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4F9" w:rsidRDefault="00D214F9">
      <w:pPr>
        <w:pStyle w:val="af2"/>
        <w:rPr>
          <w:color w:val="000000"/>
        </w:rPr>
      </w:pPr>
    </w:p>
    <w:p w:rsidR="00D214F9" w:rsidRDefault="00DF3801">
      <w:pPr>
        <w:pStyle w:val="af2"/>
        <w:jc w:val="right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Проект</w:t>
      </w:r>
    </w:p>
    <w:p w:rsidR="00D214F9" w:rsidRDefault="00DF3801">
      <w:pPr>
        <w:pStyle w:val="af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</w:p>
    <w:p w:rsidR="00D214F9" w:rsidRDefault="00DF3801">
      <w:pPr>
        <w:pStyle w:val="af2"/>
        <w:jc w:val="center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УКАЗ</w:t>
      </w:r>
    </w:p>
    <w:p w:rsidR="00D214F9" w:rsidRDefault="00DF3801">
      <w:pPr>
        <w:pStyle w:val="af2"/>
        <w:jc w:val="center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ГУБЕРНАТОРА БРЯНСКОЙ ОБЛАСТИ</w:t>
      </w:r>
    </w:p>
    <w:p w:rsidR="00D214F9" w:rsidRDefault="00D214F9">
      <w:pPr>
        <w:pStyle w:val="af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F3801">
      <w:pPr>
        <w:pStyle w:val="af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</w:t>
      </w:r>
    </w:p>
    <w:p w:rsidR="00D214F9" w:rsidRDefault="00D214F9">
      <w:pPr>
        <w:pStyle w:val="af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F3801">
      <w:pPr>
        <w:pStyle w:val="af2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от                                                №</w:t>
      </w:r>
    </w:p>
    <w:p w:rsidR="00D214F9" w:rsidRDefault="00DF3801">
      <w:pPr>
        <w:pStyle w:val="af2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г. Брянск                                                 </w:t>
      </w:r>
    </w:p>
    <w:p w:rsidR="00D214F9" w:rsidRDefault="00DF3801">
      <w:pPr>
        <w:pStyle w:val="tekstob"/>
        <w:shd w:val="clear" w:color="auto" w:fill="FFFFFF"/>
        <w:spacing w:beforeAutospacing="0" w:afterAutospacing="0" w:line="240" w:lineRule="atLeast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</w:t>
      </w:r>
    </w:p>
    <w:p w:rsidR="00D214F9" w:rsidRDefault="00D214F9">
      <w:pPr>
        <w:pStyle w:val="a6"/>
        <w:shd w:val="clear" w:color="auto" w:fill="FFFFFF"/>
        <w:spacing w:line="240" w:lineRule="atLeast"/>
        <w:rPr>
          <w:color w:val="000000"/>
          <w:szCs w:val="28"/>
        </w:rPr>
      </w:pPr>
    </w:p>
    <w:p w:rsidR="00D214F9" w:rsidRDefault="00DF3801">
      <w:pPr>
        <w:ind w:right="3968" w:firstLine="0"/>
        <w:jc w:val="both"/>
        <w:rPr>
          <w:color w:val="000000"/>
        </w:rPr>
      </w:pPr>
      <w:r>
        <w:rPr>
          <w:bCs/>
          <w:color w:val="000000"/>
          <w:szCs w:val="28"/>
        </w:rPr>
        <w:t>О внесении изменений в Положение</w:t>
      </w:r>
      <w:r w:rsidR="006E54FD" w:rsidRPr="006E54FD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о размерах и порядке выплаты лицам, замещающим отдельные госуд</w:t>
      </w:r>
      <w:r>
        <w:rPr>
          <w:bCs/>
          <w:color w:val="000000"/>
          <w:szCs w:val="28"/>
        </w:rPr>
        <w:t>арственные должности Брянской области, денежных средств на санаторно-курортное лечение и отдых</w:t>
      </w:r>
    </w:p>
    <w:p w:rsidR="00D214F9" w:rsidRDefault="00D214F9">
      <w:pPr>
        <w:pStyle w:val="af2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F3801">
      <w:pPr>
        <w:pStyle w:val="af2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 xml:space="preserve"> соответствии с </w:t>
      </w:r>
      <w:r>
        <w:rPr>
          <w:rFonts w:ascii="Times New Roman" w:hAnsi="Times New Roman"/>
          <w:color w:val="000000"/>
          <w:sz w:val="28"/>
          <w:szCs w:val="28"/>
        </w:rPr>
        <w:t>Уставом</w:t>
      </w:r>
      <w:r>
        <w:rPr>
          <w:rFonts w:ascii="Times New Roman" w:hAnsi="Times New Roman"/>
          <w:color w:val="000000"/>
          <w:sz w:val="28"/>
          <w:szCs w:val="28"/>
        </w:rPr>
        <w:t xml:space="preserve"> Брянской области и </w:t>
      </w:r>
      <w:r>
        <w:rPr>
          <w:rFonts w:ascii="Times New Roman" w:hAnsi="Times New Roman"/>
          <w:color w:val="000000"/>
          <w:sz w:val="28"/>
          <w:szCs w:val="28"/>
        </w:rPr>
        <w:t>Законами Брянской области от 20 декабря 2012 года № 92-З «О Правительстве Брянской области и иных исполнительных орг</w:t>
      </w:r>
      <w:r>
        <w:rPr>
          <w:rFonts w:ascii="Times New Roman" w:hAnsi="Times New Roman"/>
          <w:color w:val="000000"/>
          <w:sz w:val="28"/>
          <w:szCs w:val="28"/>
        </w:rPr>
        <w:t>анах Брянской области»,</w:t>
      </w:r>
      <w:r>
        <w:rPr>
          <w:rFonts w:ascii="Times New Roman" w:hAnsi="Times New Roman"/>
          <w:color w:val="000000"/>
          <w:sz w:val="28"/>
          <w:szCs w:val="28"/>
        </w:rPr>
        <w:t xml:space="preserve"> от 12 октября 2005 года № 74-З «Об оплате труда и иных гарантиях лиц, замещающих государственные должности Брянской области»,</w:t>
      </w:r>
    </w:p>
    <w:p w:rsidR="00D214F9" w:rsidRDefault="00DF3801">
      <w:pPr>
        <w:pStyle w:val="af2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ПОСТАНОВЛЯЮ:</w:t>
      </w:r>
    </w:p>
    <w:p w:rsidR="00D214F9" w:rsidRDefault="00DF3801">
      <w:pPr>
        <w:pStyle w:val="af2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</w:t>
      </w:r>
    </w:p>
    <w:p w:rsidR="00D214F9" w:rsidRDefault="00DF3801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1. Внести в </w:t>
      </w:r>
      <w:r>
        <w:rPr>
          <w:bCs/>
          <w:color w:val="000000"/>
          <w:szCs w:val="28"/>
        </w:rPr>
        <w:t>Положение о размера</w:t>
      </w:r>
      <w:r>
        <w:rPr>
          <w:bCs/>
          <w:color w:val="000000"/>
          <w:szCs w:val="28"/>
        </w:rPr>
        <w:t>х и порядке выплаты лицам, замещающим отдельные государственные должности Брянской области, денежных средств на санаторно-курортное лечение и отдых</w:t>
      </w:r>
      <w:r>
        <w:rPr>
          <w:color w:val="000000"/>
        </w:rPr>
        <w:t xml:space="preserve">, утвержденное  </w:t>
      </w:r>
      <w:r>
        <w:rPr>
          <w:bCs/>
          <w:color w:val="000000"/>
        </w:rPr>
        <w:t xml:space="preserve">указом Губернатора Брянской области </w:t>
      </w:r>
      <w:r>
        <w:rPr>
          <w:color w:val="000000"/>
        </w:rPr>
        <w:t>от 17 июля 2013 года № 463</w:t>
      </w:r>
      <w:r>
        <w:rPr>
          <w:color w:val="000000"/>
        </w:rPr>
        <w:br/>
        <w:t>«Об утверждении Положения о ра</w:t>
      </w:r>
      <w:r>
        <w:rPr>
          <w:color w:val="000000"/>
        </w:rPr>
        <w:t>змерах и порядке выплаты лицам, замещающим отдельные государственные должности Брянской области, денежных средств на санаторно-курортное лечение и отдых»</w:t>
      </w:r>
      <w:r>
        <w:rPr>
          <w:rFonts w:eastAsia="Times New Roman"/>
          <w:color w:val="000000"/>
          <w:szCs w:val="20"/>
          <w:lang w:eastAsia="ru-RU"/>
        </w:rPr>
        <w:t xml:space="preserve"> (в редакции указа Губернатора Брянской области от 27 мая 2014 года № 196) (далее – Положение) </w:t>
      </w:r>
      <w:r>
        <w:rPr>
          <w:color w:val="000000"/>
        </w:rPr>
        <w:t>следующие изменения:</w:t>
      </w:r>
    </w:p>
    <w:p w:rsidR="00D214F9" w:rsidRDefault="00DF3801">
      <w:pPr>
        <w:ind w:firstLine="708"/>
        <w:jc w:val="both"/>
        <w:rPr>
          <w:color w:val="000000"/>
        </w:rPr>
      </w:pPr>
      <w:r>
        <w:rPr>
          <w:color w:val="000000"/>
        </w:rPr>
        <w:t>1.1. Пункт 2 Положения изложить в следующей редакции:</w:t>
      </w:r>
    </w:p>
    <w:p w:rsidR="00D214F9" w:rsidRDefault="00DF3801">
      <w:pPr>
        <w:ind w:firstLine="708"/>
        <w:jc w:val="both"/>
        <w:rPr>
          <w:color w:val="000000"/>
        </w:rPr>
      </w:pPr>
      <w:r>
        <w:rPr>
          <w:color w:val="000000"/>
        </w:rPr>
        <w:t>«</w:t>
      </w:r>
      <w:r>
        <w:rPr>
          <w:color w:val="000000"/>
        </w:rPr>
        <w:t>2. Действие настоящего Положения распространяется</w:t>
      </w:r>
      <w:r>
        <w:rPr>
          <w:color w:val="000000"/>
        </w:rPr>
        <w:br/>
        <w:t xml:space="preserve">на Губернатора Брянской области, вице-губернатора Брянской области, заместителей Губернатора Брянской области, Уполномоченного по </w:t>
      </w:r>
      <w:r>
        <w:rPr>
          <w:color w:val="000000"/>
        </w:rPr>
        <w:t xml:space="preserve">правам человека в Брянской области, Уполномоченного по защите прав предпринимателей в Брянской области, Уполномоченного по правам ребенка в Брянской области, директоров департаментов Брянской области, начальников управлений Брянской области, председателей </w:t>
      </w:r>
      <w:r>
        <w:rPr>
          <w:color w:val="000000"/>
        </w:rPr>
        <w:t xml:space="preserve">комитетов </w:t>
      </w:r>
      <w:r>
        <w:rPr>
          <w:color w:val="000000"/>
        </w:rPr>
        <w:lastRenderedPageBreak/>
        <w:t>Брянской области, начальников инспекций Брянской области, председателя Избирательной комиссии Брянской области, заместителя председателя Избирательной комиссии Брянской области, секретаря Избирательной комиссии Брянской области, членов Избиратель</w:t>
      </w:r>
      <w:r>
        <w:rPr>
          <w:color w:val="000000"/>
        </w:rPr>
        <w:t xml:space="preserve">ной комиссии Брянской области, работающих в комиссии на постоянной (штатной) основе, председателя Контрольно-счетной палаты Брянской области, заместителя председателя Контрольно-счетной палаты Брянской области, аудиторов Контрольно-счетной палаты Брянской </w:t>
      </w:r>
      <w:r>
        <w:rPr>
          <w:color w:val="000000"/>
        </w:rPr>
        <w:t>области (далее, если не оговорено особо, – лица, замещающие государственные должности Брянской области).».</w:t>
      </w:r>
    </w:p>
    <w:p w:rsidR="00D214F9" w:rsidRDefault="00DF3801">
      <w:pPr>
        <w:ind w:firstLine="708"/>
        <w:jc w:val="both"/>
        <w:rPr>
          <w:color w:val="000000"/>
        </w:rPr>
      </w:pPr>
      <w:r>
        <w:rPr>
          <w:color w:val="000000"/>
        </w:rPr>
        <w:t>1.2. Пункт 5 Положения изложить в следующей редакции:</w:t>
      </w:r>
    </w:p>
    <w:p w:rsidR="00D214F9" w:rsidRDefault="00DF3801">
      <w:pPr>
        <w:ind w:firstLine="708"/>
        <w:jc w:val="both"/>
        <w:rPr>
          <w:color w:val="000000"/>
        </w:rPr>
      </w:pPr>
      <w:r>
        <w:rPr>
          <w:color w:val="000000"/>
        </w:rPr>
        <w:t>«</w:t>
      </w:r>
      <w:r>
        <w:t xml:space="preserve">5. Губернатору Брянской области, вице-губернатору Брянской области, заместителям Губернатора Брянской области, </w:t>
      </w:r>
      <w:r>
        <w:rPr>
          <w:color w:val="000000"/>
        </w:rPr>
        <w:t xml:space="preserve">Уполномоченному по защите прав предпринимателей в Брянской области, Уполномоченному по правам ребенка в Брянской области, </w:t>
      </w:r>
      <w:r>
        <w:t>директорам департаменто</w:t>
      </w:r>
      <w:r>
        <w:t>в Брянской области, начальникам управлений Брянской области, председателям комитетов Брянской области, начальникам инспекций Брянской области выплата денежных средств на санаторно-курортное лечение и отдых осуществляется на основании их заявления распоряже</w:t>
      </w:r>
      <w:r>
        <w:t>нием Губернатора Брянской области.</w:t>
      </w:r>
    </w:p>
    <w:p w:rsidR="00D214F9" w:rsidRDefault="00DF3801">
      <w:pPr>
        <w:ind w:firstLine="708"/>
        <w:jc w:val="both"/>
        <w:rPr>
          <w:color w:val="000000"/>
        </w:rPr>
      </w:pPr>
      <w:r>
        <w:rPr>
          <w:color w:val="000000"/>
        </w:rPr>
        <w:t>Уполномоченному по правам человека в Брянской области выплата денежных средств на санаторно-курортное лечение и отдых осуществляется на основании его заявления правовым актом государственного органа «Уполномоченный по пра</w:t>
      </w:r>
      <w:r>
        <w:rPr>
          <w:color w:val="000000"/>
        </w:rPr>
        <w:t>вам человека в Брянской области и его аппарат».</w:t>
      </w:r>
    </w:p>
    <w:p w:rsidR="00D214F9" w:rsidRDefault="00DF3801">
      <w:pPr>
        <w:ind w:firstLine="708"/>
        <w:jc w:val="both"/>
        <w:rPr>
          <w:color w:val="000000"/>
        </w:rPr>
      </w:pPr>
      <w:r>
        <w:rPr>
          <w:color w:val="000000"/>
        </w:rPr>
        <w:t>Председателю Избирательной комиссии Брянской области, з</w:t>
      </w:r>
      <w:r>
        <w:t>аместителю председателя Избирательной комиссии Брянской области, секретарю Избирательной комиссии Брянской области, членам Избирательной комиссии Брянско</w:t>
      </w:r>
      <w:r>
        <w:t xml:space="preserve">й области, работающим в комиссии на постоянной (штатной) основе, выплата денежных средств на санаторно-курортное лечение и отдых осуществляется на основании их заявления правовым актом Избирательной комиссии Брянской области. </w:t>
      </w:r>
    </w:p>
    <w:p w:rsidR="00D214F9" w:rsidRDefault="00DF3801">
      <w:pPr>
        <w:ind w:firstLine="708"/>
        <w:jc w:val="both"/>
        <w:rPr>
          <w:color w:val="000000"/>
        </w:rPr>
      </w:pPr>
      <w:r>
        <w:rPr>
          <w:color w:val="000000"/>
        </w:rPr>
        <w:t>Председателю Контрольно-счетн</w:t>
      </w:r>
      <w:r>
        <w:rPr>
          <w:color w:val="000000"/>
        </w:rPr>
        <w:t>ой палаты Брянской области, з</w:t>
      </w:r>
      <w:r>
        <w:t>аместителю председателя Контрольно-счетной палаты Брянской области, аудиторам Контрольно-счетной палаты Брянской области выплата денежных средств на санаторно-курортное лечение и отдых осуществляется на основании их заявления п</w:t>
      </w:r>
      <w:r>
        <w:t>равовым актом Контрольно-счетной палаты Брянской области.».</w:t>
      </w:r>
    </w:p>
    <w:p w:rsidR="00D214F9" w:rsidRDefault="00D214F9">
      <w:pPr>
        <w:ind w:firstLine="708"/>
        <w:jc w:val="both"/>
        <w:rPr>
          <w:color w:val="000000"/>
        </w:rPr>
      </w:pPr>
    </w:p>
    <w:p w:rsidR="00D214F9" w:rsidRDefault="00D214F9">
      <w:pPr>
        <w:ind w:firstLine="708"/>
        <w:jc w:val="both"/>
        <w:rPr>
          <w:color w:val="000000"/>
        </w:rPr>
      </w:pPr>
    </w:p>
    <w:p w:rsidR="00D214F9" w:rsidRDefault="00DF3801">
      <w:pPr>
        <w:ind w:firstLine="0"/>
        <w:jc w:val="both"/>
        <w:rPr>
          <w:color w:val="000000"/>
        </w:rPr>
        <w:sectPr w:rsidR="00D214F9">
          <w:headerReference w:type="default" r:id="rId8"/>
          <w:pgSz w:w="11906" w:h="16838"/>
          <w:pgMar w:top="1739" w:right="1128" w:bottom="1134" w:left="1730" w:header="1134" w:footer="0" w:gutter="0"/>
          <w:cols w:space="720"/>
          <w:formProt w:val="0"/>
          <w:docGrid w:linePitch="100"/>
        </w:sectPr>
      </w:pPr>
      <w:r>
        <w:rPr>
          <w:color w:val="000000"/>
          <w:szCs w:val="28"/>
        </w:rPr>
        <w:t>Губернатор                                                                                       А.В. Б</w:t>
      </w:r>
      <w:r>
        <w:rPr>
          <w:color w:val="000000"/>
          <w:szCs w:val="28"/>
        </w:rPr>
        <w:t xml:space="preserve">огомаз                                                                                                          </w:t>
      </w:r>
    </w:p>
    <w:p w:rsidR="00D214F9" w:rsidRDefault="00DF3801">
      <w:pPr>
        <w:ind w:left="5812"/>
        <w:rPr>
          <w:color w:val="000000"/>
        </w:rPr>
      </w:pPr>
      <w:r>
        <w:rPr>
          <w:color w:val="000000"/>
        </w:rPr>
        <w:lastRenderedPageBreak/>
        <w:t xml:space="preserve">Губернатору </w:t>
      </w:r>
    </w:p>
    <w:p w:rsidR="00D214F9" w:rsidRDefault="00DF3801">
      <w:pPr>
        <w:ind w:left="5812"/>
        <w:rPr>
          <w:color w:val="000000"/>
        </w:rPr>
      </w:pPr>
      <w:r>
        <w:rPr>
          <w:color w:val="000000"/>
        </w:rPr>
        <w:t>Брянской области</w:t>
      </w:r>
    </w:p>
    <w:p w:rsidR="00D214F9" w:rsidRDefault="00D214F9">
      <w:pPr>
        <w:ind w:left="5812"/>
        <w:jc w:val="both"/>
        <w:rPr>
          <w:color w:val="000000"/>
        </w:rPr>
      </w:pPr>
    </w:p>
    <w:p w:rsidR="00D214F9" w:rsidRDefault="00DF3801">
      <w:pPr>
        <w:ind w:left="5812"/>
        <w:jc w:val="both"/>
        <w:rPr>
          <w:color w:val="000000"/>
        </w:rPr>
      </w:pPr>
      <w:r>
        <w:rPr>
          <w:color w:val="000000"/>
        </w:rPr>
        <w:t>А.В. БОГОМАЗУ</w:t>
      </w:r>
    </w:p>
    <w:p w:rsidR="00D214F9" w:rsidRDefault="00D214F9">
      <w:pPr>
        <w:jc w:val="both"/>
        <w:rPr>
          <w:color w:val="000000"/>
        </w:rPr>
      </w:pPr>
    </w:p>
    <w:p w:rsidR="00D214F9" w:rsidRDefault="00D214F9">
      <w:pPr>
        <w:jc w:val="both"/>
        <w:rPr>
          <w:color w:val="000000"/>
        </w:rPr>
      </w:pPr>
    </w:p>
    <w:p w:rsidR="00D214F9" w:rsidRDefault="00DF3801">
      <w:pPr>
        <w:jc w:val="center"/>
        <w:rPr>
          <w:color w:val="000000"/>
        </w:rPr>
      </w:pPr>
      <w:r>
        <w:rPr>
          <w:color w:val="000000"/>
        </w:rPr>
        <w:t xml:space="preserve">Уважаемый Александр </w:t>
      </w:r>
      <w:r>
        <w:rPr>
          <w:color w:val="000000"/>
        </w:rPr>
        <w:t>Васильевич!</w:t>
      </w:r>
    </w:p>
    <w:p w:rsidR="00D214F9" w:rsidRDefault="00D214F9">
      <w:pPr>
        <w:rPr>
          <w:color w:val="000000"/>
        </w:rPr>
      </w:pPr>
    </w:p>
    <w:p w:rsidR="00D214F9" w:rsidRDefault="00DF3801">
      <w:pPr>
        <w:pStyle w:val="af2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 xml:space="preserve"> соответствии с </w:t>
      </w:r>
      <w:r>
        <w:rPr>
          <w:rFonts w:ascii="Times New Roman" w:hAnsi="Times New Roman"/>
          <w:color w:val="000000"/>
          <w:sz w:val="28"/>
          <w:szCs w:val="28"/>
        </w:rPr>
        <w:t>Уставом Брянской области,</w:t>
      </w:r>
      <w:r>
        <w:rPr>
          <w:rFonts w:ascii="Times New Roman" w:hAnsi="Times New Roman"/>
          <w:color w:val="000000"/>
          <w:sz w:val="28"/>
          <w:szCs w:val="28"/>
        </w:rPr>
        <w:t xml:space="preserve"> законами Брянской области от 20 декабря 2012 года № 92-З «О Правительстве Брянской области и иных исполнительных органах Брянской области»,</w:t>
      </w:r>
      <w:r>
        <w:rPr>
          <w:rFonts w:ascii="Times New Roman" w:hAnsi="Times New Roman"/>
          <w:color w:val="000000"/>
          <w:sz w:val="28"/>
          <w:szCs w:val="28"/>
        </w:rPr>
        <w:t xml:space="preserve"> с подпунктом 6 пункта 1 статьи 3 Закона Брянской области от </w:t>
      </w:r>
      <w:r>
        <w:rPr>
          <w:rFonts w:ascii="Times New Roman" w:hAnsi="Times New Roman"/>
          <w:color w:val="000000"/>
          <w:sz w:val="28"/>
          <w:szCs w:val="28"/>
        </w:rPr>
        <w:t>12 октября 2005 года № 74-З</w:t>
      </w:r>
      <w:r>
        <w:rPr>
          <w:rFonts w:ascii="Times New Roman" w:hAnsi="Times New Roman"/>
          <w:color w:val="000000"/>
          <w:sz w:val="28"/>
          <w:szCs w:val="28"/>
        </w:rPr>
        <w:br/>
        <w:t>«Об оплате труда и иных гарантиях лиц, замещающих государственные должности Брянской области»</w:t>
      </w:r>
      <w:r>
        <w:rPr>
          <w:rFonts w:ascii="Times New Roman" w:hAnsi="Times New Roman"/>
          <w:color w:val="000000"/>
          <w:sz w:val="28"/>
          <w:szCs w:val="28"/>
        </w:rPr>
        <w:t xml:space="preserve"> управлением государственной службы и кадров подготовлен проект указа Губернатора Брянской области «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О внесении изменений в Положение о </w:t>
      </w:r>
      <w:r>
        <w:rPr>
          <w:rFonts w:ascii="Times New Roman" w:hAnsi="Times New Roman"/>
          <w:bCs/>
          <w:color w:val="000000"/>
          <w:sz w:val="28"/>
          <w:szCs w:val="28"/>
        </w:rPr>
        <w:t>размерах и порядке выплаты лицам, замещающим отдельные государственные должности Брянской области, денежных средств</w:t>
      </w:r>
      <w:r>
        <w:rPr>
          <w:rFonts w:ascii="Times New Roman" w:hAnsi="Times New Roman"/>
          <w:bCs/>
          <w:color w:val="000000"/>
          <w:sz w:val="28"/>
          <w:szCs w:val="28"/>
        </w:rPr>
        <w:br/>
        <w:t xml:space="preserve">на санаторно-курортное лечение и отдых» (далее – проект </w:t>
      </w:r>
      <w:r>
        <w:rPr>
          <w:rFonts w:ascii="Times New Roman" w:hAnsi="Times New Roman"/>
          <w:color w:val="000000"/>
          <w:sz w:val="28"/>
          <w:szCs w:val="28"/>
        </w:rPr>
        <w:t>указа Губернатора Брянской области).</w:t>
      </w:r>
    </w:p>
    <w:p w:rsidR="00D214F9" w:rsidRDefault="00DF3801">
      <w:pPr>
        <w:jc w:val="both"/>
      </w:pPr>
      <w:r>
        <w:rPr>
          <w:color w:val="000000"/>
        </w:rPr>
        <w:t xml:space="preserve">Проектом указа Губернатора Брянской области </w:t>
      </w:r>
      <w:r>
        <w:rPr>
          <w:color w:val="000000"/>
          <w:szCs w:val="28"/>
        </w:rPr>
        <w:t>пре</w:t>
      </w:r>
      <w:r>
        <w:rPr>
          <w:color w:val="000000"/>
          <w:szCs w:val="28"/>
        </w:rPr>
        <w:t>дусматривается включение наименований государственных должностей Брянской области, которым предусмотрено предоставление гарантии выплаты денежных средств на санаторно-курортное лечение и отдых.</w:t>
      </w:r>
    </w:p>
    <w:p w:rsidR="00D214F9" w:rsidRDefault="00DF3801">
      <w:pPr>
        <w:widowControl w:val="0"/>
        <w:jc w:val="both"/>
        <w:rPr>
          <w:color w:val="000000"/>
        </w:rPr>
      </w:pPr>
      <w:r>
        <w:rPr>
          <w:bCs/>
          <w:color w:val="000000"/>
        </w:rPr>
        <w:t xml:space="preserve">Подготовленный проект </w:t>
      </w:r>
      <w:r>
        <w:rPr>
          <w:color w:val="000000"/>
        </w:rPr>
        <w:t>указа Губернатора Брянской области</w:t>
      </w:r>
      <w:r>
        <w:rPr>
          <w:bCs/>
          <w:color w:val="000000"/>
        </w:rPr>
        <w:t xml:space="preserve"> предв</w:t>
      </w:r>
      <w:r>
        <w:rPr>
          <w:bCs/>
          <w:color w:val="000000"/>
        </w:rPr>
        <w:t xml:space="preserve">арительно согласован со всеми заинтересованными должностными лицами. </w:t>
      </w:r>
    </w:p>
    <w:p w:rsidR="00D214F9" w:rsidRDefault="00DF3801">
      <w:pPr>
        <w:pStyle w:val="af2"/>
        <w:ind w:firstLine="708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Направляем Вам проект указа Губернатора Брянской области на рассмотрение и подписание.</w:t>
      </w:r>
    </w:p>
    <w:p w:rsidR="00D214F9" w:rsidRDefault="00D214F9">
      <w:pPr>
        <w:jc w:val="both"/>
        <w:rPr>
          <w:color w:val="000000"/>
        </w:rPr>
      </w:pPr>
    </w:p>
    <w:p w:rsidR="00D214F9" w:rsidRDefault="00D214F9">
      <w:pPr>
        <w:jc w:val="both"/>
        <w:rPr>
          <w:color w:val="000000"/>
        </w:rPr>
      </w:pPr>
    </w:p>
    <w:p w:rsidR="00D214F9" w:rsidRDefault="00DF3801">
      <w:pPr>
        <w:pStyle w:val="af2"/>
        <w:tabs>
          <w:tab w:val="left" w:pos="7230"/>
        </w:tabs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Заместитель Губернатора </w:t>
      </w:r>
    </w:p>
    <w:p w:rsidR="00D214F9" w:rsidRDefault="00DF3801">
      <w:pPr>
        <w:pStyle w:val="af2"/>
        <w:tabs>
          <w:tab w:val="left" w:pos="7230"/>
        </w:tabs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Брянской области</w:t>
      </w:r>
      <w:r>
        <w:rPr>
          <w:rFonts w:ascii="Times New Roman" w:hAnsi="Times New Roman"/>
          <w:color w:val="000000"/>
          <w:sz w:val="28"/>
          <w:szCs w:val="28"/>
        </w:rPr>
        <w:tab/>
        <w:t>Ю.В. Филипенко</w:t>
      </w: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F3801">
      <w:pPr>
        <w:pStyle w:val="af2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Исп. Титарев Д.Н.</w:t>
      </w:r>
    </w:p>
    <w:p w:rsidR="00D214F9" w:rsidRDefault="00DF3801">
      <w:pPr>
        <w:pStyle w:val="af2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т. (4832) 74-22-01 </w:t>
      </w:r>
    </w:p>
    <w:p w:rsidR="00D214F9" w:rsidRDefault="00DF3801">
      <w:pPr>
        <w:pStyle w:val="af2"/>
        <w:rPr>
          <w:color w:val="000000"/>
        </w:rPr>
        <w:sectPr w:rsidR="00D214F9">
          <w:headerReference w:type="default" r:id="rId9"/>
          <w:headerReference w:type="first" r:id="rId10"/>
          <w:pgSz w:w="11906" w:h="16838"/>
          <w:pgMar w:top="1134" w:right="850" w:bottom="1134" w:left="1701" w:header="708" w:footer="0" w:gutter="0"/>
          <w:pgNumType w:start="1"/>
          <w:cols w:space="720"/>
          <w:formProt w:val="0"/>
          <w:docGrid w:linePitch="381"/>
        </w:sectPr>
      </w:pPr>
      <w:r>
        <w:rPr>
          <w:rFonts w:ascii="Times New Roman" w:hAnsi="Times New Roman"/>
          <w:color w:val="000000"/>
          <w:sz w:val="24"/>
          <w:szCs w:val="24"/>
        </w:rPr>
        <w:t>31.01.2025</w:t>
      </w:r>
    </w:p>
    <w:p w:rsidR="00D214F9" w:rsidRDefault="00DF3801">
      <w:pPr>
        <w:pStyle w:val="af2"/>
        <w:jc w:val="center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Пояснительная записка</w:t>
      </w:r>
    </w:p>
    <w:p w:rsidR="00D214F9" w:rsidRDefault="00DF3801">
      <w:pPr>
        <w:pStyle w:val="af2"/>
        <w:jc w:val="center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к проекту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указа Губернатора Брянской области «О внесении изменений</w:t>
      </w:r>
      <w:r>
        <w:rPr>
          <w:rFonts w:ascii="Times New Roman" w:hAnsi="Times New Roman"/>
          <w:bCs/>
          <w:color w:val="000000"/>
          <w:sz w:val="28"/>
          <w:szCs w:val="28"/>
        </w:rPr>
        <w:br/>
        <w:t>в Положение о размерах и порядке выплаты лицам, замещающим отдельные государственные должности Брянской области, де</w:t>
      </w:r>
      <w:r>
        <w:rPr>
          <w:rFonts w:ascii="Times New Roman" w:hAnsi="Times New Roman"/>
          <w:bCs/>
          <w:color w:val="000000"/>
          <w:sz w:val="28"/>
          <w:szCs w:val="28"/>
        </w:rPr>
        <w:t>нежных средств</w:t>
      </w:r>
      <w:r>
        <w:rPr>
          <w:rFonts w:ascii="Times New Roman" w:hAnsi="Times New Roman"/>
          <w:bCs/>
          <w:color w:val="000000"/>
          <w:sz w:val="28"/>
          <w:szCs w:val="28"/>
        </w:rPr>
        <w:br/>
        <w:t>на санаторно-курортное лечение и отдых»</w:t>
      </w:r>
    </w:p>
    <w:p w:rsidR="00D214F9" w:rsidRDefault="00D214F9">
      <w:pPr>
        <w:jc w:val="center"/>
        <w:rPr>
          <w:bCs/>
          <w:color w:val="000000"/>
        </w:rPr>
      </w:pPr>
    </w:p>
    <w:p w:rsidR="00D214F9" w:rsidRDefault="00D214F9">
      <w:pPr>
        <w:ind w:firstLine="708"/>
        <w:jc w:val="both"/>
        <w:rPr>
          <w:color w:val="000000"/>
        </w:rPr>
      </w:pPr>
    </w:p>
    <w:p w:rsidR="00D214F9" w:rsidRDefault="00DF3801">
      <w:pPr>
        <w:pStyle w:val="af2"/>
        <w:jc w:val="both"/>
      </w:pPr>
      <w:r>
        <w:rPr>
          <w:rFonts w:ascii="Times New Roman" w:hAnsi="Times New Roman"/>
          <w:color w:val="000000"/>
          <w:sz w:val="28"/>
        </w:rPr>
        <w:tab/>
        <w:t>В</w:t>
      </w:r>
      <w:r>
        <w:rPr>
          <w:rFonts w:ascii="Times New Roman" w:hAnsi="Times New Roman"/>
          <w:color w:val="000000"/>
          <w:sz w:val="28"/>
          <w:szCs w:val="28"/>
        </w:rPr>
        <w:t xml:space="preserve"> соответствии Уставом Брянской области, утвержденным </w:t>
      </w:r>
      <w:hyperlink r:id="rId11">
        <w:r>
          <w:rPr>
            <w:rFonts w:ascii="Times New Roman" w:hAnsi="Times New Roman"/>
            <w:color w:val="000000"/>
            <w:sz w:val="28"/>
            <w:szCs w:val="28"/>
          </w:rPr>
          <w:t>Законом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Брянской области от 20 декабря 2012 года № 91-З, а также </w:t>
      </w:r>
      <w:r>
        <w:rPr>
          <w:rFonts w:ascii="Times New Roman" w:hAnsi="Times New Roman"/>
          <w:color w:val="000000"/>
          <w:sz w:val="28"/>
          <w:szCs w:val="28"/>
        </w:rPr>
        <w:t>подпунктом 6 пункта 1</w:t>
      </w:r>
      <w:r>
        <w:rPr>
          <w:rFonts w:ascii="Times New Roman" w:hAnsi="Times New Roman"/>
          <w:color w:val="000000"/>
          <w:sz w:val="28"/>
          <w:szCs w:val="28"/>
        </w:rPr>
        <w:t xml:space="preserve"> статьи 3 Закона Брянской области от 12 октября 2005 года № 74-З</w:t>
      </w:r>
      <w:r>
        <w:rPr>
          <w:rFonts w:ascii="Times New Roman" w:hAnsi="Times New Roman"/>
          <w:color w:val="000000"/>
          <w:sz w:val="28"/>
          <w:szCs w:val="28"/>
        </w:rPr>
        <w:br/>
        <w:t>«Об оплате труда и иных гарантиях лиц, замещающих государственные должности Брянской области» подготовлен п</w:t>
      </w:r>
      <w:r>
        <w:rPr>
          <w:rFonts w:ascii="Times New Roman" w:hAnsi="Times New Roman"/>
          <w:color w:val="000000"/>
          <w:sz w:val="28"/>
          <w:szCs w:val="28"/>
        </w:rPr>
        <w:t>роект указа Губернатора Брянской области «</w:t>
      </w:r>
      <w:r>
        <w:rPr>
          <w:rFonts w:ascii="Times New Roman" w:hAnsi="Times New Roman"/>
          <w:bCs/>
          <w:color w:val="000000"/>
          <w:sz w:val="28"/>
          <w:szCs w:val="28"/>
        </w:rPr>
        <w:t>О внесении изменений в Положение о размера</w:t>
      </w:r>
      <w:r>
        <w:rPr>
          <w:rFonts w:ascii="Times New Roman" w:hAnsi="Times New Roman"/>
          <w:bCs/>
          <w:color w:val="000000"/>
          <w:sz w:val="28"/>
          <w:szCs w:val="28"/>
        </w:rPr>
        <w:t>х и порядке выплаты лицам, замещающим отдельные государственные должности Брянской области, денежных средств на санаторно-курортное лечение и отдых»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214F9" w:rsidRDefault="00DF3801">
      <w:pPr>
        <w:jc w:val="both"/>
      </w:pPr>
      <w:r>
        <w:rPr>
          <w:color w:val="000000"/>
          <w:szCs w:val="28"/>
        </w:rPr>
        <w:t xml:space="preserve">Проект указа Губернатора Брянской области предусматривает включение </w:t>
      </w:r>
      <w:r>
        <w:rPr>
          <w:bCs/>
          <w:color w:val="000000"/>
          <w:szCs w:val="28"/>
        </w:rPr>
        <w:t>в пункт 2 Положения о размерах и поряд</w:t>
      </w:r>
      <w:r>
        <w:rPr>
          <w:bCs/>
          <w:color w:val="000000"/>
          <w:szCs w:val="28"/>
        </w:rPr>
        <w:t>ке выплаты лицам, замещающим отдельные государственные должности Брянской области, денежных средств</w:t>
      </w:r>
      <w:r>
        <w:rPr>
          <w:bCs/>
          <w:color w:val="000000"/>
          <w:szCs w:val="28"/>
        </w:rPr>
        <w:br/>
        <w:t xml:space="preserve">на санаторно-курортное лечение и отдых (далее – Положение) </w:t>
      </w:r>
      <w:r>
        <w:rPr>
          <w:color w:val="000000"/>
          <w:szCs w:val="28"/>
        </w:rPr>
        <w:t xml:space="preserve">наименований государственных должностей Брянской области, которым предусмотрено предоставление </w:t>
      </w:r>
      <w:r>
        <w:rPr>
          <w:color w:val="000000"/>
          <w:szCs w:val="28"/>
        </w:rPr>
        <w:t xml:space="preserve">гарантии выплаты денежных средств на санаторно-курортное лечение и отдых, в частности внесением наименований государственных должностей Брянской области «Уполномоченный по защите прав предпринимателей в Брянской области», «Уполномоченный по правам ребенка </w:t>
      </w:r>
      <w:r>
        <w:rPr>
          <w:color w:val="000000"/>
          <w:szCs w:val="28"/>
        </w:rPr>
        <w:t>в Брянской области», а также изложение в новой редакции пункта 5 Положения регламентирующего порядок выплаты всем лицам указанным в пункте 2 Положения.</w:t>
      </w:r>
    </w:p>
    <w:p w:rsidR="00D214F9" w:rsidRDefault="00DF3801">
      <w:pPr>
        <w:pStyle w:val="af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Принятие проекта указа Губернатора Брянской области не потребует 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приостановления, изменения, признания </w:t>
      </w:r>
      <w:r>
        <w:rPr>
          <w:rFonts w:ascii="Times New Roman" w:eastAsia="Calibri" w:hAnsi="Times New Roman"/>
          <w:color w:val="000000"/>
          <w:sz w:val="28"/>
          <w:szCs w:val="28"/>
        </w:rPr>
        <w:t>утратившими силу иных актов законодательства Брянской области.</w:t>
      </w:r>
    </w:p>
    <w:p w:rsidR="00D214F9" w:rsidRDefault="00D214F9">
      <w:pPr>
        <w:ind w:firstLine="708"/>
        <w:jc w:val="both"/>
        <w:rPr>
          <w:rFonts w:eastAsia="Calibri"/>
          <w:color w:val="000000"/>
          <w:szCs w:val="28"/>
        </w:rPr>
      </w:pPr>
    </w:p>
    <w:p w:rsidR="00D214F9" w:rsidRDefault="00D214F9">
      <w:pPr>
        <w:ind w:firstLine="708"/>
        <w:jc w:val="both"/>
        <w:rPr>
          <w:rFonts w:eastAsia="Calibri"/>
          <w:color w:val="000000"/>
          <w:szCs w:val="28"/>
        </w:rPr>
      </w:pPr>
    </w:p>
    <w:p w:rsidR="00D214F9" w:rsidRDefault="00D214F9">
      <w:pPr>
        <w:jc w:val="both"/>
        <w:rPr>
          <w:color w:val="000000"/>
          <w:szCs w:val="28"/>
        </w:rPr>
      </w:pPr>
    </w:p>
    <w:p w:rsidR="00D214F9" w:rsidRDefault="00DF3801">
      <w:pPr>
        <w:spacing w:after="1" w:line="280" w:lineRule="atLeast"/>
        <w:ind w:firstLine="0"/>
        <w:jc w:val="both"/>
        <w:rPr>
          <w:color w:val="000000"/>
        </w:rPr>
      </w:pPr>
      <w:r>
        <w:rPr>
          <w:rFonts w:eastAsia="Calibri" w:cs="Times New Roman"/>
          <w:color w:val="000000"/>
          <w:szCs w:val="28"/>
        </w:rPr>
        <w:t>Заместитель</w:t>
      </w:r>
      <w:r>
        <w:rPr>
          <w:color w:val="000000"/>
        </w:rPr>
        <w:t xml:space="preserve"> руководителя администрации — </w:t>
      </w:r>
    </w:p>
    <w:p w:rsidR="00D214F9" w:rsidRDefault="00DF3801">
      <w:pPr>
        <w:spacing w:after="1" w:line="280" w:lineRule="atLeast"/>
        <w:ind w:firstLine="0"/>
        <w:jc w:val="both"/>
        <w:rPr>
          <w:color w:val="000000"/>
        </w:rPr>
      </w:pPr>
      <w:r>
        <w:rPr>
          <w:color w:val="000000"/>
        </w:rPr>
        <w:t>начальник управления государственной</w:t>
      </w:r>
    </w:p>
    <w:p w:rsidR="00D214F9" w:rsidRDefault="00DF3801">
      <w:pPr>
        <w:tabs>
          <w:tab w:val="left" w:pos="7655"/>
        </w:tabs>
        <w:spacing w:after="1" w:line="280" w:lineRule="atLeast"/>
        <w:ind w:firstLine="0"/>
        <w:jc w:val="both"/>
        <w:rPr>
          <w:color w:val="000000"/>
        </w:rPr>
      </w:pPr>
      <w:r>
        <w:rPr>
          <w:color w:val="000000"/>
        </w:rPr>
        <w:t xml:space="preserve">службы и кадров </w:t>
      </w:r>
      <w:r>
        <w:rPr>
          <w:color w:val="000000"/>
        </w:rPr>
        <w:tab/>
        <w:t xml:space="preserve"> Л.В. Плахова</w:t>
      </w:r>
    </w:p>
    <w:p w:rsidR="00D214F9" w:rsidRDefault="00D214F9">
      <w:pPr>
        <w:tabs>
          <w:tab w:val="left" w:pos="7513"/>
        </w:tabs>
        <w:ind w:firstLine="0"/>
        <w:jc w:val="both"/>
        <w:rPr>
          <w:color w:val="000000"/>
        </w:rPr>
      </w:pPr>
    </w:p>
    <w:p w:rsidR="00D214F9" w:rsidRDefault="00D214F9">
      <w:pPr>
        <w:ind w:firstLine="0"/>
        <w:jc w:val="both"/>
        <w:rPr>
          <w:color w:val="000000"/>
        </w:rPr>
      </w:pPr>
    </w:p>
    <w:p w:rsidR="00D214F9" w:rsidRDefault="00D214F9">
      <w:pPr>
        <w:ind w:firstLine="0"/>
        <w:jc w:val="both"/>
        <w:rPr>
          <w:color w:val="000000"/>
        </w:rPr>
      </w:pPr>
    </w:p>
    <w:p w:rsidR="00D214F9" w:rsidRDefault="00D214F9">
      <w:pPr>
        <w:ind w:firstLine="0"/>
        <w:jc w:val="both"/>
        <w:rPr>
          <w:color w:val="000000"/>
        </w:rPr>
      </w:pPr>
    </w:p>
    <w:p w:rsidR="00D214F9" w:rsidRDefault="00D214F9">
      <w:pPr>
        <w:ind w:firstLine="0"/>
        <w:jc w:val="both"/>
        <w:rPr>
          <w:color w:val="000000"/>
        </w:rPr>
      </w:pPr>
    </w:p>
    <w:p w:rsidR="00D214F9" w:rsidRDefault="00D214F9">
      <w:pPr>
        <w:ind w:firstLine="0"/>
        <w:jc w:val="both"/>
        <w:rPr>
          <w:color w:val="000000"/>
        </w:rPr>
      </w:pPr>
    </w:p>
    <w:p w:rsidR="00D214F9" w:rsidRDefault="00DF3801">
      <w:pPr>
        <w:pStyle w:val="af2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Исп. Титарев Д.Н.</w:t>
      </w:r>
    </w:p>
    <w:p w:rsidR="00D214F9" w:rsidRDefault="00DF3801">
      <w:pPr>
        <w:pStyle w:val="af2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т. (4832) 74-22-01 </w:t>
      </w:r>
    </w:p>
    <w:p w:rsidR="00D214F9" w:rsidRDefault="00DF3801">
      <w:pPr>
        <w:pStyle w:val="af2"/>
        <w:rPr>
          <w:color w:val="000000"/>
        </w:rPr>
        <w:sectPr w:rsidR="00D214F9">
          <w:headerReference w:type="default" r:id="rId12"/>
          <w:headerReference w:type="first" r:id="rId13"/>
          <w:pgSz w:w="11906" w:h="16838"/>
          <w:pgMar w:top="1134" w:right="707" w:bottom="851" w:left="1588" w:header="709" w:footer="0" w:gutter="0"/>
          <w:pgNumType w:start="1"/>
          <w:cols w:space="720"/>
          <w:formProt w:val="0"/>
          <w:docGrid w:linePitch="381"/>
        </w:sectPr>
      </w:pPr>
      <w:r>
        <w:rPr>
          <w:rFonts w:ascii="Times New Roman" w:hAnsi="Times New Roman"/>
          <w:color w:val="000000"/>
          <w:sz w:val="24"/>
          <w:szCs w:val="24"/>
        </w:rPr>
        <w:t>31.01.202</w:t>
      </w:r>
      <w:r>
        <w:rPr>
          <w:rFonts w:ascii="Times New Roman" w:hAnsi="Times New Roman"/>
          <w:color w:val="000000"/>
          <w:sz w:val="24"/>
          <w:szCs w:val="24"/>
        </w:rPr>
        <w:t>5</w:t>
      </w:r>
    </w:p>
    <w:p w:rsidR="00D214F9" w:rsidRDefault="00DF3801">
      <w:pPr>
        <w:pStyle w:val="af2"/>
        <w:jc w:val="center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ФИНАНСОВО-ЭКОНОМИЧЕСКОЕ ОБОСНОВАНИЕ</w:t>
      </w:r>
    </w:p>
    <w:p w:rsidR="00D214F9" w:rsidRDefault="00DF3801">
      <w:pPr>
        <w:pStyle w:val="af2"/>
        <w:jc w:val="center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проекту указа Губернатора Брянской области «О внесении изменений в Положение о размерах и порядке выплаты лицам, замещающим отдельные государственные должности Брянской области, денежных средств на </w:t>
      </w:r>
      <w:r>
        <w:rPr>
          <w:rFonts w:ascii="Times New Roman" w:hAnsi="Times New Roman"/>
          <w:color w:val="000000"/>
          <w:sz w:val="28"/>
          <w:szCs w:val="28"/>
        </w:rPr>
        <w:t>санаторно-курортное лечение и отдых»</w:t>
      </w:r>
    </w:p>
    <w:p w:rsidR="00D214F9" w:rsidRDefault="00D214F9">
      <w:pPr>
        <w:pStyle w:val="af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F3801">
      <w:pPr>
        <w:pStyle w:val="af2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Принятие указа Губернатора Брянской области «О внесении изменений</w:t>
      </w:r>
      <w:r>
        <w:rPr>
          <w:rFonts w:ascii="Times New Roman" w:hAnsi="Times New Roman"/>
          <w:color w:val="000000"/>
          <w:sz w:val="28"/>
          <w:szCs w:val="28"/>
        </w:rPr>
        <w:br/>
        <w:t>в Положение о размерах и порядке выплаты лицам, замещающим отдельные государственные должности Брянской области, денежных средств</w:t>
      </w:r>
      <w:r>
        <w:rPr>
          <w:rFonts w:ascii="Times New Roman" w:hAnsi="Times New Roman"/>
          <w:color w:val="000000"/>
          <w:sz w:val="28"/>
          <w:szCs w:val="28"/>
        </w:rPr>
        <w:br/>
        <w:t>на санаторно-курортное</w:t>
      </w:r>
      <w:r>
        <w:rPr>
          <w:rFonts w:ascii="Times New Roman" w:hAnsi="Times New Roman"/>
          <w:color w:val="000000"/>
          <w:sz w:val="28"/>
          <w:szCs w:val="28"/>
        </w:rPr>
        <w:t xml:space="preserve"> лечение и отдых»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не </w:t>
      </w:r>
      <w:r>
        <w:rPr>
          <w:rFonts w:ascii="Times New Roman" w:hAnsi="Times New Roman"/>
          <w:color w:val="000000"/>
          <w:sz w:val="28"/>
          <w:szCs w:val="28"/>
        </w:rPr>
        <w:t>потребует выделения дополнительных финансовых затрат из бюджета Брянской области.</w:t>
      </w: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F3801">
      <w:pPr>
        <w:pStyle w:val="af2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F3801">
      <w:pPr>
        <w:spacing w:after="1" w:line="280" w:lineRule="atLeast"/>
        <w:ind w:firstLine="0"/>
        <w:jc w:val="both"/>
        <w:rPr>
          <w:color w:val="000000"/>
        </w:rPr>
      </w:pPr>
      <w:r>
        <w:rPr>
          <w:color w:val="000000"/>
        </w:rPr>
        <w:t xml:space="preserve">Заместитель руководителя администрации — </w:t>
      </w:r>
    </w:p>
    <w:p w:rsidR="00D214F9" w:rsidRDefault="00DF3801">
      <w:pPr>
        <w:spacing w:after="1" w:line="280" w:lineRule="atLeast"/>
        <w:ind w:firstLine="0"/>
        <w:jc w:val="both"/>
        <w:rPr>
          <w:color w:val="000000"/>
        </w:rPr>
      </w:pPr>
      <w:r>
        <w:rPr>
          <w:color w:val="000000"/>
        </w:rPr>
        <w:t>начальник управления государственной</w:t>
      </w:r>
    </w:p>
    <w:p w:rsidR="00D214F9" w:rsidRDefault="00DF3801">
      <w:pPr>
        <w:tabs>
          <w:tab w:val="left" w:pos="7655"/>
        </w:tabs>
        <w:spacing w:after="1" w:line="280" w:lineRule="atLeast"/>
        <w:ind w:firstLine="0"/>
        <w:jc w:val="both"/>
        <w:rPr>
          <w:color w:val="000000"/>
        </w:rPr>
      </w:pPr>
      <w:r>
        <w:rPr>
          <w:color w:val="000000"/>
        </w:rPr>
        <w:t xml:space="preserve">службы и кадров </w:t>
      </w:r>
      <w:r>
        <w:rPr>
          <w:color w:val="000000"/>
        </w:rPr>
        <w:tab/>
        <w:t xml:space="preserve">     Л.В. Плахова</w:t>
      </w: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F3801">
      <w:pPr>
        <w:pStyle w:val="af2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Исп. Титарев </w:t>
      </w:r>
      <w:r>
        <w:rPr>
          <w:rFonts w:ascii="Times New Roman" w:hAnsi="Times New Roman"/>
          <w:color w:val="000000"/>
          <w:sz w:val="24"/>
          <w:szCs w:val="24"/>
        </w:rPr>
        <w:t>Д.Н.</w:t>
      </w:r>
    </w:p>
    <w:p w:rsidR="00D214F9" w:rsidRDefault="00DF3801">
      <w:pPr>
        <w:pStyle w:val="af2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т. (4832) 74-22-01 </w:t>
      </w:r>
    </w:p>
    <w:p w:rsidR="00D214F9" w:rsidRDefault="00DF3801">
      <w:pPr>
        <w:pStyle w:val="af2"/>
        <w:rPr>
          <w:color w:val="000000"/>
        </w:rPr>
        <w:sectPr w:rsidR="00D214F9">
          <w:headerReference w:type="default" r:id="rId14"/>
          <w:headerReference w:type="first" r:id="rId15"/>
          <w:pgSz w:w="11906" w:h="16838"/>
          <w:pgMar w:top="1134" w:right="707" w:bottom="851" w:left="1588" w:header="0" w:footer="0" w:gutter="0"/>
          <w:pgNumType w:start="1"/>
          <w:cols w:space="720"/>
          <w:formProt w:val="0"/>
          <w:docGrid w:linePitch="381"/>
        </w:sectPr>
      </w:pPr>
      <w:r>
        <w:rPr>
          <w:rFonts w:ascii="Times New Roman" w:hAnsi="Times New Roman"/>
          <w:color w:val="000000"/>
          <w:sz w:val="24"/>
          <w:szCs w:val="24"/>
        </w:rPr>
        <w:t>31.01.2025</w:t>
      </w:r>
    </w:p>
    <w:p w:rsidR="00D214F9" w:rsidRDefault="00DF3801">
      <w:pPr>
        <w:ind w:firstLine="540"/>
        <w:jc w:val="center"/>
        <w:rPr>
          <w:color w:val="000000"/>
        </w:rPr>
      </w:pPr>
      <w:r>
        <w:rPr>
          <w:color w:val="000000"/>
        </w:rPr>
        <w:lastRenderedPageBreak/>
        <w:t>АННОТАЦИЯ</w:t>
      </w:r>
    </w:p>
    <w:p w:rsidR="00D214F9" w:rsidRDefault="00DF3801">
      <w:pPr>
        <w:pStyle w:val="af2"/>
        <w:jc w:val="center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к проекту указа Губернатора Брянской области</w:t>
      </w:r>
    </w:p>
    <w:p w:rsidR="00D214F9" w:rsidRDefault="00DF3801">
      <w:pPr>
        <w:pStyle w:val="af2"/>
        <w:jc w:val="center"/>
        <w:rPr>
          <w:color w:val="000000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«О внесении изменений в Положение о размерах и порядке выплаты лицам, замещающим отдельные государственные должности Брянской области, ден</w:t>
      </w:r>
      <w:r>
        <w:rPr>
          <w:rFonts w:ascii="Times New Roman" w:hAnsi="Times New Roman"/>
          <w:bCs/>
          <w:color w:val="000000"/>
          <w:sz w:val="28"/>
          <w:szCs w:val="28"/>
        </w:rPr>
        <w:t>ежных средств на санаторно-курортное лечение и отдых»</w:t>
      </w: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F3801">
      <w:pPr>
        <w:ind w:firstLine="708"/>
        <w:jc w:val="both"/>
      </w:pPr>
      <w:r>
        <w:rPr>
          <w:color w:val="000000"/>
        </w:rPr>
        <w:t xml:space="preserve">Принятие </w:t>
      </w:r>
      <w:r>
        <w:rPr>
          <w:color w:val="000000"/>
          <w:szCs w:val="28"/>
        </w:rPr>
        <w:t>указа Губернатора Брянской области «О внесении изменений</w:t>
      </w:r>
      <w:r>
        <w:rPr>
          <w:color w:val="000000"/>
          <w:szCs w:val="28"/>
        </w:rPr>
        <w:br/>
        <w:t>в Положение о размерах и порядке выплаты лицам, замещающим отдельные государственные должности Брянской области, денежных средств</w:t>
      </w:r>
      <w:r>
        <w:rPr>
          <w:color w:val="000000"/>
          <w:szCs w:val="28"/>
        </w:rPr>
        <w:br/>
        <w:t>на са</w:t>
      </w:r>
      <w:r>
        <w:rPr>
          <w:color w:val="000000"/>
          <w:szCs w:val="28"/>
        </w:rPr>
        <w:t>наторно-курортное лечение и отдых»</w:t>
      </w:r>
      <w:r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предусматривает включение наименований государственных должностей Брянской области, которым предусмотрено предоставление гарантии выплаты денежных средств на санаторно-курортное лечение и отдых и предполагает изложение пу</w:t>
      </w:r>
      <w:r>
        <w:rPr>
          <w:bCs/>
          <w:color w:val="000000"/>
          <w:szCs w:val="28"/>
        </w:rPr>
        <w:t>нктов 2 и 5 Положения о размерах и порядке выплаты лицам, замещающим отдельные государственные должности Брянской области, денежных средств</w:t>
      </w:r>
      <w:r>
        <w:rPr>
          <w:bCs/>
          <w:color w:val="000000"/>
          <w:szCs w:val="28"/>
        </w:rPr>
        <w:br/>
        <w:t>на санаторно-курортное лечение и отдых в новой редакции</w:t>
      </w:r>
      <w:r>
        <w:rPr>
          <w:color w:val="000000"/>
          <w:szCs w:val="28"/>
        </w:rPr>
        <w:t>.</w:t>
      </w:r>
    </w:p>
    <w:p w:rsidR="00D214F9" w:rsidRDefault="00D214F9">
      <w:pPr>
        <w:ind w:firstLine="0"/>
        <w:jc w:val="both"/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F3801">
      <w:pPr>
        <w:spacing w:after="1" w:line="280" w:lineRule="atLeast"/>
        <w:ind w:firstLine="0"/>
        <w:jc w:val="both"/>
        <w:rPr>
          <w:color w:val="000000"/>
        </w:rPr>
      </w:pPr>
      <w:r>
        <w:rPr>
          <w:color w:val="000000"/>
        </w:rPr>
        <w:t xml:space="preserve">Заместитель руководителя администрации — </w:t>
      </w:r>
    </w:p>
    <w:p w:rsidR="00D214F9" w:rsidRDefault="00DF3801">
      <w:pPr>
        <w:spacing w:after="1" w:line="280" w:lineRule="atLeast"/>
        <w:ind w:firstLine="0"/>
        <w:jc w:val="both"/>
        <w:rPr>
          <w:color w:val="000000"/>
        </w:rPr>
      </w:pPr>
      <w:r>
        <w:rPr>
          <w:color w:val="000000"/>
        </w:rPr>
        <w:t xml:space="preserve">начальник </w:t>
      </w:r>
      <w:r>
        <w:rPr>
          <w:color w:val="000000"/>
        </w:rPr>
        <w:t>управления государственной</w:t>
      </w:r>
    </w:p>
    <w:p w:rsidR="00D214F9" w:rsidRDefault="00DF3801">
      <w:pPr>
        <w:tabs>
          <w:tab w:val="left" w:pos="7655"/>
        </w:tabs>
        <w:spacing w:after="1" w:line="280" w:lineRule="atLeast"/>
        <w:ind w:firstLine="0"/>
        <w:jc w:val="both"/>
        <w:rPr>
          <w:color w:val="000000"/>
        </w:rPr>
      </w:pPr>
      <w:r>
        <w:rPr>
          <w:color w:val="000000"/>
        </w:rPr>
        <w:t xml:space="preserve">службы и кадров </w:t>
      </w:r>
      <w:r>
        <w:rPr>
          <w:color w:val="000000"/>
        </w:rPr>
        <w:tab/>
        <w:t xml:space="preserve"> Л.В. Плахова</w:t>
      </w: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F3801">
      <w:pPr>
        <w:pStyle w:val="af2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Исп. Титарев Д.Н.</w:t>
      </w:r>
    </w:p>
    <w:p w:rsidR="00D214F9" w:rsidRDefault="00DF3801">
      <w:pPr>
        <w:pStyle w:val="af2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т. (4832) 74-22-01 </w:t>
      </w:r>
    </w:p>
    <w:p w:rsidR="00D214F9" w:rsidRDefault="00DF3801">
      <w:pPr>
        <w:pStyle w:val="af2"/>
        <w:rPr>
          <w:color w:val="000000"/>
        </w:rPr>
        <w:sectPr w:rsidR="00D214F9">
          <w:headerReference w:type="default" r:id="rId16"/>
          <w:headerReference w:type="first" r:id="rId17"/>
          <w:pgSz w:w="11906" w:h="16838"/>
          <w:pgMar w:top="1134" w:right="707" w:bottom="851" w:left="1588" w:header="0" w:footer="0" w:gutter="0"/>
          <w:pgNumType w:start="1"/>
          <w:cols w:space="720"/>
          <w:formProt w:val="0"/>
          <w:docGrid w:linePitch="381"/>
        </w:sectPr>
      </w:pPr>
      <w:r>
        <w:rPr>
          <w:rFonts w:ascii="Times New Roman" w:hAnsi="Times New Roman"/>
          <w:color w:val="000000"/>
          <w:sz w:val="24"/>
          <w:szCs w:val="24"/>
        </w:rPr>
        <w:t>31.01.2025</w:t>
      </w:r>
    </w:p>
    <w:p w:rsidR="00D214F9" w:rsidRDefault="00DF3801">
      <w:pPr>
        <w:ind w:firstLine="540"/>
        <w:jc w:val="center"/>
        <w:rPr>
          <w:color w:val="000000"/>
        </w:rPr>
      </w:pPr>
      <w:r>
        <w:rPr>
          <w:color w:val="000000"/>
        </w:rPr>
        <w:lastRenderedPageBreak/>
        <w:t>ЭКСПЕРТНОЕ ЗАКЛЮЧЕНИЕ</w:t>
      </w:r>
    </w:p>
    <w:p w:rsidR="00D214F9" w:rsidRDefault="00DF3801">
      <w:pPr>
        <w:pStyle w:val="af2"/>
        <w:jc w:val="center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к проекту указа Губернатора Брянской области</w:t>
      </w:r>
    </w:p>
    <w:p w:rsidR="00D214F9" w:rsidRDefault="00DF3801">
      <w:pPr>
        <w:pStyle w:val="af2"/>
        <w:jc w:val="center"/>
        <w:rPr>
          <w:color w:val="000000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«О внесении изменений в Положение о </w:t>
      </w:r>
      <w:r>
        <w:rPr>
          <w:rFonts w:ascii="Times New Roman" w:hAnsi="Times New Roman"/>
          <w:bCs/>
          <w:color w:val="000000"/>
          <w:sz w:val="28"/>
          <w:szCs w:val="28"/>
        </w:rPr>
        <w:t>размерах и порядке выплаты лицам, замещающим отдельные государственные должности Брянской области, денежных средств на санаторно-курортное лечение и отдых»</w:t>
      </w: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F3801">
      <w:pPr>
        <w:pStyle w:val="af2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Первичная экспертиза проекта указа Губернатора Брянской области</w:t>
      </w:r>
      <w:r>
        <w:rPr>
          <w:rFonts w:ascii="Times New Roman" w:hAnsi="Times New Roman"/>
          <w:color w:val="000000"/>
          <w:sz w:val="28"/>
          <w:szCs w:val="28"/>
        </w:rPr>
        <w:br/>
        <w:t>«О внесении изменений в Положение о</w:t>
      </w:r>
      <w:r>
        <w:rPr>
          <w:rFonts w:ascii="Times New Roman" w:hAnsi="Times New Roman"/>
          <w:color w:val="000000"/>
          <w:sz w:val="28"/>
          <w:szCs w:val="28"/>
        </w:rPr>
        <w:t xml:space="preserve"> размерах и порядке выплаты лицам, замещающим отдельные государственные должности Брянской области, денежных средств на санаторно-курортное лечение и отдых»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проведённая</w:t>
      </w:r>
      <w:r>
        <w:rPr>
          <w:rFonts w:ascii="Times New Roman" w:hAnsi="Times New Roman"/>
          <w:color w:val="000000"/>
          <w:sz w:val="28"/>
          <w:szCs w:val="28"/>
        </w:rPr>
        <w:br/>
        <w:t>в соответствии с нормами действующего законодательства о противодействии коррупции пок</w:t>
      </w:r>
      <w:r>
        <w:rPr>
          <w:rFonts w:ascii="Times New Roman" w:hAnsi="Times New Roman"/>
          <w:color w:val="000000"/>
          <w:sz w:val="28"/>
          <w:szCs w:val="28"/>
        </w:rPr>
        <w:t>азала, что данный проект не содержит положений, способствующих созданию условий для проявления коррупции, а также коррупционных факторов.</w:t>
      </w:r>
    </w:p>
    <w:p w:rsidR="00D214F9" w:rsidRDefault="00DF3801">
      <w:pPr>
        <w:pStyle w:val="af2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Проект вышеназванного указа Губернатора Брянской области размещен на официальном сайте законодательства Брянской облас</w:t>
      </w:r>
      <w:r>
        <w:rPr>
          <w:rFonts w:ascii="Times New Roman" w:hAnsi="Times New Roman"/>
          <w:color w:val="000000"/>
          <w:sz w:val="28"/>
          <w:szCs w:val="28"/>
        </w:rPr>
        <w:t xml:space="preserve">ти по адресу: </w:t>
      </w:r>
      <w:hyperlink r:id="rId18">
        <w:r>
          <w:rPr>
            <w:rStyle w:val="a7"/>
            <w:rFonts w:ascii="Times New Roman" w:hAnsi="Times New Roman"/>
            <w:color w:val="000000"/>
            <w:sz w:val="28"/>
            <w:szCs w:val="28"/>
          </w:rPr>
          <w:t>https://</w:t>
        </w:r>
        <w:r>
          <w:rPr>
            <w:rStyle w:val="a7"/>
            <w:rFonts w:ascii="Times New Roman" w:hAnsi="Times New Roman"/>
            <w:color w:val="000000"/>
            <w:sz w:val="28"/>
            <w:szCs w:val="28"/>
            <w:lang w:val="en-US"/>
          </w:rPr>
          <w:t>old</w:t>
        </w:r>
        <w:r>
          <w:rPr>
            <w:rStyle w:val="a7"/>
            <w:rFonts w:ascii="Times New Roman" w:hAnsi="Times New Roman"/>
            <w:color w:val="000000"/>
            <w:sz w:val="28"/>
            <w:szCs w:val="28"/>
          </w:rPr>
          <w:t>.</w:t>
        </w:r>
        <w:proofErr w:type="spellStart"/>
        <w:r>
          <w:rPr>
            <w:rStyle w:val="a7"/>
            <w:rFonts w:ascii="Times New Roman" w:hAnsi="Times New Roman"/>
            <w:color w:val="000000"/>
            <w:sz w:val="28"/>
            <w:szCs w:val="28"/>
            <w:lang w:val="en-US"/>
          </w:rPr>
          <w:t>bryanskobl</w:t>
        </w:r>
        <w:proofErr w:type="spellEnd"/>
        <w:r>
          <w:rPr>
            <w:rStyle w:val="a7"/>
            <w:rFonts w:ascii="Times New Roman" w:hAnsi="Times New Roman"/>
            <w:color w:val="000000"/>
            <w:sz w:val="28"/>
            <w:szCs w:val="28"/>
          </w:rPr>
          <w:t>.</w:t>
        </w:r>
        <w:proofErr w:type="spellStart"/>
        <w:r>
          <w:rPr>
            <w:rStyle w:val="a7"/>
            <w:rFonts w:ascii="Times New Roman" w:hAnsi="Times New Roman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/>
          <w:color w:val="000000"/>
          <w:sz w:val="28"/>
          <w:szCs w:val="28"/>
        </w:rPr>
        <w:t xml:space="preserve">. Заключений независимой антикоррупционной экспертизы не поступало.  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</w:t>
      </w: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F3801">
      <w:pPr>
        <w:spacing w:after="1" w:line="280" w:lineRule="atLeast"/>
        <w:ind w:firstLine="0"/>
        <w:jc w:val="both"/>
        <w:rPr>
          <w:color w:val="000000"/>
        </w:rPr>
      </w:pPr>
      <w:r>
        <w:rPr>
          <w:color w:val="000000"/>
        </w:rPr>
        <w:t xml:space="preserve">Заместитель руководителя администрации — </w:t>
      </w:r>
    </w:p>
    <w:p w:rsidR="00D214F9" w:rsidRDefault="00DF3801">
      <w:pPr>
        <w:spacing w:after="1" w:line="280" w:lineRule="atLeast"/>
        <w:ind w:firstLine="0"/>
        <w:jc w:val="both"/>
        <w:rPr>
          <w:color w:val="000000"/>
        </w:rPr>
      </w:pPr>
      <w:r>
        <w:rPr>
          <w:color w:val="000000"/>
        </w:rPr>
        <w:t>начальник управления государственной</w:t>
      </w:r>
    </w:p>
    <w:p w:rsidR="00D214F9" w:rsidRDefault="00DF3801">
      <w:pPr>
        <w:tabs>
          <w:tab w:val="left" w:pos="7655"/>
        </w:tabs>
        <w:spacing w:after="1" w:line="280" w:lineRule="atLeast"/>
        <w:ind w:firstLine="0"/>
        <w:jc w:val="both"/>
        <w:rPr>
          <w:color w:val="000000"/>
        </w:rPr>
      </w:pPr>
      <w:r>
        <w:rPr>
          <w:color w:val="000000"/>
        </w:rPr>
        <w:t xml:space="preserve">службы и кадров </w:t>
      </w:r>
      <w:r>
        <w:rPr>
          <w:color w:val="000000"/>
        </w:rPr>
        <w:tab/>
        <w:t xml:space="preserve"> Л.В. Плахова</w:t>
      </w: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214F9">
      <w:pPr>
        <w:pStyle w:val="af2"/>
        <w:rPr>
          <w:rFonts w:ascii="Times New Roman" w:hAnsi="Times New Roman"/>
          <w:color w:val="000000"/>
          <w:sz w:val="28"/>
          <w:szCs w:val="28"/>
        </w:rPr>
      </w:pPr>
    </w:p>
    <w:p w:rsidR="00D214F9" w:rsidRDefault="00DF3801">
      <w:pPr>
        <w:pStyle w:val="af2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Исп. Титарев Д.Н.</w:t>
      </w:r>
    </w:p>
    <w:p w:rsidR="00D214F9" w:rsidRDefault="00DF3801">
      <w:pPr>
        <w:pStyle w:val="af2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т. (4832) 74-22-01 </w:t>
      </w:r>
    </w:p>
    <w:p w:rsidR="00D214F9" w:rsidRPr="00207C83" w:rsidRDefault="00DF3801" w:rsidP="00207C83">
      <w:pPr>
        <w:pStyle w:val="af2"/>
        <w:rPr>
          <w:color w:val="000000"/>
          <w:lang w:val="en-US"/>
        </w:rPr>
      </w:pPr>
      <w:r>
        <w:rPr>
          <w:rFonts w:ascii="Times New Roman" w:hAnsi="Times New Roman"/>
          <w:color w:val="000000"/>
          <w:sz w:val="24"/>
          <w:szCs w:val="24"/>
        </w:rPr>
        <w:t>31.01.2025</w:t>
      </w:r>
    </w:p>
    <w:sectPr w:rsidR="00D214F9" w:rsidRPr="00207C83">
      <w:headerReference w:type="default" r:id="rId19"/>
      <w:headerReference w:type="first" r:id="rId20"/>
      <w:pgSz w:w="11906" w:h="16838"/>
      <w:pgMar w:top="1134" w:right="707" w:bottom="851" w:left="1588" w:header="709" w:footer="0" w:gutter="0"/>
      <w:pgNumType w:start="1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801" w:rsidRDefault="00DF3801">
      <w:r>
        <w:separator/>
      </w:r>
    </w:p>
  </w:endnote>
  <w:endnote w:type="continuationSeparator" w:id="0">
    <w:p w:rsidR="00DF3801" w:rsidRDefault="00DF3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WenQuanYi Micro He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801" w:rsidRDefault="00DF3801">
      <w:r>
        <w:separator/>
      </w:r>
    </w:p>
  </w:footnote>
  <w:footnote w:type="continuationSeparator" w:id="0">
    <w:p w:rsidR="00DF3801" w:rsidRDefault="00DF38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4F9" w:rsidRDefault="00DF3801">
    <w:pPr>
      <w:pStyle w:val="a9"/>
      <w:jc w:val="center"/>
    </w:pPr>
    <w:r>
      <w:t>2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1530106"/>
      <w:docPartObj>
        <w:docPartGallery w:val="Page Numbers (Top of Page)"/>
        <w:docPartUnique/>
      </w:docPartObj>
    </w:sdtPr>
    <w:sdtEndPr/>
    <w:sdtContent>
      <w:p w:rsidR="00D214F9" w:rsidRDefault="00DF3801">
        <w:pPr>
          <w:pStyle w:val="a9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  <w:p w:rsidR="00D214F9" w:rsidRDefault="00DF3801">
        <w:pPr>
          <w:pStyle w:val="a9"/>
          <w:rPr>
            <w:sz w:val="8"/>
            <w:szCs w:val="8"/>
          </w:rPr>
        </w:pPr>
      </w:p>
    </w:sdtContent>
  </w:sdt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4F9" w:rsidRDefault="00D214F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4F9" w:rsidRDefault="00D214F9">
    <w:pPr>
      <w:ind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4F9" w:rsidRDefault="00D214F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4F9" w:rsidRDefault="00D214F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4F9" w:rsidRDefault="00D214F9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4F9" w:rsidRDefault="00D214F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4F9" w:rsidRDefault="00D214F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4F9" w:rsidRDefault="00D214F9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4F9" w:rsidRDefault="00D214F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4F9"/>
    <w:rsid w:val="00207C83"/>
    <w:rsid w:val="006E54FD"/>
    <w:rsid w:val="00D214F9"/>
    <w:rsid w:val="00DF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E12DAD"/>
    <w:rPr>
      <w:rFonts w:ascii="Segoe UI" w:hAnsi="Segoe UI" w:cs="Segoe UI"/>
      <w:sz w:val="18"/>
      <w:szCs w:val="18"/>
    </w:rPr>
  </w:style>
  <w:style w:type="character" w:customStyle="1" w:styleId="a5">
    <w:name w:val="Основной текст Знак"/>
    <w:basedOn w:val="a0"/>
    <w:link w:val="a6"/>
    <w:qFormat/>
    <w:rsid w:val="00B92222"/>
    <w:rPr>
      <w:rFonts w:eastAsia="Times New Roman" w:cs="Times New Roman"/>
      <w:szCs w:val="24"/>
      <w:lang w:eastAsia="ru-RU"/>
    </w:rPr>
  </w:style>
  <w:style w:type="character" w:styleId="a7">
    <w:name w:val="Hyperlink"/>
    <w:basedOn w:val="a0"/>
    <w:uiPriority w:val="99"/>
    <w:unhideWhenUsed/>
    <w:rsid w:val="00B92222"/>
    <w:rPr>
      <w:color w:val="0563C1" w:themeColor="hyperlink"/>
      <w:u w:val="single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2F3288"/>
  </w:style>
  <w:style w:type="character" w:customStyle="1" w:styleId="aa">
    <w:name w:val="Нижний колонтитул Знак"/>
    <w:basedOn w:val="a0"/>
    <w:link w:val="ab"/>
    <w:uiPriority w:val="99"/>
    <w:qFormat/>
    <w:rsid w:val="002F3288"/>
  </w:style>
  <w:style w:type="character" w:styleId="ac">
    <w:name w:val="Strong"/>
    <w:basedOn w:val="a0"/>
    <w:uiPriority w:val="22"/>
    <w:qFormat/>
    <w:rsid w:val="00113B9A"/>
    <w:rPr>
      <w:b/>
      <w:bCs/>
    </w:rPr>
  </w:style>
  <w:style w:type="character" w:customStyle="1" w:styleId="FontStyle13">
    <w:name w:val="Font Style13"/>
    <w:uiPriority w:val="99"/>
    <w:qFormat/>
    <w:rsid w:val="00AD565D"/>
    <w:rPr>
      <w:rFonts w:ascii="Times New Roman" w:hAnsi="Times New Roman" w:cs="Times New Roman"/>
      <w:sz w:val="18"/>
      <w:szCs w:val="18"/>
    </w:rPr>
  </w:style>
  <w:style w:type="character" w:styleId="ad">
    <w:name w:val="Emphasis"/>
    <w:qFormat/>
    <w:rPr>
      <w:i/>
      <w:iCs/>
    </w:rPr>
  </w:style>
  <w:style w:type="paragraph" w:customStyle="1" w:styleId="ae">
    <w:name w:val="Заголовок"/>
    <w:basedOn w:val="a"/>
    <w:next w:val="a6"/>
    <w:qFormat/>
    <w:pPr>
      <w:keepNext/>
      <w:spacing w:before="240" w:after="120"/>
    </w:pPr>
    <w:rPr>
      <w:rFonts w:ascii="Open Sans" w:eastAsia="WenQuanYi Micro Hei" w:hAnsi="Open Sans" w:cs="Lohit Devanagari"/>
      <w:szCs w:val="28"/>
    </w:rPr>
  </w:style>
  <w:style w:type="paragraph" w:styleId="a6">
    <w:name w:val="Body Text"/>
    <w:basedOn w:val="a"/>
    <w:link w:val="a5"/>
    <w:rsid w:val="00B92222"/>
    <w:pPr>
      <w:ind w:firstLine="0"/>
      <w:jc w:val="both"/>
    </w:pPr>
    <w:rPr>
      <w:rFonts w:eastAsia="Times New Roman" w:cs="Times New Roman"/>
      <w:szCs w:val="24"/>
      <w:lang w:eastAsia="ru-RU"/>
    </w:rPr>
  </w:style>
  <w:style w:type="paragraph" w:styleId="af">
    <w:name w:val="List"/>
    <w:basedOn w:val="a6"/>
    <w:rPr>
      <w:rFonts w:cs="Lohit Devanagari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Lohit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E12DAD"/>
    <w:rPr>
      <w:rFonts w:ascii="Segoe UI" w:hAnsi="Segoe UI" w:cs="Segoe UI"/>
      <w:sz w:val="18"/>
      <w:szCs w:val="18"/>
    </w:rPr>
  </w:style>
  <w:style w:type="paragraph" w:customStyle="1" w:styleId="tekstob">
    <w:name w:val="tekstob"/>
    <w:basedOn w:val="a"/>
    <w:qFormat/>
    <w:rsid w:val="00B92222"/>
    <w:pPr>
      <w:spacing w:beforeAutospacing="1" w:afterAutospacing="1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B92222"/>
    <w:rPr>
      <w:rFonts w:ascii="Calibri" w:hAnsi="Calibri" w:cs="Times New Roman"/>
      <w:sz w:val="22"/>
    </w:rPr>
  </w:style>
  <w:style w:type="paragraph" w:customStyle="1" w:styleId="af3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2F3288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aa"/>
    <w:uiPriority w:val="99"/>
    <w:unhideWhenUsed/>
    <w:rsid w:val="002F3288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pPr>
      <w:widowControl w:val="0"/>
    </w:pPr>
    <w:rPr>
      <w:rFonts w:ascii="Calibri" w:eastAsiaTheme="minorEastAsia" w:hAnsi="Calibri" w:cs="Calibri"/>
      <w:sz w:val="22"/>
      <w:lang w:eastAsia="ru-RU"/>
    </w:rPr>
  </w:style>
  <w:style w:type="paragraph" w:customStyle="1" w:styleId="af4">
    <w:name w:val="Содержимое таблицы"/>
    <w:basedOn w:val="a"/>
    <w:qFormat/>
    <w:pPr>
      <w:widowControl w:val="0"/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hyperlink" Target="https://old.bryanskobl.ru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BF5CC9F5E7382D6AA1364C5DAA289750B789D425880AC1DAEE7A3BA6EF4BB863B3F406BC717FE4DF4E2D542D25B1BB98C961AB0D0C0E63770AFC4CDH4N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10" Type="http://schemas.openxmlformats.org/officeDocument/2006/relationships/header" Target="header3.xml"/><Relationship Id="rId19" Type="http://schemas.openxmlformats.org/officeDocument/2006/relationships/header" Target="header10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6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9C464-FA9D-43A7-A7A2-614171FC6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5488</TotalTime>
  <Pages>7</Pages>
  <Words>1664</Words>
  <Characters>9489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OIT_1</dc:creator>
  <dc:description/>
  <cp:lastModifiedBy>user</cp:lastModifiedBy>
  <cp:revision>200</cp:revision>
  <cp:lastPrinted>2025-02-04T08:43:00Z</cp:lastPrinted>
  <dcterms:created xsi:type="dcterms:W3CDTF">2020-11-10T10:55:00Z</dcterms:created>
  <dcterms:modified xsi:type="dcterms:W3CDTF">2025-02-04T14:29:00Z</dcterms:modified>
  <dc:language>ru-RU</dc:language>
</cp:coreProperties>
</file>