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E5" w:rsidRPr="001A0620" w:rsidRDefault="00035DAD" w:rsidP="005D05B0">
      <w:pPr>
        <w:tabs>
          <w:tab w:val="left" w:pos="4820"/>
        </w:tabs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0620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</w:t>
      </w:r>
      <w:r w:rsidR="007B3BFC" w:rsidRPr="001A0620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0066E5" w:rsidRPr="001A06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066E5" w:rsidRPr="001A0620" w:rsidRDefault="000066E5" w:rsidP="005D05B0">
      <w:pPr>
        <w:tabs>
          <w:tab w:val="left" w:pos="4820"/>
        </w:tabs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0620">
        <w:rPr>
          <w:rFonts w:ascii="Times New Roman" w:hAnsi="Times New Roman" w:cs="Times New Roman"/>
          <w:sz w:val="28"/>
          <w:szCs w:val="28"/>
          <w:lang w:val="ru-RU"/>
        </w:rPr>
        <w:t xml:space="preserve">к Закону </w:t>
      </w:r>
      <w:bookmarkStart w:id="0" w:name="_GoBack"/>
      <w:bookmarkEnd w:id="0"/>
      <w:r w:rsidRPr="001A0620">
        <w:rPr>
          <w:rFonts w:ascii="Times New Roman" w:hAnsi="Times New Roman" w:cs="Times New Roman"/>
          <w:sz w:val="28"/>
          <w:szCs w:val="28"/>
          <w:lang w:val="ru-RU"/>
        </w:rPr>
        <w:t>Брянской области</w:t>
      </w:r>
      <w:r w:rsidRPr="001A0620">
        <w:rPr>
          <w:rFonts w:ascii="Times New Roman" w:hAnsi="Times New Roman" w:cs="Times New Roman"/>
          <w:sz w:val="28"/>
          <w:szCs w:val="28"/>
          <w:lang w:val="ru-RU"/>
        </w:rPr>
        <w:br/>
        <w:t>«Об областном бюджете на 2025 год</w:t>
      </w:r>
      <w:r w:rsidRPr="001A0620">
        <w:rPr>
          <w:rFonts w:ascii="Times New Roman" w:hAnsi="Times New Roman" w:cs="Times New Roman"/>
          <w:sz w:val="28"/>
          <w:szCs w:val="28"/>
          <w:lang w:val="ru-RU"/>
        </w:rPr>
        <w:br/>
        <w:t>и на плановый период 2026 и 2027 годов»</w:t>
      </w:r>
    </w:p>
    <w:p w:rsidR="00382BD3" w:rsidRPr="001A0620" w:rsidRDefault="007B3BFC" w:rsidP="007B3BFC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A0620">
        <w:rPr>
          <w:rFonts w:ascii="Times New Roman" w:hAnsi="Times New Roman" w:cs="Times New Roman"/>
          <w:b/>
          <w:sz w:val="28"/>
          <w:szCs w:val="28"/>
          <w:lang w:val="ru-RU"/>
        </w:rPr>
        <w:t>Объем межбюджетных трансфертов, предоставляемых другим бюджетам бюджетной системы Российской Федерации, на 2025 год и на плановый период 2026 и 2027 годов</w:t>
      </w:r>
    </w:p>
    <w:p w:rsidR="007B3BFC" w:rsidRPr="001A0620" w:rsidRDefault="007B3BFC" w:rsidP="007B3BFC">
      <w:pPr>
        <w:spacing w:after="6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1A0620">
        <w:rPr>
          <w:rFonts w:ascii="Times New Roman" w:hAnsi="Times New Roman" w:cs="Times New Roman"/>
          <w:sz w:val="28"/>
          <w:szCs w:val="28"/>
          <w:lang w:val="ru-RU"/>
        </w:rPr>
        <w:t>рублей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"/>
        <w:gridCol w:w="3126"/>
        <w:gridCol w:w="2121"/>
        <w:gridCol w:w="2121"/>
        <w:gridCol w:w="2121"/>
      </w:tblGrid>
      <w:tr w:rsidR="001A0620" w:rsidRPr="001A0620" w:rsidTr="001A0620">
        <w:trPr>
          <w:trHeight w:val="50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</w:p>
        </w:tc>
        <w:tc>
          <w:tcPr>
            <w:tcW w:w="15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2025 год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2026 год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2027 год</w:t>
            </w:r>
          </w:p>
        </w:tc>
      </w:tr>
      <w:tr w:rsidR="001A0620" w:rsidRPr="001A0620" w:rsidTr="001A0620">
        <w:trPr>
          <w:trHeight w:val="341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1A0620" w:rsidRPr="001A0620" w:rsidTr="001A0620">
        <w:trPr>
          <w:trHeight w:val="1142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15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Межбюджетные трансферты бюджетам муниципальных образований Брянской области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32 550 551 940,46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28 858 850 234,04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28 661 680 199,90</w:t>
            </w:r>
          </w:p>
        </w:tc>
      </w:tr>
      <w:tr w:rsidR="001A0620" w:rsidRPr="001A0620" w:rsidTr="001A0620">
        <w:trPr>
          <w:trHeight w:val="271"/>
        </w:trPr>
        <w:tc>
          <w:tcPr>
            <w:tcW w:w="27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том числе: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0620" w:rsidRPr="001A0620" w:rsidTr="001A0620">
        <w:trPr>
          <w:trHeight w:val="286"/>
        </w:trPr>
        <w:tc>
          <w:tcPr>
            <w:tcW w:w="27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дотации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3 717 205 700,00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3 668 689 000,00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3 668 689 000,00</w:t>
            </w:r>
          </w:p>
        </w:tc>
      </w:tr>
      <w:tr w:rsidR="001A0620" w:rsidRPr="001A0620" w:rsidTr="001A0620">
        <w:trPr>
          <w:trHeight w:val="286"/>
        </w:trPr>
        <w:tc>
          <w:tcPr>
            <w:tcW w:w="27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9 918 726 055,46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6 248 492 793,09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6 022 295 376,10</w:t>
            </w:r>
          </w:p>
        </w:tc>
      </w:tr>
      <w:tr w:rsidR="001A0620" w:rsidRPr="001A0620" w:rsidTr="001A0620">
        <w:trPr>
          <w:trHeight w:val="286"/>
        </w:trPr>
        <w:tc>
          <w:tcPr>
            <w:tcW w:w="27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субвенции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17 766 144 923,44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17 794 499 546,25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17 812 995 029,10</w:t>
            </w:r>
          </w:p>
        </w:tc>
      </w:tr>
      <w:tr w:rsidR="001A0620" w:rsidRPr="001A0620" w:rsidTr="001A0620">
        <w:trPr>
          <w:trHeight w:val="571"/>
        </w:trPr>
        <w:tc>
          <w:tcPr>
            <w:tcW w:w="27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1 148 475 261,56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1 147 168 894,70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1 157 700 794,70</w:t>
            </w:r>
          </w:p>
        </w:tc>
      </w:tr>
      <w:tr w:rsidR="001A0620" w:rsidRPr="001A0620" w:rsidTr="001A0620">
        <w:trPr>
          <w:trHeight w:val="571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15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Межбюджетные трансферты федеральному бюджету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2 230 400,00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2 230 400,00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2 230 400,00</w:t>
            </w:r>
          </w:p>
        </w:tc>
      </w:tr>
      <w:tr w:rsidR="001A0620" w:rsidRPr="001A0620" w:rsidTr="001A0620">
        <w:trPr>
          <w:trHeight w:val="271"/>
        </w:trPr>
        <w:tc>
          <w:tcPr>
            <w:tcW w:w="27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том числе: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0620" w:rsidRPr="001A0620" w:rsidTr="001A0620">
        <w:trPr>
          <w:trHeight w:val="286"/>
        </w:trPr>
        <w:tc>
          <w:tcPr>
            <w:tcW w:w="27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субвенции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2 230 400,00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2 230 400,00</w:t>
            </w:r>
          </w:p>
        </w:tc>
        <w:tc>
          <w:tcPr>
            <w:tcW w:w="105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2 230 400,00</w:t>
            </w:r>
          </w:p>
        </w:tc>
      </w:tr>
      <w:tr w:rsidR="001A0620" w:rsidRPr="001A0620" w:rsidTr="001A0620">
        <w:trPr>
          <w:trHeight w:val="1198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1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847 151 800,00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10 541 580,00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10 865 820,00</w:t>
            </w:r>
          </w:p>
        </w:tc>
      </w:tr>
      <w:tr w:rsidR="001A0620" w:rsidRPr="001A0620" w:rsidTr="001A0620">
        <w:trPr>
          <w:trHeight w:val="271"/>
        </w:trPr>
        <w:tc>
          <w:tcPr>
            <w:tcW w:w="2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том числе: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0620" w:rsidRPr="001A0620" w:rsidTr="001A0620">
        <w:trPr>
          <w:trHeight w:val="286"/>
        </w:trPr>
        <w:tc>
          <w:tcPr>
            <w:tcW w:w="2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субвенции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837 027 700,00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0,00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0,00</w:t>
            </w:r>
          </w:p>
        </w:tc>
      </w:tr>
      <w:tr w:rsidR="001A0620" w:rsidRPr="001A0620" w:rsidTr="001A0620">
        <w:trPr>
          <w:trHeight w:val="571"/>
        </w:trPr>
        <w:tc>
          <w:tcPr>
            <w:tcW w:w="27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10 124 100,00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10 541 580,00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10 865 820,00</w:t>
            </w:r>
          </w:p>
        </w:tc>
      </w:tr>
      <w:tr w:rsidR="001A0620" w:rsidRPr="001A0620" w:rsidTr="001A0620">
        <w:trPr>
          <w:trHeight w:val="490"/>
        </w:trPr>
        <w:tc>
          <w:tcPr>
            <w:tcW w:w="182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33 399 934 140,46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28 871 622 214,04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620" w:rsidRPr="001A0620" w:rsidRDefault="001A0620" w:rsidP="001A0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A06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28 674 776 419,90</w:t>
            </w:r>
          </w:p>
        </w:tc>
      </w:tr>
    </w:tbl>
    <w:p w:rsidR="007B3BFC" w:rsidRPr="001A0620" w:rsidRDefault="007B3BFC" w:rsidP="007B3BF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382BD3" w:rsidRPr="001A0620" w:rsidRDefault="00382BD3" w:rsidP="00382BD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382BD3" w:rsidRPr="001A0620" w:rsidSect="00382BD3">
      <w:headerReference w:type="default" r:id="rId7"/>
      <w:pgSz w:w="12240" w:h="15840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6E5" w:rsidRDefault="000066E5" w:rsidP="000066E5">
      <w:pPr>
        <w:spacing w:after="0" w:line="240" w:lineRule="auto"/>
      </w:pPr>
      <w:r>
        <w:separator/>
      </w:r>
    </w:p>
  </w:endnote>
  <w:endnote w:type="continuationSeparator" w:id="0">
    <w:p w:rsidR="000066E5" w:rsidRDefault="000066E5" w:rsidP="0000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6E5" w:rsidRDefault="000066E5" w:rsidP="000066E5">
      <w:pPr>
        <w:spacing w:after="0" w:line="240" w:lineRule="auto"/>
      </w:pPr>
      <w:r>
        <w:separator/>
      </w:r>
    </w:p>
  </w:footnote>
  <w:footnote w:type="continuationSeparator" w:id="0">
    <w:p w:rsidR="000066E5" w:rsidRDefault="000066E5" w:rsidP="0000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6E5" w:rsidRPr="005D05B0" w:rsidRDefault="001A0620" w:rsidP="001A0620">
    <w:pPr>
      <w:pStyle w:val="a5"/>
      <w:jc w:val="center"/>
      <w:rPr>
        <w:rFonts w:ascii="Cambria" w:hAnsi="Cambria"/>
        <w:sz w:val="20"/>
        <w:szCs w:val="20"/>
        <w:lang w:val="ru-RU"/>
      </w:rPr>
    </w:pPr>
    <w:r w:rsidRPr="00250732">
      <w:rPr>
        <w:rFonts w:ascii="Cambria" w:hAnsi="Cambria"/>
        <w:sz w:val="20"/>
        <w:szCs w:val="20"/>
      </w:rPr>
      <w:t xml:space="preserve"> </w:t>
    </w:r>
    <w:r w:rsidRPr="00250732">
      <w:rPr>
        <w:sz w:val="20"/>
        <w:szCs w:val="20"/>
      </w:rPr>
      <w:fldChar w:fldCharType="begin"/>
    </w:r>
    <w:r w:rsidRPr="00250732">
      <w:rPr>
        <w:sz w:val="20"/>
        <w:szCs w:val="20"/>
      </w:rPr>
      <w:instrText>PAGE    \* MERGEFORMAT</w:instrText>
    </w:r>
    <w:r w:rsidRPr="00250732">
      <w:rPr>
        <w:sz w:val="20"/>
        <w:szCs w:val="20"/>
      </w:rPr>
      <w:fldChar w:fldCharType="separate"/>
    </w:r>
    <w:r w:rsidR="005D05B0" w:rsidRPr="005D05B0">
      <w:rPr>
        <w:rFonts w:ascii="Cambria" w:hAnsi="Cambria"/>
        <w:noProof/>
        <w:sz w:val="20"/>
        <w:szCs w:val="20"/>
      </w:rPr>
      <w:t>1</w:t>
    </w:r>
    <w:r w:rsidRPr="00250732">
      <w:rPr>
        <w:rFonts w:ascii="Cambria" w:hAnsi="Cambria"/>
        <w:sz w:val="20"/>
        <w:szCs w:val="20"/>
      </w:rPr>
      <w:fldChar w:fldCharType="end"/>
    </w:r>
    <w:r w:rsidR="005D05B0">
      <w:rPr>
        <w:rFonts w:ascii="Cambria" w:hAnsi="Cambria"/>
        <w:sz w:val="2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E5"/>
    <w:rsid w:val="000066E5"/>
    <w:rsid w:val="00035DAD"/>
    <w:rsid w:val="001A0620"/>
    <w:rsid w:val="001E6578"/>
    <w:rsid w:val="00226950"/>
    <w:rsid w:val="00382BD3"/>
    <w:rsid w:val="004706CB"/>
    <w:rsid w:val="004854E4"/>
    <w:rsid w:val="0056121A"/>
    <w:rsid w:val="005D05B0"/>
    <w:rsid w:val="007B3BFC"/>
    <w:rsid w:val="008C5CB3"/>
    <w:rsid w:val="00957351"/>
    <w:rsid w:val="00B1619A"/>
    <w:rsid w:val="00D9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customStyle="1" w:styleId="xl83">
    <w:name w:val="xl83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84">
    <w:name w:val="xl84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5">
    <w:name w:val="xl85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6">
    <w:name w:val="xl86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88">
    <w:name w:val="xl88"/>
    <w:basedOn w:val="a"/>
    <w:rsid w:val="00035D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035D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035D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035D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customStyle="1" w:styleId="xl83">
    <w:name w:val="xl83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84">
    <w:name w:val="xl84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5">
    <w:name w:val="xl85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6">
    <w:name w:val="xl86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88">
    <w:name w:val="xl88"/>
    <w:basedOn w:val="a"/>
    <w:rsid w:val="00035D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035D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035D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035D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Мельникова Юлия Валерьевна</cp:lastModifiedBy>
  <cp:revision>5</cp:revision>
  <cp:lastPrinted>2024-12-06T07:00:00Z</cp:lastPrinted>
  <dcterms:created xsi:type="dcterms:W3CDTF">2024-10-30T13:29:00Z</dcterms:created>
  <dcterms:modified xsi:type="dcterms:W3CDTF">2024-12-06T07:01:00Z</dcterms:modified>
</cp:coreProperties>
</file>