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066E5" w:rsidP="00BE3FCE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 w:rsidR="00E83BA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BE3FCE">
      <w:pPr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83BAF" w:rsidRPr="00E83BAF" w:rsidRDefault="00E83BAF" w:rsidP="00E83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BAF">
        <w:rPr>
          <w:rFonts w:ascii="Times New Roman" w:hAnsi="Times New Roman" w:cs="Times New Roman"/>
          <w:b/>
          <w:sz w:val="28"/>
          <w:szCs w:val="28"/>
          <w:lang w:val="ru-RU"/>
        </w:rPr>
        <w:t>Программа государственных внутренних заимствований Брянской области</w:t>
      </w:r>
    </w:p>
    <w:p w:rsidR="00E83BAF" w:rsidRDefault="00E83BAF" w:rsidP="00E83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83BAF">
        <w:rPr>
          <w:rFonts w:ascii="Times New Roman" w:hAnsi="Times New Roman" w:cs="Times New Roman"/>
          <w:b/>
          <w:sz w:val="28"/>
          <w:szCs w:val="28"/>
          <w:lang w:val="ru-RU"/>
        </w:rPr>
        <w:t>на 2025 год и на плановый период 2026 и 2027 годов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83BA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268"/>
        <w:gridCol w:w="2268"/>
        <w:gridCol w:w="2126"/>
        <w:gridCol w:w="3260"/>
      </w:tblGrid>
      <w:tr w:rsidR="00E83BAF" w:rsidRPr="00BE3FCE" w:rsidTr="002B2EF6">
        <w:trPr>
          <w:trHeight w:val="1215"/>
          <w:tblHeader/>
        </w:trPr>
        <w:tc>
          <w:tcPr>
            <w:tcW w:w="3701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</w:t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2026 </w:t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 </w:t>
            </w:r>
            <w:proofErr w:type="spellStart"/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Предельные сроки погашения долговых обязательств (по видам долговых обязательств)</w:t>
            </w:r>
          </w:p>
        </w:tc>
      </w:tr>
      <w:tr w:rsidR="00E83BAF" w:rsidRPr="002B2EF6" w:rsidTr="002B2EF6">
        <w:trPr>
          <w:trHeight w:val="84"/>
          <w:tblHeader/>
        </w:trPr>
        <w:tc>
          <w:tcPr>
            <w:tcW w:w="3701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E83BAF" w:rsidRPr="002B2EF6" w:rsidRDefault="00E83BAF" w:rsidP="00B6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B2EF6" w:rsidRPr="002B2EF6" w:rsidTr="00BE3FCE">
        <w:trPr>
          <w:trHeight w:val="1128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Внутренние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заимствования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привлечение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погашение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-176 502 827,17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-126 122 731,25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-126 122 731,25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BE3FCE">
        <w:trPr>
          <w:trHeight w:val="86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Кредиты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кредитных</w:t>
            </w:r>
            <w:proofErr w:type="spellEnd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775 055 381,63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824 852 453,05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BE3FCE">
        <w:trPr>
          <w:trHeight w:val="561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775 055 381,63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824 852 453,05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BE3FCE">
        <w:trPr>
          <w:trHeight w:val="511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BE3FCE">
        <w:trPr>
          <w:trHeight w:val="1725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-176 502 827,17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-901 178 112,88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-950 975 184,30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BE3FCE">
        <w:trPr>
          <w:trHeight w:val="559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8 589 500 548,89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7 596 192 843,83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7 950 881 761,16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2B2EF6">
        <w:trPr>
          <w:trHeight w:val="306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2B2EF6">
        <w:trPr>
          <w:trHeight w:val="174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бюджетные кредиты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7 892 341 548,89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7 596 192 843,83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7 950 881 761,16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2B2EF6">
        <w:trPr>
          <w:trHeight w:val="168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бюджетные кредиты, предоставленные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697 159 000,00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2B2EF6">
        <w:trPr>
          <w:trHeight w:val="271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-8 766 003 376,06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-8 497 370 956,71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-8 901 856 945,46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2B2EF6" w:rsidTr="002B2EF6">
        <w:trPr>
          <w:trHeight w:val="32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spellEnd"/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2EF6" w:rsidRPr="00BE3FCE" w:rsidTr="002B2EF6">
        <w:trPr>
          <w:trHeight w:val="1815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бюджетные кредиты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-7 892 341 548,89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-7 596 192 843,83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-7 950 881 761,16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2025 году - 26.12.2025,</w:t>
            </w: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в 2026 году - 25.12.2026,</w:t>
            </w: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в 2027 году - 27.12.2027</w:t>
            </w:r>
          </w:p>
        </w:tc>
      </w:tr>
      <w:tr w:rsidR="002B2EF6" w:rsidRPr="00BE3FCE" w:rsidTr="002B2EF6">
        <w:trPr>
          <w:trHeight w:val="141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бюджетные кредиты для частичного покрытия дефицита бюджета (возврат реструктурированной задолженности)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-327 076 913,33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-327 076 913,33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-327 076 913,33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</w:p>
        </w:tc>
      </w:tr>
      <w:tr w:rsidR="002B2EF6" w:rsidRPr="00BE3FCE" w:rsidTr="002B2EF6">
        <w:trPr>
          <w:trHeight w:val="1875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бюджетные кредиты для частичного покрытия дефицита бюджета - осуществление мероприятий, связанных с  ликвидацией последствий засухи (возврат реструктурированной задолженности)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-15 313 900,00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-15 313 900,00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-15 313 900,00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- 01.12.2025,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- 01.12.2026,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- 01.12.2027</w:t>
            </w:r>
          </w:p>
        </w:tc>
      </w:tr>
      <w:tr w:rsidR="002B2EF6" w:rsidRPr="00BE3FCE" w:rsidTr="002B2EF6">
        <w:trPr>
          <w:trHeight w:val="171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бюджетные кредиты для погашения  бюджетных кредитов на пополнение остатков средств на счете бюджета субъекта Российской Федерации (возврат реструктурированной задолженности)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-64 318 346,67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-64 318 346,67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-64 318 346,67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</w:p>
        </w:tc>
      </w:tr>
      <w:tr w:rsidR="002B2EF6" w:rsidRPr="00BE3FCE" w:rsidTr="00BE3FCE">
        <w:trPr>
          <w:trHeight w:val="2111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бюджетные кредиты, предоставленные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-299 192 857,15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-326 709 142,86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-376 506 214,28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</w:p>
        </w:tc>
      </w:tr>
      <w:tr w:rsidR="002B2EF6" w:rsidRPr="00BE3FCE" w:rsidTr="00BE3FCE">
        <w:trPr>
          <w:trHeight w:val="442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бюджетные кредиты, предоставленные бюджетам субъектов Российской Федерации для строительства, реконструкции, капитального ремонта, ремонта и </w:t>
            </w:r>
            <w:proofErr w:type="gramStart"/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содержания</w:t>
            </w:r>
            <w:proofErr w:type="gramEnd"/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автомобильных дорог общего пользования</w:t>
            </w:r>
            <w:r w:rsidR="00BE3FC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(за исключением автомобильных дорог федерального значения)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-5 922 793,06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-5 922 793,06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-5 922 793,06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</w:p>
        </w:tc>
      </w:tr>
      <w:tr w:rsidR="002B2EF6" w:rsidRPr="00BE3FCE" w:rsidTr="00BE3FCE">
        <w:trPr>
          <w:trHeight w:val="1119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BE3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специальных казначейских кредитов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-35 714 285,71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-35 714 285,71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-35 714 285,71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</w:p>
        </w:tc>
      </w:tr>
      <w:tr w:rsidR="002B2EF6" w:rsidRPr="00BE3FCE" w:rsidTr="00BE3FCE">
        <w:trPr>
          <w:trHeight w:val="410"/>
        </w:trPr>
        <w:tc>
          <w:tcPr>
            <w:tcW w:w="3701" w:type="dxa"/>
            <w:shd w:val="clear" w:color="auto" w:fill="auto"/>
            <w:vAlign w:val="center"/>
          </w:tcPr>
          <w:p w:rsidR="002B2EF6" w:rsidRPr="002B2EF6" w:rsidRDefault="002B2EF6" w:rsidP="00BE3F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2B2E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бюджетные кредиты, предоставленные бюджетам субъектов Российской Федерации 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 **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-126 122 731,25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-126 122 731,25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2EF6" w:rsidRPr="002B2EF6" w:rsidRDefault="002B2EF6" w:rsidP="002B2E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</w:rPr>
              <w:t>-126 122 731,25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E3FCE" w:rsidRDefault="002B2EF6" w:rsidP="00F604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2025 году - 28.11.2025,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2026 году - 30.11.2026,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2027 году - 30.11.2027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** Источником погашения </w:t>
            </w:r>
          </w:p>
          <w:p w:rsidR="002B2EF6" w:rsidRPr="002B2EF6" w:rsidRDefault="002B2EF6" w:rsidP="00F604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бюджетного кредита</w:t>
            </w:r>
            <w:r w:rsidR="00BE3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2025 - 2027 годах являются средства </w:t>
            </w:r>
            <w:r w:rsidR="00BE3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возврата кредитов муниципальными образованиями </w:t>
            </w:r>
            <w:r w:rsidR="00BE3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области 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сумме</w:t>
            </w:r>
            <w:r w:rsidR="00BE3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</w:t>
            </w:r>
            <w:bookmarkStart w:id="0" w:name="_GoBack"/>
            <w:bookmarkEnd w:id="0"/>
            <w:r w:rsidRPr="002B2E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504 490 924,97 рублей                   </w:t>
            </w:r>
          </w:p>
        </w:tc>
      </w:tr>
    </w:tbl>
    <w:p w:rsidR="00E83BAF" w:rsidRDefault="00E83BAF" w:rsidP="002B2E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83BAF" w:rsidRPr="000066E5" w:rsidRDefault="00E83BAF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83BAF" w:rsidRPr="000066E5" w:rsidSect="000066E5">
      <w:headerReference w:type="default" r:id="rId7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F3" w:rsidRPr="00BE3FCE" w:rsidRDefault="003F39F3" w:rsidP="003F39F3">
    <w:pPr>
      <w:pStyle w:val="a5"/>
      <w:jc w:val="center"/>
      <w:rPr>
        <w:rFonts w:ascii="Cambria" w:hAnsi="Cambria"/>
        <w:sz w:val="20"/>
        <w:szCs w:val="20"/>
        <w:lang w:val="ru-RU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sz w:val="20"/>
        <w:szCs w:val="20"/>
      </w:rPr>
      <w:fldChar w:fldCharType="separate"/>
    </w:r>
    <w:r w:rsidR="00BE3FCE" w:rsidRPr="00BE3FCE">
      <w:rPr>
        <w:rFonts w:ascii="Cambria" w:hAnsi="Cambria"/>
        <w:noProof/>
        <w:sz w:val="20"/>
        <w:szCs w:val="20"/>
      </w:rPr>
      <w:t>5</w:t>
    </w:r>
    <w:r>
      <w:rPr>
        <w:rFonts w:ascii="Cambria" w:hAnsi="Cambria"/>
        <w:sz w:val="20"/>
        <w:szCs w:val="20"/>
      </w:rPr>
      <w:fldChar w:fldCharType="end"/>
    </w:r>
    <w:r w:rsidR="00BE3FCE">
      <w:rPr>
        <w:rFonts w:ascii="Cambria" w:hAnsi="Cambria"/>
        <w:sz w:val="20"/>
        <w:szCs w:val="20"/>
      </w:rPr>
      <w:t xml:space="preserve"> </w:t>
    </w:r>
  </w:p>
  <w:p w:rsidR="000066E5" w:rsidRDefault="000066E5" w:rsidP="003F39F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22056A"/>
    <w:rsid w:val="00226950"/>
    <w:rsid w:val="002B2EF6"/>
    <w:rsid w:val="003F39F3"/>
    <w:rsid w:val="004706CB"/>
    <w:rsid w:val="004854E4"/>
    <w:rsid w:val="008C5CB3"/>
    <w:rsid w:val="00944D6E"/>
    <w:rsid w:val="00957351"/>
    <w:rsid w:val="00BE3FCE"/>
    <w:rsid w:val="00C6072B"/>
    <w:rsid w:val="00D9107A"/>
    <w:rsid w:val="00E83BAF"/>
    <w:rsid w:val="00F6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BE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BE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5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7</cp:revision>
  <cp:lastPrinted>2024-12-06T07:15:00Z</cp:lastPrinted>
  <dcterms:created xsi:type="dcterms:W3CDTF">2024-10-30T12:49:00Z</dcterms:created>
  <dcterms:modified xsi:type="dcterms:W3CDTF">2024-12-06T07:16:00Z</dcterms:modified>
</cp:coreProperties>
</file>