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F6" w:rsidRDefault="00EB4729" w:rsidP="00EB472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84725376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64AF6">
        <w:rPr>
          <w:rFonts w:ascii="Times New Roman" w:hAnsi="Times New Roman" w:cs="Times New Roman"/>
          <w:sz w:val="28"/>
          <w:szCs w:val="28"/>
        </w:rPr>
        <w:t>Приложение</w:t>
      </w:r>
      <w:r w:rsidR="008073E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073EB" w:rsidRDefault="008073EB" w:rsidP="0046325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8073EB" w:rsidRDefault="008073EB" w:rsidP="0046325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764AF6" w:rsidRDefault="008073EB" w:rsidP="0046325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4729">
        <w:rPr>
          <w:rFonts w:ascii="Times New Roman" w:hAnsi="Times New Roman" w:cs="Times New Roman"/>
          <w:sz w:val="28"/>
          <w:szCs w:val="28"/>
        </w:rPr>
        <w:t>23 декабря 2024 г. № 693-п</w:t>
      </w:r>
    </w:p>
    <w:p w:rsidR="00764AF6" w:rsidRDefault="00764AF6" w:rsidP="0046325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EB4729" w:rsidP="0046325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73EB">
        <w:rPr>
          <w:rFonts w:ascii="Times New Roman" w:hAnsi="Times New Roman" w:cs="Times New Roman"/>
          <w:sz w:val="28"/>
          <w:szCs w:val="28"/>
        </w:rPr>
        <w:t>«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73EB">
        <w:rPr>
          <w:rFonts w:ascii="Times New Roman" w:hAnsi="Times New Roman" w:cs="Times New Roman"/>
          <w:sz w:val="28"/>
          <w:szCs w:val="28"/>
        </w:rPr>
        <w:t>2</w:t>
      </w:r>
    </w:p>
    <w:p w:rsidR="00463259" w:rsidRPr="006E1F93" w:rsidRDefault="00463259" w:rsidP="0046325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463259" w:rsidRPr="006E1F93" w:rsidRDefault="00463259" w:rsidP="00EB472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Брянской области</w:t>
      </w:r>
      <w:r w:rsidR="00EB4729">
        <w:rPr>
          <w:rFonts w:ascii="Times New Roman" w:hAnsi="Times New Roman" w:cs="Times New Roman"/>
          <w:sz w:val="28"/>
          <w:szCs w:val="28"/>
        </w:rPr>
        <w:t xml:space="preserve"> </w:t>
      </w:r>
      <w:r w:rsidRPr="006E1F93">
        <w:rPr>
          <w:rFonts w:ascii="Times New Roman" w:hAnsi="Times New Roman" w:cs="Times New Roman"/>
          <w:sz w:val="28"/>
          <w:szCs w:val="28"/>
        </w:rPr>
        <w:t>«Региональная политика Брянской области»</w:t>
      </w:r>
    </w:p>
    <w:p w:rsidR="00463259" w:rsidRPr="006E1F93" w:rsidRDefault="00463259" w:rsidP="004632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Default="00463259" w:rsidP="0046325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</w:rPr>
      </w:pPr>
      <w:bookmarkStart w:id="1" w:name="_Hlk116642295"/>
    </w:p>
    <w:p w:rsidR="00463259" w:rsidRPr="00EB4729" w:rsidRDefault="00EB4729" w:rsidP="0046325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</w:rPr>
      </w:pPr>
      <w:bookmarkStart w:id="2" w:name="_Hlk153803040"/>
      <w:r w:rsidRPr="00EB4729">
        <w:rPr>
          <w:rFonts w:ascii="Times New Roman" w:hAnsi="Times New Roman" w:cs="Times New Roman"/>
          <w:b w:val="0"/>
        </w:rPr>
        <w:t>ПОРЯДОК</w:t>
      </w:r>
    </w:p>
    <w:p w:rsidR="00EB4729" w:rsidRDefault="00463259" w:rsidP="0046325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B4729">
        <w:rPr>
          <w:rFonts w:ascii="Times New Roman" w:hAnsi="Times New Roman" w:cs="Times New Roman"/>
          <w:b w:val="0"/>
        </w:rPr>
        <w:t xml:space="preserve">предоставления и распределения субсидий </w:t>
      </w:r>
      <w:r w:rsidR="00EB4729">
        <w:rPr>
          <w:rFonts w:ascii="Times New Roman" w:hAnsi="Times New Roman" w:cs="Times New Roman"/>
          <w:b w:val="0"/>
        </w:rPr>
        <w:t>из областного бюджета</w:t>
      </w:r>
    </w:p>
    <w:p w:rsidR="00463259" w:rsidRPr="00EB4729" w:rsidRDefault="00EB4729" w:rsidP="00463259">
      <w:pPr>
        <w:pStyle w:val="ConsPlusTitle"/>
        <w:jc w:val="center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b w:val="0"/>
        </w:rPr>
        <w:t xml:space="preserve">бюджетам </w:t>
      </w:r>
      <w:r w:rsidR="00463259" w:rsidRPr="00EB4729">
        <w:rPr>
          <w:rFonts w:ascii="Times New Roman" w:hAnsi="Times New Roman" w:cs="Times New Roman"/>
          <w:b w:val="0"/>
        </w:rPr>
        <w:t>муниципальных образований Брянской области на реализацию инициативных проектов в рамках регионального проекта «Решаем вместе» государственной программы «Региональная политика Брянской области»</w:t>
      </w:r>
    </w:p>
    <w:bookmarkEnd w:id="2"/>
    <w:p w:rsidR="00463259" w:rsidRPr="006E1F93" w:rsidRDefault="00463259" w:rsidP="00463259">
      <w:pPr>
        <w:pStyle w:val="ConsPlusTitle"/>
        <w:jc w:val="center"/>
        <w:rPr>
          <w:rFonts w:ascii="Times New Roman" w:hAnsi="Times New Roman" w:cs="Times New Roman"/>
        </w:rPr>
      </w:pPr>
    </w:p>
    <w:p w:rsidR="00463259" w:rsidRPr="006E1F93" w:rsidRDefault="00463259" w:rsidP="00463259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6E1F93">
        <w:rPr>
          <w:rFonts w:ascii="Times New Roman" w:hAnsi="Times New Roman" w:cs="Times New Roman"/>
          <w:b w:val="0"/>
        </w:rPr>
        <w:t xml:space="preserve">1. </w:t>
      </w:r>
      <w:proofErr w:type="gramStart"/>
      <w:r w:rsidRPr="006E1F93">
        <w:rPr>
          <w:rFonts w:ascii="Times New Roman" w:hAnsi="Times New Roman" w:cs="Times New Roman"/>
          <w:b w:val="0"/>
        </w:rPr>
        <w:t xml:space="preserve">Настоящий Порядок разработан в соответствии с </w:t>
      </w:r>
      <w:hyperlink r:id="rId9">
        <w:r w:rsidRPr="006E1F93">
          <w:rPr>
            <w:rFonts w:ascii="Times New Roman" w:hAnsi="Times New Roman" w:cs="Times New Roman"/>
            <w:b w:val="0"/>
          </w:rPr>
          <w:t>Правилами</w:t>
        </w:r>
      </w:hyperlink>
      <w:r w:rsidRPr="006E1F93">
        <w:rPr>
          <w:rFonts w:ascii="Times New Roman" w:hAnsi="Times New Roman" w:cs="Times New Roman"/>
          <w:b w:val="0"/>
        </w:rPr>
        <w:t xml:space="preserve">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</w:t>
      </w:r>
      <w:r w:rsidR="00EB4729">
        <w:rPr>
          <w:rFonts w:ascii="Times New Roman" w:hAnsi="Times New Roman" w:cs="Times New Roman"/>
          <w:b w:val="0"/>
        </w:rPr>
        <w:t xml:space="preserve">                 </w:t>
      </w:r>
      <w:r w:rsidRPr="006E1F93">
        <w:rPr>
          <w:rFonts w:ascii="Times New Roman" w:hAnsi="Times New Roman" w:cs="Times New Roman"/>
          <w:b w:val="0"/>
        </w:rPr>
        <w:t>от 23 июля 2018 года № 362-п</w:t>
      </w:r>
      <w:r>
        <w:rPr>
          <w:rFonts w:ascii="Times New Roman" w:hAnsi="Times New Roman" w:cs="Times New Roman"/>
          <w:b w:val="0"/>
        </w:rPr>
        <w:t xml:space="preserve"> </w:t>
      </w:r>
      <w:r w:rsidR="0049430B">
        <w:rPr>
          <w:rFonts w:ascii="Times New Roman" w:hAnsi="Times New Roman" w:cs="Times New Roman"/>
          <w:b w:val="0"/>
        </w:rPr>
        <w:t>«</w:t>
      </w:r>
      <w:r w:rsidR="0049430B" w:rsidRPr="0049430B">
        <w:rPr>
          <w:rFonts w:ascii="Times New Roman" w:hAnsi="Times New Roman" w:cs="Times New Roman"/>
          <w:b w:val="0"/>
        </w:rPr>
        <w:t>Об утверждении Правил формирования, предоставления и распределения субсидий из областного бюджета бюджетам муниципальных образований Брянской области</w:t>
      </w:r>
      <w:r w:rsidR="0049430B">
        <w:rPr>
          <w:rFonts w:ascii="Times New Roman" w:hAnsi="Times New Roman" w:cs="Times New Roman"/>
          <w:b w:val="0"/>
        </w:rPr>
        <w:t>»</w:t>
      </w:r>
      <w:r w:rsidR="0049430B" w:rsidRPr="0049430B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(далее – Правила)</w:t>
      </w:r>
      <w:r w:rsidRPr="006E1F93">
        <w:rPr>
          <w:rFonts w:ascii="Times New Roman" w:hAnsi="Times New Roman" w:cs="Times New Roman"/>
          <w:b w:val="0"/>
        </w:rPr>
        <w:t xml:space="preserve">, устанавливает </w:t>
      </w:r>
      <w:r>
        <w:rPr>
          <w:rFonts w:ascii="Times New Roman" w:hAnsi="Times New Roman" w:cs="Times New Roman"/>
          <w:b w:val="0"/>
        </w:rPr>
        <w:t>порядок предоставлении и распределения субсидий из областного бюджета бюджетам</w:t>
      </w:r>
      <w:r w:rsidRPr="006E1F93">
        <w:rPr>
          <w:rFonts w:ascii="Times New Roman" w:hAnsi="Times New Roman" w:cs="Times New Roman"/>
          <w:b w:val="0"/>
        </w:rPr>
        <w:t xml:space="preserve"> муниципальных</w:t>
      </w:r>
      <w:proofErr w:type="gramEnd"/>
      <w:r w:rsidRPr="006E1F93">
        <w:rPr>
          <w:rFonts w:ascii="Times New Roman" w:hAnsi="Times New Roman" w:cs="Times New Roman"/>
          <w:b w:val="0"/>
        </w:rPr>
        <w:t xml:space="preserve"> </w:t>
      </w:r>
      <w:proofErr w:type="gramStart"/>
      <w:r w:rsidRPr="006E1F93">
        <w:rPr>
          <w:rFonts w:ascii="Times New Roman" w:hAnsi="Times New Roman" w:cs="Times New Roman"/>
          <w:b w:val="0"/>
        </w:rPr>
        <w:t xml:space="preserve">образований Брянской области </w:t>
      </w:r>
      <w:r>
        <w:rPr>
          <w:rFonts w:ascii="Times New Roman" w:hAnsi="Times New Roman" w:cs="Times New Roman"/>
          <w:b w:val="0"/>
        </w:rPr>
        <w:t xml:space="preserve">(далее – муниципальные образования) </w:t>
      </w:r>
      <w:r w:rsidRPr="006E1F93">
        <w:rPr>
          <w:rFonts w:ascii="Times New Roman" w:hAnsi="Times New Roman" w:cs="Times New Roman"/>
          <w:b w:val="0"/>
        </w:rPr>
        <w:t xml:space="preserve">на реализацию инициативных проектов (далее – инициативный проект) в рамках </w:t>
      </w:r>
      <w:r>
        <w:rPr>
          <w:rFonts w:ascii="Times New Roman" w:hAnsi="Times New Roman" w:cs="Times New Roman"/>
          <w:b w:val="0"/>
        </w:rPr>
        <w:t xml:space="preserve">регионального проекта «Решаем вместе» </w:t>
      </w:r>
      <w:r w:rsidRPr="006E1F93">
        <w:rPr>
          <w:rFonts w:ascii="Times New Roman" w:hAnsi="Times New Roman" w:cs="Times New Roman"/>
          <w:b w:val="0"/>
        </w:rPr>
        <w:t>государственной программы «Региональная политика Брянской области», методику распределения указанных субсидий</w:t>
      </w:r>
      <w:r>
        <w:rPr>
          <w:rFonts w:ascii="Times New Roman" w:hAnsi="Times New Roman" w:cs="Times New Roman"/>
          <w:b w:val="0"/>
        </w:rPr>
        <w:t xml:space="preserve"> (далее – субсидия</w:t>
      </w:r>
      <w:r w:rsidR="002F783E" w:rsidRPr="002F783E">
        <w:rPr>
          <w:rFonts w:ascii="Times New Roman" w:hAnsi="Times New Roman" w:cs="Times New Roman"/>
          <w:b w:val="0"/>
        </w:rPr>
        <w:t>)</w:t>
      </w:r>
      <w:r w:rsidRPr="00EB4729">
        <w:rPr>
          <w:rFonts w:ascii="Times New Roman" w:hAnsi="Times New Roman" w:cs="Times New Roman"/>
          <w:b w:val="0"/>
        </w:rPr>
        <w:t>.</w:t>
      </w:r>
      <w:proofErr w:type="gramEnd"/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3" w:name="P78"/>
      <w:bookmarkEnd w:id="3"/>
      <w:r w:rsidRPr="00EB7B6C">
        <w:rPr>
          <w:rFonts w:ascii="Times New Roman" w:hAnsi="Times New Roman"/>
        </w:rPr>
        <w:t xml:space="preserve">2. </w:t>
      </w:r>
      <w:proofErr w:type="gramStart"/>
      <w:r w:rsidRPr="00EB7B6C">
        <w:rPr>
          <w:rFonts w:ascii="Times New Roman" w:hAnsi="Times New Roman"/>
        </w:rPr>
        <w:t>Субсидии предоставл</w:t>
      </w:r>
      <w:r w:rsidR="00EB4729">
        <w:rPr>
          <w:rFonts w:ascii="Times New Roman" w:hAnsi="Times New Roman"/>
        </w:rPr>
        <w:t xml:space="preserve">яются в целях </w:t>
      </w:r>
      <w:proofErr w:type="spellStart"/>
      <w:r w:rsidR="00EB4729">
        <w:rPr>
          <w:rFonts w:ascii="Times New Roman" w:hAnsi="Times New Roman"/>
        </w:rPr>
        <w:t>софинансирования</w:t>
      </w:r>
      <w:proofErr w:type="spellEnd"/>
      <w:r w:rsidR="00EB4729">
        <w:rPr>
          <w:rFonts w:ascii="Times New Roman" w:hAnsi="Times New Roman"/>
        </w:rPr>
        <w:t xml:space="preserve"> </w:t>
      </w:r>
      <w:r w:rsidRPr="00EB7B6C">
        <w:rPr>
          <w:rFonts w:ascii="Times New Roman" w:hAnsi="Times New Roman"/>
        </w:rPr>
        <w:t xml:space="preserve">расходных обязательств муниципальных образований на реализацию инициативных проектов, </w:t>
      </w:r>
      <w:bookmarkStart w:id="4" w:name="P89"/>
      <w:bookmarkEnd w:id="4"/>
      <w:r w:rsidRPr="00EB7B6C">
        <w:rPr>
          <w:rFonts w:ascii="Times New Roman" w:hAnsi="Times New Roman"/>
        </w:rPr>
        <w:t>подготовленных инициативными группами численностью не менее десяти граждан, достигших шестнадцатилетнего возраста и проживающих</w:t>
      </w:r>
      <w:r w:rsidR="00EB4729">
        <w:rPr>
          <w:rFonts w:ascii="Times New Roman" w:hAnsi="Times New Roman"/>
        </w:rPr>
        <w:t xml:space="preserve">          </w:t>
      </w:r>
      <w:r w:rsidRPr="00EB7B6C">
        <w:rPr>
          <w:rFonts w:ascii="Times New Roman" w:hAnsi="Times New Roman"/>
        </w:rPr>
        <w:t xml:space="preserve">на территории соответствующего муниципального образования, органами территориального общественного самоуправления, старостой сельского населенного пункта, иными лицами, осуществляющими деятельность </w:t>
      </w:r>
      <w:r w:rsidR="00EB4729">
        <w:rPr>
          <w:rFonts w:ascii="Times New Roman" w:hAnsi="Times New Roman"/>
        </w:rPr>
        <w:t xml:space="preserve">                 </w:t>
      </w:r>
      <w:r w:rsidRPr="00EB7B6C">
        <w:rPr>
          <w:rFonts w:ascii="Times New Roman" w:hAnsi="Times New Roman"/>
        </w:rPr>
        <w:t>на территории соответствующего мун</w:t>
      </w:r>
      <w:r>
        <w:rPr>
          <w:rFonts w:ascii="Times New Roman" w:hAnsi="Times New Roman"/>
        </w:rPr>
        <w:t>и</w:t>
      </w:r>
      <w:r w:rsidRPr="00EB7B6C">
        <w:rPr>
          <w:rFonts w:ascii="Times New Roman" w:hAnsi="Times New Roman"/>
        </w:rPr>
        <w:t xml:space="preserve">ципального образования, которым </w:t>
      </w:r>
      <w:r w:rsidR="00EB4729">
        <w:rPr>
          <w:rFonts w:ascii="Times New Roman" w:hAnsi="Times New Roman"/>
        </w:rPr>
        <w:t xml:space="preserve">            </w:t>
      </w:r>
      <w:r w:rsidRPr="00EB7B6C">
        <w:rPr>
          <w:rFonts w:ascii="Times New Roman" w:hAnsi="Times New Roman"/>
        </w:rPr>
        <w:t>в соответствии с нормативным правовым актом представительного органа муниципального образования может</w:t>
      </w:r>
      <w:proofErr w:type="gramEnd"/>
      <w:r w:rsidRPr="00EB7B6C">
        <w:rPr>
          <w:rFonts w:ascii="Times New Roman" w:hAnsi="Times New Roman"/>
        </w:rPr>
        <w:t xml:space="preserve"> </w:t>
      </w:r>
      <w:proofErr w:type="gramStart"/>
      <w:r w:rsidRPr="00EB7B6C">
        <w:rPr>
          <w:rFonts w:ascii="Times New Roman" w:hAnsi="Times New Roman"/>
        </w:rPr>
        <w:t xml:space="preserve">быть предоставлено право выступить </w:t>
      </w:r>
      <w:r w:rsidR="00EB4729">
        <w:rPr>
          <w:rFonts w:ascii="Times New Roman" w:hAnsi="Times New Roman"/>
        </w:rPr>
        <w:t xml:space="preserve">            </w:t>
      </w:r>
      <w:r w:rsidRPr="00EB7B6C">
        <w:rPr>
          <w:rFonts w:ascii="Times New Roman" w:hAnsi="Times New Roman"/>
        </w:rPr>
        <w:t>с инициативой о внесении инициативного проекта, направленные на решение вопросов местного значения, предусмотренных </w:t>
      </w:r>
      <w:hyperlink r:id="rId10" w:history="1">
        <w:r w:rsidRPr="00EB7B6C">
          <w:rPr>
            <w:rStyle w:val="aa"/>
            <w:rFonts w:ascii="Times New Roman" w:hAnsi="Times New Roman"/>
            <w:color w:val="auto"/>
            <w:u w:val="none"/>
          </w:rPr>
          <w:t xml:space="preserve">Федеральным законом </w:t>
        </w:r>
        <w:r w:rsidR="00EB4729">
          <w:rPr>
            <w:rStyle w:val="aa"/>
            <w:rFonts w:ascii="Times New Roman" w:hAnsi="Times New Roman"/>
            <w:color w:val="auto"/>
            <w:u w:val="none"/>
          </w:rPr>
          <w:t xml:space="preserve">                 </w:t>
        </w:r>
        <w:r w:rsidRPr="00EB7B6C">
          <w:rPr>
            <w:rStyle w:val="aa"/>
            <w:rFonts w:ascii="Times New Roman" w:hAnsi="Times New Roman"/>
            <w:color w:val="auto"/>
            <w:u w:val="none"/>
          </w:rPr>
          <w:t>от 6 октября 2003 года № 131-ФЗ «Об общих принципах организации местного самоуправления в Российской Федерации»</w:t>
        </w:r>
      </w:hyperlink>
      <w:r w:rsidRPr="00EB7B6C">
        <w:rPr>
          <w:rFonts w:ascii="Times New Roman" w:hAnsi="Times New Roman"/>
        </w:rPr>
        <w:t xml:space="preserve">, и содержащие </w:t>
      </w:r>
      <w:r w:rsidRPr="00EB7B6C">
        <w:rPr>
          <w:rFonts w:ascii="Times New Roman" w:hAnsi="Times New Roman"/>
        </w:rPr>
        <w:lastRenderedPageBreak/>
        <w:t>мероприятия по   ремонту и (или) благоустройству следующих видов объектов инфраструктуры муниципальных образований:</w:t>
      </w:r>
      <w:proofErr w:type="gramEnd"/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>воинских захоронений, памятных знаков, мемориальных сооружений и объектов, увековечивающих память погибших при защите Отечества;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 xml:space="preserve">муниципальных объектов физической культуры и спорта;  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 xml:space="preserve">спортивных и (или) игровых сооружений (площадок), мест отдыха детей на территориях муниципальных образовательных организаций; 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>открытых площадок (вне зданий и помещений) на территориях муниципальных учреждений отдыха детей и их оздоровления;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>территорий отдыха граждан, прилегающих к муниципальным культурно-досуговым учреждениям;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 xml:space="preserve">территорий общественного пользования, за исключением объектов дорожного фонда, которыми беспрепятственно пользуется неограниченный круг лиц. 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>В рамках реализации инициативных проектов могут осуществляться расходы по подготовке проектной документации (смет расходов).</w:t>
      </w:r>
    </w:p>
    <w:p w:rsidR="00463259" w:rsidRPr="00EB7B6C" w:rsidRDefault="00463259" w:rsidP="00463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B7B6C">
        <w:rPr>
          <w:rFonts w:ascii="Times New Roman" w:hAnsi="Times New Roman"/>
        </w:rPr>
        <w:t xml:space="preserve"> 3. Условиями предоставления субсидий являются:</w:t>
      </w:r>
    </w:p>
    <w:p w:rsidR="00463259" w:rsidRPr="009B6CF4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B6CF4">
        <w:rPr>
          <w:rFonts w:ascii="Times New Roman" w:hAnsi="Times New Roman"/>
          <w:color w:val="000000" w:themeColor="text1"/>
        </w:rPr>
        <w:t xml:space="preserve"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</w:t>
      </w:r>
      <w:proofErr w:type="spellStart"/>
      <w:r w:rsidRPr="009B6CF4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9B6CF4">
        <w:rPr>
          <w:rFonts w:ascii="Times New Roman" w:hAnsi="Times New Roman"/>
          <w:color w:val="000000" w:themeColor="text1"/>
        </w:rPr>
        <w:t xml:space="preserve"> которых предоставляется субсидия;</w:t>
      </w:r>
    </w:p>
    <w:p w:rsidR="00463259" w:rsidRPr="003A704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9B6CF4">
        <w:rPr>
          <w:color w:val="000000" w:themeColor="text1"/>
          <w:sz w:val="28"/>
          <w:szCs w:val="28"/>
        </w:rPr>
        <w:t xml:space="preserve">б) наличие в бюджете муниципального образования бюджетных ассигнований на исполнение расходного обязательства муниципального образования, </w:t>
      </w:r>
      <w:proofErr w:type="spellStart"/>
      <w:r w:rsidRPr="009B6CF4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9B6CF4">
        <w:rPr>
          <w:color w:val="000000" w:themeColor="text1"/>
          <w:sz w:val="28"/>
          <w:szCs w:val="28"/>
        </w:rPr>
        <w:t xml:space="preserve">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</w:t>
      </w:r>
      <w:r w:rsidRPr="000C6D56">
        <w:rPr>
          <w:color w:val="000000" w:themeColor="text1"/>
          <w:sz w:val="28"/>
          <w:szCs w:val="28"/>
        </w:rPr>
        <w:t xml:space="preserve"> субсидии</w:t>
      </w:r>
      <w:r w:rsidRPr="00B04EF1">
        <w:rPr>
          <w:color w:val="000000" w:themeColor="text1"/>
          <w:sz w:val="28"/>
          <w:szCs w:val="28"/>
        </w:rPr>
        <w:t>.</w:t>
      </w:r>
    </w:p>
    <w:p w:rsidR="00463259" w:rsidRPr="00B04EF1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4EF1">
        <w:rPr>
          <w:color w:val="000000" w:themeColor="text1"/>
          <w:sz w:val="28"/>
          <w:szCs w:val="28"/>
        </w:rPr>
        <w:t xml:space="preserve">Объем бюджетных ассигнований, предусмотренных в бюджете муниципального образования на исполнение расходных обязательств, в целях </w:t>
      </w:r>
      <w:proofErr w:type="spellStart"/>
      <w:r w:rsidRPr="00B04EF1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B04EF1">
        <w:rPr>
          <w:color w:val="000000" w:themeColor="text1"/>
          <w:sz w:val="28"/>
          <w:szCs w:val="28"/>
        </w:rPr>
        <w:t xml:space="preserve">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</w:t>
      </w:r>
      <w:r>
        <w:rPr>
          <w:color w:val="000000" w:themeColor="text1"/>
          <w:sz w:val="28"/>
          <w:szCs w:val="28"/>
        </w:rPr>
        <w:t>.</w:t>
      </w:r>
    </w:p>
    <w:p w:rsidR="00463259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4EF1">
        <w:rPr>
          <w:color w:val="000000" w:themeColor="text1"/>
          <w:sz w:val="28"/>
          <w:szCs w:val="28"/>
        </w:rPr>
        <w:t>в) заключение соглашения о предоставлении субсидии между департаментом</w:t>
      </w:r>
      <w:r>
        <w:rPr>
          <w:color w:val="000000" w:themeColor="text1"/>
          <w:sz w:val="28"/>
          <w:szCs w:val="28"/>
        </w:rPr>
        <w:t xml:space="preserve"> внутренней политики </w:t>
      </w:r>
      <w:r w:rsidRPr="00B04EF1">
        <w:rPr>
          <w:color w:val="000000" w:themeColor="text1"/>
          <w:sz w:val="28"/>
          <w:szCs w:val="28"/>
        </w:rPr>
        <w:t>Брянской области (далее – департамент) и органом местного самоуправления муниципального образования</w:t>
      </w:r>
      <w:r w:rsidRPr="00B04EF1">
        <w:rPr>
          <w:color w:val="000000" w:themeColor="text1"/>
        </w:rPr>
        <w:t xml:space="preserve"> </w:t>
      </w:r>
      <w:r w:rsidRPr="00B04EF1">
        <w:rPr>
          <w:color w:val="000000" w:themeColor="text1"/>
          <w:sz w:val="28"/>
          <w:szCs w:val="28"/>
        </w:rPr>
        <w:t>(далее - соглашение) в соответствии с пунктом 10 Правил.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E1F93">
        <w:rPr>
          <w:rFonts w:ascii="Times New Roman" w:hAnsi="Times New Roman" w:cs="Times New Roman"/>
          <w:sz w:val="28"/>
          <w:szCs w:val="28"/>
        </w:rPr>
        <w:t>. Главным распорядителем средств областного бюджета является департамент.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E1F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E1F93">
        <w:rPr>
          <w:rFonts w:ascii="Times New Roman" w:hAnsi="Times New Roman" w:cs="Times New Roman"/>
          <w:sz w:val="28"/>
          <w:szCs w:val="28"/>
        </w:rPr>
        <w:t>ритерием отбора муниципальных образований для предоставления субсидий является наличие инициативных проектов, прошедших конкурсный отбор в соответствии с Порядком проведения конкурсного отбора, утвержденным постановлением Правительства Брянской области.</w:t>
      </w:r>
    </w:p>
    <w:p w:rsidR="007134A8" w:rsidRDefault="007134A8" w:rsidP="00713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134A8">
        <w:rPr>
          <w:rFonts w:ascii="Times New Roman" w:hAnsi="Times New Roman"/>
        </w:rPr>
        <w:t xml:space="preserve">6. Конкурсный отбор муниципальных образований осуществляется конкурсной комиссией по определению победителей конкурса инициативных проектов муниципальных образований Брянской области (далее - конкурсная комиссия). Порядок проведения конкурсного отбора инициативных </w:t>
      </w:r>
      <w:r w:rsidRPr="007134A8">
        <w:rPr>
          <w:rFonts w:ascii="Times New Roman" w:hAnsi="Times New Roman"/>
        </w:rPr>
        <w:lastRenderedPageBreak/>
        <w:t>проектов, методика проведения оценки инициативных проектов и состав конкурсной комиссии утверждаются постановлением Правительства Брянской области.</w:t>
      </w:r>
    </w:p>
    <w:p w:rsidR="00463259" w:rsidRDefault="007134A8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. Для предоставления субсидий отбираются муниципальные образования, удовлетворяющие условиям и критериям предоставления субсидий, указанным в пунктах </w:t>
      </w:r>
      <w:r w:rsidR="00463259" w:rsidRPr="00E122EE">
        <w:rPr>
          <w:rFonts w:ascii="Times New Roman" w:hAnsi="Times New Roman" w:cs="Times New Roman"/>
          <w:sz w:val="28"/>
          <w:szCs w:val="28"/>
        </w:rPr>
        <w:t>3</w:t>
      </w:r>
      <w:r w:rsidR="00463259">
        <w:rPr>
          <w:rFonts w:ascii="Times New Roman" w:hAnsi="Times New Roman" w:cs="Times New Roman"/>
          <w:sz w:val="28"/>
          <w:szCs w:val="28"/>
        </w:rPr>
        <w:t xml:space="preserve"> и</w:t>
      </w:r>
      <w:r w:rsidR="00463259" w:rsidRPr="00E122EE">
        <w:rPr>
          <w:rFonts w:ascii="Times New Roman" w:hAnsi="Times New Roman" w:cs="Times New Roman"/>
          <w:sz w:val="28"/>
          <w:szCs w:val="28"/>
        </w:rPr>
        <w:t xml:space="preserve"> 5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 настоящего Порядка, и имеющие наилучшие результаты среди оцениваемых инициативных проектов.</w:t>
      </w:r>
    </w:p>
    <w:p w:rsidR="00463259" w:rsidRPr="006E1F93" w:rsidRDefault="007134A8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3259" w:rsidRPr="006E1F93">
        <w:rPr>
          <w:rFonts w:ascii="Times New Roman" w:hAnsi="Times New Roman" w:cs="Times New Roman"/>
          <w:sz w:val="28"/>
          <w:szCs w:val="28"/>
        </w:rPr>
        <w:t>. Конкурсная комиссия вправе принять решение о дополнительном отборе проектов, набравших по результатам ранжирования наибольшее количество баллов, но не ставших победителями конкурсного отбора, и внесении изменений в распределение средств субсидии бюджетам муниципальных образований из областного бюджета на основании обращений органов местного самоуправления, по результатам рассмотрения отчетности о выполнении условий заключенных соглашений при условии достаточности их ресурсного обеспечения и возможности их реализации.</w:t>
      </w:r>
    </w:p>
    <w:p w:rsidR="00463259" w:rsidRPr="00B05687" w:rsidRDefault="007134A8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b w:val="0"/>
        </w:rPr>
        <w:t>9</w:t>
      </w:r>
      <w:r w:rsidR="00463259" w:rsidRPr="006E1F93">
        <w:rPr>
          <w:rFonts w:ascii="Times New Roman" w:hAnsi="Times New Roman" w:cs="Times New Roman"/>
          <w:b w:val="0"/>
        </w:rPr>
        <w:t xml:space="preserve">. </w:t>
      </w:r>
      <w:r w:rsidR="00463259" w:rsidRPr="00B05687">
        <w:rPr>
          <w:rFonts w:ascii="Times New Roman" w:hAnsi="Times New Roman" w:cs="Times New Roman"/>
          <w:b w:val="0"/>
        </w:rPr>
        <w:t>Размер субсидии, предоставляемой i-</w:t>
      </w:r>
      <w:proofErr w:type="spellStart"/>
      <w:r w:rsidR="00463259" w:rsidRPr="00B05687">
        <w:rPr>
          <w:rFonts w:ascii="Times New Roman" w:hAnsi="Times New Roman" w:cs="Times New Roman"/>
          <w:b w:val="0"/>
        </w:rPr>
        <w:t>му</w:t>
      </w:r>
      <w:proofErr w:type="spellEnd"/>
      <w:r w:rsidR="00463259" w:rsidRPr="00B05687">
        <w:rPr>
          <w:rFonts w:ascii="Times New Roman" w:hAnsi="Times New Roman" w:cs="Times New Roman"/>
          <w:b w:val="0"/>
        </w:rPr>
        <w:t xml:space="preserve"> муниципальному образованию на реализацию инициативных проектов </w:t>
      </w:r>
      <w:r>
        <w:rPr>
          <w:rFonts w:ascii="Times New Roman" w:hAnsi="Times New Roman" w:cs="Times New Roman"/>
          <w:b w:val="0"/>
        </w:rPr>
        <w:t>(</w:t>
      </w:r>
      <w:proofErr w:type="spellStart"/>
      <w:r>
        <w:rPr>
          <w:rFonts w:ascii="Times New Roman" w:hAnsi="Times New Roman" w:cs="Times New Roman"/>
          <w:b w:val="0"/>
          <w:lang w:val="en-US"/>
        </w:rPr>
        <w:t>Vsubi</w:t>
      </w:r>
      <w:proofErr w:type="spellEnd"/>
      <w:r w:rsidRPr="007134A8">
        <w:rPr>
          <w:rFonts w:ascii="Times New Roman" w:hAnsi="Times New Roman" w:cs="Times New Roman"/>
          <w:b w:val="0"/>
        </w:rPr>
        <w:t>)</w:t>
      </w:r>
      <w:r>
        <w:rPr>
          <w:rFonts w:ascii="Times New Roman" w:hAnsi="Times New Roman" w:cs="Times New Roman"/>
          <w:b w:val="0"/>
        </w:rPr>
        <w:t xml:space="preserve">, </w:t>
      </w:r>
      <w:r w:rsidR="00463259" w:rsidRPr="00B05687">
        <w:rPr>
          <w:rFonts w:ascii="Times New Roman" w:hAnsi="Times New Roman" w:cs="Times New Roman"/>
          <w:b w:val="0"/>
        </w:rPr>
        <w:t>осуществляется по формуле: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7134A8" w:rsidP="0046325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34A8">
        <w:rPr>
          <w:rFonts w:ascii="Times New Roman" w:hAnsi="Times New Roman" w:cs="Times New Roman"/>
          <w:bCs w:val="0"/>
          <w:sz w:val="28"/>
          <w:szCs w:val="28"/>
          <w:lang w:val="en-US"/>
        </w:rPr>
        <w:t>Vsubi</w:t>
      </w:r>
      <w:proofErr w:type="spellEnd"/>
      <w:r w:rsidR="00463259" w:rsidRPr="007134A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463259" w:rsidRPr="006E1F93">
        <w:rPr>
          <w:rFonts w:ascii="Times New Roman" w:hAnsi="Times New Roman" w:cs="Times New Roman"/>
          <w:sz w:val="28"/>
          <w:szCs w:val="28"/>
        </w:rPr>
        <w:t>= (</w:t>
      </w:r>
      <w:proofErr w:type="spellStart"/>
      <w:r w:rsidR="00463259" w:rsidRPr="006E1F93">
        <w:rPr>
          <w:rFonts w:ascii="Times New Roman" w:hAnsi="Times New Roman" w:cs="Times New Roman"/>
          <w:sz w:val="28"/>
          <w:szCs w:val="28"/>
        </w:rPr>
        <w:t>С</w:t>
      </w:r>
      <w:r w:rsidR="00463259" w:rsidRPr="006E1F9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463259" w:rsidRPr="006E1F9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63259" w:rsidRPr="006E1F93">
        <w:rPr>
          <w:rFonts w:ascii="Times New Roman" w:hAnsi="Times New Roman" w:cs="Times New Roman"/>
          <w:sz w:val="28"/>
          <w:szCs w:val="28"/>
        </w:rPr>
        <w:t>V</w:t>
      </w:r>
      <w:r w:rsidR="00463259" w:rsidRPr="006E1F93">
        <w:rPr>
          <w:rFonts w:ascii="Times New Roman" w:hAnsi="Times New Roman" w:cs="Times New Roman"/>
          <w:sz w:val="28"/>
          <w:szCs w:val="28"/>
          <w:vertAlign w:val="subscript"/>
        </w:rPr>
        <w:t>снi</w:t>
      </w:r>
      <w:proofErr w:type="spellEnd"/>
      <w:r w:rsidR="00463259" w:rsidRPr="006E1F93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="00463259" w:rsidRPr="006E1F93">
        <w:rPr>
          <w:rFonts w:ascii="Times New Roman" w:hAnsi="Times New Roman" w:cs="Times New Roman"/>
          <w:sz w:val="28"/>
          <w:szCs w:val="28"/>
        </w:rPr>
        <w:t>U</w:t>
      </w:r>
      <w:r w:rsidR="00463259" w:rsidRPr="006E1F93">
        <w:rPr>
          <w:rFonts w:ascii="Times New Roman" w:hAnsi="Times New Roman" w:cs="Times New Roman"/>
          <w:sz w:val="28"/>
          <w:szCs w:val="28"/>
          <w:vertAlign w:val="subscript"/>
        </w:rPr>
        <w:t>предi</w:t>
      </w:r>
      <w:proofErr w:type="spellEnd"/>
      <w:r w:rsidR="00463259" w:rsidRPr="006E1F93">
        <w:rPr>
          <w:rFonts w:ascii="Times New Roman" w:hAnsi="Times New Roman" w:cs="Times New Roman"/>
          <w:sz w:val="28"/>
          <w:szCs w:val="28"/>
        </w:rPr>
        <w:t>, где: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259" w:rsidRPr="006E1F93" w:rsidRDefault="007134A8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34A8">
        <w:rPr>
          <w:rFonts w:ascii="Times New Roman" w:hAnsi="Times New Roman" w:cs="Times New Roman"/>
          <w:bCs w:val="0"/>
          <w:sz w:val="28"/>
          <w:szCs w:val="28"/>
          <w:lang w:val="en-US"/>
        </w:rPr>
        <w:t>Vsubi</w:t>
      </w:r>
      <w:proofErr w:type="spellEnd"/>
      <w:r w:rsidRPr="007134A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463259" w:rsidRPr="007134A8">
        <w:rPr>
          <w:rFonts w:ascii="Times New Roman" w:hAnsi="Times New Roman" w:cs="Times New Roman"/>
          <w:bCs w:val="0"/>
          <w:sz w:val="28"/>
          <w:szCs w:val="28"/>
        </w:rPr>
        <w:t>-</w:t>
      </w:r>
      <w:r w:rsidR="00463259" w:rsidRPr="006E1F93">
        <w:rPr>
          <w:rFonts w:ascii="Times New Roman" w:hAnsi="Times New Roman" w:cs="Times New Roman"/>
          <w:sz w:val="28"/>
          <w:szCs w:val="28"/>
        </w:rPr>
        <w:t xml:space="preserve"> размер субсидии бюджету i-</w:t>
      </w:r>
      <w:proofErr w:type="spellStart"/>
      <w:r w:rsidR="00463259" w:rsidRPr="006E1F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63259" w:rsidRPr="006E1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Брянской области на реализацию инициативных проектов;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</w:t>
      </w:r>
      <w:r w:rsidRPr="006E1F9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- полная стоимость инициативного проекта, представленного i-м муниципальным образованием;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F93">
        <w:rPr>
          <w:rFonts w:ascii="Times New Roman" w:hAnsi="Times New Roman" w:cs="Times New Roman"/>
          <w:sz w:val="28"/>
          <w:szCs w:val="28"/>
        </w:rPr>
        <w:t>V</w:t>
      </w:r>
      <w:r w:rsidRPr="006E1F93">
        <w:rPr>
          <w:rFonts w:ascii="Times New Roman" w:hAnsi="Times New Roman" w:cs="Times New Roman"/>
          <w:sz w:val="28"/>
          <w:szCs w:val="28"/>
          <w:vertAlign w:val="subscript"/>
        </w:rPr>
        <w:t>снi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инициативного проекта физическими лицами, индивидуальными предпринимателями, юридическими лицами, общественными организациями (объединениями) i-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F93">
        <w:rPr>
          <w:rFonts w:ascii="Times New Roman" w:hAnsi="Times New Roman" w:cs="Times New Roman"/>
          <w:sz w:val="28"/>
          <w:szCs w:val="28"/>
        </w:rPr>
        <w:t>U</w:t>
      </w:r>
      <w:r w:rsidRPr="006E1F93">
        <w:rPr>
          <w:rFonts w:ascii="Times New Roman" w:hAnsi="Times New Roman" w:cs="Times New Roman"/>
          <w:sz w:val="28"/>
          <w:szCs w:val="28"/>
          <w:vertAlign w:val="subscript"/>
        </w:rPr>
        <w:t>предi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из областного бюджета, установленный для i-</w:t>
      </w:r>
      <w:proofErr w:type="spellStart"/>
      <w:r w:rsidRPr="006E1F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F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463259" w:rsidRPr="00503EFD" w:rsidRDefault="00463259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</w:rPr>
      </w:pPr>
      <w:r w:rsidRPr="00503EFD">
        <w:rPr>
          <w:rFonts w:ascii="Times New Roman" w:hAnsi="Times New Roman" w:cs="Times New Roman"/>
          <w:b w:val="0"/>
        </w:rPr>
        <w:t xml:space="preserve">Общий объем субсидий </w:t>
      </w:r>
      <w:r w:rsidR="00503EFD" w:rsidRPr="00503EFD">
        <w:rPr>
          <w:rFonts w:ascii="Times New Roman" w:hAnsi="Times New Roman" w:cs="Times New Roman"/>
          <w:b w:val="0"/>
        </w:rPr>
        <w:t>(</w:t>
      </w:r>
      <w:proofErr w:type="spellStart"/>
      <w:r w:rsidR="00503EFD" w:rsidRPr="00503EFD">
        <w:rPr>
          <w:rFonts w:ascii="Times New Roman" w:hAnsi="Times New Roman" w:cs="Times New Roman"/>
          <w:b w:val="0"/>
          <w:lang w:val="en-US"/>
        </w:rPr>
        <w:t>Vsub</w:t>
      </w:r>
      <w:proofErr w:type="spellEnd"/>
      <w:r w:rsidR="00503EFD" w:rsidRPr="00503EFD">
        <w:rPr>
          <w:rFonts w:ascii="Times New Roman" w:hAnsi="Times New Roman" w:cs="Times New Roman"/>
          <w:b w:val="0"/>
        </w:rPr>
        <w:t xml:space="preserve">), </w:t>
      </w:r>
      <w:r w:rsidRPr="00503EFD">
        <w:rPr>
          <w:rFonts w:ascii="Times New Roman" w:hAnsi="Times New Roman" w:cs="Times New Roman"/>
          <w:b w:val="0"/>
        </w:rPr>
        <w:t>определяется по формуле:</w:t>
      </w:r>
    </w:p>
    <w:p w:rsidR="00503EFD" w:rsidRPr="00503EFD" w:rsidRDefault="00503EFD" w:rsidP="0046325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</w:rPr>
      </w:pPr>
    </w:p>
    <w:p w:rsidR="00503EFD" w:rsidRPr="00503EFD" w:rsidRDefault="00503EFD" w:rsidP="00503EFD">
      <w:pPr>
        <w:rPr>
          <w:bCs w:val="0"/>
          <w:iCs/>
        </w:rPr>
      </w:pPr>
      <m:oMathPara>
        <m:oMath>
          <m:r>
            <m:rPr>
              <m:sty m:val="p"/>
            </m:rPr>
            <m:t>Vsub=∑</m:t>
          </m:r>
          <m:f>
            <m:fPr>
              <m:ctrlPr>
                <w:rPr>
                  <w:iCs/>
                </w:rPr>
              </m:ctrlPr>
            </m:fPr>
            <m:num>
              <m:r>
                <m:rPr>
                  <m:sty m:val="p"/>
                </m:rPr>
                <m:t xml:space="preserve"> n</m:t>
              </m:r>
            </m:num>
            <m:den>
              <m:r>
                <m:rPr>
                  <m:sty m:val="p"/>
                </m:rPr>
                <m:t xml:space="preserve"> i=1</m:t>
              </m:r>
            </m:den>
          </m:f>
          <m:r>
            <m:rPr>
              <m:sty m:val="p"/>
            </m:rPr>
            <m:t>Vsubi, где</m:t>
          </m:r>
        </m:oMath>
      </m:oMathPara>
    </w:p>
    <w:p w:rsidR="00463259" w:rsidRPr="00503EFD" w:rsidRDefault="00503EFD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3EFD">
        <w:rPr>
          <w:rFonts w:ascii="Times New Roman" w:hAnsi="Times New Roman" w:cs="Times New Roman"/>
          <w:sz w:val="28"/>
          <w:szCs w:val="28"/>
          <w:lang w:val="en-US"/>
        </w:rPr>
        <w:t>Vsub</w:t>
      </w:r>
      <w:proofErr w:type="spellEnd"/>
      <w:r w:rsidR="00463259" w:rsidRPr="00503EFD">
        <w:rPr>
          <w:rFonts w:ascii="Times New Roman" w:hAnsi="Times New Roman" w:cs="Times New Roman"/>
          <w:sz w:val="28"/>
          <w:szCs w:val="28"/>
        </w:rPr>
        <w:t xml:space="preserve"> - общий объем субсидий бюджетам муниципальных образований на реализацию инициативных проектов;</w:t>
      </w:r>
    </w:p>
    <w:p w:rsidR="00463259" w:rsidRPr="00503EFD" w:rsidRDefault="00503EFD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3EFD">
        <w:rPr>
          <w:rFonts w:ascii="Times New Roman" w:hAnsi="Times New Roman" w:cs="Times New Roman"/>
          <w:bCs w:val="0"/>
          <w:sz w:val="28"/>
          <w:szCs w:val="28"/>
          <w:lang w:val="en-US"/>
        </w:rPr>
        <w:t>Vsubi</w:t>
      </w:r>
      <w:proofErr w:type="spellEnd"/>
      <w:r w:rsidR="00463259" w:rsidRPr="00503EFD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="00463259" w:rsidRPr="00503EF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63259" w:rsidRPr="00503E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инициативных проектов;</w:t>
      </w:r>
    </w:p>
    <w:p w:rsidR="00463259" w:rsidRPr="006E1F93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EF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03EFD">
        <w:rPr>
          <w:rFonts w:ascii="Times New Roman" w:hAnsi="Times New Roman" w:cs="Times New Roman"/>
          <w:sz w:val="28"/>
          <w:szCs w:val="28"/>
        </w:rPr>
        <w:t xml:space="preserve"> - количество муниципальных образований - победителей конкурсного отбора</w:t>
      </w:r>
      <w:r w:rsidR="00503EFD">
        <w:rPr>
          <w:rFonts w:ascii="Times New Roman" w:hAnsi="Times New Roman" w:cs="Times New Roman"/>
          <w:sz w:val="28"/>
          <w:szCs w:val="28"/>
        </w:rPr>
        <w:t>.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93">
        <w:rPr>
          <w:rFonts w:ascii="Times New Roman" w:hAnsi="Times New Roman" w:cs="Times New Roman"/>
          <w:sz w:val="28"/>
          <w:szCs w:val="28"/>
        </w:rPr>
        <w:t>1</w:t>
      </w:r>
      <w:r w:rsidR="007134A8">
        <w:rPr>
          <w:rFonts w:ascii="Times New Roman" w:hAnsi="Times New Roman" w:cs="Times New Roman"/>
          <w:sz w:val="28"/>
          <w:szCs w:val="28"/>
        </w:rPr>
        <w:t>0</w:t>
      </w:r>
      <w:r w:rsidRPr="006E1F93">
        <w:rPr>
          <w:rFonts w:ascii="Times New Roman" w:hAnsi="Times New Roman" w:cs="Times New Roman"/>
          <w:sz w:val="28"/>
          <w:szCs w:val="28"/>
        </w:rPr>
        <w:t xml:space="preserve">. Распределение субсидий бюджетам муниципальных образований утверждается нормативным правовым актом Правительства Брянской </w:t>
      </w:r>
      <w:r w:rsidRPr="006E1F93">
        <w:rPr>
          <w:rFonts w:ascii="Times New Roman" w:hAnsi="Times New Roman" w:cs="Times New Roman"/>
          <w:sz w:val="28"/>
          <w:szCs w:val="28"/>
        </w:rPr>
        <w:lastRenderedPageBreak/>
        <w:t>области.</w:t>
      </w:r>
    </w:p>
    <w:p w:rsidR="00463259" w:rsidRDefault="00463259" w:rsidP="0046325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114E">
        <w:rPr>
          <w:color w:val="000000" w:themeColor="text1"/>
          <w:sz w:val="28"/>
          <w:szCs w:val="28"/>
        </w:rPr>
        <w:t xml:space="preserve"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</w:t>
      </w:r>
      <w:proofErr w:type="spellStart"/>
      <w:r w:rsidRPr="0011114E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1114E">
        <w:rPr>
          <w:color w:val="000000" w:themeColor="text1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11114E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1114E">
        <w:rPr>
          <w:color w:val="000000" w:themeColor="text1"/>
          <w:sz w:val="28"/>
          <w:szCs w:val="28"/>
        </w:rPr>
        <w:t xml:space="preserve">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5" w:name="P93"/>
      <w:bookmarkEnd w:id="5"/>
      <w:r w:rsidRPr="007116CB">
        <w:rPr>
          <w:sz w:val="28"/>
          <w:szCs w:val="28"/>
        </w:rPr>
        <w:t>1</w:t>
      </w:r>
      <w:r w:rsidR="007134A8">
        <w:rPr>
          <w:sz w:val="28"/>
          <w:szCs w:val="28"/>
        </w:rPr>
        <w:t>1</w:t>
      </w:r>
      <w:r w:rsidRPr="007116CB">
        <w:rPr>
          <w:sz w:val="28"/>
          <w:szCs w:val="28"/>
        </w:rPr>
        <w:t xml:space="preserve">. </w:t>
      </w:r>
      <w:r w:rsidRPr="007116CB">
        <w:rPr>
          <w:color w:val="000000" w:themeColor="text1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Электронный бюджет) в соответствии с типовой формой соглашения, утвержденной Департаментом финансов Брянской области.</w:t>
      </w:r>
    </w:p>
    <w:p w:rsidR="00463259" w:rsidRPr="007116CB" w:rsidRDefault="00463259" w:rsidP="004632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7116CB">
        <w:rPr>
          <w:rFonts w:ascii="Times New Roman" w:hAnsi="Times New Roman"/>
          <w:color w:val="000000" w:themeColor="text1"/>
        </w:rPr>
        <w:t>1</w:t>
      </w:r>
      <w:r w:rsidR="007134A8">
        <w:rPr>
          <w:rFonts w:ascii="Times New Roman" w:hAnsi="Times New Roman"/>
          <w:color w:val="000000" w:themeColor="text1"/>
        </w:rPr>
        <w:t>2</w:t>
      </w:r>
      <w:r w:rsidRPr="007116CB">
        <w:rPr>
          <w:rFonts w:ascii="Times New Roman" w:hAnsi="Times New Roman"/>
          <w:color w:val="000000" w:themeColor="text1"/>
        </w:rPr>
        <w:t>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6CB">
        <w:rPr>
          <w:color w:val="000000" w:themeColor="text1"/>
          <w:sz w:val="28"/>
          <w:szCs w:val="28"/>
        </w:rPr>
        <w:t>1</w:t>
      </w:r>
      <w:r w:rsidR="007134A8">
        <w:rPr>
          <w:color w:val="000000" w:themeColor="text1"/>
          <w:sz w:val="28"/>
          <w:szCs w:val="28"/>
        </w:rPr>
        <w:t>3</w:t>
      </w:r>
      <w:r w:rsidRPr="007116CB">
        <w:rPr>
          <w:color w:val="000000" w:themeColor="text1"/>
          <w:sz w:val="28"/>
          <w:szCs w:val="28"/>
        </w:rPr>
        <w:t xml:space="preserve">. 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субсидии, предусмотренных Соглашением. </w:t>
      </w:r>
    </w:p>
    <w:p w:rsidR="00463259" w:rsidRDefault="00463259" w:rsidP="00463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6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использования субсидии </w:t>
      </w:r>
      <w:r w:rsidRPr="007116CB">
        <w:rPr>
          <w:rFonts w:ascii="Times New Roman" w:hAnsi="Times New Roman" w:cs="Times New Roman"/>
          <w:sz w:val="28"/>
          <w:szCs w:val="28"/>
        </w:rPr>
        <w:t>является доля реализованных до конца текущего финансового года инициативных проектов, предусмотренных соглашениями.</w:t>
      </w:r>
    </w:p>
    <w:p w:rsidR="00463259" w:rsidRPr="007116CB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7116CB">
        <w:rPr>
          <w:rFonts w:ascii="Times New Roman" w:hAnsi="Times New Roman"/>
          <w:color w:val="000000" w:themeColor="text1"/>
        </w:rPr>
        <w:t>1</w:t>
      </w:r>
      <w:r w:rsidR="007134A8">
        <w:rPr>
          <w:rFonts w:ascii="Times New Roman" w:hAnsi="Times New Roman"/>
          <w:color w:val="000000" w:themeColor="text1"/>
        </w:rPr>
        <w:t>4</w:t>
      </w:r>
      <w:r w:rsidRPr="007116CB">
        <w:rPr>
          <w:rFonts w:ascii="Times New Roman" w:hAnsi="Times New Roman"/>
          <w:color w:val="000000" w:themeColor="text1"/>
        </w:rPr>
        <w:t xml:space="preserve">. Органы местного самоуправления муниципальных образований представляют отчетность об осуществлении расходов местного бюджета, в целях </w:t>
      </w:r>
      <w:proofErr w:type="spellStart"/>
      <w:r w:rsidRPr="007116CB">
        <w:rPr>
          <w:rFonts w:ascii="Times New Roman" w:hAnsi="Times New Roman"/>
          <w:color w:val="000000" w:themeColor="text1"/>
        </w:rPr>
        <w:t>софинансирования</w:t>
      </w:r>
      <w:proofErr w:type="spellEnd"/>
      <w:r w:rsidRPr="007116CB">
        <w:rPr>
          <w:rFonts w:ascii="Times New Roman" w:hAnsi="Times New Roman"/>
          <w:color w:val="000000" w:themeColor="text1"/>
        </w:rPr>
        <w:t xml:space="preserve">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Электронный бюджет.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6CB">
        <w:rPr>
          <w:color w:val="000000" w:themeColor="text1"/>
          <w:sz w:val="28"/>
          <w:szCs w:val="28"/>
        </w:rPr>
        <w:t>1</w:t>
      </w:r>
      <w:r w:rsidR="007134A8">
        <w:rPr>
          <w:color w:val="000000" w:themeColor="text1"/>
          <w:sz w:val="28"/>
          <w:szCs w:val="28"/>
        </w:rPr>
        <w:t>5</w:t>
      </w:r>
      <w:r w:rsidRPr="007116CB">
        <w:rPr>
          <w:color w:val="000000" w:themeColor="text1"/>
          <w:sz w:val="28"/>
          <w:szCs w:val="28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6CB">
        <w:rPr>
          <w:color w:val="000000" w:themeColor="text1"/>
          <w:sz w:val="28"/>
          <w:szCs w:val="28"/>
        </w:rPr>
        <w:t>1</w:t>
      </w:r>
      <w:r w:rsidR="007134A8">
        <w:rPr>
          <w:color w:val="000000" w:themeColor="text1"/>
          <w:sz w:val="28"/>
          <w:szCs w:val="28"/>
        </w:rPr>
        <w:t>6</w:t>
      </w:r>
      <w:r w:rsidRPr="007116CB">
        <w:rPr>
          <w:color w:val="000000" w:themeColor="text1"/>
          <w:sz w:val="28"/>
          <w:szCs w:val="28"/>
        </w:rPr>
        <w:t xml:space="preserve">. </w:t>
      </w:r>
      <w:bookmarkStart w:id="6" w:name="p1"/>
      <w:bookmarkEnd w:id="6"/>
      <w:r w:rsidRPr="007116CB">
        <w:rPr>
          <w:color w:val="000000" w:themeColor="text1"/>
          <w:sz w:val="28"/>
          <w:szCs w:val="28"/>
        </w:rPr>
        <w:t xml:space="preserve"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</w:t>
      </w:r>
      <w:r w:rsidRPr="007116CB">
        <w:rPr>
          <w:color w:val="000000" w:themeColor="text1"/>
          <w:sz w:val="28"/>
          <w:szCs w:val="28"/>
        </w:rPr>
        <w:lastRenderedPageBreak/>
        <w:t xml:space="preserve">муниципального образования в областной бюджет, и срок возврата указанных средств определяются в соответствии с </w:t>
      </w:r>
      <w:hyperlink r:id="rId11" w:tooltip="https://login.consultant.ru/link/?req=doc&amp;base=RLAW201&amp;n=80193&amp;dst=100229&amp;field=134&amp;date=11.07.2024" w:history="1">
        <w:r w:rsidRPr="007116CB">
          <w:rPr>
            <w:color w:val="000000" w:themeColor="text1"/>
            <w:sz w:val="28"/>
            <w:szCs w:val="28"/>
          </w:rPr>
          <w:t>пунктами 16</w:t>
        </w:r>
      </w:hyperlink>
      <w:r w:rsidRPr="007116CB">
        <w:rPr>
          <w:color w:val="000000" w:themeColor="text1"/>
          <w:sz w:val="28"/>
          <w:szCs w:val="28"/>
        </w:rPr>
        <w:t xml:space="preserve"> - </w:t>
      </w:r>
      <w:hyperlink r:id="rId12" w:tooltip="https://login.consultant.ru/link/?req=doc&amp;base=RLAW201&amp;n=80193&amp;dst=100234&amp;field=134&amp;date=11.07.2024" w:history="1">
        <w:r w:rsidRPr="007116CB">
          <w:rPr>
            <w:color w:val="000000" w:themeColor="text1"/>
            <w:sz w:val="28"/>
            <w:szCs w:val="28"/>
          </w:rPr>
          <w:t>18</w:t>
        </w:r>
      </w:hyperlink>
      <w:r w:rsidRPr="007116CB">
        <w:rPr>
          <w:color w:val="000000" w:themeColor="text1"/>
          <w:sz w:val="28"/>
          <w:szCs w:val="28"/>
        </w:rPr>
        <w:t xml:space="preserve"> Правил.</w:t>
      </w:r>
    </w:p>
    <w:p w:rsidR="00463259" w:rsidRPr="007116CB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7116CB">
        <w:rPr>
          <w:rFonts w:ascii="Times New Roman" w:hAnsi="Times New Roman"/>
          <w:color w:val="000000" w:themeColor="text1"/>
        </w:rPr>
        <w:t>1</w:t>
      </w:r>
      <w:r w:rsidR="007134A8">
        <w:rPr>
          <w:rFonts w:ascii="Times New Roman" w:hAnsi="Times New Roman"/>
          <w:color w:val="000000" w:themeColor="text1"/>
        </w:rPr>
        <w:t>7</w:t>
      </w:r>
      <w:r w:rsidRPr="007116CB">
        <w:rPr>
          <w:rFonts w:ascii="Times New Roman" w:hAnsi="Times New Roman"/>
          <w:color w:val="000000" w:themeColor="text1"/>
        </w:rPr>
        <w:t xml:space="preserve">. Основанием для освобождения муниципальных образований от применения мер ответственности, предусмотренных </w:t>
      </w:r>
      <w:hyperlink w:anchor="p1" w:tooltip="#p1" w:history="1">
        <w:r w:rsidRPr="007116CB">
          <w:rPr>
            <w:rFonts w:ascii="Times New Roman" w:hAnsi="Times New Roman"/>
            <w:color w:val="000000" w:themeColor="text1"/>
          </w:rPr>
          <w:t>пунктом 1</w:t>
        </w:r>
      </w:hyperlink>
      <w:r w:rsidR="002F783E" w:rsidRPr="002F783E">
        <w:rPr>
          <w:rFonts w:ascii="Times New Roman" w:hAnsi="Times New Roman"/>
          <w:color w:val="000000" w:themeColor="text1"/>
        </w:rPr>
        <w:t>7</w:t>
      </w:r>
      <w:r w:rsidRPr="007116CB">
        <w:rPr>
          <w:rFonts w:ascii="Times New Roman" w:hAnsi="Times New Roman"/>
          <w:color w:val="000000" w:themeColor="text1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463259" w:rsidRPr="007116CB" w:rsidRDefault="00463259" w:rsidP="004632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7116CB">
        <w:rPr>
          <w:rFonts w:ascii="Times New Roman" w:hAnsi="Times New Roman"/>
          <w:color w:val="000000" w:themeColor="text1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</w:t>
      </w:r>
      <w:hyperlink r:id="rId13" w:tooltip="https://login.consultant.ru/link/?req=doc&amp;base=RLAW201&amp;n=80193&amp;dst=100169&amp;field=134&amp;date=11.07.2024" w:history="1">
        <w:r w:rsidRPr="007116CB">
          <w:rPr>
            <w:rFonts w:ascii="Times New Roman" w:hAnsi="Times New Roman"/>
            <w:color w:val="000000" w:themeColor="text1"/>
          </w:rPr>
          <w:t>пунктом 20</w:t>
        </w:r>
      </w:hyperlink>
      <w:r w:rsidRPr="007116CB">
        <w:rPr>
          <w:rFonts w:ascii="Times New Roman" w:hAnsi="Times New Roman"/>
          <w:color w:val="000000" w:themeColor="text1"/>
        </w:rPr>
        <w:t xml:space="preserve"> Правил. 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6CB">
        <w:rPr>
          <w:color w:val="000000" w:themeColor="text1"/>
          <w:sz w:val="28"/>
          <w:szCs w:val="28"/>
        </w:rPr>
        <w:t>1</w:t>
      </w:r>
      <w:r w:rsidR="007134A8">
        <w:rPr>
          <w:color w:val="000000" w:themeColor="text1"/>
          <w:sz w:val="28"/>
          <w:szCs w:val="28"/>
        </w:rPr>
        <w:t>8</w:t>
      </w:r>
      <w:r w:rsidRPr="007116CB">
        <w:rPr>
          <w:color w:val="000000" w:themeColor="text1"/>
          <w:sz w:val="28"/>
          <w:szCs w:val="28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463259" w:rsidRPr="007116CB" w:rsidRDefault="007134A8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="00463259" w:rsidRPr="007116CB">
        <w:rPr>
          <w:color w:val="000000" w:themeColor="text1"/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463259" w:rsidRPr="007116CB" w:rsidRDefault="00463259" w:rsidP="0046325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116CB">
        <w:rPr>
          <w:color w:val="000000" w:themeColor="text1"/>
          <w:sz w:val="28"/>
          <w:szCs w:val="28"/>
        </w:rPr>
        <w:t xml:space="preserve">Контроль за соблюдением муниципальными образованиями условий предоставления субсидий осуществляется в соответствии с </w:t>
      </w:r>
      <w:hyperlink r:id="rId14" w:tooltip="https://login.consultant.ru/link/?req=doc&amp;base=RLAW201&amp;n=80193&amp;dst=100229&amp;field=134&amp;date=26.06.2024" w:history="1">
        <w:r w:rsidRPr="00D82DB3">
          <w:rPr>
            <w:rStyle w:val="aa"/>
            <w:color w:val="000000" w:themeColor="text1"/>
            <w:sz w:val="28"/>
            <w:szCs w:val="28"/>
            <w:u w:val="none"/>
          </w:rPr>
          <w:t>пунктом 24</w:t>
        </w:r>
      </w:hyperlink>
      <w:r w:rsidRPr="00D82DB3">
        <w:rPr>
          <w:rStyle w:val="aa"/>
          <w:color w:val="000000" w:themeColor="text1"/>
          <w:sz w:val="28"/>
          <w:szCs w:val="28"/>
          <w:u w:val="none"/>
        </w:rPr>
        <w:t xml:space="preserve"> </w:t>
      </w:r>
      <w:r w:rsidRPr="007116CB">
        <w:rPr>
          <w:color w:val="000000" w:themeColor="text1"/>
          <w:sz w:val="28"/>
          <w:szCs w:val="28"/>
        </w:rPr>
        <w:t>Правил.</w:t>
      </w:r>
      <w:r w:rsidR="008073EB">
        <w:rPr>
          <w:color w:val="000000" w:themeColor="text1"/>
          <w:sz w:val="28"/>
          <w:szCs w:val="28"/>
        </w:rPr>
        <w:t>».</w:t>
      </w:r>
    </w:p>
    <w:p w:rsidR="00463259" w:rsidRDefault="00463259" w:rsidP="0046325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0"/>
      <w:bookmarkEnd w:id="1"/>
      <w:bookmarkEnd w:id="7"/>
    </w:p>
    <w:sectPr w:rsidR="00463259" w:rsidSect="00EB4729">
      <w:headerReference w:type="default" r:id="rId15"/>
      <w:pgSz w:w="11906" w:h="16838"/>
      <w:pgMar w:top="1134" w:right="851" w:bottom="1134" w:left="1701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34" w:rsidRDefault="00912D34" w:rsidP="00A02BFC">
      <w:pPr>
        <w:spacing w:after="0" w:line="240" w:lineRule="auto"/>
      </w:pPr>
      <w:r>
        <w:separator/>
      </w:r>
    </w:p>
  </w:endnote>
  <w:endnote w:type="continuationSeparator" w:id="0">
    <w:p w:rsidR="00912D34" w:rsidRDefault="00912D34" w:rsidP="00A0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34" w:rsidRDefault="00912D34" w:rsidP="00A02BFC">
      <w:pPr>
        <w:spacing w:after="0" w:line="240" w:lineRule="auto"/>
      </w:pPr>
      <w:r>
        <w:separator/>
      </w:r>
    </w:p>
  </w:footnote>
  <w:footnote w:type="continuationSeparator" w:id="0">
    <w:p w:rsidR="00912D34" w:rsidRDefault="00912D34" w:rsidP="00A0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4912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A02BFC" w:rsidRDefault="00A02BFC">
        <w:pPr>
          <w:pStyle w:val="a5"/>
          <w:jc w:val="center"/>
        </w:pPr>
      </w:p>
      <w:p w:rsidR="00A02BFC" w:rsidRPr="00A73E7B" w:rsidRDefault="00A02BFC">
        <w:pPr>
          <w:pStyle w:val="a5"/>
          <w:jc w:val="center"/>
          <w:rPr>
            <w:color w:val="FFFFFF" w:themeColor="background1"/>
          </w:rPr>
        </w:pPr>
        <w:r w:rsidRPr="00A73E7B">
          <w:rPr>
            <w:color w:val="FFFFFF" w:themeColor="background1"/>
          </w:rPr>
          <w:fldChar w:fldCharType="begin"/>
        </w:r>
        <w:r w:rsidRPr="00A73E7B">
          <w:rPr>
            <w:color w:val="FFFFFF" w:themeColor="background1"/>
          </w:rPr>
          <w:instrText>PAGE   \* MERGEFORMAT</w:instrText>
        </w:r>
        <w:r w:rsidRPr="00A73E7B">
          <w:rPr>
            <w:color w:val="FFFFFF" w:themeColor="background1"/>
          </w:rPr>
          <w:fldChar w:fldCharType="separate"/>
        </w:r>
        <w:r w:rsidR="00AB2339">
          <w:rPr>
            <w:noProof/>
            <w:color w:val="FFFFFF" w:themeColor="background1"/>
          </w:rPr>
          <w:t>5</w:t>
        </w:r>
        <w:r w:rsidRPr="00A73E7B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E86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1">
    <w:nsid w:val="0FCD4DEF"/>
    <w:multiLevelType w:val="hybridMultilevel"/>
    <w:tmpl w:val="4B86E1BC"/>
    <w:lvl w:ilvl="0" w:tplc="A70C229E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3429B7"/>
    <w:multiLevelType w:val="multilevel"/>
    <w:tmpl w:val="166802C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3">
    <w:nsid w:val="15D3058D"/>
    <w:multiLevelType w:val="multilevel"/>
    <w:tmpl w:val="E75EA97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cs="Times New Roman" w:hint="default"/>
      </w:rPr>
    </w:lvl>
  </w:abstractNum>
  <w:abstractNum w:abstractNumId="4">
    <w:nsid w:val="19CD076A"/>
    <w:multiLevelType w:val="multilevel"/>
    <w:tmpl w:val="4A50476E"/>
    <w:lvl w:ilvl="0">
      <w:start w:val="1"/>
      <w:numFmt w:val="decimal"/>
      <w:lvlText w:val="%1."/>
      <w:lvlJc w:val="left"/>
      <w:pPr>
        <w:ind w:left="667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1ABB31D8"/>
    <w:multiLevelType w:val="hybridMultilevel"/>
    <w:tmpl w:val="5420C49E"/>
    <w:lvl w:ilvl="0" w:tplc="6AD2874E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6C761F"/>
    <w:multiLevelType w:val="hybridMultilevel"/>
    <w:tmpl w:val="AD589BE0"/>
    <w:lvl w:ilvl="0" w:tplc="A0D47486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A6D4D3B"/>
    <w:multiLevelType w:val="hybridMultilevel"/>
    <w:tmpl w:val="DA1601F4"/>
    <w:lvl w:ilvl="0" w:tplc="9EDCCF0E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DB6E6C"/>
    <w:multiLevelType w:val="multilevel"/>
    <w:tmpl w:val="F038493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>
    <w:nsid w:val="30A266C1"/>
    <w:multiLevelType w:val="hybridMultilevel"/>
    <w:tmpl w:val="A1FE29C4"/>
    <w:lvl w:ilvl="0" w:tplc="4E00B080">
      <w:start w:val="2021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8C757F"/>
    <w:multiLevelType w:val="multilevel"/>
    <w:tmpl w:val="BFCEEB0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276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13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08" w:hanging="2160"/>
      </w:pPr>
      <w:rPr>
        <w:rFonts w:eastAsia="Calibri" w:hint="default"/>
      </w:rPr>
    </w:lvl>
  </w:abstractNum>
  <w:abstractNum w:abstractNumId="11">
    <w:nsid w:val="3DF81867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82F0568"/>
    <w:multiLevelType w:val="hybridMultilevel"/>
    <w:tmpl w:val="FCA61E0E"/>
    <w:lvl w:ilvl="0" w:tplc="45928350">
      <w:start w:val="2022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506CD8"/>
    <w:multiLevelType w:val="multilevel"/>
    <w:tmpl w:val="E4E0E42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4">
    <w:nsid w:val="4CAE6D2E"/>
    <w:multiLevelType w:val="hybridMultilevel"/>
    <w:tmpl w:val="119E3FCE"/>
    <w:lvl w:ilvl="0" w:tplc="55B435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2542470"/>
    <w:multiLevelType w:val="hybridMultilevel"/>
    <w:tmpl w:val="70C828C2"/>
    <w:lvl w:ilvl="0" w:tplc="40543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1A2FC9"/>
    <w:multiLevelType w:val="hybridMultilevel"/>
    <w:tmpl w:val="6DC0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9761E"/>
    <w:multiLevelType w:val="hybridMultilevel"/>
    <w:tmpl w:val="B1D26AA8"/>
    <w:lvl w:ilvl="0" w:tplc="09B47F9A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A53782"/>
    <w:multiLevelType w:val="multilevel"/>
    <w:tmpl w:val="853CB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6D594E24"/>
    <w:multiLevelType w:val="multilevel"/>
    <w:tmpl w:val="867EF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76A85D38"/>
    <w:multiLevelType w:val="hybridMultilevel"/>
    <w:tmpl w:val="4E06B114"/>
    <w:lvl w:ilvl="0" w:tplc="E180970C">
      <w:start w:val="2019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ED61DF"/>
    <w:multiLevelType w:val="hybridMultilevel"/>
    <w:tmpl w:val="BF886988"/>
    <w:lvl w:ilvl="0" w:tplc="29423F9C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2">
    <w:nsid w:val="7C151120"/>
    <w:multiLevelType w:val="hybridMultilevel"/>
    <w:tmpl w:val="4FB2C068"/>
    <w:lvl w:ilvl="0" w:tplc="25F0B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D0163CC"/>
    <w:multiLevelType w:val="hybridMultilevel"/>
    <w:tmpl w:val="711A80B4"/>
    <w:lvl w:ilvl="0" w:tplc="2CE2402E">
      <w:start w:val="2019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9"/>
  </w:num>
  <w:num w:numId="11">
    <w:abstractNumId w:val="17"/>
  </w:num>
  <w:num w:numId="12">
    <w:abstractNumId w:val="20"/>
  </w:num>
  <w:num w:numId="13">
    <w:abstractNumId w:val="23"/>
  </w:num>
  <w:num w:numId="14">
    <w:abstractNumId w:val="21"/>
  </w:num>
  <w:num w:numId="15">
    <w:abstractNumId w:val="22"/>
  </w:num>
  <w:num w:numId="16">
    <w:abstractNumId w:val="8"/>
  </w:num>
  <w:num w:numId="17">
    <w:abstractNumId w:val="18"/>
  </w:num>
  <w:num w:numId="18">
    <w:abstractNumId w:val="13"/>
  </w:num>
  <w:num w:numId="19">
    <w:abstractNumId w:val="10"/>
  </w:num>
  <w:num w:numId="20">
    <w:abstractNumId w:val="7"/>
  </w:num>
  <w:num w:numId="21">
    <w:abstractNumId w:val="14"/>
  </w:num>
  <w:num w:numId="22">
    <w:abstractNumId w:val="19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4E"/>
    <w:rsid w:val="000136F5"/>
    <w:rsid w:val="00027F0B"/>
    <w:rsid w:val="00034144"/>
    <w:rsid w:val="0003645A"/>
    <w:rsid w:val="00041EE2"/>
    <w:rsid w:val="000453E6"/>
    <w:rsid w:val="00053615"/>
    <w:rsid w:val="000621FF"/>
    <w:rsid w:val="000859D4"/>
    <w:rsid w:val="00086D88"/>
    <w:rsid w:val="00090C81"/>
    <w:rsid w:val="00093D5E"/>
    <w:rsid w:val="000946F7"/>
    <w:rsid w:val="000A00AF"/>
    <w:rsid w:val="000B25F7"/>
    <w:rsid w:val="000D596F"/>
    <w:rsid w:val="000D5D31"/>
    <w:rsid w:val="000D78AE"/>
    <w:rsid w:val="000F1A61"/>
    <w:rsid w:val="000F6D23"/>
    <w:rsid w:val="00110503"/>
    <w:rsid w:val="00110825"/>
    <w:rsid w:val="00114535"/>
    <w:rsid w:val="001178DB"/>
    <w:rsid w:val="0012499D"/>
    <w:rsid w:val="00126060"/>
    <w:rsid w:val="00133D8C"/>
    <w:rsid w:val="00134D98"/>
    <w:rsid w:val="001354A1"/>
    <w:rsid w:val="00137513"/>
    <w:rsid w:val="00137A00"/>
    <w:rsid w:val="0014194A"/>
    <w:rsid w:val="00141B60"/>
    <w:rsid w:val="001447EC"/>
    <w:rsid w:val="00146BCA"/>
    <w:rsid w:val="0014746A"/>
    <w:rsid w:val="00160EF3"/>
    <w:rsid w:val="0017085B"/>
    <w:rsid w:val="00180F40"/>
    <w:rsid w:val="00195B32"/>
    <w:rsid w:val="001A18F5"/>
    <w:rsid w:val="001B1476"/>
    <w:rsid w:val="001B424E"/>
    <w:rsid w:val="001D18FC"/>
    <w:rsid w:val="001D2D66"/>
    <w:rsid w:val="001D3FBE"/>
    <w:rsid w:val="001D58BB"/>
    <w:rsid w:val="001E2B38"/>
    <w:rsid w:val="001F31CB"/>
    <w:rsid w:val="002041A0"/>
    <w:rsid w:val="00221AC6"/>
    <w:rsid w:val="00225BAC"/>
    <w:rsid w:val="00232758"/>
    <w:rsid w:val="00235263"/>
    <w:rsid w:val="00236087"/>
    <w:rsid w:val="00241AD0"/>
    <w:rsid w:val="002421AE"/>
    <w:rsid w:val="00252090"/>
    <w:rsid w:val="00260A91"/>
    <w:rsid w:val="002652AF"/>
    <w:rsid w:val="00290FFE"/>
    <w:rsid w:val="00294C7B"/>
    <w:rsid w:val="002B3801"/>
    <w:rsid w:val="002D0E8E"/>
    <w:rsid w:val="002D2701"/>
    <w:rsid w:val="002D3B5A"/>
    <w:rsid w:val="002D4BF1"/>
    <w:rsid w:val="002D5076"/>
    <w:rsid w:val="002D5137"/>
    <w:rsid w:val="002F783E"/>
    <w:rsid w:val="00316B04"/>
    <w:rsid w:val="00324B9E"/>
    <w:rsid w:val="00345DD9"/>
    <w:rsid w:val="00367D03"/>
    <w:rsid w:val="00371418"/>
    <w:rsid w:val="003735A9"/>
    <w:rsid w:val="00393E81"/>
    <w:rsid w:val="003A6BF2"/>
    <w:rsid w:val="003C28A0"/>
    <w:rsid w:val="003C3796"/>
    <w:rsid w:val="003E0ECA"/>
    <w:rsid w:val="003E1704"/>
    <w:rsid w:val="004042DD"/>
    <w:rsid w:val="0040474F"/>
    <w:rsid w:val="0041047B"/>
    <w:rsid w:val="00411F5C"/>
    <w:rsid w:val="00411F68"/>
    <w:rsid w:val="004243ED"/>
    <w:rsid w:val="00425C0E"/>
    <w:rsid w:val="00440960"/>
    <w:rsid w:val="0044259F"/>
    <w:rsid w:val="00452107"/>
    <w:rsid w:val="00455D50"/>
    <w:rsid w:val="00463259"/>
    <w:rsid w:val="004833A2"/>
    <w:rsid w:val="00483CEC"/>
    <w:rsid w:val="004869FB"/>
    <w:rsid w:val="0049430B"/>
    <w:rsid w:val="004B5AB4"/>
    <w:rsid w:val="004C0DC2"/>
    <w:rsid w:val="004C255D"/>
    <w:rsid w:val="004C5737"/>
    <w:rsid w:val="004C7A5E"/>
    <w:rsid w:val="004D1208"/>
    <w:rsid w:val="004D1CEA"/>
    <w:rsid w:val="004E3971"/>
    <w:rsid w:val="004E7DCD"/>
    <w:rsid w:val="004F0347"/>
    <w:rsid w:val="004F7636"/>
    <w:rsid w:val="00500775"/>
    <w:rsid w:val="00503EFD"/>
    <w:rsid w:val="005147D2"/>
    <w:rsid w:val="00533D6F"/>
    <w:rsid w:val="005431DA"/>
    <w:rsid w:val="00563EDD"/>
    <w:rsid w:val="005718D4"/>
    <w:rsid w:val="005817BD"/>
    <w:rsid w:val="005860EE"/>
    <w:rsid w:val="005A4C3E"/>
    <w:rsid w:val="005B1782"/>
    <w:rsid w:val="005B2AFF"/>
    <w:rsid w:val="005B7214"/>
    <w:rsid w:val="005C10FF"/>
    <w:rsid w:val="005D7A50"/>
    <w:rsid w:val="005E61AE"/>
    <w:rsid w:val="005F03A7"/>
    <w:rsid w:val="005F5253"/>
    <w:rsid w:val="006007AC"/>
    <w:rsid w:val="0061369B"/>
    <w:rsid w:val="00616C71"/>
    <w:rsid w:val="006310D6"/>
    <w:rsid w:val="00653D36"/>
    <w:rsid w:val="00672F35"/>
    <w:rsid w:val="00673A71"/>
    <w:rsid w:val="00675A9A"/>
    <w:rsid w:val="0067750C"/>
    <w:rsid w:val="0068283B"/>
    <w:rsid w:val="00682EEF"/>
    <w:rsid w:val="0068522A"/>
    <w:rsid w:val="006A4EA9"/>
    <w:rsid w:val="006A61B4"/>
    <w:rsid w:val="006C4235"/>
    <w:rsid w:val="006C73E2"/>
    <w:rsid w:val="006F3780"/>
    <w:rsid w:val="006F66BE"/>
    <w:rsid w:val="007055EA"/>
    <w:rsid w:val="007134A8"/>
    <w:rsid w:val="00725FAA"/>
    <w:rsid w:val="00726482"/>
    <w:rsid w:val="00740734"/>
    <w:rsid w:val="00741897"/>
    <w:rsid w:val="00756410"/>
    <w:rsid w:val="00764AF6"/>
    <w:rsid w:val="007659FE"/>
    <w:rsid w:val="007709F3"/>
    <w:rsid w:val="0077386A"/>
    <w:rsid w:val="00774987"/>
    <w:rsid w:val="00774D57"/>
    <w:rsid w:val="00775DF0"/>
    <w:rsid w:val="00776296"/>
    <w:rsid w:val="00777BA9"/>
    <w:rsid w:val="0078010B"/>
    <w:rsid w:val="00784C03"/>
    <w:rsid w:val="00795097"/>
    <w:rsid w:val="007B33B2"/>
    <w:rsid w:val="007B4A64"/>
    <w:rsid w:val="007C755A"/>
    <w:rsid w:val="007D0A37"/>
    <w:rsid w:val="007D3288"/>
    <w:rsid w:val="008073EB"/>
    <w:rsid w:val="00812277"/>
    <w:rsid w:val="0081364D"/>
    <w:rsid w:val="0081471B"/>
    <w:rsid w:val="00816EEC"/>
    <w:rsid w:val="008356C4"/>
    <w:rsid w:val="00842A98"/>
    <w:rsid w:val="00855190"/>
    <w:rsid w:val="008578B2"/>
    <w:rsid w:val="008617F8"/>
    <w:rsid w:val="00866208"/>
    <w:rsid w:val="00873951"/>
    <w:rsid w:val="00880AB9"/>
    <w:rsid w:val="00886BF9"/>
    <w:rsid w:val="0089238A"/>
    <w:rsid w:val="008A6B69"/>
    <w:rsid w:val="008B2F70"/>
    <w:rsid w:val="008B5210"/>
    <w:rsid w:val="008C2C56"/>
    <w:rsid w:val="008C7B05"/>
    <w:rsid w:val="008D13D7"/>
    <w:rsid w:val="008D155A"/>
    <w:rsid w:val="008E4438"/>
    <w:rsid w:val="008F25B6"/>
    <w:rsid w:val="00912D34"/>
    <w:rsid w:val="00923A00"/>
    <w:rsid w:val="0093351F"/>
    <w:rsid w:val="009449A7"/>
    <w:rsid w:val="00967D96"/>
    <w:rsid w:val="009706F8"/>
    <w:rsid w:val="00972EEA"/>
    <w:rsid w:val="00982CAB"/>
    <w:rsid w:val="0098629A"/>
    <w:rsid w:val="0099268D"/>
    <w:rsid w:val="009B5531"/>
    <w:rsid w:val="009C3E23"/>
    <w:rsid w:val="009C49BC"/>
    <w:rsid w:val="009C7BBC"/>
    <w:rsid w:val="009D2204"/>
    <w:rsid w:val="009D5EC4"/>
    <w:rsid w:val="009D6FEF"/>
    <w:rsid w:val="009E07ED"/>
    <w:rsid w:val="009E2F7A"/>
    <w:rsid w:val="009E4A96"/>
    <w:rsid w:val="009E7047"/>
    <w:rsid w:val="00A024E8"/>
    <w:rsid w:val="00A02BFC"/>
    <w:rsid w:val="00A07F68"/>
    <w:rsid w:val="00A118B8"/>
    <w:rsid w:val="00A1451F"/>
    <w:rsid w:val="00A16315"/>
    <w:rsid w:val="00A207CF"/>
    <w:rsid w:val="00A308D6"/>
    <w:rsid w:val="00A329EA"/>
    <w:rsid w:val="00A43FD3"/>
    <w:rsid w:val="00A45D56"/>
    <w:rsid w:val="00A54BD3"/>
    <w:rsid w:val="00A56B70"/>
    <w:rsid w:val="00A62318"/>
    <w:rsid w:val="00A64C8C"/>
    <w:rsid w:val="00A71241"/>
    <w:rsid w:val="00A73056"/>
    <w:rsid w:val="00A73E7B"/>
    <w:rsid w:val="00A86862"/>
    <w:rsid w:val="00A86CA9"/>
    <w:rsid w:val="00A87279"/>
    <w:rsid w:val="00A91DC1"/>
    <w:rsid w:val="00AA208A"/>
    <w:rsid w:val="00AB07AA"/>
    <w:rsid w:val="00AB0DBF"/>
    <w:rsid w:val="00AB2339"/>
    <w:rsid w:val="00AB4B2C"/>
    <w:rsid w:val="00AB76DC"/>
    <w:rsid w:val="00AC62C8"/>
    <w:rsid w:val="00AD15FC"/>
    <w:rsid w:val="00AD649B"/>
    <w:rsid w:val="00AE485D"/>
    <w:rsid w:val="00B2315A"/>
    <w:rsid w:val="00B32E7D"/>
    <w:rsid w:val="00B35105"/>
    <w:rsid w:val="00B478CE"/>
    <w:rsid w:val="00B65BD1"/>
    <w:rsid w:val="00B721A0"/>
    <w:rsid w:val="00B7798D"/>
    <w:rsid w:val="00B8137A"/>
    <w:rsid w:val="00B83E8D"/>
    <w:rsid w:val="00B87CE4"/>
    <w:rsid w:val="00B911CD"/>
    <w:rsid w:val="00BA14D8"/>
    <w:rsid w:val="00BA2DAE"/>
    <w:rsid w:val="00BE6BAF"/>
    <w:rsid w:val="00BF505C"/>
    <w:rsid w:val="00C32BE1"/>
    <w:rsid w:val="00C36525"/>
    <w:rsid w:val="00C37DE0"/>
    <w:rsid w:val="00C405A2"/>
    <w:rsid w:val="00C41992"/>
    <w:rsid w:val="00C51DDC"/>
    <w:rsid w:val="00C52EEC"/>
    <w:rsid w:val="00C575BC"/>
    <w:rsid w:val="00C57B2F"/>
    <w:rsid w:val="00C6584A"/>
    <w:rsid w:val="00C90808"/>
    <w:rsid w:val="00C916D6"/>
    <w:rsid w:val="00CA5F04"/>
    <w:rsid w:val="00CB1975"/>
    <w:rsid w:val="00CB1E3C"/>
    <w:rsid w:val="00CB35D5"/>
    <w:rsid w:val="00CB701D"/>
    <w:rsid w:val="00CB79CF"/>
    <w:rsid w:val="00CC1119"/>
    <w:rsid w:val="00CD5DD4"/>
    <w:rsid w:val="00CD6E34"/>
    <w:rsid w:val="00CD717B"/>
    <w:rsid w:val="00CE23D0"/>
    <w:rsid w:val="00CE340C"/>
    <w:rsid w:val="00CE77E7"/>
    <w:rsid w:val="00D0084E"/>
    <w:rsid w:val="00D027AB"/>
    <w:rsid w:val="00D057E4"/>
    <w:rsid w:val="00D07004"/>
    <w:rsid w:val="00D20151"/>
    <w:rsid w:val="00D31B32"/>
    <w:rsid w:val="00D3404D"/>
    <w:rsid w:val="00D3617E"/>
    <w:rsid w:val="00D4238E"/>
    <w:rsid w:val="00D42691"/>
    <w:rsid w:val="00D51081"/>
    <w:rsid w:val="00D60B57"/>
    <w:rsid w:val="00D6132B"/>
    <w:rsid w:val="00D73DBB"/>
    <w:rsid w:val="00D82DB3"/>
    <w:rsid w:val="00DA02D2"/>
    <w:rsid w:val="00DA11E1"/>
    <w:rsid w:val="00DB04BE"/>
    <w:rsid w:val="00DB273C"/>
    <w:rsid w:val="00DC3012"/>
    <w:rsid w:val="00E05590"/>
    <w:rsid w:val="00E06398"/>
    <w:rsid w:val="00E26584"/>
    <w:rsid w:val="00E26B63"/>
    <w:rsid w:val="00E30A13"/>
    <w:rsid w:val="00E3353E"/>
    <w:rsid w:val="00E34D23"/>
    <w:rsid w:val="00E41781"/>
    <w:rsid w:val="00E44D1C"/>
    <w:rsid w:val="00E57A1C"/>
    <w:rsid w:val="00E63218"/>
    <w:rsid w:val="00E71E66"/>
    <w:rsid w:val="00E73139"/>
    <w:rsid w:val="00E843D5"/>
    <w:rsid w:val="00E94224"/>
    <w:rsid w:val="00E977A4"/>
    <w:rsid w:val="00EA447C"/>
    <w:rsid w:val="00EA6AF0"/>
    <w:rsid w:val="00EB4729"/>
    <w:rsid w:val="00EB7B6C"/>
    <w:rsid w:val="00ED0FCF"/>
    <w:rsid w:val="00ED1F52"/>
    <w:rsid w:val="00ED5BEA"/>
    <w:rsid w:val="00EE4097"/>
    <w:rsid w:val="00EE4A6F"/>
    <w:rsid w:val="00EF153F"/>
    <w:rsid w:val="00EF4FA6"/>
    <w:rsid w:val="00EF6710"/>
    <w:rsid w:val="00F04C25"/>
    <w:rsid w:val="00F109DE"/>
    <w:rsid w:val="00F129AC"/>
    <w:rsid w:val="00F255BF"/>
    <w:rsid w:val="00F31EBB"/>
    <w:rsid w:val="00F41E50"/>
    <w:rsid w:val="00F46C8E"/>
    <w:rsid w:val="00F47838"/>
    <w:rsid w:val="00F50E24"/>
    <w:rsid w:val="00F60D42"/>
    <w:rsid w:val="00F67355"/>
    <w:rsid w:val="00F71168"/>
    <w:rsid w:val="00F80339"/>
    <w:rsid w:val="00F82BA8"/>
    <w:rsid w:val="00F87D08"/>
    <w:rsid w:val="00F935DE"/>
    <w:rsid w:val="00F94A9C"/>
    <w:rsid w:val="00FA234E"/>
    <w:rsid w:val="00FC26E2"/>
    <w:rsid w:val="00FC58BF"/>
    <w:rsid w:val="00FD14EF"/>
    <w:rsid w:val="00FD6B3B"/>
    <w:rsid w:val="00FD7ACB"/>
    <w:rsid w:val="00FE3828"/>
    <w:rsid w:val="00FE7689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="Times New Roman" w:hAnsi="Cambria Math" w:cs="Times New Roman"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4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5B32"/>
    <w:pPr>
      <w:keepNext/>
      <w:jc w:val="center"/>
      <w:outlineLvl w:val="0"/>
    </w:pPr>
    <w:rPr>
      <w:b/>
      <w:sz w:val="40"/>
      <w:szCs w:val="30"/>
    </w:rPr>
  </w:style>
  <w:style w:type="paragraph" w:styleId="2">
    <w:name w:val="heading 2"/>
    <w:basedOn w:val="a"/>
    <w:next w:val="a"/>
    <w:link w:val="20"/>
    <w:uiPriority w:val="9"/>
    <w:qFormat/>
    <w:rsid w:val="00195B32"/>
    <w:pPr>
      <w:keepNext/>
      <w:outlineLvl w:val="1"/>
    </w:pPr>
  </w:style>
  <w:style w:type="paragraph" w:styleId="3">
    <w:name w:val="heading 3"/>
    <w:basedOn w:val="a"/>
    <w:link w:val="30"/>
    <w:uiPriority w:val="9"/>
    <w:qFormat/>
    <w:rsid w:val="00195B32"/>
    <w:pPr>
      <w:spacing w:before="100" w:beforeAutospacing="1" w:after="100" w:afterAutospacing="1"/>
      <w:outlineLvl w:val="2"/>
    </w:pPr>
    <w:rPr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B32"/>
    <w:rPr>
      <w:b/>
      <w:sz w:val="40"/>
      <w:szCs w:val="30"/>
    </w:rPr>
  </w:style>
  <w:style w:type="character" w:customStyle="1" w:styleId="20">
    <w:name w:val="Заголовок 2 Знак"/>
    <w:basedOn w:val="a0"/>
    <w:link w:val="2"/>
    <w:uiPriority w:val="9"/>
    <w:rsid w:val="00195B3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195B32"/>
    <w:rPr>
      <w:b/>
      <w:bCs w:val="0"/>
      <w:sz w:val="27"/>
      <w:szCs w:val="27"/>
    </w:rPr>
  </w:style>
  <w:style w:type="paragraph" w:styleId="a3">
    <w:name w:val="List Paragraph"/>
    <w:basedOn w:val="a"/>
    <w:uiPriority w:val="34"/>
    <w:qFormat/>
    <w:rsid w:val="00195B3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qFormat/>
    <w:rsid w:val="001B424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B424E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424E"/>
    <w:pPr>
      <w:widowControl w:val="0"/>
      <w:autoSpaceDE w:val="0"/>
      <w:autoSpaceDN w:val="0"/>
      <w:adjustRightInd w:val="0"/>
    </w:pPr>
    <w:rPr>
      <w:rFonts w:ascii="Arial" w:hAnsi="Arial" w:cs="Arial"/>
      <w:b/>
      <w:bCs w:val="0"/>
    </w:rPr>
  </w:style>
  <w:style w:type="paragraph" w:customStyle="1" w:styleId="ConsPlusCell">
    <w:name w:val="ConsPlusCell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1B42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1B424E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1B42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5"/>
    <w:uiPriority w:val="99"/>
    <w:rsid w:val="001B424E"/>
    <w:rPr>
      <w:rFonts w:ascii="Calibri" w:hAnsi="Calibri"/>
    </w:rPr>
  </w:style>
  <w:style w:type="paragraph" w:styleId="a5">
    <w:name w:val="header"/>
    <w:basedOn w:val="a"/>
    <w:link w:val="a4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7"/>
    <w:uiPriority w:val="99"/>
    <w:rsid w:val="001B424E"/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1B424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2">
    <w:name w:val="Нижний колонтитул Знак1"/>
    <w:basedOn w:val="a0"/>
    <w:uiPriority w:val="99"/>
    <w:semiHidden/>
    <w:rsid w:val="001B424E"/>
    <w:rPr>
      <w:rFonts w:ascii="Calibri" w:hAnsi="Calibri"/>
      <w:sz w:val="22"/>
      <w:szCs w:val="22"/>
    </w:rPr>
  </w:style>
  <w:style w:type="character" w:customStyle="1" w:styleId="a8">
    <w:name w:val="Текст выноски Знак"/>
    <w:basedOn w:val="a0"/>
    <w:link w:val="a9"/>
    <w:uiPriority w:val="99"/>
    <w:semiHidden/>
    <w:rsid w:val="001B42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1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1B424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B424E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1B4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1B424E"/>
    <w:rPr>
      <w:b/>
      <w:bCs w:val="0"/>
    </w:rPr>
  </w:style>
  <w:style w:type="character" w:styleId="ad">
    <w:name w:val="FollowedHyperlink"/>
    <w:basedOn w:val="a0"/>
    <w:uiPriority w:val="99"/>
    <w:semiHidden/>
    <w:unhideWhenUsed/>
    <w:rsid w:val="00D31B32"/>
    <w:rPr>
      <w:color w:val="800080"/>
      <w:u w:val="single"/>
    </w:rPr>
  </w:style>
  <w:style w:type="paragraph" w:customStyle="1" w:styleId="xl65">
    <w:name w:val="xl6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7">
    <w:name w:val="xl67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68">
    <w:name w:val="xl68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9">
    <w:name w:val="xl69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70">
    <w:name w:val="xl70"/>
    <w:basedOn w:val="a"/>
    <w:rsid w:val="00D31B3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D31B3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D31B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75">
    <w:name w:val="xl75"/>
    <w:basedOn w:val="a"/>
    <w:rsid w:val="00D31B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37A00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94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63">
    <w:name w:val="xl63"/>
    <w:basedOn w:val="a"/>
    <w:rsid w:val="001E2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1E2B3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table" w:styleId="ae">
    <w:name w:val="Table Grid"/>
    <w:basedOn w:val="a1"/>
    <w:uiPriority w:val="59"/>
    <w:rsid w:val="00CE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7">
    <w:name w:val="xl77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 w:val="0"/>
      <w:sz w:val="18"/>
      <w:szCs w:val="18"/>
    </w:rPr>
  </w:style>
  <w:style w:type="paragraph" w:customStyle="1" w:styleId="xl78">
    <w:name w:val="xl78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79">
    <w:name w:val="xl7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0">
    <w:name w:val="xl8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1">
    <w:name w:val="xl81"/>
    <w:basedOn w:val="a"/>
    <w:rsid w:val="000F6D23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0F6D2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paragraph" w:customStyle="1" w:styleId="xl85">
    <w:name w:val="xl85"/>
    <w:basedOn w:val="a"/>
    <w:rsid w:val="000F6D23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 w:val="0"/>
      <w:sz w:val="18"/>
      <w:szCs w:val="18"/>
    </w:rPr>
  </w:style>
  <w:style w:type="paragraph" w:customStyle="1" w:styleId="xl86">
    <w:name w:val="xl86"/>
    <w:basedOn w:val="a"/>
    <w:rsid w:val="000F6D23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0F6D23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0F6D23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0F6D2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a"/>
    <w:rsid w:val="000F6D2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F6D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 w:val="0"/>
    </w:rPr>
  </w:style>
  <w:style w:type="paragraph" w:customStyle="1" w:styleId="xl96">
    <w:name w:val="xl96"/>
    <w:basedOn w:val="a"/>
    <w:rsid w:val="000F6D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 w:val="0"/>
      <w:sz w:val="18"/>
      <w:szCs w:val="18"/>
    </w:rPr>
  </w:style>
  <w:style w:type="character" w:customStyle="1" w:styleId="af">
    <w:name w:val="Цветовое выделение для Текст"/>
    <w:qFormat/>
    <w:rsid w:val="00F87D08"/>
  </w:style>
  <w:style w:type="character" w:customStyle="1" w:styleId="af0">
    <w:name w:val="Гипертекстовая ссылка"/>
    <w:basedOn w:val="a0"/>
    <w:qFormat/>
    <w:rsid w:val="00F87D08"/>
    <w:rPr>
      <w:b w:val="0"/>
      <w:color w:val="106BBE"/>
      <w:sz w:val="24"/>
    </w:rPr>
  </w:style>
  <w:style w:type="character" w:styleId="af1">
    <w:name w:val="Placeholder Text"/>
    <w:basedOn w:val="a0"/>
    <w:uiPriority w:val="99"/>
    <w:semiHidden/>
    <w:rsid w:val="00713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01&amp;n=80193&amp;dst=100169&amp;field=134&amp;date=11.07.202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01&amp;n=80193&amp;dst=100234&amp;field=134&amp;date=11.07.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01&amp;n=80193&amp;dst=100229&amp;field=134&amp;date=11.07.202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C4572AD9F29BDCBE3098F992825EF05EC9E8D3B3A92214259EF6302F5567ADD124B61EF8F2227E85A2322435855A33704B1D8F590508074253E2sBNDJ" TargetMode="External"/><Relationship Id="rId14" Type="http://schemas.openxmlformats.org/officeDocument/2006/relationships/hyperlink" Target="https://login.consultant.ru/link/?req=doc&amp;base=RLAW201&amp;n=80193&amp;dst=100229&amp;field=134&amp;date=26.06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F0C04-0113-4F9A-B30D-9F87C7E1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БлиноваТатьяна Сергеевна</cp:lastModifiedBy>
  <cp:revision>8</cp:revision>
  <cp:lastPrinted>2024-12-27T08:02:00Z</cp:lastPrinted>
  <dcterms:created xsi:type="dcterms:W3CDTF">2024-12-12T07:25:00Z</dcterms:created>
  <dcterms:modified xsi:type="dcterms:W3CDTF">2024-12-27T08:12:00Z</dcterms:modified>
</cp:coreProperties>
</file>