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34" w:rsidRDefault="008A7734">
      <w:pPr>
        <w:ind w:left="5387"/>
        <w:jc w:val="both"/>
        <w:rPr>
          <w:color w:val="000000"/>
          <w:sz w:val="28"/>
          <w:szCs w:val="28"/>
        </w:rPr>
      </w:pPr>
    </w:p>
    <w:p w:rsidR="00055731" w:rsidRDefault="00055731" w:rsidP="00055731">
      <w:pPr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055731" w:rsidRDefault="00055731" w:rsidP="00055731">
      <w:pPr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Положению о размерах, условиях</w:t>
      </w:r>
    </w:p>
    <w:p w:rsidR="00055731" w:rsidRDefault="00055731" w:rsidP="00055731">
      <w:pPr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</w:t>
      </w:r>
      <w:proofErr w:type="gramStart"/>
      <w:r>
        <w:rPr>
          <w:color w:val="000000"/>
          <w:sz w:val="28"/>
          <w:szCs w:val="28"/>
        </w:rPr>
        <w:t>порядке</w:t>
      </w:r>
      <w:proofErr w:type="gramEnd"/>
      <w:r>
        <w:rPr>
          <w:color w:val="000000"/>
          <w:sz w:val="28"/>
          <w:szCs w:val="28"/>
        </w:rPr>
        <w:t xml:space="preserve"> назначения и выплаты государственной социальной помощи на основании социального контракта малоимущим семьям, малоимущим одиноко проживающим гражданам</w:t>
      </w:r>
    </w:p>
    <w:p w:rsidR="00055731" w:rsidRDefault="00055731" w:rsidP="00055731">
      <w:pPr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Брянской области </w:t>
      </w:r>
    </w:p>
    <w:p w:rsidR="008A7734" w:rsidRDefault="008A7734">
      <w:pPr>
        <w:jc w:val="center"/>
        <w:rPr>
          <w:color w:val="000000"/>
          <w:sz w:val="28"/>
          <w:szCs w:val="28"/>
        </w:rPr>
      </w:pPr>
    </w:p>
    <w:p w:rsidR="00055731" w:rsidRDefault="00055731">
      <w:pPr>
        <w:jc w:val="center"/>
        <w:rPr>
          <w:color w:val="000000"/>
          <w:sz w:val="28"/>
          <w:szCs w:val="28"/>
        </w:rPr>
      </w:pPr>
    </w:p>
    <w:p w:rsidR="008A7734" w:rsidRDefault="008A7734">
      <w:pPr>
        <w:jc w:val="center"/>
        <w:rPr>
          <w:color w:val="000000"/>
          <w:sz w:val="28"/>
          <w:szCs w:val="28"/>
        </w:rPr>
      </w:pPr>
    </w:p>
    <w:tbl>
      <w:tblPr>
        <w:tblW w:w="9075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8A7734">
        <w:tc>
          <w:tcPr>
            <w:tcW w:w="9075" w:type="dxa"/>
          </w:tcPr>
          <w:p w:rsidR="008A7734" w:rsidRDefault="008F0450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социальной адаптации</w:t>
            </w:r>
          </w:p>
        </w:tc>
      </w:tr>
      <w:tr w:rsidR="008A7734">
        <w:tc>
          <w:tcPr>
            <w:tcW w:w="9075" w:type="dxa"/>
          </w:tcPr>
          <w:p w:rsidR="008A7734" w:rsidRDefault="008A7734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055731" w:rsidRDefault="00055731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055731" w:rsidRDefault="0005573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8A7734">
        <w:tc>
          <w:tcPr>
            <w:tcW w:w="9075" w:type="dxa"/>
          </w:tcPr>
          <w:p w:rsidR="008A7734" w:rsidRDefault="008F0450">
            <w:pPr>
              <w:widowControl w:val="0"/>
              <w:ind w:firstLine="69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социальной защиты населения ______________________</w:t>
            </w:r>
          </w:p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помощи _________</w:t>
            </w:r>
            <w:r>
              <w:rPr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8A7734">
        <w:tc>
          <w:tcPr>
            <w:tcW w:w="9075" w:type="dxa"/>
            <w:tcBorders>
              <w:bottom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734">
        <w:tc>
          <w:tcPr>
            <w:tcW w:w="9075" w:type="dxa"/>
            <w:tcBorders>
              <w:top w:val="single" w:sz="6" w:space="0" w:color="000000"/>
            </w:tcBorders>
          </w:tcPr>
          <w:p w:rsidR="008A7734" w:rsidRDefault="008F0450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(Ф.И.О., адрес регистрации либо пребывания)</w:t>
            </w:r>
          </w:p>
        </w:tc>
      </w:tr>
      <w:tr w:rsidR="008A7734">
        <w:tc>
          <w:tcPr>
            <w:tcW w:w="9075" w:type="dxa"/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начала действия социального контракта ________________________</w:t>
            </w:r>
            <w:r w:rsidR="00055731">
              <w:rPr>
                <w:color w:val="000000"/>
                <w:sz w:val="28"/>
                <w:szCs w:val="28"/>
              </w:rPr>
              <w:t>_________________________________</w:t>
            </w:r>
            <w:r w:rsidR="00055731">
              <w:rPr>
                <w:color w:val="000000"/>
                <w:sz w:val="28"/>
                <w:szCs w:val="28"/>
              </w:rPr>
              <w:t>_______</w:t>
            </w:r>
            <w:bookmarkStart w:id="0" w:name="_GoBack"/>
            <w:bookmarkEnd w:id="0"/>
          </w:p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окончания действия социального контракта</w:t>
            </w:r>
            <w:r w:rsidR="00055731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 _____________________</w:t>
            </w:r>
            <w:r w:rsidR="00055731">
              <w:rPr>
                <w:color w:val="000000"/>
                <w:sz w:val="28"/>
                <w:szCs w:val="28"/>
              </w:rPr>
              <w:t>____________________________________</w:t>
            </w:r>
            <w:r w:rsidR="00055731">
              <w:rPr>
                <w:color w:val="000000"/>
                <w:sz w:val="28"/>
                <w:szCs w:val="28"/>
              </w:rPr>
              <w:t>_</w:t>
            </w:r>
            <w:r>
              <w:rPr>
                <w:color w:val="000000"/>
                <w:sz w:val="28"/>
                <w:szCs w:val="28"/>
              </w:rPr>
              <w:t>______</w:t>
            </w:r>
          </w:p>
          <w:p w:rsidR="00055731" w:rsidRDefault="0005573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A7734" w:rsidRDefault="008F04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предоставляемой помощи: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tbl>
      <w:tblPr>
        <w:tblW w:w="9075" w:type="dxa"/>
        <w:tblInd w:w="14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4133"/>
        <w:gridCol w:w="4942"/>
      </w:tblGrid>
      <w:tr w:rsidR="008A7734"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Единовременная выплата, рублей</w:t>
            </w:r>
          </w:p>
        </w:tc>
        <w:tc>
          <w:tcPr>
            <w:tcW w:w="4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денежная выплата, рублей</w:t>
            </w:r>
          </w:p>
        </w:tc>
      </w:tr>
      <w:tr w:rsidR="008A7734"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8A7734" w:rsidRDefault="008F04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Смета затрат на государственную социальную помощь</w:t>
      </w:r>
    </w:p>
    <w:p w:rsidR="008A7734" w:rsidRDefault="008F04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социального контракта в виде</w:t>
      </w:r>
    </w:p>
    <w:p w:rsidR="008A7734" w:rsidRDefault="008F04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единовременной выплаты: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tbl>
      <w:tblPr>
        <w:tblW w:w="9075" w:type="dxa"/>
        <w:tblInd w:w="14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7624"/>
        <w:gridCol w:w="1451"/>
      </w:tblGrid>
      <w:tr w:rsidR="008A7734">
        <w:tc>
          <w:tcPr>
            <w:tcW w:w="7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приобретаемой </w:t>
            </w:r>
            <w:r>
              <w:rPr>
                <w:color w:val="000000"/>
                <w:sz w:val="28"/>
                <w:szCs w:val="28"/>
              </w:rPr>
              <w:t>техники, оборудования, крупного рогатого скота, птицы и т.п.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Сумма, рублей</w:t>
            </w:r>
          </w:p>
        </w:tc>
      </w:tr>
      <w:tr w:rsidR="008A7734">
        <w:tc>
          <w:tcPr>
            <w:tcW w:w="7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734">
        <w:tc>
          <w:tcPr>
            <w:tcW w:w="7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8A7734" w:rsidRDefault="008F04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 мероприятий по социальной адаптации</w:t>
      </w:r>
    </w:p>
    <w:p w:rsidR="00055731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tbl>
      <w:tblPr>
        <w:tblW w:w="9015" w:type="dxa"/>
        <w:tblInd w:w="14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5451"/>
        <w:gridCol w:w="1606"/>
        <w:gridCol w:w="1958"/>
      </w:tblGrid>
      <w:tr w:rsidR="008A7734">
        <w:tc>
          <w:tcPr>
            <w:tcW w:w="5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мероприятия (необходимые </w:t>
            </w:r>
            <w:r>
              <w:rPr>
                <w:color w:val="000000"/>
                <w:sz w:val="28"/>
                <w:szCs w:val="28"/>
              </w:rPr>
              <w:lastRenderedPageBreak/>
              <w:t>действия)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Исполнител</w:t>
            </w:r>
            <w:r>
              <w:rPr>
                <w:color w:val="000000"/>
                <w:sz w:val="28"/>
                <w:szCs w:val="28"/>
              </w:rPr>
              <w:lastRenderedPageBreak/>
              <w:t>и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Срок </w:t>
            </w:r>
            <w:r>
              <w:rPr>
                <w:color w:val="000000"/>
                <w:sz w:val="28"/>
                <w:szCs w:val="28"/>
              </w:rPr>
              <w:lastRenderedPageBreak/>
              <w:t>исполнения</w:t>
            </w:r>
          </w:p>
        </w:tc>
      </w:tr>
      <w:tr w:rsidR="008A7734">
        <w:tc>
          <w:tcPr>
            <w:tcW w:w="5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734">
        <w:tc>
          <w:tcPr>
            <w:tcW w:w="5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734">
        <w:tc>
          <w:tcPr>
            <w:tcW w:w="5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734">
        <w:tc>
          <w:tcPr>
            <w:tcW w:w="5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734">
        <w:tc>
          <w:tcPr>
            <w:tcW w:w="5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734">
        <w:tc>
          <w:tcPr>
            <w:tcW w:w="5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8A7734" w:rsidRDefault="008F04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Органы </w:t>
      </w:r>
      <w:r>
        <w:rPr>
          <w:color w:val="000000"/>
          <w:sz w:val="28"/>
          <w:szCs w:val="28"/>
        </w:rPr>
        <w:t>(организации), взаимодействие с которыми необходимо</w:t>
      </w:r>
    </w:p>
    <w:p w:rsidR="008A7734" w:rsidRDefault="008F0450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целях содействия в реализации получателем (семьей</w:t>
      </w:r>
      <w:proofErr w:type="gramEnd"/>
    </w:p>
    <w:p w:rsidR="008A7734" w:rsidRDefault="008F04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получателя) государственной социальной помощи на основании</w:t>
      </w:r>
    </w:p>
    <w:p w:rsidR="008A7734" w:rsidRDefault="008F04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социального контракта мероприятий, предусмотренных</w:t>
      </w:r>
    </w:p>
    <w:p w:rsidR="008A7734" w:rsidRDefault="008F04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программой социальной адаптации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tbl>
      <w:tblPr>
        <w:tblW w:w="9075" w:type="dxa"/>
        <w:tblInd w:w="14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5728"/>
        <w:gridCol w:w="3347"/>
      </w:tblGrid>
      <w:tr w:rsidR="008A7734">
        <w:tc>
          <w:tcPr>
            <w:tcW w:w="5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</w:t>
            </w:r>
            <w:r>
              <w:rPr>
                <w:color w:val="000000"/>
                <w:sz w:val="28"/>
                <w:szCs w:val="28"/>
              </w:rPr>
              <w:t>вание органа (организации)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F045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Необходимые услуги</w:t>
            </w:r>
          </w:p>
        </w:tc>
      </w:tr>
      <w:tr w:rsidR="008A7734">
        <w:tc>
          <w:tcPr>
            <w:tcW w:w="5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7734" w:rsidRDefault="008A773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комиссии: ___________________________________ (подпись)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___________________________________ (подпись)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___________________________________ (подпись)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Подписи Сторон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ОСЗН                                                         Гражданин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_____________________ (подпись)    _________________ (подпись)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_____________________ (дата)       _________________ (дата)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«___» _________ 20   г.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:rsidR="008A7734" w:rsidRDefault="008F04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sectPr w:rsidR="008A7734" w:rsidSect="00055731">
      <w:headerReference w:type="default" r:id="rId8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50" w:rsidRDefault="008F0450">
      <w:r>
        <w:separator/>
      </w:r>
    </w:p>
  </w:endnote>
  <w:endnote w:type="continuationSeparator" w:id="0">
    <w:p w:rsidR="008F0450" w:rsidRDefault="008F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</w:font>
  <w:font w:name="Liberation Sans">
    <w:altName w:val="Arial"/>
    <w:charset w:val="01"/>
    <w:family w:val="swiss"/>
    <w:pitch w:val="variable"/>
    <w:sig w:usb0="00000203" w:usb1="00000000" w:usb2="00000000" w:usb3="00000000" w:csb0="00000005" w:csb1="00000000"/>
  </w:font>
  <w:font w:name="WenQuanYi Micro H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50" w:rsidRDefault="008F0450">
      <w:r>
        <w:separator/>
      </w:r>
    </w:p>
  </w:footnote>
  <w:footnote w:type="continuationSeparator" w:id="0">
    <w:p w:rsidR="008F0450" w:rsidRDefault="008F0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584152"/>
      <w:docPartObj>
        <w:docPartGallery w:val="Page Numbers (Top of Page)"/>
        <w:docPartUnique/>
      </w:docPartObj>
    </w:sdtPr>
    <w:sdtEndPr/>
    <w:sdtContent>
      <w:p w:rsidR="008A7734" w:rsidRDefault="008F0450">
        <w:pPr>
          <w:pStyle w:val="a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55731">
          <w:rPr>
            <w:noProof/>
          </w:rPr>
          <w:t>2</w:t>
        </w:r>
        <w:r>
          <w:fldChar w:fldCharType="end"/>
        </w:r>
      </w:p>
    </w:sdtContent>
  </w:sdt>
  <w:p w:rsidR="008A7734" w:rsidRDefault="008A773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34"/>
    <w:rsid w:val="00055731"/>
    <w:rsid w:val="008A7734"/>
    <w:rsid w:val="008F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rPr>
      <w:color w:val="0000FF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pple-converted-space">
    <w:name w:val="apple-converted-space"/>
    <w:qFormat/>
  </w:style>
  <w:style w:type="character" w:customStyle="1" w:styleId="department-leader-name">
    <w:name w:val="department-leader-name"/>
    <w:qFormat/>
  </w:style>
  <w:style w:type="character" w:customStyle="1" w:styleId="20">
    <w:name w:val="Заголовок 2 Знак"/>
    <w:link w:val="2"/>
    <w:semiHidden/>
    <w:qFormat/>
    <w:rPr>
      <w:rFonts w:ascii="Cambria" w:hAnsi="Cambria"/>
      <w:b/>
      <w:bCs/>
      <w:i/>
      <w:iCs/>
      <w:sz w:val="28"/>
      <w:szCs w:val="28"/>
    </w:rPr>
  </w:style>
  <w:style w:type="character" w:customStyle="1" w:styleId="af6">
    <w:name w:val="Текст выноски Знак"/>
    <w:link w:val="af7"/>
    <w:qFormat/>
    <w:rPr>
      <w:rFonts w:ascii="Tahoma" w:hAnsi="Tahoma" w:cs="Tahoma"/>
      <w:sz w:val="16"/>
      <w:szCs w:val="16"/>
    </w:rPr>
  </w:style>
  <w:style w:type="character" w:customStyle="1" w:styleId="af8">
    <w:name w:val="Цветовое выделение для Текст"/>
    <w:qFormat/>
    <w:rPr>
      <w:rFonts w:ascii="Times New Roman CYR" w:eastAsia="Times New Roman CYR" w:hAnsi="Times New Roman CYR" w:cs="Times New Roman CYR"/>
      <w:sz w:val="24"/>
    </w:rPr>
  </w:style>
  <w:style w:type="character" w:customStyle="1" w:styleId="af9">
    <w:name w:val="Гипертекстовая ссылка"/>
    <w:qFormat/>
    <w:rPr>
      <w:rFonts w:ascii="Arial" w:eastAsia="Arial" w:hAnsi="Arial" w:cs="Arial"/>
      <w:b w:val="0"/>
      <w:color w:val="106BBE"/>
      <w:sz w:val="24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List"/>
    <w:basedOn w:val="afb"/>
    <w:rPr>
      <w:rFonts w:cs="Lohit Devanagari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e">
    <w:name w:val="index heading"/>
    <w:basedOn w:val="afa"/>
  </w:style>
  <w:style w:type="paragraph" w:styleId="aff">
    <w:name w:val="List Paragraph"/>
    <w:basedOn w:val="a"/>
    <w:qFormat/>
    <w:pPr>
      <w:ind w:left="720"/>
    </w:pPr>
  </w:style>
  <w:style w:type="paragraph" w:styleId="aff0">
    <w:name w:val="No Spacing"/>
    <w:uiPriority w:val="1"/>
    <w:qFormat/>
    <w:rPr>
      <w:szCs w:val="22"/>
    </w:rPr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1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2">
    <w:name w:val="TOC Heading"/>
    <w:uiPriority w:val="39"/>
    <w:unhideWhenUsed/>
    <w:qFormat/>
    <w:rPr>
      <w:lang w:eastAsia="zh-CN"/>
    </w:rPr>
  </w:style>
  <w:style w:type="paragraph" w:styleId="aff3">
    <w:name w:val="table of figures"/>
    <w:basedOn w:val="a"/>
    <w:next w:val="a"/>
    <w:uiPriority w:val="99"/>
    <w:unhideWhenUsed/>
    <w:qFormat/>
  </w:style>
  <w:style w:type="paragraph" w:customStyle="1" w:styleId="aff4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Pr>
      <w:rFonts w:ascii="Arial" w:eastAsia="Arial" w:hAnsi="Arial" w:cs="Arial"/>
      <w:b/>
      <w:bCs/>
      <w:lang w:eastAsia="ar-SA"/>
    </w:rPr>
  </w:style>
  <w:style w:type="paragraph" w:styleId="af7">
    <w:name w:val="Balloon Text"/>
    <w:basedOn w:val="a"/>
    <w:link w:val="af6"/>
    <w:qFormat/>
    <w:rPr>
      <w:rFonts w:ascii="Tahoma" w:hAnsi="Tahoma" w:cs="Tahoma"/>
      <w:sz w:val="16"/>
      <w:szCs w:val="16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aff6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Normal (Web)"/>
    <w:basedOn w:val="a"/>
    <w:uiPriority w:val="99"/>
    <w:unhideWhenUsed/>
    <w:qFormat/>
    <w:pPr>
      <w:spacing w:beforeAutospacing="1" w:afterAutospacing="1"/>
    </w:pPr>
  </w:style>
  <w:style w:type="paragraph" w:customStyle="1" w:styleId="s1">
    <w:name w:val="s_1"/>
    <w:basedOn w:val="a"/>
    <w:qFormat/>
    <w:pPr>
      <w:spacing w:beforeAutospacing="1" w:afterAutospacing="1"/>
    </w:pPr>
  </w:style>
  <w:style w:type="paragraph" w:customStyle="1" w:styleId="formattext">
    <w:name w:val="formattext"/>
    <w:basedOn w:val="a"/>
    <w:qFormat/>
    <w:pPr>
      <w:spacing w:beforeAutospacing="1" w:afterAutospacing="1"/>
    </w:p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aff8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rPr>
      <w:color w:val="0000FF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pple-converted-space">
    <w:name w:val="apple-converted-space"/>
    <w:qFormat/>
  </w:style>
  <w:style w:type="character" w:customStyle="1" w:styleId="department-leader-name">
    <w:name w:val="department-leader-name"/>
    <w:qFormat/>
  </w:style>
  <w:style w:type="character" w:customStyle="1" w:styleId="20">
    <w:name w:val="Заголовок 2 Знак"/>
    <w:link w:val="2"/>
    <w:semiHidden/>
    <w:qFormat/>
    <w:rPr>
      <w:rFonts w:ascii="Cambria" w:hAnsi="Cambria"/>
      <w:b/>
      <w:bCs/>
      <w:i/>
      <w:iCs/>
      <w:sz w:val="28"/>
      <w:szCs w:val="28"/>
    </w:rPr>
  </w:style>
  <w:style w:type="character" w:customStyle="1" w:styleId="af6">
    <w:name w:val="Текст выноски Знак"/>
    <w:link w:val="af7"/>
    <w:qFormat/>
    <w:rPr>
      <w:rFonts w:ascii="Tahoma" w:hAnsi="Tahoma" w:cs="Tahoma"/>
      <w:sz w:val="16"/>
      <w:szCs w:val="16"/>
    </w:rPr>
  </w:style>
  <w:style w:type="character" w:customStyle="1" w:styleId="af8">
    <w:name w:val="Цветовое выделение для Текст"/>
    <w:qFormat/>
    <w:rPr>
      <w:rFonts w:ascii="Times New Roman CYR" w:eastAsia="Times New Roman CYR" w:hAnsi="Times New Roman CYR" w:cs="Times New Roman CYR"/>
      <w:sz w:val="24"/>
    </w:rPr>
  </w:style>
  <w:style w:type="character" w:customStyle="1" w:styleId="af9">
    <w:name w:val="Гипертекстовая ссылка"/>
    <w:qFormat/>
    <w:rPr>
      <w:rFonts w:ascii="Arial" w:eastAsia="Arial" w:hAnsi="Arial" w:cs="Arial"/>
      <w:b w:val="0"/>
      <w:color w:val="106BBE"/>
      <w:sz w:val="24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List"/>
    <w:basedOn w:val="afb"/>
    <w:rPr>
      <w:rFonts w:cs="Lohit Devanagari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e">
    <w:name w:val="index heading"/>
    <w:basedOn w:val="afa"/>
  </w:style>
  <w:style w:type="paragraph" w:styleId="aff">
    <w:name w:val="List Paragraph"/>
    <w:basedOn w:val="a"/>
    <w:qFormat/>
    <w:pPr>
      <w:ind w:left="720"/>
    </w:pPr>
  </w:style>
  <w:style w:type="paragraph" w:styleId="aff0">
    <w:name w:val="No Spacing"/>
    <w:uiPriority w:val="1"/>
    <w:qFormat/>
    <w:rPr>
      <w:szCs w:val="22"/>
    </w:rPr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1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2">
    <w:name w:val="TOC Heading"/>
    <w:uiPriority w:val="39"/>
    <w:unhideWhenUsed/>
    <w:qFormat/>
    <w:rPr>
      <w:lang w:eastAsia="zh-CN"/>
    </w:rPr>
  </w:style>
  <w:style w:type="paragraph" w:styleId="aff3">
    <w:name w:val="table of figures"/>
    <w:basedOn w:val="a"/>
    <w:next w:val="a"/>
    <w:uiPriority w:val="99"/>
    <w:unhideWhenUsed/>
    <w:qFormat/>
  </w:style>
  <w:style w:type="paragraph" w:customStyle="1" w:styleId="aff4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Pr>
      <w:rFonts w:ascii="Arial" w:eastAsia="Arial" w:hAnsi="Arial" w:cs="Arial"/>
      <w:b/>
      <w:bCs/>
      <w:lang w:eastAsia="ar-SA"/>
    </w:rPr>
  </w:style>
  <w:style w:type="paragraph" w:styleId="af7">
    <w:name w:val="Balloon Text"/>
    <w:basedOn w:val="a"/>
    <w:link w:val="af6"/>
    <w:qFormat/>
    <w:rPr>
      <w:rFonts w:ascii="Tahoma" w:hAnsi="Tahoma" w:cs="Tahoma"/>
      <w:sz w:val="16"/>
      <w:szCs w:val="16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aff6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Normal (Web)"/>
    <w:basedOn w:val="a"/>
    <w:uiPriority w:val="99"/>
    <w:unhideWhenUsed/>
    <w:qFormat/>
    <w:pPr>
      <w:spacing w:beforeAutospacing="1" w:afterAutospacing="1"/>
    </w:pPr>
  </w:style>
  <w:style w:type="paragraph" w:customStyle="1" w:styleId="s1">
    <w:name w:val="s_1"/>
    <w:basedOn w:val="a"/>
    <w:qFormat/>
    <w:pPr>
      <w:spacing w:beforeAutospacing="1" w:afterAutospacing="1"/>
    </w:pPr>
  </w:style>
  <w:style w:type="paragraph" w:customStyle="1" w:styleId="formattext">
    <w:name w:val="formattext"/>
    <w:basedOn w:val="a"/>
    <w:qFormat/>
    <w:pPr>
      <w:spacing w:beforeAutospacing="1" w:afterAutospacing="1"/>
    </w:p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aff8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EBEC5-C643-479A-9C6A-50CCD5E0C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290</Words>
  <Characters>1654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UZER</dc:creator>
  <dc:description/>
  <cp:lastModifiedBy>БлиноваТатьяна Сергеевна</cp:lastModifiedBy>
  <cp:revision>10</cp:revision>
  <cp:lastPrinted>2024-11-25T12:54:00Z</cp:lastPrinted>
  <dcterms:created xsi:type="dcterms:W3CDTF">2024-11-25T09:34:00Z</dcterms:created>
  <dcterms:modified xsi:type="dcterms:W3CDTF">2024-12-20T08:47:00Z</dcterms:modified>
  <dc:language>ru-RU</dc:language>
  <cp:version>917504</cp:version>
</cp:coreProperties>
</file>