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8FD7B" w14:textId="135CC39F" w:rsidR="005B5DDE" w:rsidRDefault="005B5DDE" w:rsidP="005B5DDE">
      <w:pPr>
        <w:widowControl w:val="0"/>
        <w:autoSpaceDE w:val="0"/>
        <w:autoSpaceDN w:val="0"/>
        <w:adjustRightInd w:val="0"/>
        <w:spacing w:after="0" w:line="240" w:lineRule="auto"/>
        <w:ind w:left="382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A11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10B12A55" w14:textId="77777777" w:rsidR="005B5DDE" w:rsidRDefault="005B5DDE" w:rsidP="005B5DDE">
      <w:pPr>
        <w:widowControl w:val="0"/>
        <w:autoSpaceDE w:val="0"/>
        <w:autoSpaceDN w:val="0"/>
        <w:adjustRightInd w:val="0"/>
        <w:spacing w:after="0" w:line="240" w:lineRule="auto"/>
        <w:ind w:left="3828"/>
        <w:contextualSpacing/>
        <w:rPr>
          <w:rFonts w:ascii="Times New Roman" w:hAnsi="Times New Roman" w:cs="Times New Roman"/>
          <w:sz w:val="28"/>
          <w:szCs w:val="28"/>
        </w:rPr>
      </w:pPr>
      <w:r w:rsidRPr="00EA11FD">
        <w:rPr>
          <w:rFonts w:ascii="Times New Roman" w:hAnsi="Times New Roman" w:cs="Times New Roman"/>
          <w:sz w:val="28"/>
          <w:szCs w:val="28"/>
        </w:rPr>
        <w:t xml:space="preserve">к территориальной </w:t>
      </w:r>
      <w:hyperlink w:anchor="Par61" w:history="1">
        <w:r w:rsidRPr="00EA11FD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EA1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A11FD">
        <w:rPr>
          <w:rFonts w:ascii="Times New Roman" w:hAnsi="Times New Roman" w:cs="Times New Roman"/>
          <w:sz w:val="28"/>
          <w:szCs w:val="28"/>
        </w:rPr>
        <w:t>государ-ственных</w:t>
      </w:r>
      <w:proofErr w:type="spellEnd"/>
      <w:proofErr w:type="gramEnd"/>
      <w:r w:rsidRPr="00EA11FD">
        <w:rPr>
          <w:rFonts w:ascii="Times New Roman" w:hAnsi="Times New Roman" w:cs="Times New Roman"/>
          <w:sz w:val="28"/>
          <w:szCs w:val="28"/>
        </w:rPr>
        <w:t xml:space="preserve"> гарантий бесплатного оказания гражданам медицинской помощи на 2025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14:paraId="77B1BFC4" w14:textId="77777777" w:rsidR="005B5DDE" w:rsidRPr="00EA11FD" w:rsidRDefault="005B5DDE" w:rsidP="005B5DDE">
      <w:pPr>
        <w:widowControl w:val="0"/>
        <w:autoSpaceDE w:val="0"/>
        <w:autoSpaceDN w:val="0"/>
        <w:adjustRightInd w:val="0"/>
        <w:spacing w:after="0" w:line="240" w:lineRule="auto"/>
        <w:ind w:left="3828"/>
        <w:contextualSpacing/>
        <w:rPr>
          <w:rFonts w:ascii="Times New Roman" w:hAnsi="Times New Roman" w:cs="Times New Roman"/>
          <w:sz w:val="28"/>
          <w:szCs w:val="28"/>
        </w:rPr>
      </w:pPr>
      <w:r w:rsidRPr="00EA11FD">
        <w:rPr>
          <w:rFonts w:ascii="Times New Roman" w:hAnsi="Times New Roman" w:cs="Times New Roman"/>
          <w:sz w:val="28"/>
          <w:szCs w:val="28"/>
        </w:rPr>
        <w:t xml:space="preserve">и </w:t>
      </w:r>
      <w:r w:rsidRPr="00EA11FD">
        <w:rPr>
          <w:rFonts w:ascii="Times New Roman" w:hAnsi="Times New Roman" w:cs="Times New Roman"/>
          <w:bCs/>
          <w:sz w:val="28"/>
          <w:szCs w:val="28"/>
        </w:rPr>
        <w:t>на плановый период</w:t>
      </w:r>
      <w:r w:rsidRPr="00EA11FD">
        <w:rPr>
          <w:rFonts w:ascii="Times New Roman" w:hAnsi="Times New Roman" w:cs="Times New Roman"/>
          <w:sz w:val="28"/>
          <w:szCs w:val="28"/>
        </w:rPr>
        <w:t xml:space="preserve"> </w:t>
      </w:r>
      <w:r w:rsidRPr="00EA11FD">
        <w:rPr>
          <w:rFonts w:ascii="Times New Roman" w:hAnsi="Times New Roman" w:cs="Times New Roman"/>
          <w:bCs/>
          <w:sz w:val="28"/>
          <w:szCs w:val="28"/>
        </w:rPr>
        <w:t>2026 и 2027 годов</w:t>
      </w:r>
    </w:p>
    <w:p w14:paraId="0CFF984C" w14:textId="77777777" w:rsidR="00E5443C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C05A78" w14:textId="77777777" w:rsidR="005B5DDE" w:rsidRPr="00D56426" w:rsidRDefault="005B5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82535B" w14:textId="77777777" w:rsidR="00E5443C" w:rsidRPr="005B5DDE" w:rsidRDefault="00E544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5DDE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14:paraId="519F76EA" w14:textId="235A06B7" w:rsidR="00E5443C" w:rsidRPr="005B5DDE" w:rsidRDefault="005B5DD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5DDE">
        <w:rPr>
          <w:rFonts w:ascii="Times New Roman" w:hAnsi="Times New Roman" w:cs="Times New Roman"/>
          <w:b w:val="0"/>
          <w:sz w:val="28"/>
          <w:szCs w:val="28"/>
        </w:rPr>
        <w:t>исследований и иных медицинских вмешательств, проводимых в рамках углубленной диспансеризации</w:t>
      </w:r>
    </w:p>
    <w:p w14:paraId="6DA1D296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18ADB0" w14:textId="77777777" w:rsidR="00E5443C" w:rsidRPr="00D56426" w:rsidRDefault="00E54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1. Первый этап углубленной диспансеризации, который проводится в целях выявления у граждан, перенесших новую коронавирусную инфекцию (COVID-19) (далее - диспансеризация),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14:paraId="71CC3A09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14:paraId="42DB6A46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14:paraId="7688D4C5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14:paraId="7A57857F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14:paraId="0AA943C3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креатинина в крови);</w:t>
      </w:r>
    </w:p>
    <w:p w14:paraId="1A99559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коронавирусной инфекции (COVID-19);</w:t>
      </w:r>
    </w:p>
    <w:p w14:paraId="0775AC8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ж) проведение рентгенографии органов грудной клетки (если не выполнялась ранее в течение года);</w:t>
      </w:r>
    </w:p>
    <w:p w14:paraId="486921CB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14:paraId="044245A9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2. Второй этап диспансеризации, который проводится по результатам первого этапа в целях дополнительного обследования и уточнения диагноза </w:t>
      </w:r>
      <w:r w:rsidRPr="00D56426">
        <w:rPr>
          <w:rFonts w:ascii="Times New Roman" w:hAnsi="Times New Roman" w:cs="Times New Roman"/>
          <w:sz w:val="28"/>
          <w:szCs w:val="28"/>
        </w:rPr>
        <w:lastRenderedPageBreak/>
        <w:t>заболевания (состояния):</w:t>
      </w:r>
    </w:p>
    <w:p w14:paraId="7D7720D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14:paraId="5E34882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проведение компьютерной томографии легких (в случае показателя сатурации в покое 94 пр</w:t>
      </w:r>
      <w:bookmarkStart w:id="0" w:name="_GoBack"/>
      <w:bookmarkEnd w:id="0"/>
      <w:r w:rsidRPr="00D56426">
        <w:rPr>
          <w:rFonts w:ascii="Times New Roman" w:hAnsi="Times New Roman" w:cs="Times New Roman"/>
          <w:sz w:val="28"/>
          <w:szCs w:val="28"/>
        </w:rPr>
        <w:t>оцента и ниже, а также по результатам проведения теста с 6-минутной ходьбой);</w:t>
      </w:r>
    </w:p>
    <w:p w14:paraId="205890FF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 xml:space="preserve"> в крови).</w:t>
      </w:r>
    </w:p>
    <w:p w14:paraId="00BF4308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7B4CD1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3ECFA2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5443C" w:rsidRPr="00D56426" w:rsidSect="00827D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763AD" w14:textId="77777777" w:rsidR="005561A4" w:rsidRDefault="005561A4" w:rsidP="00827DE1">
      <w:pPr>
        <w:spacing w:after="0" w:line="240" w:lineRule="auto"/>
      </w:pPr>
      <w:r>
        <w:separator/>
      </w:r>
    </w:p>
  </w:endnote>
  <w:endnote w:type="continuationSeparator" w:id="0">
    <w:p w14:paraId="300D03FF" w14:textId="77777777" w:rsidR="005561A4" w:rsidRDefault="005561A4" w:rsidP="0082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3BDF2" w14:textId="77777777" w:rsidR="005561A4" w:rsidRDefault="005561A4" w:rsidP="00827DE1">
      <w:pPr>
        <w:spacing w:after="0" w:line="240" w:lineRule="auto"/>
      </w:pPr>
      <w:r>
        <w:separator/>
      </w:r>
    </w:p>
  </w:footnote>
  <w:footnote w:type="continuationSeparator" w:id="0">
    <w:p w14:paraId="1CD455B0" w14:textId="77777777" w:rsidR="005561A4" w:rsidRDefault="005561A4" w:rsidP="0082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9274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B35F4A" w14:textId="19903C19" w:rsidR="00827DE1" w:rsidRPr="00827DE1" w:rsidRDefault="00827DE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7D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7D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7D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27D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93D6894" w14:textId="77777777" w:rsidR="00827DE1" w:rsidRDefault="00827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3C"/>
    <w:rsid w:val="00077B79"/>
    <w:rsid w:val="00085791"/>
    <w:rsid w:val="002F3498"/>
    <w:rsid w:val="004D2289"/>
    <w:rsid w:val="005561A4"/>
    <w:rsid w:val="005B5DDE"/>
    <w:rsid w:val="00654E5A"/>
    <w:rsid w:val="00827DE1"/>
    <w:rsid w:val="009D117E"/>
    <w:rsid w:val="00A0352E"/>
    <w:rsid w:val="00A47EC9"/>
    <w:rsid w:val="00B6054A"/>
    <w:rsid w:val="00C04DF4"/>
    <w:rsid w:val="00CD490E"/>
    <w:rsid w:val="00D56426"/>
    <w:rsid w:val="00DB42F6"/>
    <w:rsid w:val="00E5443C"/>
    <w:rsid w:val="00EB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2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27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DE1"/>
  </w:style>
  <w:style w:type="paragraph" w:styleId="a5">
    <w:name w:val="footer"/>
    <w:basedOn w:val="a"/>
    <w:link w:val="a6"/>
    <w:uiPriority w:val="99"/>
    <w:unhideWhenUsed/>
    <w:rsid w:val="00827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27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DE1"/>
  </w:style>
  <w:style w:type="paragraph" w:styleId="a5">
    <w:name w:val="footer"/>
    <w:basedOn w:val="a"/>
    <w:link w:val="a6"/>
    <w:uiPriority w:val="99"/>
    <w:unhideWhenUsed/>
    <w:rsid w:val="00827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Пятунин Игорь Михайлович</dc:creator>
  <cp:keywords/>
  <dc:description/>
  <cp:lastModifiedBy>БлиноваТатьяна Сергеевна</cp:lastModifiedBy>
  <cp:revision>5</cp:revision>
  <cp:lastPrinted>2024-12-23T15:06:00Z</cp:lastPrinted>
  <dcterms:created xsi:type="dcterms:W3CDTF">2024-12-05T09:11:00Z</dcterms:created>
  <dcterms:modified xsi:type="dcterms:W3CDTF">2024-12-23T15:08:00Z</dcterms:modified>
</cp:coreProperties>
</file>