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3B6C6" w14:textId="77777777" w:rsidR="00227457" w:rsidRDefault="00227457" w:rsidP="00227457">
      <w:pPr>
        <w:pStyle w:val="a8"/>
        <w:spacing w:after="0" w:line="240" w:lineRule="atLeast"/>
        <w:ind w:left="0"/>
        <w:jc w:val="both"/>
        <w:rPr>
          <w:sz w:val="28"/>
          <w:szCs w:val="28"/>
        </w:rPr>
      </w:pPr>
    </w:p>
    <w:p w14:paraId="45A79130" w14:textId="77777777" w:rsidR="00227457" w:rsidRDefault="00227457" w:rsidP="00227457">
      <w:pPr>
        <w:pStyle w:val="a8"/>
        <w:spacing w:after="0" w:line="240" w:lineRule="atLeast"/>
        <w:ind w:left="0"/>
        <w:jc w:val="both"/>
        <w:rPr>
          <w:sz w:val="28"/>
          <w:szCs w:val="28"/>
        </w:rPr>
      </w:pPr>
    </w:p>
    <w:p w14:paraId="4879AE50" w14:textId="77777777" w:rsidR="00227457" w:rsidRDefault="00227457" w:rsidP="00227457">
      <w:pPr>
        <w:pStyle w:val="a8"/>
        <w:spacing w:after="0" w:line="240" w:lineRule="atLeast"/>
        <w:ind w:left="0"/>
        <w:jc w:val="both"/>
        <w:rPr>
          <w:sz w:val="28"/>
          <w:szCs w:val="28"/>
        </w:rPr>
      </w:pPr>
    </w:p>
    <w:p w14:paraId="7F20FEA9" w14:textId="77777777" w:rsidR="00227457" w:rsidRDefault="00227457" w:rsidP="00227457">
      <w:pPr>
        <w:pStyle w:val="a8"/>
        <w:spacing w:after="0" w:line="240" w:lineRule="atLeast"/>
        <w:ind w:left="0"/>
        <w:jc w:val="both"/>
        <w:rPr>
          <w:sz w:val="28"/>
          <w:szCs w:val="28"/>
        </w:rPr>
      </w:pPr>
    </w:p>
    <w:p w14:paraId="2FD6A42A" w14:textId="77777777" w:rsidR="00227457" w:rsidRDefault="00227457" w:rsidP="00227457">
      <w:pPr>
        <w:pStyle w:val="a8"/>
        <w:spacing w:after="0" w:line="240" w:lineRule="atLeast"/>
        <w:ind w:left="0"/>
        <w:jc w:val="both"/>
        <w:rPr>
          <w:sz w:val="28"/>
          <w:szCs w:val="28"/>
        </w:rPr>
      </w:pPr>
    </w:p>
    <w:p w14:paraId="5864A205" w14:textId="77777777" w:rsidR="00227457" w:rsidRDefault="00227457" w:rsidP="00227457">
      <w:pPr>
        <w:pStyle w:val="a8"/>
        <w:spacing w:after="0" w:line="240" w:lineRule="atLeast"/>
        <w:ind w:left="0"/>
        <w:jc w:val="both"/>
        <w:rPr>
          <w:sz w:val="28"/>
          <w:szCs w:val="28"/>
        </w:rPr>
      </w:pPr>
    </w:p>
    <w:p w14:paraId="27A86D97" w14:textId="77777777" w:rsidR="00227457" w:rsidRDefault="00227457" w:rsidP="00227457">
      <w:pPr>
        <w:pStyle w:val="a8"/>
        <w:spacing w:after="0" w:line="240" w:lineRule="atLeast"/>
        <w:ind w:left="0"/>
        <w:jc w:val="both"/>
        <w:rPr>
          <w:sz w:val="28"/>
          <w:szCs w:val="28"/>
        </w:rPr>
      </w:pPr>
    </w:p>
    <w:p w14:paraId="0380F02F" w14:textId="77777777" w:rsidR="00227457" w:rsidRDefault="00227457" w:rsidP="00227457">
      <w:pPr>
        <w:pStyle w:val="a8"/>
        <w:spacing w:after="0" w:line="240" w:lineRule="atLeast"/>
        <w:ind w:left="0"/>
        <w:jc w:val="both"/>
        <w:rPr>
          <w:sz w:val="28"/>
          <w:szCs w:val="28"/>
        </w:rPr>
      </w:pPr>
    </w:p>
    <w:p w14:paraId="048AE2A4" w14:textId="77777777" w:rsidR="00227457" w:rsidRDefault="00227457" w:rsidP="00227457">
      <w:pPr>
        <w:pStyle w:val="a8"/>
        <w:spacing w:after="0" w:line="240" w:lineRule="atLeast"/>
        <w:ind w:left="0"/>
        <w:jc w:val="both"/>
        <w:rPr>
          <w:sz w:val="28"/>
          <w:szCs w:val="28"/>
        </w:rPr>
      </w:pPr>
    </w:p>
    <w:p w14:paraId="5F255D75" w14:textId="77777777" w:rsidR="00227457" w:rsidRDefault="00227457" w:rsidP="00227457">
      <w:pPr>
        <w:pStyle w:val="a8"/>
        <w:spacing w:after="0" w:line="240" w:lineRule="atLeast"/>
        <w:ind w:left="0"/>
        <w:jc w:val="both"/>
        <w:rPr>
          <w:sz w:val="28"/>
          <w:szCs w:val="28"/>
        </w:rPr>
      </w:pPr>
    </w:p>
    <w:p w14:paraId="41ABE9D5" w14:textId="77777777" w:rsidR="00F52347" w:rsidRPr="006B5F09" w:rsidRDefault="00F52347" w:rsidP="00F52347">
      <w:pPr>
        <w:pStyle w:val="a8"/>
        <w:spacing w:after="0" w:line="240" w:lineRule="atLeast"/>
        <w:ind w:left="0" w:right="3825"/>
        <w:jc w:val="both"/>
        <w:rPr>
          <w:sz w:val="28"/>
          <w:szCs w:val="28"/>
        </w:rPr>
      </w:pPr>
      <w:r w:rsidRPr="006B5F09">
        <w:rPr>
          <w:sz w:val="28"/>
          <w:szCs w:val="28"/>
        </w:rPr>
        <w:t xml:space="preserve">от  </w:t>
      </w:r>
      <w:r>
        <w:rPr>
          <w:sz w:val="28"/>
          <w:szCs w:val="28"/>
        </w:rPr>
        <w:t>27 декабря</w:t>
      </w:r>
      <w:r w:rsidRPr="006B5F09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Pr="00F52347">
        <w:rPr>
          <w:sz w:val="28"/>
          <w:szCs w:val="28"/>
        </w:rPr>
        <w:t xml:space="preserve"> г.  №  729-п</w:t>
      </w:r>
    </w:p>
    <w:p w14:paraId="7B366438" w14:textId="77777777" w:rsidR="00F52347" w:rsidRPr="006B5F09" w:rsidRDefault="00F52347" w:rsidP="00F52347">
      <w:pPr>
        <w:pStyle w:val="a8"/>
        <w:spacing w:after="0" w:line="240" w:lineRule="atLeast"/>
        <w:ind w:left="0" w:right="3825"/>
        <w:jc w:val="both"/>
        <w:rPr>
          <w:sz w:val="28"/>
          <w:szCs w:val="28"/>
        </w:rPr>
      </w:pPr>
      <w:r w:rsidRPr="006B5F09">
        <w:rPr>
          <w:sz w:val="28"/>
          <w:szCs w:val="28"/>
        </w:rPr>
        <w:tab/>
        <w:t>г. Брянск</w:t>
      </w:r>
    </w:p>
    <w:p w14:paraId="6DF60723" w14:textId="77777777" w:rsidR="00227457" w:rsidRDefault="00227457" w:rsidP="00227457">
      <w:pPr>
        <w:pStyle w:val="a8"/>
        <w:spacing w:after="0" w:line="240" w:lineRule="atLeast"/>
        <w:ind w:left="0"/>
        <w:jc w:val="both"/>
        <w:rPr>
          <w:sz w:val="28"/>
          <w:szCs w:val="28"/>
        </w:rPr>
      </w:pPr>
    </w:p>
    <w:p w14:paraId="127CCB6B" w14:textId="302FD823" w:rsidR="00227457" w:rsidRDefault="00227457" w:rsidP="00227457">
      <w:pPr>
        <w:pStyle w:val="a8"/>
        <w:spacing w:after="0" w:line="240" w:lineRule="atLeast"/>
        <w:ind w:left="0" w:right="3825"/>
        <w:jc w:val="both"/>
        <w:rPr>
          <w:sz w:val="28"/>
          <w:szCs w:val="28"/>
        </w:rPr>
      </w:pPr>
      <w:r w:rsidRPr="00877240">
        <w:rPr>
          <w:sz w:val="28"/>
          <w:szCs w:val="28"/>
        </w:rPr>
        <w:t xml:space="preserve">О внесении изменений в государственную программу «Содействие занятости населения, государственное регулирование социально-трудовых отношений и охраны труда </w:t>
      </w:r>
      <w:r>
        <w:rPr>
          <w:sz w:val="28"/>
          <w:szCs w:val="28"/>
        </w:rPr>
        <w:t xml:space="preserve">                         </w:t>
      </w:r>
      <w:r w:rsidRPr="00877240">
        <w:rPr>
          <w:sz w:val="28"/>
          <w:szCs w:val="28"/>
        </w:rPr>
        <w:t>в Брянской области»</w:t>
      </w:r>
    </w:p>
    <w:p w14:paraId="55B9BB12" w14:textId="77777777" w:rsidR="00227457" w:rsidRPr="00227457" w:rsidRDefault="00227457" w:rsidP="00227457">
      <w:pPr>
        <w:pStyle w:val="a8"/>
        <w:spacing w:after="0" w:line="240" w:lineRule="atLeast"/>
        <w:ind w:left="0"/>
        <w:jc w:val="both"/>
        <w:rPr>
          <w:szCs w:val="28"/>
        </w:rPr>
      </w:pPr>
    </w:p>
    <w:p w14:paraId="514A7323" w14:textId="77777777" w:rsidR="00227457" w:rsidRPr="00227457" w:rsidRDefault="00227457" w:rsidP="00227457">
      <w:pPr>
        <w:pStyle w:val="a8"/>
        <w:spacing w:after="0" w:line="240" w:lineRule="atLeast"/>
        <w:ind w:left="0"/>
        <w:jc w:val="both"/>
        <w:rPr>
          <w:szCs w:val="28"/>
        </w:rPr>
      </w:pPr>
    </w:p>
    <w:p w14:paraId="760454F3" w14:textId="58948B88" w:rsidR="004E2B9A" w:rsidRPr="00EE698D" w:rsidRDefault="004E2B9A" w:rsidP="00227457">
      <w:pPr>
        <w:pStyle w:val="a8"/>
        <w:spacing w:after="0" w:line="235" w:lineRule="auto"/>
        <w:ind w:left="0" w:firstLine="708"/>
        <w:jc w:val="both"/>
        <w:rPr>
          <w:sz w:val="28"/>
          <w:szCs w:val="28"/>
          <w:lang w:eastAsia="ru-RU"/>
        </w:rPr>
      </w:pPr>
      <w:r w:rsidRPr="00EE698D">
        <w:rPr>
          <w:sz w:val="28"/>
          <w:szCs w:val="28"/>
          <w:lang w:eastAsia="ru-RU"/>
        </w:rPr>
        <w:t>В соответствии с постановлением Правительства Брянской области          от 4 сентября 2023 года № 417-п «Об утверждении Порядка разработки, реализации, мониторинга, оценки эффективности и контроля за реализацией государственных программ Брянской области» Правительство Брянской области</w:t>
      </w:r>
    </w:p>
    <w:p w14:paraId="1F3BE27E" w14:textId="77777777" w:rsidR="004E2B9A" w:rsidRPr="00EE698D" w:rsidRDefault="004E2B9A" w:rsidP="00227457">
      <w:pPr>
        <w:pStyle w:val="a8"/>
        <w:spacing w:after="0" w:line="235" w:lineRule="auto"/>
        <w:ind w:left="0"/>
        <w:jc w:val="both"/>
        <w:rPr>
          <w:sz w:val="28"/>
          <w:szCs w:val="28"/>
          <w:lang w:eastAsia="ru-RU"/>
        </w:rPr>
      </w:pPr>
      <w:r w:rsidRPr="00EE698D">
        <w:rPr>
          <w:sz w:val="28"/>
          <w:szCs w:val="28"/>
          <w:lang w:eastAsia="ru-RU"/>
        </w:rPr>
        <w:t>ПОСТАНОВЛЯЕТ:</w:t>
      </w:r>
    </w:p>
    <w:p w14:paraId="576CCB1F" w14:textId="77777777" w:rsidR="004E2B9A" w:rsidRPr="00227457" w:rsidRDefault="004E2B9A" w:rsidP="00227457">
      <w:pPr>
        <w:pStyle w:val="a8"/>
        <w:spacing w:after="0" w:line="235" w:lineRule="auto"/>
        <w:ind w:left="0"/>
        <w:jc w:val="both"/>
        <w:rPr>
          <w:szCs w:val="28"/>
          <w:lang w:eastAsia="ru-RU"/>
        </w:rPr>
      </w:pPr>
    </w:p>
    <w:p w14:paraId="03B94BD1" w14:textId="62DD9D26" w:rsidR="004E2B9A" w:rsidRDefault="00AA4137" w:rsidP="00227457">
      <w:pPr>
        <w:pStyle w:val="a3"/>
        <w:numPr>
          <w:ilvl w:val="0"/>
          <w:numId w:val="1"/>
        </w:numPr>
        <w:tabs>
          <w:tab w:val="left" w:pos="993"/>
        </w:tabs>
        <w:spacing w:after="0" w:line="235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Внести в государственную программу «Содействие занятости населения, государственное регулирование социально-трудовых отношений и охраны труда в Брянской области», утвержденную постановлением</w:t>
      </w:r>
      <w:r w:rsidR="004E7AF6" w:rsidRPr="00EE69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AF6" w:rsidRPr="00EE698D">
        <w:rPr>
          <w:rFonts w:ascii="Times New Roman" w:hAnsi="Times New Roman" w:cs="Times New Roman"/>
          <w:sz w:val="28"/>
          <w:szCs w:val="28"/>
        </w:rPr>
        <w:t>Прави</w:t>
      </w:r>
      <w:r w:rsidR="00227457">
        <w:rPr>
          <w:rFonts w:ascii="Times New Roman" w:hAnsi="Times New Roman" w:cs="Times New Roman"/>
          <w:sz w:val="28"/>
          <w:szCs w:val="28"/>
        </w:rPr>
        <w:t>-</w:t>
      </w:r>
      <w:r w:rsidR="004E7AF6" w:rsidRPr="00EE698D">
        <w:rPr>
          <w:rFonts w:ascii="Times New Roman" w:hAnsi="Times New Roman" w:cs="Times New Roman"/>
          <w:sz w:val="28"/>
          <w:szCs w:val="28"/>
        </w:rPr>
        <w:t>тельства</w:t>
      </w:r>
      <w:proofErr w:type="spellEnd"/>
      <w:r w:rsidR="004E7AF6" w:rsidRPr="00EE698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EE698D">
        <w:rPr>
          <w:rFonts w:ascii="Times New Roman" w:hAnsi="Times New Roman" w:cs="Times New Roman"/>
          <w:sz w:val="28"/>
          <w:szCs w:val="28"/>
        </w:rPr>
        <w:t xml:space="preserve"> </w:t>
      </w:r>
      <w:r w:rsidR="004E7AF6" w:rsidRPr="00EE698D">
        <w:rPr>
          <w:rFonts w:ascii="Times New Roman" w:hAnsi="Times New Roman" w:cs="Times New Roman"/>
          <w:sz w:val="28"/>
          <w:szCs w:val="28"/>
        </w:rPr>
        <w:t>от 27 декабря 2018 года № 732-п</w:t>
      </w:r>
      <w:r w:rsidRPr="00EE698D">
        <w:rPr>
          <w:rFonts w:ascii="Times New Roman" w:hAnsi="Times New Roman" w:cs="Times New Roman"/>
          <w:sz w:val="28"/>
          <w:szCs w:val="28"/>
        </w:rPr>
        <w:t xml:space="preserve"> </w:t>
      </w:r>
      <w:r w:rsidR="004E7AF6" w:rsidRPr="00EE698D">
        <w:rPr>
          <w:rFonts w:ascii="Times New Roman" w:hAnsi="Times New Roman" w:cs="Times New Roman"/>
          <w:sz w:val="28"/>
          <w:szCs w:val="28"/>
        </w:rPr>
        <w:t xml:space="preserve">«Об </w:t>
      </w:r>
      <w:proofErr w:type="spellStart"/>
      <w:r w:rsidR="004E7AF6" w:rsidRPr="00EE698D">
        <w:rPr>
          <w:rFonts w:ascii="Times New Roman" w:hAnsi="Times New Roman" w:cs="Times New Roman"/>
          <w:sz w:val="28"/>
          <w:szCs w:val="28"/>
        </w:rPr>
        <w:t>утверж</w:t>
      </w:r>
      <w:r w:rsidR="00227457">
        <w:rPr>
          <w:rFonts w:ascii="Times New Roman" w:hAnsi="Times New Roman" w:cs="Times New Roman"/>
          <w:sz w:val="28"/>
          <w:szCs w:val="28"/>
        </w:rPr>
        <w:t>-</w:t>
      </w:r>
      <w:r w:rsidR="004E7AF6" w:rsidRPr="00227457">
        <w:rPr>
          <w:rFonts w:ascii="Times New Roman" w:hAnsi="Times New Roman" w:cs="Times New Roman"/>
          <w:spacing w:val="-5"/>
          <w:sz w:val="28"/>
          <w:szCs w:val="28"/>
        </w:rPr>
        <w:t>дении</w:t>
      </w:r>
      <w:proofErr w:type="spellEnd"/>
      <w:r w:rsidR="004E7AF6" w:rsidRPr="00227457">
        <w:rPr>
          <w:rFonts w:ascii="Times New Roman" w:hAnsi="Times New Roman" w:cs="Times New Roman"/>
          <w:spacing w:val="-5"/>
          <w:sz w:val="28"/>
          <w:szCs w:val="28"/>
        </w:rPr>
        <w:t xml:space="preserve"> государственной программы «Содействие занятости населения, </w:t>
      </w:r>
      <w:proofErr w:type="spellStart"/>
      <w:r w:rsidR="004E7AF6" w:rsidRPr="00227457">
        <w:rPr>
          <w:rFonts w:ascii="Times New Roman" w:hAnsi="Times New Roman" w:cs="Times New Roman"/>
          <w:spacing w:val="-5"/>
          <w:sz w:val="28"/>
          <w:szCs w:val="28"/>
        </w:rPr>
        <w:t>государ</w:t>
      </w:r>
      <w:r w:rsidR="00227457" w:rsidRPr="00227457">
        <w:rPr>
          <w:rFonts w:ascii="Times New Roman" w:hAnsi="Times New Roman" w:cs="Times New Roman"/>
          <w:spacing w:val="-5"/>
          <w:sz w:val="28"/>
          <w:szCs w:val="28"/>
        </w:rPr>
        <w:t>-</w:t>
      </w:r>
      <w:r w:rsidR="004E7AF6" w:rsidRPr="00EE698D">
        <w:rPr>
          <w:rFonts w:ascii="Times New Roman" w:hAnsi="Times New Roman" w:cs="Times New Roman"/>
          <w:sz w:val="28"/>
          <w:szCs w:val="28"/>
        </w:rPr>
        <w:t>ственное</w:t>
      </w:r>
      <w:proofErr w:type="spellEnd"/>
      <w:r w:rsidR="004E7AF6" w:rsidRPr="00EE698D">
        <w:rPr>
          <w:rFonts w:ascii="Times New Roman" w:hAnsi="Times New Roman" w:cs="Times New Roman"/>
          <w:sz w:val="28"/>
          <w:szCs w:val="28"/>
        </w:rPr>
        <w:t xml:space="preserve"> регулирование социально-трудовых отношений и охраны труда</w:t>
      </w:r>
      <w:r w:rsidR="0022745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E7AF6" w:rsidRPr="00EE698D">
        <w:rPr>
          <w:rFonts w:ascii="Times New Roman" w:hAnsi="Times New Roman" w:cs="Times New Roman"/>
          <w:sz w:val="28"/>
          <w:szCs w:val="28"/>
        </w:rPr>
        <w:t xml:space="preserve"> в Брянской области»</w:t>
      </w:r>
      <w:r w:rsidR="004E2B9A" w:rsidRPr="00EE698D">
        <w:rPr>
          <w:rFonts w:ascii="Times New Roman" w:hAnsi="Times New Roman" w:cs="Times New Roman"/>
          <w:sz w:val="28"/>
          <w:szCs w:val="28"/>
        </w:rPr>
        <w:t xml:space="preserve"> (в редакции постановлений Правительства Брянской области от 12 февраля 2019 года № 40-п,</w:t>
      </w:r>
      <w:r w:rsidR="00D56391" w:rsidRPr="00EE698D">
        <w:rPr>
          <w:rFonts w:ascii="Times New Roman" w:hAnsi="Times New Roman" w:cs="Times New Roman"/>
          <w:sz w:val="28"/>
          <w:szCs w:val="28"/>
        </w:rPr>
        <w:t xml:space="preserve"> </w:t>
      </w:r>
      <w:r w:rsidR="004E2B9A" w:rsidRPr="00EE698D">
        <w:rPr>
          <w:rFonts w:ascii="Times New Roman" w:hAnsi="Times New Roman" w:cs="Times New Roman"/>
          <w:sz w:val="28"/>
          <w:szCs w:val="28"/>
        </w:rPr>
        <w:t>от</w:t>
      </w:r>
      <w:r w:rsidR="00227457">
        <w:rPr>
          <w:rFonts w:ascii="Times New Roman" w:hAnsi="Times New Roman" w:cs="Times New Roman"/>
          <w:sz w:val="28"/>
          <w:szCs w:val="28"/>
        </w:rPr>
        <w:t xml:space="preserve"> </w:t>
      </w:r>
      <w:r w:rsidR="004E2B9A" w:rsidRPr="00EE698D">
        <w:rPr>
          <w:rFonts w:ascii="Times New Roman" w:hAnsi="Times New Roman" w:cs="Times New Roman"/>
          <w:sz w:val="28"/>
          <w:szCs w:val="28"/>
        </w:rPr>
        <w:t xml:space="preserve">15 апреля 2019 года № 155-п, </w:t>
      </w:r>
      <w:r w:rsidR="0022745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E2B9A" w:rsidRPr="00EE698D">
        <w:rPr>
          <w:rFonts w:ascii="Times New Roman" w:hAnsi="Times New Roman" w:cs="Times New Roman"/>
          <w:sz w:val="28"/>
          <w:szCs w:val="28"/>
        </w:rPr>
        <w:t xml:space="preserve">от 19 августа 2019 года № 370-п, от 2 декабря 2019 года № 565-п, </w:t>
      </w:r>
      <w:r w:rsidR="0022745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E2B9A" w:rsidRPr="00227457">
        <w:rPr>
          <w:rFonts w:ascii="Times New Roman" w:hAnsi="Times New Roman" w:cs="Times New Roman"/>
          <w:spacing w:val="-5"/>
          <w:sz w:val="28"/>
          <w:szCs w:val="28"/>
        </w:rPr>
        <w:t>от 23 декабря 2019 года № 622-п, от 23 декабря 2019 года № 623-п,</w:t>
      </w:r>
      <w:r w:rsidR="00227457" w:rsidRPr="0022745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4E2B9A" w:rsidRPr="00227457">
        <w:rPr>
          <w:rFonts w:ascii="Times New Roman" w:hAnsi="Times New Roman" w:cs="Times New Roman"/>
          <w:spacing w:val="-5"/>
          <w:sz w:val="28"/>
          <w:szCs w:val="28"/>
        </w:rPr>
        <w:t>от 16 марта</w:t>
      </w:r>
      <w:r w:rsidR="004E2B9A" w:rsidRPr="00EE698D">
        <w:rPr>
          <w:rFonts w:ascii="Times New Roman" w:hAnsi="Times New Roman" w:cs="Times New Roman"/>
          <w:sz w:val="28"/>
          <w:szCs w:val="28"/>
        </w:rPr>
        <w:t xml:space="preserve"> 2020 года № 93-п, от 30 июля 2020 года № 326-п,</w:t>
      </w:r>
      <w:r w:rsidR="00227457">
        <w:rPr>
          <w:rFonts w:ascii="Times New Roman" w:hAnsi="Times New Roman" w:cs="Times New Roman"/>
          <w:sz w:val="28"/>
          <w:szCs w:val="28"/>
        </w:rPr>
        <w:t xml:space="preserve"> </w:t>
      </w:r>
      <w:r w:rsidR="004E2B9A" w:rsidRPr="00EE698D">
        <w:rPr>
          <w:rFonts w:ascii="Times New Roman" w:hAnsi="Times New Roman" w:cs="Times New Roman"/>
          <w:sz w:val="28"/>
          <w:szCs w:val="28"/>
        </w:rPr>
        <w:t>от 28 декабря 2020 года</w:t>
      </w:r>
      <w:r w:rsidR="00227457">
        <w:rPr>
          <w:rFonts w:ascii="Times New Roman" w:hAnsi="Times New Roman" w:cs="Times New Roman"/>
          <w:sz w:val="28"/>
          <w:szCs w:val="28"/>
        </w:rPr>
        <w:t xml:space="preserve">         </w:t>
      </w:r>
      <w:r w:rsidR="004E2B9A" w:rsidRPr="00EE698D">
        <w:rPr>
          <w:rFonts w:ascii="Times New Roman" w:hAnsi="Times New Roman" w:cs="Times New Roman"/>
          <w:sz w:val="28"/>
          <w:szCs w:val="28"/>
        </w:rPr>
        <w:t xml:space="preserve"> № 702-п, от 28 декабря 2020 года № 703-п,</w:t>
      </w:r>
      <w:r w:rsidR="00227457">
        <w:rPr>
          <w:rFonts w:ascii="Times New Roman" w:hAnsi="Times New Roman" w:cs="Times New Roman"/>
          <w:sz w:val="28"/>
          <w:szCs w:val="28"/>
        </w:rPr>
        <w:t xml:space="preserve"> </w:t>
      </w:r>
      <w:r w:rsidR="004E2B9A" w:rsidRPr="00EE698D">
        <w:rPr>
          <w:rFonts w:ascii="Times New Roman" w:hAnsi="Times New Roman" w:cs="Times New Roman"/>
          <w:sz w:val="28"/>
          <w:szCs w:val="28"/>
        </w:rPr>
        <w:t>от 22 марта 2021 года</w:t>
      </w:r>
      <w:r w:rsidR="00D56391" w:rsidRPr="00EE698D">
        <w:rPr>
          <w:rFonts w:ascii="Times New Roman" w:hAnsi="Times New Roman" w:cs="Times New Roman"/>
          <w:sz w:val="28"/>
          <w:szCs w:val="28"/>
        </w:rPr>
        <w:t xml:space="preserve"> </w:t>
      </w:r>
      <w:r w:rsidR="004E2B9A" w:rsidRPr="00EE698D">
        <w:rPr>
          <w:rFonts w:ascii="Times New Roman" w:hAnsi="Times New Roman" w:cs="Times New Roman"/>
          <w:sz w:val="28"/>
          <w:szCs w:val="28"/>
        </w:rPr>
        <w:t xml:space="preserve">№ 92-п, </w:t>
      </w:r>
      <w:r w:rsidR="0022745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E2B9A" w:rsidRPr="00EE698D">
        <w:rPr>
          <w:rFonts w:ascii="Times New Roman" w:hAnsi="Times New Roman" w:cs="Times New Roman"/>
          <w:sz w:val="28"/>
          <w:szCs w:val="28"/>
        </w:rPr>
        <w:t>от 10 июня 2021 года № 201-п, от 16 ноября 2021 года</w:t>
      </w:r>
      <w:r w:rsidR="00227457">
        <w:rPr>
          <w:rFonts w:ascii="Times New Roman" w:hAnsi="Times New Roman" w:cs="Times New Roman"/>
          <w:sz w:val="28"/>
          <w:szCs w:val="28"/>
        </w:rPr>
        <w:t xml:space="preserve"> </w:t>
      </w:r>
      <w:r w:rsidR="004E2B9A" w:rsidRPr="00EE698D">
        <w:rPr>
          <w:rFonts w:ascii="Times New Roman" w:hAnsi="Times New Roman" w:cs="Times New Roman"/>
          <w:sz w:val="28"/>
          <w:szCs w:val="28"/>
        </w:rPr>
        <w:t xml:space="preserve">№ 489-п, от </w:t>
      </w:r>
      <w:r w:rsidR="00617631" w:rsidRPr="00EE698D">
        <w:rPr>
          <w:rFonts w:ascii="Times New Roman" w:hAnsi="Times New Roman" w:cs="Times New Roman"/>
          <w:sz w:val="28"/>
          <w:szCs w:val="28"/>
        </w:rPr>
        <w:t>27</w:t>
      </w:r>
      <w:r w:rsidR="004E2B9A" w:rsidRPr="00EE698D">
        <w:rPr>
          <w:rFonts w:ascii="Times New Roman" w:hAnsi="Times New Roman" w:cs="Times New Roman"/>
          <w:sz w:val="28"/>
          <w:szCs w:val="28"/>
        </w:rPr>
        <w:t xml:space="preserve"> декабря  2021 года № </w:t>
      </w:r>
      <w:r w:rsidR="00617631" w:rsidRPr="00EE698D">
        <w:rPr>
          <w:rFonts w:ascii="Times New Roman" w:hAnsi="Times New Roman" w:cs="Times New Roman"/>
          <w:sz w:val="28"/>
          <w:szCs w:val="28"/>
        </w:rPr>
        <w:t>596-п,</w:t>
      </w:r>
      <w:r w:rsidR="00D56391" w:rsidRPr="00EE698D">
        <w:rPr>
          <w:rFonts w:ascii="Times New Roman" w:hAnsi="Times New Roman" w:cs="Times New Roman"/>
          <w:sz w:val="28"/>
          <w:szCs w:val="28"/>
        </w:rPr>
        <w:t xml:space="preserve"> </w:t>
      </w:r>
      <w:r w:rsidR="00617631" w:rsidRPr="00EE698D">
        <w:rPr>
          <w:rFonts w:ascii="Times New Roman" w:hAnsi="Times New Roman" w:cs="Times New Roman"/>
          <w:sz w:val="28"/>
          <w:szCs w:val="28"/>
        </w:rPr>
        <w:t>от 2</w:t>
      </w:r>
      <w:r w:rsidR="00B4368C" w:rsidRPr="00EE698D">
        <w:rPr>
          <w:rFonts w:ascii="Times New Roman" w:hAnsi="Times New Roman" w:cs="Times New Roman"/>
          <w:sz w:val="28"/>
          <w:szCs w:val="28"/>
        </w:rPr>
        <w:t>7</w:t>
      </w:r>
      <w:r w:rsidR="00617631" w:rsidRPr="00EE698D">
        <w:rPr>
          <w:rFonts w:ascii="Times New Roman" w:hAnsi="Times New Roman" w:cs="Times New Roman"/>
          <w:sz w:val="28"/>
          <w:szCs w:val="28"/>
        </w:rPr>
        <w:t xml:space="preserve"> декабря  2021 года № 597-п,</w:t>
      </w:r>
      <w:r w:rsidR="00D56391" w:rsidRPr="00EE698D">
        <w:rPr>
          <w:rFonts w:ascii="Times New Roman" w:hAnsi="Times New Roman" w:cs="Times New Roman"/>
          <w:sz w:val="28"/>
          <w:szCs w:val="28"/>
        </w:rPr>
        <w:t xml:space="preserve"> </w:t>
      </w:r>
      <w:r w:rsidR="00617631" w:rsidRPr="00EE698D">
        <w:rPr>
          <w:rFonts w:ascii="Times New Roman" w:hAnsi="Times New Roman" w:cs="Times New Roman"/>
          <w:sz w:val="28"/>
          <w:szCs w:val="28"/>
        </w:rPr>
        <w:t>от 28 марта  2022 года № 109-п,</w:t>
      </w:r>
      <w:r w:rsidR="00717EEC">
        <w:rPr>
          <w:rFonts w:ascii="Times New Roman" w:hAnsi="Times New Roman" w:cs="Times New Roman"/>
          <w:sz w:val="28"/>
          <w:szCs w:val="28"/>
        </w:rPr>
        <w:t xml:space="preserve"> </w:t>
      </w:r>
      <w:r w:rsidR="00617631" w:rsidRPr="00EE698D">
        <w:rPr>
          <w:rFonts w:ascii="Times New Roman" w:hAnsi="Times New Roman" w:cs="Times New Roman"/>
          <w:sz w:val="28"/>
          <w:szCs w:val="28"/>
        </w:rPr>
        <w:t>от 20 июня  2022 года № 231-п,</w:t>
      </w:r>
      <w:r w:rsidR="00717EEC">
        <w:rPr>
          <w:rFonts w:ascii="Times New Roman" w:hAnsi="Times New Roman" w:cs="Times New Roman"/>
          <w:sz w:val="28"/>
          <w:szCs w:val="28"/>
        </w:rPr>
        <w:t xml:space="preserve"> </w:t>
      </w:r>
      <w:r w:rsidR="00617631" w:rsidRPr="00EE698D">
        <w:rPr>
          <w:rFonts w:ascii="Times New Roman" w:hAnsi="Times New Roman" w:cs="Times New Roman"/>
          <w:sz w:val="28"/>
          <w:szCs w:val="28"/>
        </w:rPr>
        <w:t>от 3 октября 202</w:t>
      </w:r>
      <w:r w:rsidR="00CF0184" w:rsidRPr="00EE698D">
        <w:rPr>
          <w:rFonts w:ascii="Times New Roman" w:hAnsi="Times New Roman" w:cs="Times New Roman"/>
          <w:sz w:val="28"/>
          <w:szCs w:val="28"/>
        </w:rPr>
        <w:t>2</w:t>
      </w:r>
      <w:r w:rsidR="00617631" w:rsidRPr="00EE698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F0184" w:rsidRPr="00EE698D">
        <w:rPr>
          <w:rFonts w:ascii="Times New Roman" w:hAnsi="Times New Roman" w:cs="Times New Roman"/>
          <w:sz w:val="28"/>
          <w:szCs w:val="28"/>
        </w:rPr>
        <w:t>417-п</w:t>
      </w:r>
      <w:r w:rsidR="00617631" w:rsidRPr="00EE698D">
        <w:rPr>
          <w:rFonts w:ascii="Times New Roman" w:hAnsi="Times New Roman" w:cs="Times New Roman"/>
          <w:sz w:val="28"/>
          <w:szCs w:val="28"/>
        </w:rPr>
        <w:t>,</w:t>
      </w:r>
      <w:r w:rsidR="00717EEC">
        <w:rPr>
          <w:rFonts w:ascii="Times New Roman" w:hAnsi="Times New Roman" w:cs="Times New Roman"/>
          <w:sz w:val="28"/>
          <w:szCs w:val="28"/>
        </w:rPr>
        <w:t xml:space="preserve"> </w:t>
      </w:r>
      <w:r w:rsidR="0022745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17631" w:rsidRPr="00EE698D">
        <w:rPr>
          <w:rFonts w:ascii="Times New Roman" w:hAnsi="Times New Roman" w:cs="Times New Roman"/>
          <w:sz w:val="28"/>
          <w:szCs w:val="28"/>
        </w:rPr>
        <w:t xml:space="preserve">от </w:t>
      </w:r>
      <w:r w:rsidR="00CF0184" w:rsidRPr="00EE698D">
        <w:rPr>
          <w:rFonts w:ascii="Times New Roman" w:hAnsi="Times New Roman" w:cs="Times New Roman"/>
          <w:sz w:val="28"/>
          <w:szCs w:val="28"/>
        </w:rPr>
        <w:t>23</w:t>
      </w:r>
      <w:r w:rsidR="00617631" w:rsidRPr="00EE698D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CF0184" w:rsidRPr="00EE698D">
        <w:rPr>
          <w:rFonts w:ascii="Times New Roman" w:hAnsi="Times New Roman" w:cs="Times New Roman"/>
          <w:sz w:val="28"/>
          <w:szCs w:val="28"/>
        </w:rPr>
        <w:t>2</w:t>
      </w:r>
      <w:r w:rsidR="00617631" w:rsidRPr="00EE698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F0184" w:rsidRPr="00EE698D">
        <w:rPr>
          <w:rFonts w:ascii="Times New Roman" w:hAnsi="Times New Roman" w:cs="Times New Roman"/>
          <w:sz w:val="28"/>
          <w:szCs w:val="28"/>
        </w:rPr>
        <w:t>638-п</w:t>
      </w:r>
      <w:r w:rsidR="00617631" w:rsidRPr="00EE698D">
        <w:rPr>
          <w:rFonts w:ascii="Times New Roman" w:hAnsi="Times New Roman" w:cs="Times New Roman"/>
          <w:sz w:val="28"/>
          <w:szCs w:val="28"/>
        </w:rPr>
        <w:t>,</w:t>
      </w:r>
      <w:r w:rsidR="00227457">
        <w:rPr>
          <w:rFonts w:ascii="Times New Roman" w:hAnsi="Times New Roman" w:cs="Times New Roman"/>
          <w:sz w:val="28"/>
          <w:szCs w:val="28"/>
        </w:rPr>
        <w:t xml:space="preserve"> </w:t>
      </w:r>
      <w:r w:rsidR="00617631" w:rsidRPr="00EE698D">
        <w:rPr>
          <w:rFonts w:ascii="Times New Roman" w:hAnsi="Times New Roman" w:cs="Times New Roman"/>
          <w:sz w:val="28"/>
          <w:szCs w:val="28"/>
        </w:rPr>
        <w:t xml:space="preserve">от </w:t>
      </w:r>
      <w:r w:rsidR="00CF0184" w:rsidRPr="00EE698D">
        <w:rPr>
          <w:rFonts w:ascii="Times New Roman" w:hAnsi="Times New Roman" w:cs="Times New Roman"/>
          <w:sz w:val="28"/>
          <w:szCs w:val="28"/>
        </w:rPr>
        <w:t>30</w:t>
      </w:r>
      <w:r w:rsidR="00617631" w:rsidRPr="00EE698D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D56391" w:rsidRPr="00EE698D">
        <w:rPr>
          <w:rFonts w:ascii="Times New Roman" w:hAnsi="Times New Roman" w:cs="Times New Roman"/>
          <w:sz w:val="28"/>
          <w:szCs w:val="28"/>
        </w:rPr>
        <w:t xml:space="preserve"> </w:t>
      </w:r>
      <w:r w:rsidR="00617631" w:rsidRPr="00EE698D">
        <w:rPr>
          <w:rFonts w:ascii="Times New Roman" w:hAnsi="Times New Roman" w:cs="Times New Roman"/>
          <w:sz w:val="28"/>
          <w:szCs w:val="28"/>
        </w:rPr>
        <w:t>202</w:t>
      </w:r>
      <w:r w:rsidR="00CF0184" w:rsidRPr="00EE698D">
        <w:rPr>
          <w:rFonts w:ascii="Times New Roman" w:hAnsi="Times New Roman" w:cs="Times New Roman"/>
          <w:sz w:val="28"/>
          <w:szCs w:val="28"/>
        </w:rPr>
        <w:t>2</w:t>
      </w:r>
      <w:r w:rsidR="00617631" w:rsidRPr="00EE698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F0184" w:rsidRPr="00EE698D">
        <w:rPr>
          <w:rFonts w:ascii="Times New Roman" w:hAnsi="Times New Roman" w:cs="Times New Roman"/>
          <w:sz w:val="28"/>
          <w:szCs w:val="28"/>
        </w:rPr>
        <w:t>717-п</w:t>
      </w:r>
      <w:r w:rsidR="00617631" w:rsidRPr="00EE698D">
        <w:rPr>
          <w:rFonts w:ascii="Times New Roman" w:hAnsi="Times New Roman" w:cs="Times New Roman"/>
          <w:sz w:val="28"/>
          <w:szCs w:val="28"/>
        </w:rPr>
        <w:t>,</w:t>
      </w:r>
      <w:r w:rsidR="0022745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E7AF6" w:rsidRPr="00EE698D">
        <w:rPr>
          <w:rFonts w:ascii="Times New Roman" w:hAnsi="Times New Roman" w:cs="Times New Roman"/>
          <w:sz w:val="28"/>
          <w:szCs w:val="28"/>
        </w:rPr>
        <w:t>от 3 апреля</w:t>
      </w:r>
      <w:r w:rsidR="00CF0184" w:rsidRPr="00EE698D">
        <w:rPr>
          <w:rFonts w:ascii="Times New Roman" w:hAnsi="Times New Roman" w:cs="Times New Roman"/>
          <w:sz w:val="28"/>
          <w:szCs w:val="28"/>
        </w:rPr>
        <w:t xml:space="preserve"> 2023 года № 123-п,</w:t>
      </w:r>
      <w:r w:rsidR="00D56391" w:rsidRPr="00EE698D">
        <w:rPr>
          <w:rFonts w:ascii="Times New Roman" w:hAnsi="Times New Roman" w:cs="Times New Roman"/>
          <w:sz w:val="28"/>
          <w:szCs w:val="28"/>
        </w:rPr>
        <w:t xml:space="preserve"> </w:t>
      </w:r>
      <w:r w:rsidR="00CF0184" w:rsidRPr="00EE698D">
        <w:rPr>
          <w:rFonts w:ascii="Times New Roman" w:hAnsi="Times New Roman" w:cs="Times New Roman"/>
          <w:sz w:val="28"/>
          <w:szCs w:val="28"/>
        </w:rPr>
        <w:t>от 13 октября 2023 года № 483-п,</w:t>
      </w:r>
      <w:r w:rsidR="00F83809" w:rsidRPr="00EE698D">
        <w:rPr>
          <w:rFonts w:ascii="Times New Roman" w:hAnsi="Times New Roman" w:cs="Times New Roman"/>
          <w:sz w:val="28"/>
          <w:szCs w:val="28"/>
        </w:rPr>
        <w:t xml:space="preserve"> </w:t>
      </w:r>
      <w:r w:rsidR="0022745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92014" w:rsidRPr="00EE698D">
        <w:rPr>
          <w:rFonts w:ascii="Times New Roman" w:hAnsi="Times New Roman" w:cs="Times New Roman"/>
          <w:sz w:val="28"/>
          <w:szCs w:val="28"/>
        </w:rPr>
        <w:t xml:space="preserve">от </w:t>
      </w:r>
      <w:r w:rsidRPr="00EE698D">
        <w:rPr>
          <w:rFonts w:ascii="Times New Roman" w:hAnsi="Times New Roman" w:cs="Times New Roman"/>
          <w:sz w:val="28"/>
          <w:szCs w:val="28"/>
        </w:rPr>
        <w:t>26</w:t>
      </w:r>
      <w:r w:rsidR="00292014" w:rsidRPr="00EE698D">
        <w:rPr>
          <w:rFonts w:ascii="Times New Roman" w:hAnsi="Times New Roman" w:cs="Times New Roman"/>
          <w:sz w:val="28"/>
          <w:szCs w:val="28"/>
        </w:rPr>
        <w:t xml:space="preserve"> декабря 2023 года № </w:t>
      </w:r>
      <w:r w:rsidRPr="00EE698D">
        <w:rPr>
          <w:rFonts w:ascii="Times New Roman" w:hAnsi="Times New Roman" w:cs="Times New Roman"/>
          <w:sz w:val="28"/>
          <w:szCs w:val="28"/>
        </w:rPr>
        <w:t xml:space="preserve">747-п, от 26 декабря 2023 года № 748-п, </w:t>
      </w:r>
      <w:r w:rsidR="0022745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E698D">
        <w:rPr>
          <w:rFonts w:ascii="Times New Roman" w:hAnsi="Times New Roman" w:cs="Times New Roman"/>
          <w:sz w:val="28"/>
          <w:szCs w:val="28"/>
        </w:rPr>
        <w:t>от 15 апреля 2024 года № 151-п, от 16 сентября 2024 года № 431-п</w:t>
      </w:r>
      <w:r w:rsidR="004E2B9A" w:rsidRPr="00EE698D">
        <w:rPr>
          <w:rFonts w:ascii="Times New Roman" w:hAnsi="Times New Roman" w:cs="Times New Roman"/>
          <w:sz w:val="28"/>
          <w:szCs w:val="28"/>
        </w:rPr>
        <w:t>)</w:t>
      </w:r>
      <w:r w:rsidR="00227457">
        <w:rPr>
          <w:rFonts w:ascii="Times New Roman" w:hAnsi="Times New Roman" w:cs="Times New Roman"/>
          <w:sz w:val="28"/>
          <w:szCs w:val="28"/>
        </w:rPr>
        <w:t>,</w:t>
      </w:r>
      <w:r w:rsidRPr="00EE698D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4E7AF6" w:rsidRPr="00EE698D">
        <w:rPr>
          <w:rFonts w:ascii="Times New Roman" w:hAnsi="Times New Roman" w:cs="Times New Roman"/>
          <w:sz w:val="28"/>
          <w:szCs w:val="28"/>
        </w:rPr>
        <w:t>:</w:t>
      </w:r>
    </w:p>
    <w:p w14:paraId="6D2FB2AE" w14:textId="77777777" w:rsidR="00717EEC" w:rsidRPr="00EE698D" w:rsidRDefault="00717EEC" w:rsidP="00717EE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69E4573" w14:textId="757A1893" w:rsidR="004E7AF6" w:rsidRPr="00E109E8" w:rsidRDefault="00E109E8" w:rsidP="00E109E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9E8">
        <w:rPr>
          <w:rFonts w:ascii="Times New Roman" w:hAnsi="Times New Roman" w:cs="Times New Roman"/>
          <w:sz w:val="28"/>
          <w:szCs w:val="28"/>
        </w:rPr>
        <w:t>Подр</w:t>
      </w:r>
      <w:r w:rsidR="00D56391" w:rsidRPr="00E109E8">
        <w:rPr>
          <w:rFonts w:ascii="Times New Roman" w:hAnsi="Times New Roman" w:cs="Times New Roman"/>
          <w:sz w:val="28"/>
          <w:szCs w:val="28"/>
        </w:rPr>
        <w:t xml:space="preserve">аздел 1 «Оценка текущего состояния в сфере содействия занятости населения, государственного регулирования социально-трудовых отношений и охраны труда в Брянской области» </w:t>
      </w:r>
      <w:r w:rsidRPr="00E109E8">
        <w:rPr>
          <w:rFonts w:ascii="Times New Roman" w:hAnsi="Times New Roman" w:cs="Times New Roman"/>
          <w:sz w:val="28"/>
          <w:szCs w:val="28"/>
        </w:rPr>
        <w:t xml:space="preserve">раздела «Приоритеты и цели государственной политики в сфере реализации государственной программы» </w:t>
      </w:r>
      <w:r w:rsidR="00D56391" w:rsidRPr="00E109E8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p w14:paraId="7F1AF56F" w14:textId="77777777" w:rsidR="00717EEC" w:rsidRDefault="00717EEC" w:rsidP="00D56391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14:paraId="37AD0097" w14:textId="59E69CD1" w:rsidR="00D56391" w:rsidRPr="00EE698D" w:rsidRDefault="00D56391" w:rsidP="00D56391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«1. Оценка текущего состояния в сфере содействия занятости</w:t>
      </w:r>
    </w:p>
    <w:p w14:paraId="02FC8138" w14:textId="77777777" w:rsidR="00D56391" w:rsidRPr="00EE698D" w:rsidRDefault="00D56391" w:rsidP="00D56391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населения, государственного регулирования социально-трудовых</w:t>
      </w:r>
    </w:p>
    <w:p w14:paraId="657F088A" w14:textId="7B61FD16" w:rsidR="00D56391" w:rsidRPr="00EE698D" w:rsidRDefault="00D56391" w:rsidP="00D56391">
      <w:pPr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отношений и охраны труда в Брянской области</w:t>
      </w:r>
    </w:p>
    <w:p w14:paraId="79371F50" w14:textId="52B936AC" w:rsidR="00D56391" w:rsidRPr="00EE698D" w:rsidRDefault="00D56391" w:rsidP="00D56391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88A10AE" w14:textId="77777777" w:rsidR="00D56391" w:rsidRPr="00EE698D" w:rsidRDefault="00D56391" w:rsidP="00D56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Уровень безработицы в Брянской области в 2023 году составил 2,6 процента и в сравнении с 2022 годом (3,2 процента) снизился на 0,6 процентного пункта, в сравнении с 2021 годом (3,4 процента) - на 0,8 процентного пункта.</w:t>
      </w:r>
    </w:p>
    <w:p w14:paraId="73AEB9E6" w14:textId="77777777" w:rsidR="00D56391" w:rsidRPr="00EE698D" w:rsidRDefault="00D56391" w:rsidP="00D56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По данным Федеральной службы государственной статистики, в 2023 году численность безработных граждан (в соответствии с методологией Международной организации труда) составила 14,8 тыс. человек и в сравнении с 2022 годом снизилась на 3,8 тыс. человек, в сравнении с 2021 годом - на 5,3 тыс. человек (в 2022 году численность безработных составляла 18,6 тыс. человек, в 2021 году – 20,1 тыс. человек).</w:t>
      </w:r>
    </w:p>
    <w:p w14:paraId="111EB2D4" w14:textId="77777777" w:rsidR="00D56391" w:rsidRPr="00EE698D" w:rsidRDefault="00D56391" w:rsidP="00D56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Численность безработных граждан, зарегистрированных в органах службы занятости Брянской области, на 1 января 2024 года составила 2,3 тыс. человек, что на 1,0 тыс. человек меньше, чем на 1 января 2023 года, и на 2,3 тыс. человек меньше, чем на 1 января 2022 года (на 1 января 2023 года численность зарегистрированных безработных составляла 3,3 тыс. человек, на 1 января 2022 года – 4,6 тыс. человек).</w:t>
      </w:r>
    </w:p>
    <w:p w14:paraId="61BF35AC" w14:textId="77777777" w:rsidR="00D56391" w:rsidRPr="00EE698D" w:rsidRDefault="00D56391" w:rsidP="00D56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Уровень регистрируемой безработицы на 1 января 2024 года составил 0,4 процента и в сравнении с 1 января 2023 года (0,6 процента) снизился на 0,2 процентного пункта, в сравнении с 1 января 2022 года (0,8 процента) - на 0,4 процентного пункта.</w:t>
      </w:r>
    </w:p>
    <w:p w14:paraId="7F7AEC56" w14:textId="77777777" w:rsidR="00D56391" w:rsidRPr="00EE698D" w:rsidRDefault="00D56391" w:rsidP="00D56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 на производстве со смертельным исходом, по данным Государственной инспекции труда в Брянской области, в 2023 году составила 8 человек, что ниже значений 2022 года на 3 человека (в 2022 году численность пострадавших в результате несчастных случаев на производстве со смертельным исходом составляла 11 человек) и выше значений 2021 года на 3 человека (в 2021 году численность пострадавших в результате несчастных случаев на производстве со смертельным исходом составляла 5 человек).</w:t>
      </w:r>
    </w:p>
    <w:p w14:paraId="29C98BD1" w14:textId="77777777" w:rsidR="00D56391" w:rsidRPr="00EE698D" w:rsidRDefault="00D56391" w:rsidP="00D56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Анализ причин и условий возникновения большинства несчастных случаев на производстве в Брянской области показывает, что причинами их возникновения являются: неудовлетворительная организация производства работ; нарушения норм и правил охраны труда, связанные с недостатками в обучении персонала по вопросам охраны труда; недостаточное внимание со </w:t>
      </w:r>
      <w:r w:rsidRPr="00EE698D">
        <w:rPr>
          <w:rFonts w:ascii="Times New Roman" w:hAnsi="Times New Roman" w:cs="Times New Roman"/>
          <w:sz w:val="28"/>
          <w:szCs w:val="28"/>
        </w:rPr>
        <w:lastRenderedPageBreak/>
        <w:t>стороны работодателей к проведению мероприятий по профилактике несчастных случаев на производстве и профессиональных заболеваний.</w:t>
      </w:r>
    </w:p>
    <w:p w14:paraId="26735301" w14:textId="685195F7" w:rsidR="00D56391" w:rsidRPr="00EE698D" w:rsidRDefault="00D56391" w:rsidP="00260153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В целях обеспечения условий для снижения производственного травматизма и устранения причин организационного характера, существенно влияющих на показатели тяжелого и смертельного производственного травматизма, основные усилия будут направлены на внедрение культуры безопасного труда и пропаганду основных достижений в сфере охраны труда.».</w:t>
      </w:r>
    </w:p>
    <w:p w14:paraId="1CF323BD" w14:textId="277AE8D1" w:rsidR="00D56391" w:rsidRPr="00EE698D" w:rsidRDefault="00CF7DBD" w:rsidP="00260153">
      <w:pPr>
        <w:pStyle w:val="a3"/>
        <w:numPr>
          <w:ilvl w:val="1"/>
          <w:numId w:val="1"/>
        </w:numPr>
        <w:spacing w:after="0" w:line="235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Абзацы пятый и шестой</w:t>
      </w:r>
      <w:r w:rsidR="00D56391" w:rsidRPr="00EE698D">
        <w:rPr>
          <w:rFonts w:ascii="Times New Roman" w:hAnsi="Times New Roman" w:cs="Times New Roman"/>
          <w:sz w:val="28"/>
          <w:szCs w:val="28"/>
        </w:rPr>
        <w:t xml:space="preserve"> </w:t>
      </w:r>
      <w:r w:rsidR="00E109E8">
        <w:rPr>
          <w:rFonts w:ascii="Times New Roman" w:hAnsi="Times New Roman" w:cs="Times New Roman"/>
          <w:sz w:val="28"/>
          <w:szCs w:val="28"/>
        </w:rPr>
        <w:t>под</w:t>
      </w:r>
      <w:r w:rsidR="00D56391" w:rsidRPr="00EE698D">
        <w:rPr>
          <w:rFonts w:ascii="Times New Roman" w:hAnsi="Times New Roman" w:cs="Times New Roman"/>
          <w:sz w:val="28"/>
          <w:szCs w:val="28"/>
        </w:rPr>
        <w:t>раздел</w:t>
      </w:r>
      <w:r w:rsidRPr="00EE698D">
        <w:rPr>
          <w:rFonts w:ascii="Times New Roman" w:hAnsi="Times New Roman" w:cs="Times New Roman"/>
          <w:sz w:val="28"/>
          <w:szCs w:val="28"/>
        </w:rPr>
        <w:t>а</w:t>
      </w:r>
      <w:r w:rsidR="00D56391" w:rsidRPr="00EE698D">
        <w:rPr>
          <w:rFonts w:ascii="Times New Roman" w:hAnsi="Times New Roman" w:cs="Times New Roman"/>
          <w:sz w:val="28"/>
          <w:szCs w:val="28"/>
        </w:rPr>
        <w:t xml:space="preserve"> 2 «Описание приоритетов и целей государственной политики в сфере содействия занятости населения, государственного регулирования социально-трудовых отношений и охраны труда в Брянской области» </w:t>
      </w:r>
      <w:r w:rsidR="00E109E8" w:rsidRPr="00E109E8">
        <w:rPr>
          <w:rFonts w:ascii="Times New Roman" w:hAnsi="Times New Roman" w:cs="Times New Roman"/>
          <w:sz w:val="28"/>
          <w:szCs w:val="28"/>
        </w:rPr>
        <w:t>раздела «Приоритеты и цели государственной политики в сфере реализации государственной программы»</w:t>
      </w:r>
      <w:r w:rsidR="00E109E8">
        <w:rPr>
          <w:rFonts w:ascii="Times New Roman" w:hAnsi="Times New Roman" w:cs="Times New Roman"/>
          <w:sz w:val="28"/>
          <w:szCs w:val="28"/>
        </w:rPr>
        <w:t xml:space="preserve"> </w:t>
      </w:r>
      <w:r w:rsidR="00D56391" w:rsidRPr="00EE698D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p w14:paraId="4E4F53F3" w14:textId="56031FC3" w:rsidR="000D7F0A" w:rsidRPr="00EE698D" w:rsidRDefault="00CF7DBD" w:rsidP="00260153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«Реализация поставленных целей оказывает влияние на достижение национальной цели «Сохранение населения, укрепление здоровья и повышение благополучия людей, поддержка семьи», определенной Указом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 в части достижения показателя «Снижение уровня бедности ниже 7 процентов к 2030 году и ниже 5 процентов к 2036 году, в том числе уровня бедности многодетных семей до 12 процентов к 2030 году и до 8 процентов к 2036 году» за счет осуществления мероприятий, направленных на снижение уровня безработицы, и осуществления финансовой поддержки граждан, признанных в установленном порядке безработными.</w:t>
      </w:r>
      <w:r w:rsidR="000D7F0A" w:rsidRPr="00EE698D">
        <w:rPr>
          <w:rFonts w:ascii="Times New Roman" w:hAnsi="Times New Roman" w:cs="Times New Roman"/>
          <w:sz w:val="28"/>
          <w:szCs w:val="28"/>
        </w:rPr>
        <w:t xml:space="preserve"> Одним из приоритетных направлений деятельности по сохранению здоровья и сокращению смертности населения является принятие мер по улучшению условий и охраны труда работающего населения, профилактике и снижению профессионального риска, проведение диспансеризации и профилактических осмотров работающих, а также сохранение здоровья на рабочих местах на протяжении всей трудовой деятельности.</w:t>
      </w:r>
    </w:p>
    <w:p w14:paraId="65400F9E" w14:textId="77777777" w:rsidR="00666A95" w:rsidRDefault="00CF7DBD" w:rsidP="00260153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Приоритетами при реализации государственной программы Брянской области «Содействие занятости населения, государственное регулирование социально-трудовых отношений и охраны труда в Брянской области» является сохранение населения, укрепление здоровья и повышение благополучия людей, поддержка семьи, а также снижение уровня бедности ниже 7 процентов к 2030 году и ниже 5 процентов к 2036 году, в том числе уровня бедности многодетных семей до 12 процентов к 2030 году и до 8 процентов к 2036 году.</w:t>
      </w:r>
    </w:p>
    <w:p w14:paraId="3351736E" w14:textId="77777777" w:rsidR="00666A95" w:rsidRDefault="00666A95" w:rsidP="00260153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Показателями государственной программы </w:t>
      </w:r>
      <w:r w:rsidRPr="00EE698D">
        <w:rPr>
          <w:rFonts w:ascii="Times New Roman" w:hAnsi="Times New Roman" w:cs="Times New Roman"/>
          <w:sz w:val="28"/>
          <w:szCs w:val="28"/>
        </w:rPr>
        <w:t>«Содействие занятости населения, государственное регулирование социально-трудовых отношений и охраны труда в Брянской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являются</w:t>
      </w:r>
    </w:p>
    <w:p w14:paraId="5D98D9E4" w14:textId="77777777" w:rsidR="00666A95" w:rsidRDefault="00666A95" w:rsidP="00260153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регистрируемой безработицы;</w:t>
      </w:r>
    </w:p>
    <w:p w14:paraId="613F293B" w14:textId="142E36AB" w:rsidR="00CF7DBD" w:rsidRPr="00EE698D" w:rsidRDefault="00666A95" w:rsidP="00260153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 на производстве со смертельным исходом</w:t>
      </w:r>
      <w:r w:rsidR="00CF7DBD" w:rsidRPr="00EE698D">
        <w:rPr>
          <w:rFonts w:ascii="Times New Roman" w:hAnsi="Times New Roman" w:cs="Times New Roman"/>
          <w:sz w:val="28"/>
          <w:szCs w:val="28"/>
        </w:rPr>
        <w:t>».</w:t>
      </w:r>
    </w:p>
    <w:p w14:paraId="046EB9D3" w14:textId="40CB76DF" w:rsidR="00500E19" w:rsidRDefault="002D65DF" w:rsidP="00260153">
      <w:pPr>
        <w:pStyle w:val="a3"/>
        <w:numPr>
          <w:ilvl w:val="1"/>
          <w:numId w:val="1"/>
        </w:numPr>
        <w:spacing w:after="0" w:line="235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Пункты 1 и 7 </w:t>
      </w:r>
      <w:r w:rsidR="00500E19">
        <w:rPr>
          <w:rFonts w:ascii="Times New Roman" w:hAnsi="Times New Roman" w:cs="Times New Roman"/>
          <w:sz w:val="28"/>
          <w:szCs w:val="28"/>
        </w:rPr>
        <w:t>под</w:t>
      </w:r>
      <w:r w:rsidR="00CF7DBD" w:rsidRPr="00EE698D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F7DBD" w:rsidRPr="00EE698D">
        <w:rPr>
          <w:rFonts w:ascii="Times New Roman" w:hAnsi="Times New Roman" w:cs="Times New Roman"/>
          <w:sz w:val="28"/>
          <w:szCs w:val="28"/>
        </w:rPr>
        <w:t xml:space="preserve"> 3 «Задачи государственного управления, способы их эффективного решения в сфере содействия занятости населения, государственного регулирования социально-трудовых отношений и охраны труда в Брянской области» </w:t>
      </w:r>
      <w:r w:rsidR="00500E19" w:rsidRPr="00500E19">
        <w:rPr>
          <w:rFonts w:ascii="Times New Roman" w:hAnsi="Times New Roman" w:cs="Times New Roman"/>
          <w:sz w:val="28"/>
          <w:szCs w:val="28"/>
        </w:rPr>
        <w:t>раздела «Приоритеты и цели государственной политики в сфере реализации государственной программы»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14:paraId="66EA557F" w14:textId="77777777" w:rsidR="002D65DF" w:rsidRPr="002D65DF" w:rsidRDefault="002D65DF" w:rsidP="00260153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Pr="002D65DF">
        <w:rPr>
          <w:rFonts w:ascii="Times New Roman" w:hAnsi="Times New Roman" w:cs="Times New Roman"/>
          <w:sz w:val="28"/>
          <w:szCs w:val="28"/>
        </w:rPr>
        <w:t>Реализация регионального проекта «Управление рынком труда». Задача решается путем модернизации центров занятости населения (территориальных подразделений), в которых реализованы региональные проекты, направленные на повышение эффективности службы занятости.</w:t>
      </w:r>
    </w:p>
    <w:p w14:paraId="6560D5D0" w14:textId="028D13D8" w:rsidR="002D65DF" w:rsidRDefault="002D65DF" w:rsidP="00260153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5DF">
        <w:rPr>
          <w:rFonts w:ascii="Times New Roman" w:hAnsi="Times New Roman" w:cs="Times New Roman"/>
          <w:sz w:val="28"/>
          <w:szCs w:val="28"/>
        </w:rPr>
        <w:t>Ожидаемым эффектом от реализации задачи является темп сокращения среднего времени трудоустройства граждан, обратившихся в центры занятости населения за содействием в поиске подходящей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D1C605" w14:textId="77777777" w:rsidR="002D65DF" w:rsidRPr="002D65DF" w:rsidRDefault="002D65DF" w:rsidP="00260153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2D65DF">
        <w:rPr>
          <w:rFonts w:ascii="Times New Roman" w:hAnsi="Times New Roman" w:cs="Times New Roman"/>
          <w:sz w:val="28"/>
          <w:szCs w:val="28"/>
        </w:rPr>
        <w:t>Реализация регионального проекта «Образование для рынка труда». Задача решается путем прохождения профессионального обучения и получения дополнительного профессионального образования работниками организаций оборонно-промышленного комплекса, а также гражданами, обратившимися в органы службы занятости за содействием в поиске подходящей работы и заключившими ученический договор с организациями оборонно-промышленного комплекса.</w:t>
      </w:r>
    </w:p>
    <w:p w14:paraId="793F0082" w14:textId="08E3DF9A" w:rsidR="002D65DF" w:rsidRDefault="002D65DF" w:rsidP="00260153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5DF">
        <w:rPr>
          <w:rFonts w:ascii="Times New Roman" w:hAnsi="Times New Roman" w:cs="Times New Roman"/>
          <w:sz w:val="28"/>
          <w:szCs w:val="28"/>
        </w:rPr>
        <w:t>Ожидаемым эффектом от реализации задачи является доля занятых граждан в общей численности участников мероприятий по обучению.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2A2E4F45" w14:textId="1F4BB52F" w:rsidR="00CF7DBD" w:rsidRPr="00F10F17" w:rsidRDefault="00CF7DBD" w:rsidP="00260153">
      <w:pPr>
        <w:pStyle w:val="a3"/>
        <w:numPr>
          <w:ilvl w:val="1"/>
          <w:numId w:val="1"/>
        </w:numPr>
        <w:spacing w:after="0" w:line="235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F17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300570" w:rsidRPr="00F10F17">
        <w:rPr>
          <w:rFonts w:ascii="Times New Roman" w:hAnsi="Times New Roman" w:cs="Times New Roman"/>
          <w:sz w:val="28"/>
          <w:szCs w:val="28"/>
        </w:rPr>
        <w:t xml:space="preserve">«Иные сведения, относящиеся к реализации государственной программы «Содействие занятости населения, государственное регулирование социально-трудовых отношений и охраны труда в Брянской области», необходимые для получения средств из федерального бюджета на </w:t>
      </w:r>
      <w:proofErr w:type="spellStart"/>
      <w:r w:rsidR="00300570" w:rsidRPr="00F10F1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300570" w:rsidRPr="00F10F17">
        <w:rPr>
          <w:rFonts w:ascii="Times New Roman" w:hAnsi="Times New Roman" w:cs="Times New Roman"/>
          <w:sz w:val="28"/>
          <w:szCs w:val="28"/>
        </w:rPr>
        <w:t xml:space="preserve"> мероприятий государственной программы «Содействие занятости населения, государственное регулирование социально-трудовых отношений и охраны труда в Брянской области»</w:t>
      </w:r>
      <w:r w:rsidRPr="00F10F17">
        <w:rPr>
          <w:rFonts w:ascii="Times New Roman" w:hAnsi="Times New Roman" w:cs="Times New Roman"/>
          <w:sz w:val="28"/>
          <w:szCs w:val="28"/>
        </w:rPr>
        <w:t xml:space="preserve"> подпрограмму </w:t>
      </w:r>
      <w:r w:rsidR="00F10F17">
        <w:rPr>
          <w:rFonts w:ascii="Times New Roman" w:hAnsi="Times New Roman" w:cs="Times New Roman"/>
          <w:sz w:val="28"/>
          <w:szCs w:val="28"/>
        </w:rPr>
        <w:t>г</w:t>
      </w:r>
      <w:r w:rsidR="00F10F17" w:rsidRPr="00F10F17">
        <w:rPr>
          <w:rFonts w:ascii="Times New Roman" w:hAnsi="Times New Roman" w:cs="Times New Roman"/>
          <w:sz w:val="28"/>
          <w:szCs w:val="28"/>
        </w:rPr>
        <w:t xml:space="preserve">осударственной программы Брянской области </w:t>
      </w:r>
      <w:r w:rsidR="00F10F17">
        <w:rPr>
          <w:rFonts w:ascii="Times New Roman" w:hAnsi="Times New Roman" w:cs="Times New Roman"/>
          <w:sz w:val="28"/>
          <w:szCs w:val="28"/>
        </w:rPr>
        <w:t>«</w:t>
      </w:r>
      <w:r w:rsidR="00F10F17" w:rsidRPr="00F10F17">
        <w:rPr>
          <w:rFonts w:ascii="Times New Roman" w:hAnsi="Times New Roman" w:cs="Times New Roman"/>
          <w:sz w:val="28"/>
          <w:szCs w:val="28"/>
        </w:rPr>
        <w:t>Оказание содействия добровольному переселению в Брянскую область соотечественников, проживающих за рубежом</w:t>
      </w:r>
      <w:r w:rsidR="00F10F17">
        <w:rPr>
          <w:rFonts w:ascii="Times New Roman" w:hAnsi="Times New Roman" w:cs="Times New Roman"/>
          <w:sz w:val="28"/>
          <w:szCs w:val="28"/>
        </w:rPr>
        <w:t>» изложить в редакции</w:t>
      </w:r>
      <w:r w:rsidR="00300570" w:rsidRPr="00F10F17">
        <w:rPr>
          <w:rFonts w:ascii="Times New Roman" w:hAnsi="Times New Roman" w:cs="Times New Roman"/>
          <w:sz w:val="28"/>
          <w:szCs w:val="28"/>
        </w:rPr>
        <w:t>:</w:t>
      </w:r>
    </w:p>
    <w:p w14:paraId="0809DF2D" w14:textId="46E68443" w:rsidR="0080549E" w:rsidRPr="00EE698D" w:rsidRDefault="0080549E" w:rsidP="0080549E">
      <w:pPr>
        <w:spacing w:after="0" w:line="288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</w:t>
      </w:r>
    </w:p>
    <w:p w14:paraId="7DC36A54" w14:textId="2A23AFDB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«Подпрограмма </w:t>
      </w:r>
    </w:p>
    <w:p w14:paraId="4CD3266E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«Оказание содействия добровольному переселению в Брянскую область соотечественников, проживающих за рубежом» государственной программы «Содействие занятости населения, государственное регулирование социально-трудовых отношений </w:t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и охраны труда в Брянской области»</w:t>
      </w:r>
    </w:p>
    <w:p w14:paraId="5B7624FF" w14:textId="77777777" w:rsidR="0080549E" w:rsidRPr="00260153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015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  </w:t>
      </w:r>
    </w:p>
    <w:p w14:paraId="5E763F13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Паспорт подпрограммы «Оказание содействия добровольному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5EA014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переселению в Брянскую область соотечественников,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E3019D9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проживающих за рубежом» государственной программы </w:t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«Содействие занятости населения, государственное регулирование социально-трудовых отношений и охраны труда в Брянской области»</w:t>
      </w:r>
    </w:p>
    <w:p w14:paraId="565C79F7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(далее – подпрограмма)</w:t>
      </w:r>
    </w:p>
    <w:tbl>
      <w:tblPr>
        <w:tblW w:w="95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27"/>
        <w:gridCol w:w="5967"/>
      </w:tblGrid>
      <w:tr w:rsidR="00EE698D" w:rsidRPr="00EE698D" w14:paraId="425B4F61" w14:textId="77777777" w:rsidTr="0080549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019BD" w14:textId="308D41FE" w:rsidR="0080549E" w:rsidRPr="00EE698D" w:rsidRDefault="0080549E" w:rsidP="00152931">
            <w:pPr>
              <w:spacing w:after="0" w:line="240" w:lineRule="auto"/>
              <w:ind w:left="-590" w:firstLine="5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1.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82EFE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F9D1D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«Оказание содействия добровольному переселению в Брянскую область соотечественников, проживающих за рубежом» государственной программы «Содействие занятости населения, государственное регулирование социально-трудовых отношений и охраны труда в Брянской области»</w:t>
            </w:r>
          </w:p>
        </w:tc>
      </w:tr>
      <w:tr w:rsidR="00EE698D" w:rsidRPr="00EE698D" w14:paraId="0E0CA814" w14:textId="77777777" w:rsidTr="0080549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212B" w14:textId="77777777" w:rsidR="0080549E" w:rsidRPr="00EE698D" w:rsidRDefault="0080549E" w:rsidP="00152931">
            <w:pPr>
              <w:spacing w:after="0" w:line="240" w:lineRule="auto"/>
              <w:ind w:left="-590" w:firstLine="5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23BC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согласования проекта подпрограммы Правительством Российской 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CDE66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698D" w:rsidRPr="00EE698D" w14:paraId="6D87F92F" w14:textId="77777777" w:rsidTr="0080549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8C383" w14:textId="77777777" w:rsidR="0080549E" w:rsidRPr="00EE698D" w:rsidRDefault="0080549E" w:rsidP="00152931">
            <w:pPr>
              <w:spacing w:after="0" w:line="240" w:lineRule="auto"/>
              <w:ind w:left="-590" w:firstLine="5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12D90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исполнительный орган Брянской области, ответственный за реализацию подпрограммы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DD743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 социальной политики и занятости населения Брянской области </w:t>
            </w:r>
          </w:p>
        </w:tc>
      </w:tr>
      <w:tr w:rsidR="00EE698D" w:rsidRPr="00EE698D" w14:paraId="5EBDCA24" w14:textId="77777777" w:rsidTr="0080549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F63BB" w14:textId="77777777" w:rsidR="0080549E" w:rsidRPr="00EE698D" w:rsidRDefault="0080549E" w:rsidP="00152931">
            <w:pPr>
              <w:spacing w:after="0" w:line="240" w:lineRule="auto"/>
              <w:ind w:left="-590" w:firstLine="5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1C6E4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подпрограммы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7D705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Обеспечение реализации Государственной </w:t>
            </w:r>
            <w:hyperlink r:id="rId9" w:history="1">
              <w:r w:rsidRPr="00EE698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программы</w:t>
              </w:r>
            </w:hyperlink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оказанию содействия добровольному переселению в Российскую Федерацию соотечественников, проживающих за рубежом, утвержденной Указом Президента Российской Федерации от 22 июня 2006 г.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№ 637 (далее – Государственная программа),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 территории Брянской области. </w:t>
            </w:r>
          </w:p>
          <w:p w14:paraId="5B10AB83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Обеспечение социально-экономического развития Брянской области.</w:t>
            </w:r>
          </w:p>
          <w:p w14:paraId="2990B27C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Улучшение демографической ситуации Брянской области</w:t>
            </w:r>
          </w:p>
          <w:p w14:paraId="2F1BF61F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698D" w:rsidRPr="00EE698D" w14:paraId="3F4350DD" w14:textId="77777777" w:rsidTr="0080549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0C0D6" w14:textId="77777777" w:rsidR="0080549E" w:rsidRPr="00EE698D" w:rsidRDefault="0080549E" w:rsidP="00152931">
            <w:pPr>
              <w:spacing w:after="0" w:line="240" w:lineRule="auto"/>
              <w:ind w:left="-590" w:firstLine="5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2B1F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99CF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Закрепление переселившихся участников Государственной программы и членов их семей в Брянской области и обеспечение их социально-культурной адаптации и интеграции в российское общество.</w:t>
            </w:r>
          </w:p>
          <w:p w14:paraId="70966E91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Сокращение дефицита квалифицированных кадров.</w:t>
            </w:r>
          </w:p>
          <w:p w14:paraId="561C9EBF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Развитие агропромышленного производства.</w:t>
            </w:r>
          </w:p>
          <w:p w14:paraId="2302D8C9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Увеличение численности молодежи, в том числе получающей профессиональное образование в организациях, осуществляющих образовательную деятельность</w:t>
            </w:r>
          </w:p>
        </w:tc>
      </w:tr>
      <w:tr w:rsidR="00EE698D" w:rsidRPr="00EE698D" w14:paraId="5126E549" w14:textId="77777777" w:rsidTr="0080549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210D2" w14:textId="77777777" w:rsidR="0080549E" w:rsidRPr="00EE698D" w:rsidRDefault="0080549E" w:rsidP="00152931">
            <w:pPr>
              <w:spacing w:after="0" w:line="240" w:lineRule="auto"/>
              <w:ind w:left="-590" w:firstLine="5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BF64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основных мероприятий подпрограммы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48952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 здравоохранения Брянской области;</w:t>
            </w:r>
          </w:p>
          <w:p w14:paraId="0404BBC0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 образования и науки Брянской области;</w:t>
            </w:r>
          </w:p>
          <w:p w14:paraId="44A367A0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департамент строительства Брянской области;</w:t>
            </w:r>
          </w:p>
          <w:p w14:paraId="4BCB4BC7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 сельского хозяйства Брянской области</w:t>
            </w:r>
          </w:p>
        </w:tc>
      </w:tr>
      <w:tr w:rsidR="00EE698D" w:rsidRPr="00EE698D" w14:paraId="770438C7" w14:textId="77777777" w:rsidTr="0080549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7131C" w14:textId="77777777" w:rsidR="0080549E" w:rsidRPr="00EE698D" w:rsidRDefault="0080549E" w:rsidP="00152931">
            <w:pPr>
              <w:spacing w:after="0" w:line="240" w:lineRule="auto"/>
              <w:ind w:left="-590" w:firstLine="5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5011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Этапы и сроки реализации подпрограммы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7F373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– 2030 годы </w:t>
            </w:r>
          </w:p>
          <w:p w14:paraId="29F354AD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не выделяются</w:t>
            </w:r>
          </w:p>
        </w:tc>
      </w:tr>
      <w:tr w:rsidR="00EE698D" w:rsidRPr="00EE698D" w14:paraId="1A18B1BF" w14:textId="77777777" w:rsidTr="0080549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31284" w14:textId="77777777" w:rsidR="0080549E" w:rsidRPr="00EE698D" w:rsidRDefault="0080549E" w:rsidP="00152931">
            <w:pPr>
              <w:spacing w:after="0" w:line="240" w:lineRule="auto"/>
              <w:ind w:left="-590" w:firstLine="5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A454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и источники средств на реализацию подпрограммы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03086" w14:textId="004F6065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средств, предусмотренных на реализацию подпрограммы, – </w:t>
            </w:r>
            <w:r w:rsidR="00152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52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 том числе: </w:t>
            </w:r>
          </w:p>
          <w:p w14:paraId="710250F4" w14:textId="694E543A" w:rsidR="0080549E" w:rsidRPr="00EE698D" w:rsidRDefault="0080549E" w:rsidP="00152931">
            <w:pPr>
              <w:pStyle w:val="ConsPlusNormal"/>
              <w:jc w:val="both"/>
              <w:rPr>
                <w:sz w:val="25"/>
                <w:szCs w:val="25"/>
              </w:rPr>
            </w:pPr>
            <w:r w:rsidRPr="00EE698D">
              <w:rPr>
                <w:sz w:val="28"/>
                <w:szCs w:val="28"/>
              </w:rPr>
              <w:t xml:space="preserve">2025 год – </w:t>
            </w:r>
            <w:r w:rsidR="00152931">
              <w:rPr>
                <w:sz w:val="28"/>
                <w:szCs w:val="28"/>
              </w:rPr>
              <w:t>39</w:t>
            </w:r>
            <w:r w:rsidRPr="00EE698D">
              <w:rPr>
                <w:sz w:val="28"/>
                <w:szCs w:val="28"/>
              </w:rPr>
              <w:t>,0 тыс. рублей;</w:t>
            </w:r>
          </w:p>
          <w:p w14:paraId="00E89D67" w14:textId="0356E122" w:rsidR="0080549E" w:rsidRPr="00EE698D" w:rsidRDefault="0080549E" w:rsidP="00152931">
            <w:pPr>
              <w:pStyle w:val="ConsPlusNormal"/>
              <w:jc w:val="both"/>
              <w:rPr>
                <w:sz w:val="28"/>
                <w:szCs w:val="28"/>
              </w:rPr>
            </w:pPr>
            <w:r w:rsidRPr="00EE698D">
              <w:rPr>
                <w:sz w:val="28"/>
                <w:szCs w:val="28"/>
              </w:rPr>
              <w:t xml:space="preserve">2026 год – </w:t>
            </w:r>
            <w:r w:rsidR="00152931">
              <w:rPr>
                <w:sz w:val="28"/>
                <w:szCs w:val="28"/>
              </w:rPr>
              <w:t>46</w:t>
            </w:r>
            <w:r w:rsidRPr="00EE698D">
              <w:rPr>
                <w:sz w:val="28"/>
                <w:szCs w:val="28"/>
              </w:rPr>
              <w:t>,</w:t>
            </w:r>
            <w:r w:rsidR="00152931">
              <w:rPr>
                <w:sz w:val="28"/>
                <w:szCs w:val="28"/>
              </w:rPr>
              <w:t>2</w:t>
            </w:r>
            <w:r w:rsidRPr="00EE698D">
              <w:rPr>
                <w:sz w:val="28"/>
                <w:szCs w:val="28"/>
              </w:rPr>
              <w:t xml:space="preserve"> тыс. рублей;</w:t>
            </w:r>
          </w:p>
          <w:p w14:paraId="76EB1629" w14:textId="76A5E994" w:rsidR="0080549E" w:rsidRPr="00EE698D" w:rsidRDefault="0080549E" w:rsidP="00152931">
            <w:pPr>
              <w:pStyle w:val="ConsPlusNormal"/>
              <w:jc w:val="both"/>
              <w:rPr>
                <w:sz w:val="25"/>
                <w:szCs w:val="25"/>
              </w:rPr>
            </w:pPr>
            <w:r w:rsidRPr="00EE698D">
              <w:rPr>
                <w:sz w:val="28"/>
                <w:szCs w:val="28"/>
              </w:rPr>
              <w:t xml:space="preserve">2027 год – </w:t>
            </w:r>
            <w:r w:rsidR="00152931">
              <w:rPr>
                <w:sz w:val="28"/>
                <w:szCs w:val="28"/>
              </w:rPr>
              <w:t>46</w:t>
            </w:r>
            <w:r w:rsidRPr="00EE698D">
              <w:rPr>
                <w:sz w:val="28"/>
                <w:szCs w:val="28"/>
              </w:rPr>
              <w:t>,</w:t>
            </w:r>
            <w:r w:rsidR="00152931">
              <w:rPr>
                <w:sz w:val="28"/>
                <w:szCs w:val="28"/>
              </w:rPr>
              <w:t>9</w:t>
            </w:r>
            <w:r w:rsidRPr="00EE698D">
              <w:rPr>
                <w:sz w:val="28"/>
                <w:szCs w:val="28"/>
              </w:rPr>
              <w:t xml:space="preserve"> тыс. рублей;</w:t>
            </w:r>
          </w:p>
          <w:p w14:paraId="33BE275F" w14:textId="075D86B6" w:rsidR="0080549E" w:rsidRPr="00EE698D" w:rsidRDefault="0080549E" w:rsidP="00152931">
            <w:pPr>
              <w:pStyle w:val="ConsPlusNormal"/>
              <w:jc w:val="both"/>
              <w:rPr>
                <w:sz w:val="25"/>
                <w:szCs w:val="25"/>
              </w:rPr>
            </w:pPr>
            <w:r w:rsidRPr="00EE698D">
              <w:rPr>
                <w:sz w:val="28"/>
                <w:szCs w:val="28"/>
              </w:rPr>
              <w:t xml:space="preserve">2028 год – </w:t>
            </w:r>
            <w:r w:rsidR="00152931">
              <w:rPr>
                <w:sz w:val="28"/>
                <w:szCs w:val="28"/>
              </w:rPr>
              <w:t>46</w:t>
            </w:r>
            <w:r w:rsidRPr="00EE698D">
              <w:rPr>
                <w:sz w:val="28"/>
                <w:szCs w:val="28"/>
              </w:rPr>
              <w:t>,</w:t>
            </w:r>
            <w:r w:rsidR="00152931">
              <w:rPr>
                <w:sz w:val="28"/>
                <w:szCs w:val="28"/>
              </w:rPr>
              <w:t>9</w:t>
            </w:r>
            <w:r w:rsidRPr="00EE698D">
              <w:rPr>
                <w:sz w:val="28"/>
                <w:szCs w:val="28"/>
              </w:rPr>
              <w:t xml:space="preserve"> тыс. рублей;</w:t>
            </w:r>
          </w:p>
          <w:p w14:paraId="20F92BEC" w14:textId="3BBEC2F2" w:rsidR="0080549E" w:rsidRPr="00EE698D" w:rsidRDefault="0080549E" w:rsidP="00152931">
            <w:pPr>
              <w:pStyle w:val="ConsPlusNormal"/>
              <w:jc w:val="both"/>
              <w:rPr>
                <w:sz w:val="28"/>
                <w:szCs w:val="28"/>
              </w:rPr>
            </w:pPr>
            <w:r w:rsidRPr="00EE698D">
              <w:rPr>
                <w:sz w:val="28"/>
                <w:szCs w:val="28"/>
              </w:rPr>
              <w:t xml:space="preserve">2029 год – </w:t>
            </w:r>
            <w:r w:rsidR="00152931">
              <w:rPr>
                <w:sz w:val="28"/>
                <w:szCs w:val="28"/>
              </w:rPr>
              <w:t>46</w:t>
            </w:r>
            <w:r w:rsidRPr="00EE698D">
              <w:rPr>
                <w:sz w:val="28"/>
                <w:szCs w:val="28"/>
              </w:rPr>
              <w:t>,</w:t>
            </w:r>
            <w:r w:rsidR="00152931">
              <w:rPr>
                <w:sz w:val="28"/>
                <w:szCs w:val="28"/>
              </w:rPr>
              <w:t>9</w:t>
            </w:r>
            <w:r w:rsidRPr="00EE698D">
              <w:rPr>
                <w:sz w:val="28"/>
                <w:szCs w:val="28"/>
              </w:rPr>
              <w:t xml:space="preserve"> тыс. рублей;</w:t>
            </w:r>
          </w:p>
          <w:p w14:paraId="1216D05C" w14:textId="67120E9D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2030 год – </w:t>
            </w:r>
            <w:r w:rsidR="001529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46</w:t>
            </w:r>
            <w:r w:rsidRPr="00EE698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1529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  <w:r w:rsidRPr="00EE698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104401D0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счет средств федерального бюджета –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00,0 тыс. рублей, в том числе:</w:t>
            </w:r>
          </w:p>
          <w:p w14:paraId="1C06385F" w14:textId="77777777" w:rsidR="0080549E" w:rsidRPr="00EE698D" w:rsidRDefault="0080549E" w:rsidP="00152931">
            <w:pPr>
              <w:pStyle w:val="ConsPlusNormal"/>
              <w:jc w:val="both"/>
              <w:rPr>
                <w:sz w:val="25"/>
                <w:szCs w:val="25"/>
              </w:rPr>
            </w:pPr>
            <w:r w:rsidRPr="00EE698D">
              <w:rPr>
                <w:sz w:val="28"/>
                <w:szCs w:val="28"/>
              </w:rPr>
              <w:t>2025 год – 00,0 тыс. рублей;</w:t>
            </w:r>
          </w:p>
          <w:p w14:paraId="35AD43A4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698D">
              <w:rPr>
                <w:rFonts w:ascii="Times New Roman" w:hAnsi="Times New Roman"/>
                <w:sz w:val="28"/>
                <w:szCs w:val="28"/>
              </w:rPr>
              <w:t>2026 год – 00,0 тыс. рублей;</w:t>
            </w:r>
          </w:p>
          <w:p w14:paraId="5308CE15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698D">
              <w:rPr>
                <w:rFonts w:ascii="Times New Roman" w:hAnsi="Times New Roman"/>
                <w:sz w:val="28"/>
                <w:szCs w:val="28"/>
              </w:rPr>
              <w:t>2027 год – 00,0 тыс. рублей;</w:t>
            </w:r>
          </w:p>
          <w:p w14:paraId="13D6DDDD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698D">
              <w:rPr>
                <w:rFonts w:ascii="Times New Roman" w:hAnsi="Times New Roman"/>
                <w:sz w:val="28"/>
                <w:szCs w:val="28"/>
              </w:rPr>
              <w:t>2028 год – 00,0 тыс. рублей;</w:t>
            </w:r>
          </w:p>
          <w:p w14:paraId="350A1FC8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698D">
              <w:rPr>
                <w:rFonts w:ascii="Times New Roman" w:hAnsi="Times New Roman"/>
                <w:sz w:val="28"/>
                <w:szCs w:val="28"/>
              </w:rPr>
              <w:t>2029 год – 00,0 тыс. рублей;</w:t>
            </w:r>
          </w:p>
          <w:p w14:paraId="607213D8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698D">
              <w:rPr>
                <w:rFonts w:ascii="Times New Roman" w:hAnsi="Times New Roman"/>
                <w:sz w:val="28"/>
                <w:szCs w:val="28"/>
              </w:rPr>
              <w:t>2030 год – 00,0 тыс. рублей;</w:t>
            </w:r>
          </w:p>
          <w:p w14:paraId="13703DA8" w14:textId="37884BE8" w:rsidR="0080549E" w:rsidRPr="00EE698D" w:rsidRDefault="0080549E" w:rsidP="00152931">
            <w:pPr>
              <w:pStyle w:val="ConsPlusNormal"/>
              <w:jc w:val="both"/>
              <w:rPr>
                <w:sz w:val="25"/>
                <w:szCs w:val="25"/>
              </w:rPr>
            </w:pPr>
            <w:r w:rsidRPr="00EE698D">
              <w:rPr>
                <w:sz w:val="28"/>
                <w:szCs w:val="28"/>
              </w:rPr>
              <w:t xml:space="preserve">за счет средств областного бюджета – </w:t>
            </w:r>
            <w:r w:rsidRPr="00EE698D">
              <w:rPr>
                <w:sz w:val="28"/>
                <w:szCs w:val="28"/>
              </w:rPr>
              <w:br/>
            </w:r>
            <w:r w:rsidR="00152931">
              <w:rPr>
                <w:sz w:val="28"/>
                <w:szCs w:val="28"/>
              </w:rPr>
              <w:t>272</w:t>
            </w:r>
            <w:r w:rsidRPr="00EE698D">
              <w:rPr>
                <w:sz w:val="28"/>
                <w:szCs w:val="28"/>
              </w:rPr>
              <w:t>,</w:t>
            </w:r>
            <w:r w:rsidR="00152931">
              <w:rPr>
                <w:sz w:val="28"/>
                <w:szCs w:val="28"/>
              </w:rPr>
              <w:t>8</w:t>
            </w:r>
            <w:r w:rsidRPr="00EE698D">
              <w:rPr>
                <w:sz w:val="28"/>
                <w:szCs w:val="28"/>
              </w:rPr>
              <w:t xml:space="preserve"> тыс. рублей, в том числе:</w:t>
            </w:r>
          </w:p>
          <w:p w14:paraId="53FA16FE" w14:textId="4FC066E1" w:rsidR="0080549E" w:rsidRPr="00EE698D" w:rsidRDefault="0080549E" w:rsidP="00152931">
            <w:pPr>
              <w:pStyle w:val="ConsPlusNormal"/>
              <w:jc w:val="both"/>
              <w:rPr>
                <w:sz w:val="25"/>
                <w:szCs w:val="25"/>
              </w:rPr>
            </w:pPr>
            <w:r w:rsidRPr="00EE698D">
              <w:rPr>
                <w:sz w:val="28"/>
                <w:szCs w:val="28"/>
              </w:rPr>
              <w:t xml:space="preserve">2025 год – </w:t>
            </w:r>
            <w:r w:rsidR="00152931">
              <w:rPr>
                <w:sz w:val="28"/>
                <w:szCs w:val="28"/>
              </w:rPr>
              <w:t>39</w:t>
            </w:r>
            <w:r w:rsidRPr="00EE698D">
              <w:rPr>
                <w:sz w:val="28"/>
                <w:szCs w:val="28"/>
              </w:rPr>
              <w:t>,0 тыс. рублей;</w:t>
            </w:r>
          </w:p>
          <w:p w14:paraId="3C50FA9F" w14:textId="108742B0" w:rsidR="0080549E" w:rsidRPr="00EE698D" w:rsidRDefault="0080549E" w:rsidP="00152931">
            <w:pPr>
              <w:pStyle w:val="ConsPlusNormal"/>
              <w:jc w:val="both"/>
              <w:rPr>
                <w:sz w:val="28"/>
                <w:szCs w:val="28"/>
              </w:rPr>
            </w:pPr>
            <w:r w:rsidRPr="00EE698D">
              <w:rPr>
                <w:sz w:val="28"/>
                <w:szCs w:val="28"/>
              </w:rPr>
              <w:t xml:space="preserve">2026 год – </w:t>
            </w:r>
            <w:r w:rsidR="00152931">
              <w:rPr>
                <w:sz w:val="28"/>
                <w:szCs w:val="28"/>
              </w:rPr>
              <w:t>46</w:t>
            </w:r>
            <w:r w:rsidRPr="00EE698D">
              <w:rPr>
                <w:sz w:val="28"/>
                <w:szCs w:val="28"/>
              </w:rPr>
              <w:t>,</w:t>
            </w:r>
            <w:r w:rsidR="00152931">
              <w:rPr>
                <w:sz w:val="28"/>
                <w:szCs w:val="28"/>
              </w:rPr>
              <w:t>2</w:t>
            </w:r>
            <w:r w:rsidRPr="00EE698D">
              <w:rPr>
                <w:sz w:val="28"/>
                <w:szCs w:val="28"/>
              </w:rPr>
              <w:t xml:space="preserve"> тыс. рублей;</w:t>
            </w:r>
          </w:p>
          <w:p w14:paraId="09AB7244" w14:textId="71E2B853" w:rsidR="0080549E" w:rsidRPr="00EE698D" w:rsidRDefault="0080549E" w:rsidP="00152931">
            <w:pPr>
              <w:pStyle w:val="ConsPlusNormal"/>
              <w:jc w:val="both"/>
              <w:rPr>
                <w:sz w:val="25"/>
                <w:szCs w:val="25"/>
              </w:rPr>
            </w:pPr>
            <w:r w:rsidRPr="00EE698D">
              <w:rPr>
                <w:sz w:val="28"/>
                <w:szCs w:val="28"/>
              </w:rPr>
              <w:t xml:space="preserve">2027 год – </w:t>
            </w:r>
            <w:r w:rsidR="00152931">
              <w:rPr>
                <w:sz w:val="28"/>
                <w:szCs w:val="28"/>
              </w:rPr>
              <w:t>46</w:t>
            </w:r>
            <w:r w:rsidRPr="00EE698D">
              <w:rPr>
                <w:sz w:val="28"/>
                <w:szCs w:val="28"/>
              </w:rPr>
              <w:t>,</w:t>
            </w:r>
            <w:r w:rsidR="00152931">
              <w:rPr>
                <w:sz w:val="28"/>
                <w:szCs w:val="28"/>
              </w:rPr>
              <w:t>9</w:t>
            </w:r>
            <w:r w:rsidRPr="00EE698D">
              <w:rPr>
                <w:sz w:val="28"/>
                <w:szCs w:val="28"/>
              </w:rPr>
              <w:t xml:space="preserve"> тыс. рублей;</w:t>
            </w:r>
          </w:p>
          <w:p w14:paraId="114B5FA4" w14:textId="5F68BFB7" w:rsidR="0080549E" w:rsidRPr="00EE698D" w:rsidRDefault="0080549E" w:rsidP="00152931">
            <w:pPr>
              <w:pStyle w:val="ConsPlusNormal"/>
              <w:jc w:val="both"/>
              <w:rPr>
                <w:sz w:val="25"/>
                <w:szCs w:val="25"/>
              </w:rPr>
            </w:pPr>
            <w:r w:rsidRPr="00EE698D">
              <w:rPr>
                <w:sz w:val="28"/>
                <w:szCs w:val="28"/>
              </w:rPr>
              <w:t xml:space="preserve">2028 год – </w:t>
            </w:r>
            <w:r w:rsidR="00152931">
              <w:rPr>
                <w:sz w:val="28"/>
                <w:szCs w:val="28"/>
              </w:rPr>
              <w:t>46</w:t>
            </w:r>
            <w:r w:rsidRPr="00EE698D">
              <w:rPr>
                <w:sz w:val="28"/>
                <w:szCs w:val="28"/>
              </w:rPr>
              <w:t>,</w:t>
            </w:r>
            <w:r w:rsidR="00152931">
              <w:rPr>
                <w:sz w:val="28"/>
                <w:szCs w:val="28"/>
              </w:rPr>
              <w:t>9</w:t>
            </w:r>
            <w:r w:rsidRPr="00EE698D">
              <w:rPr>
                <w:sz w:val="28"/>
                <w:szCs w:val="28"/>
              </w:rPr>
              <w:t xml:space="preserve"> тыс. рублей;</w:t>
            </w:r>
          </w:p>
          <w:p w14:paraId="13A0CE41" w14:textId="32724116" w:rsidR="0080549E" w:rsidRPr="00EE698D" w:rsidRDefault="0080549E" w:rsidP="00152931">
            <w:pPr>
              <w:pStyle w:val="ConsPlusNormal"/>
              <w:jc w:val="both"/>
              <w:rPr>
                <w:sz w:val="25"/>
                <w:szCs w:val="25"/>
              </w:rPr>
            </w:pPr>
            <w:r w:rsidRPr="00EE698D">
              <w:rPr>
                <w:sz w:val="28"/>
                <w:szCs w:val="28"/>
              </w:rPr>
              <w:t xml:space="preserve">2029 год – </w:t>
            </w:r>
            <w:r w:rsidR="00152931">
              <w:rPr>
                <w:sz w:val="28"/>
                <w:szCs w:val="28"/>
              </w:rPr>
              <w:t>46</w:t>
            </w:r>
            <w:r w:rsidRPr="00EE698D">
              <w:rPr>
                <w:sz w:val="28"/>
                <w:szCs w:val="28"/>
              </w:rPr>
              <w:t>,</w:t>
            </w:r>
            <w:r w:rsidR="00152931">
              <w:rPr>
                <w:sz w:val="28"/>
                <w:szCs w:val="28"/>
              </w:rPr>
              <w:t>9</w:t>
            </w:r>
            <w:r w:rsidRPr="00EE698D">
              <w:rPr>
                <w:sz w:val="28"/>
                <w:szCs w:val="28"/>
              </w:rPr>
              <w:t xml:space="preserve"> тыс. рублей;</w:t>
            </w:r>
          </w:p>
          <w:p w14:paraId="1B154585" w14:textId="118D2E42" w:rsidR="0080549E" w:rsidRPr="00EE698D" w:rsidRDefault="0080549E" w:rsidP="00152931">
            <w:pPr>
              <w:pStyle w:val="ConsPlusNormal"/>
              <w:jc w:val="both"/>
              <w:rPr>
                <w:rFonts w:eastAsia="Times New Roman"/>
                <w:sz w:val="28"/>
                <w:szCs w:val="28"/>
              </w:rPr>
            </w:pPr>
            <w:r w:rsidRPr="00EE698D">
              <w:rPr>
                <w:sz w:val="28"/>
                <w:szCs w:val="28"/>
              </w:rPr>
              <w:t xml:space="preserve">2030 год – </w:t>
            </w:r>
            <w:r w:rsidR="00152931">
              <w:rPr>
                <w:sz w:val="28"/>
                <w:szCs w:val="28"/>
              </w:rPr>
              <w:t>46</w:t>
            </w:r>
            <w:r w:rsidRPr="00EE698D">
              <w:rPr>
                <w:sz w:val="28"/>
                <w:szCs w:val="28"/>
              </w:rPr>
              <w:t>,</w:t>
            </w:r>
            <w:r w:rsidR="00152931">
              <w:rPr>
                <w:sz w:val="28"/>
                <w:szCs w:val="28"/>
              </w:rPr>
              <w:t>9</w:t>
            </w:r>
            <w:r w:rsidRPr="00EE698D">
              <w:rPr>
                <w:sz w:val="28"/>
                <w:szCs w:val="28"/>
              </w:rPr>
              <w:t xml:space="preserve"> тыс. рублей</w:t>
            </w:r>
          </w:p>
        </w:tc>
      </w:tr>
      <w:tr w:rsidR="00EE698D" w:rsidRPr="00EE698D" w14:paraId="1C738324" w14:textId="77777777" w:rsidTr="0080549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7A93B" w14:textId="77777777" w:rsidR="0080549E" w:rsidRPr="00EE698D" w:rsidRDefault="0080549E" w:rsidP="00152931">
            <w:pPr>
              <w:spacing w:after="0" w:line="240" w:lineRule="auto"/>
              <w:ind w:left="-590" w:firstLine="5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402CA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показатели эффективности подпрограммы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EEBA" w14:textId="77777777" w:rsidR="0080549E" w:rsidRPr="00EE698D" w:rsidRDefault="0080549E" w:rsidP="00152931">
            <w:pPr>
              <w:spacing w:after="0" w:line="240" w:lineRule="auto"/>
              <w:ind w:firstLine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Численность участников Государственной программы, прибывших в Брянскую область и поставленных на учет в Управлении МВД России по Брянской области, человек. </w:t>
            </w:r>
          </w:p>
          <w:p w14:paraId="48822C43" w14:textId="77777777" w:rsidR="0080549E" w:rsidRPr="00EE698D" w:rsidRDefault="0080549E" w:rsidP="00152931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 Численность участников Государственной программы и членов их семей, прибывших в Брянскую область и поставленных на учет в Управлении МВД России по Брянской области, человек. </w:t>
            </w:r>
          </w:p>
          <w:p w14:paraId="44E8E640" w14:textId="77777777" w:rsidR="0080549E" w:rsidRPr="00EE698D" w:rsidRDefault="0080549E" w:rsidP="00152931">
            <w:pPr>
              <w:spacing w:after="0" w:line="240" w:lineRule="auto"/>
              <w:ind w:firstLine="1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 Доля участников Государственной программы и членов их семей, имеющих профессиональное образование, в общем количестве прибывших в Брянскую область участников Государственной программы и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членов их семей, %. </w:t>
            </w:r>
          </w:p>
          <w:p w14:paraId="35D5EBE9" w14:textId="77777777" w:rsidR="0080549E" w:rsidRPr="00EE698D" w:rsidRDefault="0080549E" w:rsidP="00152931">
            <w:pPr>
              <w:spacing w:after="0" w:line="240" w:lineRule="auto"/>
              <w:ind w:firstLine="1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 Доля участников Государственной программы и членов их семей в возрастной категории до 25 лет, получающих профессиональное образование в организациях, осуществляющих образовательную деятельность, расположенных на территории Брянской области, от общего числа участников Государственной программы и членов их семей в возрастной категории до 25 лет, %. </w:t>
            </w:r>
          </w:p>
          <w:p w14:paraId="6AC80822" w14:textId="77777777" w:rsidR="0080549E" w:rsidRPr="00EE698D" w:rsidRDefault="0080549E" w:rsidP="00152931">
            <w:pPr>
              <w:spacing w:after="0" w:line="240" w:lineRule="auto"/>
              <w:ind w:firstLine="1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 Количество проведенных уполномоченным органом презентаций подпрограммы к 2030 году, штук. </w:t>
            </w:r>
          </w:p>
          <w:p w14:paraId="16ECECED" w14:textId="77777777" w:rsidR="0080549E" w:rsidRPr="00EE698D" w:rsidRDefault="0080549E" w:rsidP="00152931">
            <w:pPr>
              <w:spacing w:after="0" w:line="240" w:lineRule="auto"/>
              <w:ind w:firstLine="1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 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возраста, %. </w:t>
            </w:r>
          </w:p>
          <w:p w14:paraId="1A49FB38" w14:textId="77777777" w:rsidR="0080549E" w:rsidRPr="00EE698D" w:rsidRDefault="0080549E" w:rsidP="00152931">
            <w:pPr>
              <w:spacing w:after="0" w:line="240" w:lineRule="auto"/>
              <w:ind w:firstLine="1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 Доля занятых участников Государственной программы, осуществляющих предпринимательскую деятельность, от общего числа участников Государственной программы, %. </w:t>
            </w:r>
          </w:p>
          <w:p w14:paraId="233752E3" w14:textId="77777777" w:rsidR="0080549E" w:rsidRPr="00EE698D" w:rsidRDefault="0080549E" w:rsidP="00152931">
            <w:pPr>
              <w:spacing w:after="0" w:line="240" w:lineRule="auto"/>
              <w:ind w:firstLine="1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 Доля участников Государственной программы и членов их семей, охваченных мероприятиями, направленными на социальную, культурную адаптацию и интеграцию в принимающее сообщество</w:t>
            </w:r>
            <w:r w:rsidRPr="00EE698D">
              <w:t xml:space="preserve">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всего срока реализации подпрограммы, от общего числа обратившихся в уполномоченный орган участников Государственной программы и членов их семей за данной поддержкой, %</w:t>
            </w:r>
          </w:p>
        </w:tc>
      </w:tr>
      <w:tr w:rsidR="00EE698D" w:rsidRPr="00EE698D" w14:paraId="20111E78" w14:textId="77777777" w:rsidTr="0080549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ACA28" w14:textId="77777777" w:rsidR="0080549E" w:rsidRPr="00EE698D" w:rsidRDefault="0080549E" w:rsidP="00152931">
            <w:pPr>
              <w:spacing w:after="0" w:line="240" w:lineRule="auto"/>
              <w:ind w:left="-590" w:firstLine="5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A1E5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конечные (плановые) результаты реализации подпрограммы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B108D" w14:textId="77777777" w:rsidR="0080549E" w:rsidRPr="00EE698D" w:rsidRDefault="0080549E" w:rsidP="00152931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EE698D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переселения на территорию Брянской области 120 участников Государственной программы, в том числе по годам: </w:t>
            </w:r>
          </w:p>
          <w:p w14:paraId="0C96D15C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2025 году – 20 участников Государственной программы; </w:t>
            </w:r>
          </w:p>
          <w:p w14:paraId="10EA6BA0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2026 году – 20 участников Государственной программы; </w:t>
            </w:r>
          </w:p>
          <w:p w14:paraId="0C2F8B41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2027 году – 20 участников Государственной программы; </w:t>
            </w:r>
          </w:p>
          <w:p w14:paraId="16FE03F3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2028 году – 20 участников Государственной программы; </w:t>
            </w:r>
          </w:p>
          <w:p w14:paraId="29EA31C2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2029 году – 20 участников Государственной программы; </w:t>
            </w:r>
          </w:p>
          <w:p w14:paraId="1883A6F6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2030 году – 20 участников Государственной программы. </w:t>
            </w:r>
          </w:p>
          <w:p w14:paraId="0DA8E9C9" w14:textId="77777777" w:rsidR="0080549E" w:rsidRPr="00EE698D" w:rsidRDefault="0080549E" w:rsidP="00152931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 Обеспечение переселения на территорию Брянской области 300 человек (120 участников Государственной программы и 180 членов их семей), в том числе по годам: </w:t>
            </w:r>
          </w:p>
          <w:p w14:paraId="241D8343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2025 году – 50 человек (20 участников Государственной программы и 30 членов их семей); </w:t>
            </w:r>
          </w:p>
          <w:p w14:paraId="1B416082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2026 году – 50 человек (20 участников Государственной программы и 30 членов их семей); </w:t>
            </w:r>
          </w:p>
          <w:p w14:paraId="3620136C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2027 году – 50 человек (20 участников Государственной программы и 30 членов их семей); </w:t>
            </w:r>
          </w:p>
          <w:p w14:paraId="0795F8EB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2028 году – 50 человек (20 участников Государственной программы и 30 членов их семей); </w:t>
            </w:r>
          </w:p>
          <w:p w14:paraId="1F7B0B51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2029 году – 50 человек (20 участников Государственной программы и 30 членов их семей); </w:t>
            </w:r>
          </w:p>
          <w:p w14:paraId="4E6DE1E4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2030 году – 50 человек (20 участников Государственной программы и 30 членов их семей). </w:t>
            </w:r>
          </w:p>
          <w:p w14:paraId="687FBBE5" w14:textId="77777777" w:rsidR="0080549E" w:rsidRPr="00EE698D" w:rsidRDefault="0080549E" w:rsidP="00152931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 Доля участников Государственной программы и членов их семей, имеющих профессиональное образование, в общем количестве прибывших в Брянскую область участников Государственной программы и членов их семей составит: </w:t>
            </w:r>
          </w:p>
          <w:p w14:paraId="075838C1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2025 году – 50%; </w:t>
            </w:r>
          </w:p>
          <w:p w14:paraId="5E86018E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2026 году – 50%; </w:t>
            </w:r>
          </w:p>
          <w:p w14:paraId="55F67C53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2027 году – 50%; </w:t>
            </w:r>
          </w:p>
          <w:p w14:paraId="6C0C70E3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2028 году – 50%; </w:t>
            </w:r>
          </w:p>
          <w:p w14:paraId="3453B485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2029 году – 50%; </w:t>
            </w:r>
          </w:p>
          <w:p w14:paraId="0A411621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2030 году – 50%. </w:t>
            </w:r>
          </w:p>
          <w:p w14:paraId="7DFAB239" w14:textId="77777777" w:rsidR="0080549E" w:rsidRPr="00EE698D" w:rsidRDefault="0080549E" w:rsidP="00152931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Доля участников Государственной программы и членов их семей</w:t>
            </w:r>
            <w:r w:rsidRPr="00EE698D">
              <w:t xml:space="preserve">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возрастной категории до 25 лет, получающих профессиональное образование в организациях, осуществляющих образовательную деятельность, расположенных на территории Брянской области, от общего числа участников Государственной программы и членов их семей в возрастной категории до 25 лет составит: </w:t>
            </w:r>
          </w:p>
          <w:p w14:paraId="1594246E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2025 году – 10%; </w:t>
            </w:r>
          </w:p>
          <w:p w14:paraId="6F463CD7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2026 году – 10%; </w:t>
            </w:r>
          </w:p>
          <w:p w14:paraId="7498FCBD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2027 году – 10%; </w:t>
            </w:r>
          </w:p>
          <w:p w14:paraId="2C24C996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2028 году – 10%; </w:t>
            </w:r>
          </w:p>
          <w:p w14:paraId="1A563AC3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2029 году – 10%; </w:t>
            </w:r>
          </w:p>
          <w:p w14:paraId="79191850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2030 году – 10%. </w:t>
            </w:r>
          </w:p>
          <w:p w14:paraId="52C6AE39" w14:textId="77777777" w:rsidR="0080549E" w:rsidRPr="00EE698D" w:rsidRDefault="0080549E" w:rsidP="00152931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 Обеспечение проведения уполномоченным органом 6 презентаций подпрограммы, в том числе по годам: </w:t>
            </w:r>
          </w:p>
          <w:p w14:paraId="2B168F9C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2025 году – 1; </w:t>
            </w:r>
          </w:p>
          <w:p w14:paraId="1B90116A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2026 году – 1; </w:t>
            </w:r>
          </w:p>
          <w:p w14:paraId="00F8DCC3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2027 году – 1; </w:t>
            </w:r>
          </w:p>
          <w:p w14:paraId="6639E2BB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2028 году – 1; </w:t>
            </w:r>
          </w:p>
          <w:p w14:paraId="55BBFB1F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2029 году – 1; </w:t>
            </w:r>
          </w:p>
          <w:p w14:paraId="279DBBBD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2030 году – 1. </w:t>
            </w:r>
          </w:p>
          <w:p w14:paraId="69381594" w14:textId="77777777" w:rsidR="0080549E" w:rsidRPr="00EE698D" w:rsidRDefault="0080549E" w:rsidP="00152931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 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возраста: </w:t>
            </w:r>
          </w:p>
          <w:p w14:paraId="27A0B964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2025 году – 10%; </w:t>
            </w:r>
          </w:p>
          <w:p w14:paraId="5BF4F703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2026 году – 10%; </w:t>
            </w:r>
          </w:p>
          <w:p w14:paraId="5FB50514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2027 году – 10%; </w:t>
            </w:r>
          </w:p>
          <w:p w14:paraId="3E90CC0C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2028 году – 10%; </w:t>
            </w:r>
          </w:p>
          <w:p w14:paraId="53F0C4E5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2029 году – 10%; </w:t>
            </w:r>
          </w:p>
          <w:p w14:paraId="56BE6B8B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2030 году – 10%. </w:t>
            </w:r>
          </w:p>
          <w:p w14:paraId="623091FB" w14:textId="77777777" w:rsidR="0080549E" w:rsidRPr="00EE698D" w:rsidRDefault="0080549E" w:rsidP="00152931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 Доля занятых участников Государственной программы, осуществляющих предпринимательскую деятельность, от числа участников Государственной программы: </w:t>
            </w:r>
          </w:p>
          <w:p w14:paraId="7C5D25E4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2025 году – 10%; </w:t>
            </w:r>
          </w:p>
          <w:p w14:paraId="1C83A89F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2026 году – 10%; </w:t>
            </w:r>
          </w:p>
          <w:p w14:paraId="01E89AEE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2027 году – 10%; </w:t>
            </w:r>
          </w:p>
          <w:p w14:paraId="538C54A8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2028 году – 10%; </w:t>
            </w:r>
          </w:p>
          <w:p w14:paraId="499893B7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2029 году – 10%; </w:t>
            </w:r>
          </w:p>
          <w:p w14:paraId="7D67A66C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2030 году – 10%. </w:t>
            </w:r>
          </w:p>
          <w:p w14:paraId="0C68805D" w14:textId="77777777" w:rsidR="0080549E" w:rsidRPr="00EE698D" w:rsidRDefault="0080549E" w:rsidP="00152931">
            <w:pPr>
              <w:spacing w:after="0" w:line="240" w:lineRule="auto"/>
              <w:ind w:firstLine="171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 Доля участников Государственной программы и членов их семей, охваченных мероприятиями, направленными на социальную, культурную адаптацию и интеграцию в принимающее сообщество в течение всего срока реализации подпрограммы, от общего числа обратившихся участников Государственной программы и членов их семей составит 100% ежегодно</w:t>
            </w:r>
          </w:p>
        </w:tc>
      </w:tr>
    </w:tbl>
    <w:p w14:paraId="4BCA9B4A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14:paraId="36B43A7A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3436EF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Общая характеристика сферы реализации подпрограммы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D2C35C8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trike/>
          <w:sz w:val="28"/>
          <w:szCs w:val="28"/>
          <w:lang w:eastAsia="ru-RU"/>
        </w:rPr>
        <w:t xml:space="preserve"> </w:t>
      </w:r>
    </w:p>
    <w:p w14:paraId="04181406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«Оказание содействия добровольному переселению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Брянскую область соотечественников, проживающих за рубежом» государственной программы «Содействие занятости населения, государственное регулирование социально-трудовых отношений и охраны труда в Брянской области» направлена на прием и обустройство соотечественников, проживающих за рубежом. </w:t>
      </w:r>
    </w:p>
    <w:p w14:paraId="2AC4DFE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Брянская область является приграничной территорией и единственным регионом, примыкающим к границам Белоруссии и Украины одновременно.   </w:t>
      </w:r>
    </w:p>
    <w:p w14:paraId="5DCE83D2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Миграционная убыль продолжает оставаться существенной причиной сокращения численности населения области. </w:t>
      </w:r>
    </w:p>
    <w:p w14:paraId="56A40680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происходит уменьшение численности трудоспособного населения в абсолютном значении, сокращается число детей и подростков, растет число пожилых людей. </w:t>
      </w:r>
    </w:p>
    <w:p w14:paraId="6D9A35F6" w14:textId="6F7CC8CE" w:rsidR="0080549E" w:rsidRPr="00A404B7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4B7">
        <w:rPr>
          <w:rFonts w:ascii="Times New Roman" w:hAnsi="Times New Roman" w:cs="Times New Roman"/>
          <w:sz w:val="28"/>
          <w:szCs w:val="28"/>
        </w:rPr>
        <w:t xml:space="preserve">В 2023 году число жителей области сократилось по сравнению </w:t>
      </w:r>
      <w:r w:rsidRPr="00A404B7">
        <w:rPr>
          <w:rFonts w:ascii="Times New Roman" w:hAnsi="Times New Roman" w:cs="Times New Roman"/>
          <w:sz w:val="28"/>
          <w:szCs w:val="28"/>
        </w:rPr>
        <w:br/>
        <w:t xml:space="preserve">с 2022 годом на </w:t>
      </w:r>
      <w:r w:rsidR="00A404B7" w:rsidRPr="00A404B7">
        <w:rPr>
          <w:rFonts w:ascii="Times New Roman" w:hAnsi="Times New Roman" w:cs="Times New Roman"/>
          <w:sz w:val="28"/>
          <w:szCs w:val="28"/>
        </w:rPr>
        <w:t>10101</w:t>
      </w:r>
      <w:r w:rsidRPr="00A404B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404B7" w:rsidRPr="00A404B7">
        <w:rPr>
          <w:rFonts w:ascii="Times New Roman" w:hAnsi="Times New Roman" w:cs="Times New Roman"/>
          <w:sz w:val="28"/>
          <w:szCs w:val="28"/>
        </w:rPr>
        <w:t>а</w:t>
      </w:r>
      <w:r w:rsidRPr="00A404B7">
        <w:rPr>
          <w:rFonts w:ascii="Times New Roman" w:hAnsi="Times New Roman" w:cs="Times New Roman"/>
          <w:sz w:val="28"/>
          <w:szCs w:val="28"/>
        </w:rPr>
        <w:t>. Причиной сокращения численности населения является естественная убыль, наблюдающаяся в целом по области с 2000 года.</w:t>
      </w:r>
    </w:p>
    <w:p w14:paraId="501519EC" w14:textId="77777777" w:rsidR="0080549E" w:rsidRPr="00A404B7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</w:t>
      </w:r>
      <w:proofErr w:type="spellStart"/>
      <w:r w:rsidRPr="00A404B7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трудоресурсного</w:t>
      </w:r>
      <w:proofErr w:type="spellEnd"/>
      <w:r w:rsidRPr="00A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потенциала области обуславливает необходимость увеличения иммиграции для его восполнения. </w:t>
      </w:r>
    </w:p>
    <w:p w14:paraId="549060CE" w14:textId="77777777" w:rsidR="0080549E" w:rsidRPr="00A404B7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 привлечения трудовых ресурсов из соседних регионов Российской Федерации в настоящее время крайне ограничены в силу аналогичных социально-демографических причин. </w:t>
      </w:r>
    </w:p>
    <w:p w14:paraId="41DE9228" w14:textId="77777777" w:rsidR="0080549E" w:rsidRPr="00A404B7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4B7">
        <w:rPr>
          <w:rFonts w:ascii="Times New Roman" w:hAnsi="Times New Roman" w:cs="Times New Roman"/>
          <w:sz w:val="28"/>
          <w:szCs w:val="28"/>
        </w:rPr>
        <w:t xml:space="preserve">На создание условий, позволяющих уменьшить остроту демографического кризиса, снизить темпы естественной убыли населения </w:t>
      </w:r>
      <w:r w:rsidRPr="00A404B7">
        <w:rPr>
          <w:rFonts w:ascii="Times New Roman" w:hAnsi="Times New Roman" w:cs="Times New Roman"/>
          <w:sz w:val="28"/>
          <w:szCs w:val="28"/>
        </w:rPr>
        <w:br/>
        <w:t xml:space="preserve">в Брянской области направлены мероприятия по повышению рождаемости, улучшению положения семей с детьми, сокращению уровня смертности, </w:t>
      </w:r>
      <w:r w:rsidRPr="00A404B7">
        <w:rPr>
          <w:rFonts w:ascii="Times New Roman" w:hAnsi="Times New Roman" w:cs="Times New Roman"/>
          <w:sz w:val="28"/>
          <w:szCs w:val="28"/>
        </w:rPr>
        <w:br/>
        <w:t xml:space="preserve">а также сохранению и укреплению здоровья населения.  </w:t>
      </w:r>
    </w:p>
    <w:p w14:paraId="1299E1C6" w14:textId="77777777" w:rsidR="0080549E" w:rsidRPr="00A404B7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Низкий уровень рождаемости и высокий уровень смертности наблюдается как в Российской Федерации, так и в Брянской области, что обуславливает естественную убыль населения как в городской, так </w:t>
      </w:r>
      <w:r w:rsidRPr="00A404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в сельской местности. </w:t>
      </w:r>
    </w:p>
    <w:p w14:paraId="34772938" w14:textId="77777777" w:rsidR="0080549E" w:rsidRPr="00A404B7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рождаемости по итогам 2023 года составил 6,9 человека на 1000 населения (в 2022 году – 7,1 человека на 1000 населения), коэффициент смертности составил 14,3 человека на 1000 населения </w:t>
      </w:r>
      <w:r w:rsidRPr="00A404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(в 2022 году – 15,6 человека на 1000 населения).</w:t>
      </w:r>
    </w:p>
    <w:p w14:paraId="5A751D56" w14:textId="12511FAC" w:rsidR="0080549E" w:rsidRPr="00A404B7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естественной убыли населения составил 7,4 человека на 1000 населения (в 2022 году – 8,5 человека на 1000 населения). По предварительной оценке, численность постоянного населения Брянской области (с учетом итогов Всероссийской переписи населения 2020 года) </w:t>
      </w:r>
      <w:r w:rsidRPr="00A404B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1 января 2024 года составила 1142,</w:t>
      </w:r>
      <w:r w:rsidR="00F10CC6" w:rsidRPr="00A404B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404B7" w:rsidRPr="00A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человек. </w:t>
      </w:r>
    </w:p>
    <w:p w14:paraId="59F35DD5" w14:textId="77777777" w:rsidR="0080549E" w:rsidRPr="00EE698D" w:rsidRDefault="0080549E" w:rsidP="009776B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1 января 2024 года на территории области осуществляли трудовую деятельность 6161 человек из числа иностранных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граждан (удельный вес иностранных работников в общем количестве занятых составляет 1,1%), в том числе без разрешительных документов, –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4838 человек, на основании разрешений на работу и патентов –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1323 человека. </w:t>
      </w:r>
    </w:p>
    <w:p w14:paraId="7B7C5249" w14:textId="77777777" w:rsidR="0080549E" w:rsidRPr="00EE698D" w:rsidRDefault="0080549E" w:rsidP="009776B2">
      <w:pPr>
        <w:spacing w:after="0" w:line="264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занятых трудовой деятельностью граждан в ноябре – декабре 2023 года составила 558,4 тыс. человек. </w:t>
      </w:r>
    </w:p>
    <w:p w14:paraId="6B6DA8D0" w14:textId="77777777" w:rsidR="0080549E" w:rsidRPr="00EE698D" w:rsidRDefault="0080549E" w:rsidP="009776B2">
      <w:pPr>
        <w:spacing w:after="0" w:line="264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не занятых трудовой деятельностью граждан, состоящих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учете в органах государственной службы занятости, на 1 января 2024 года составила 2538 человек. Численность официально зарегистрированных безработных составила 2334 человека (на 1 января 2023 года 3339 человек). </w:t>
      </w:r>
    </w:p>
    <w:p w14:paraId="68F21BC9" w14:textId="630F9EDB" w:rsidR="0080549E" w:rsidRPr="00EE698D" w:rsidRDefault="0080549E" w:rsidP="009776B2">
      <w:pPr>
        <w:spacing w:after="0" w:line="264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регистрируемой безработицы составил 0,4</w:t>
      </w:r>
      <w:r w:rsidR="00977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численности рабочей силы (на 1 января 2023 года 0,6%). Коэффициент напряженности на рынке труда составил 0,2 не занятых трудовой деятельностью граждан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расчете на одну вакансию (на 1 января 2023 года – 0,5). </w:t>
      </w:r>
    </w:p>
    <w:p w14:paraId="2B20E156" w14:textId="77777777" w:rsidR="0080549E" w:rsidRPr="00EE698D" w:rsidRDefault="0080549E" w:rsidP="009776B2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востребованными</w:t>
      </w:r>
      <w:r w:rsidRPr="00EE698D">
        <w:rPr>
          <w:rFonts w:ascii="Times New Roman" w:hAnsi="Times New Roman" w:cs="Times New Roman"/>
          <w:sz w:val="28"/>
          <w:szCs w:val="28"/>
        </w:rPr>
        <w:t xml:space="preserve"> из числа заявленных в 2023 году рабочих профессий стали швеи, водители автомобиля и других транспортных средств, разнорабочие, трактористы, продавцы, слесари, электромонтеры, </w:t>
      </w:r>
      <w:r w:rsidRPr="00EE698D">
        <w:rPr>
          <w:rFonts w:ascii="Times New Roman" w:hAnsi="Times New Roman" w:cs="Times New Roman"/>
          <w:sz w:val="28"/>
          <w:szCs w:val="28"/>
        </w:rPr>
        <w:br/>
        <w:t>укладчики-упаковщики и др.</w:t>
      </w:r>
    </w:p>
    <w:p w14:paraId="277168A0" w14:textId="77777777" w:rsidR="0080549E" w:rsidRPr="00EE698D" w:rsidRDefault="0080549E" w:rsidP="009776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Из числа заявленных в 2023 году вакансий по должностям служащих наиболее востребованными стали врачи, медицинские сестры, бухгалтеры, инженеры различной специализации, агрономы, фельдшеры, ветеринарные врачи, педагогические работники, менеджеры и др.</w:t>
      </w:r>
    </w:p>
    <w:p w14:paraId="44C7876F" w14:textId="77777777" w:rsidR="0080549E" w:rsidRPr="00EE698D" w:rsidRDefault="0080549E" w:rsidP="009776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Как показывают представленные перечни, в числе как рабочих профессий, так и профессий служащих наиболее востребованы специалисты </w:t>
      </w:r>
      <w:r w:rsidRPr="00EE698D">
        <w:rPr>
          <w:rFonts w:ascii="Times New Roman" w:hAnsi="Times New Roman" w:cs="Times New Roman"/>
          <w:sz w:val="28"/>
          <w:szCs w:val="28"/>
        </w:rPr>
        <w:br/>
        <w:t>в отраслях обрабатывающих производств и сельского хозяйства, в сфере образования, здравоохранения.</w:t>
      </w:r>
    </w:p>
    <w:p w14:paraId="35A387D7" w14:textId="77777777" w:rsidR="0080549E" w:rsidRPr="00EE698D" w:rsidRDefault="0080549E" w:rsidP="009776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Интенсивное развитие сельского хозяйства региона обусловлено реализацией крупных инвестиционных проектов в отрасли животноводства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и растениеводства, широким применением прогрессивных технологий, государственной поддержкой агропромышленного комплекса и созданием комфортных условий жизнедеятельности в сельской местности. </w:t>
      </w:r>
    </w:p>
    <w:p w14:paraId="5D9F06C4" w14:textId="77777777" w:rsidR="0080549E" w:rsidRPr="00EE698D" w:rsidRDefault="0080549E" w:rsidP="009776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Сфера мелкого и среднего предпринимательства, фермерского хозяйства на территории Брянской области поддерживается ведомственными целевыми программами, которыми предусмотрено оказание грантовой поддержки начинающим предпринимателям. </w:t>
      </w:r>
    </w:p>
    <w:p w14:paraId="38D367DE" w14:textId="201C98A2" w:rsidR="0080549E" w:rsidRPr="00EE698D" w:rsidRDefault="0080549E" w:rsidP="009776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На территории Брянской области реализуется региональный </w:t>
      </w:r>
      <w:r w:rsidR="009776B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E698D">
        <w:rPr>
          <w:rFonts w:ascii="Times New Roman" w:hAnsi="Times New Roman" w:cs="Times New Roman"/>
          <w:sz w:val="28"/>
          <w:szCs w:val="28"/>
        </w:rPr>
        <w:t>проект «Акселерация субъектов малого и среднего предпринимательства (Брянская область). В рамках проекта сельскохозяйственным производителям оказывается поддержка путем предоставления гранта «</w:t>
      </w:r>
      <w:proofErr w:type="spellStart"/>
      <w:r w:rsidRPr="00EE698D">
        <w:rPr>
          <w:rFonts w:ascii="Times New Roman" w:hAnsi="Times New Roman" w:cs="Times New Roman"/>
          <w:sz w:val="28"/>
          <w:szCs w:val="28"/>
        </w:rPr>
        <w:t>Агростартап</w:t>
      </w:r>
      <w:proofErr w:type="spellEnd"/>
      <w:r w:rsidRPr="00EE698D">
        <w:rPr>
          <w:rFonts w:ascii="Times New Roman" w:hAnsi="Times New Roman" w:cs="Times New Roman"/>
          <w:sz w:val="28"/>
          <w:szCs w:val="28"/>
        </w:rPr>
        <w:t>».</w:t>
      </w:r>
    </w:p>
    <w:p w14:paraId="2144813F" w14:textId="77777777" w:rsidR="0080549E" w:rsidRPr="00EE698D" w:rsidRDefault="0080549E" w:rsidP="009776B2">
      <w:pPr>
        <w:suppressAutoHyphens/>
        <w:spacing w:after="0" w:line="264" w:lineRule="auto"/>
        <w:ind w:right="-1" w:firstLine="680"/>
        <w:jc w:val="both"/>
        <w:rPr>
          <w:rFonts w:ascii="Times New Roman" w:hAnsi="Times New Roman" w:cs="Times New Roman"/>
          <w:sz w:val="28"/>
        </w:rPr>
      </w:pPr>
      <w:r w:rsidRPr="00EE698D">
        <w:rPr>
          <w:rFonts w:ascii="Times New Roman" w:hAnsi="Times New Roman" w:cs="Times New Roman"/>
          <w:sz w:val="28"/>
        </w:rPr>
        <w:lastRenderedPageBreak/>
        <w:t xml:space="preserve">Заявителями для участия в конкурсном отборе могут быть крестьянские (фермерские) хозяйства или индивидуальные предприниматели, являющиеся главами крестьянского (фермерского) хозяйства, основными видами деятельности которых являются производство и (или) переработка сельскохозяйственной продукции, зарегистрированные на сельской территории или на территории сельской агломерации Брянской области </w:t>
      </w:r>
      <w:r w:rsidRPr="00EE698D">
        <w:rPr>
          <w:rFonts w:ascii="Times New Roman" w:hAnsi="Times New Roman" w:cs="Times New Roman"/>
          <w:sz w:val="28"/>
        </w:rPr>
        <w:br/>
        <w:t>в текущем финансовом году.</w:t>
      </w:r>
    </w:p>
    <w:p w14:paraId="5C1F204E" w14:textId="77777777" w:rsidR="0080549E" w:rsidRPr="00EE698D" w:rsidRDefault="0080549E" w:rsidP="009776B2">
      <w:pPr>
        <w:suppressAutoHyphens/>
        <w:spacing w:after="0" w:line="264" w:lineRule="auto"/>
        <w:ind w:right="-1" w:firstLine="680"/>
        <w:jc w:val="both"/>
        <w:rPr>
          <w:rFonts w:ascii="Times New Roman" w:hAnsi="Times New Roman" w:cs="Times New Roman"/>
          <w:sz w:val="28"/>
        </w:rPr>
      </w:pPr>
      <w:r w:rsidRPr="00EE698D">
        <w:rPr>
          <w:rFonts w:ascii="Times New Roman" w:hAnsi="Times New Roman" w:cs="Times New Roman"/>
          <w:sz w:val="28"/>
        </w:rPr>
        <w:t xml:space="preserve">В качестве заявителя может быть также гражданин Российской Федерации, обязующийся в срок, не превышающий 30 календарных дней </w:t>
      </w:r>
      <w:r w:rsidRPr="00EE698D">
        <w:rPr>
          <w:rFonts w:ascii="Times New Roman" w:hAnsi="Times New Roman" w:cs="Times New Roman"/>
          <w:sz w:val="28"/>
        </w:rPr>
        <w:br/>
        <w:t xml:space="preserve">с даты принятия решения региональной конкурсной комиссией </w:t>
      </w:r>
      <w:r w:rsidRPr="00EE698D">
        <w:rPr>
          <w:rFonts w:ascii="Times New Roman" w:hAnsi="Times New Roman" w:cs="Times New Roman"/>
          <w:sz w:val="28"/>
        </w:rPr>
        <w:br/>
        <w:t>о предоставлении ему гранта «</w:t>
      </w:r>
      <w:proofErr w:type="spellStart"/>
      <w:r w:rsidRPr="00EE698D">
        <w:rPr>
          <w:rFonts w:ascii="Times New Roman" w:hAnsi="Times New Roman" w:cs="Times New Roman"/>
          <w:sz w:val="28"/>
        </w:rPr>
        <w:t>Агростартап</w:t>
      </w:r>
      <w:proofErr w:type="spellEnd"/>
      <w:r w:rsidRPr="00EE698D">
        <w:rPr>
          <w:rFonts w:ascii="Times New Roman" w:hAnsi="Times New Roman" w:cs="Times New Roman"/>
          <w:sz w:val="28"/>
        </w:rPr>
        <w:t>», осуществить государственную регистрацию крестьянского (фермерского) хозяйства или зарегистрироваться в качестве индивидуального предпринимателя.</w:t>
      </w:r>
    </w:p>
    <w:p w14:paraId="3127490C" w14:textId="77777777" w:rsidR="0080549E" w:rsidRPr="00EE698D" w:rsidRDefault="0080549E" w:rsidP="009776B2">
      <w:pPr>
        <w:suppressAutoHyphens/>
        <w:spacing w:after="0" w:line="264" w:lineRule="auto"/>
        <w:ind w:right="-1" w:firstLine="680"/>
        <w:jc w:val="both"/>
        <w:rPr>
          <w:rFonts w:ascii="Times New Roman" w:hAnsi="Times New Roman" w:cs="Times New Roman"/>
          <w:sz w:val="28"/>
        </w:rPr>
      </w:pPr>
      <w:r w:rsidRPr="00EE698D">
        <w:rPr>
          <w:rFonts w:ascii="Times New Roman" w:hAnsi="Times New Roman" w:cs="Times New Roman"/>
          <w:sz w:val="28"/>
        </w:rPr>
        <w:t>Минимальный размер гранта «</w:t>
      </w:r>
      <w:proofErr w:type="spellStart"/>
      <w:r w:rsidRPr="00EE698D">
        <w:rPr>
          <w:rFonts w:ascii="Times New Roman" w:hAnsi="Times New Roman" w:cs="Times New Roman"/>
          <w:sz w:val="28"/>
        </w:rPr>
        <w:t>Агростартап</w:t>
      </w:r>
      <w:proofErr w:type="spellEnd"/>
      <w:r w:rsidRPr="00EE698D">
        <w:rPr>
          <w:rFonts w:ascii="Times New Roman" w:hAnsi="Times New Roman" w:cs="Times New Roman"/>
          <w:sz w:val="28"/>
        </w:rPr>
        <w:t>» составляет:</w:t>
      </w:r>
    </w:p>
    <w:p w14:paraId="4B2A1CBD" w14:textId="77777777" w:rsidR="0080549E" w:rsidRPr="00EE698D" w:rsidRDefault="0080549E" w:rsidP="009776B2">
      <w:pPr>
        <w:suppressAutoHyphens/>
        <w:spacing w:after="0" w:line="264" w:lineRule="auto"/>
        <w:ind w:right="-1" w:firstLine="680"/>
        <w:jc w:val="both"/>
        <w:rPr>
          <w:rFonts w:ascii="Times New Roman" w:hAnsi="Times New Roman" w:cs="Times New Roman"/>
          <w:sz w:val="28"/>
        </w:rPr>
      </w:pPr>
      <w:r w:rsidRPr="00EE698D">
        <w:rPr>
          <w:rFonts w:ascii="Times New Roman" w:hAnsi="Times New Roman" w:cs="Times New Roman"/>
          <w:sz w:val="28"/>
        </w:rPr>
        <w:t>по разведению крупного рогатого скота мясного или молочного направлений продуктивности не более 5 млн рублей;</w:t>
      </w:r>
    </w:p>
    <w:p w14:paraId="299D4E29" w14:textId="77777777" w:rsidR="0080549E" w:rsidRPr="00EE698D" w:rsidRDefault="0080549E" w:rsidP="009776B2">
      <w:pPr>
        <w:suppressAutoHyphens/>
        <w:spacing w:after="0" w:line="264" w:lineRule="auto"/>
        <w:ind w:right="-1" w:firstLine="680"/>
        <w:jc w:val="both"/>
        <w:rPr>
          <w:rFonts w:ascii="Times New Roman" w:hAnsi="Times New Roman" w:cs="Times New Roman"/>
          <w:sz w:val="28"/>
        </w:rPr>
      </w:pPr>
      <w:r w:rsidRPr="00EE698D">
        <w:rPr>
          <w:rFonts w:ascii="Times New Roman" w:hAnsi="Times New Roman" w:cs="Times New Roman"/>
          <w:sz w:val="28"/>
        </w:rPr>
        <w:t xml:space="preserve">по иным направлениям проекта создания и (или) развития хозяйства </w:t>
      </w:r>
      <w:r w:rsidRPr="00EE698D">
        <w:rPr>
          <w:rFonts w:ascii="Times New Roman" w:hAnsi="Times New Roman" w:cs="Times New Roman"/>
          <w:sz w:val="28"/>
        </w:rPr>
        <w:br/>
        <w:t>не более 3 млн рублей.</w:t>
      </w:r>
    </w:p>
    <w:p w14:paraId="12CC4A06" w14:textId="77777777" w:rsidR="0080549E" w:rsidRPr="00EE698D" w:rsidRDefault="0080549E" w:rsidP="009776B2">
      <w:pPr>
        <w:suppressAutoHyphens/>
        <w:spacing w:after="0" w:line="264" w:lineRule="auto"/>
        <w:ind w:right="-1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hAnsi="Times New Roman" w:cs="Times New Roman"/>
          <w:sz w:val="28"/>
        </w:rPr>
        <w:t>Полученные средства гранта «</w:t>
      </w:r>
      <w:proofErr w:type="spellStart"/>
      <w:r w:rsidRPr="00EE698D">
        <w:rPr>
          <w:rFonts w:ascii="Times New Roman" w:hAnsi="Times New Roman" w:cs="Times New Roman"/>
          <w:sz w:val="28"/>
        </w:rPr>
        <w:t>Агростартап</w:t>
      </w:r>
      <w:proofErr w:type="spellEnd"/>
      <w:r w:rsidRPr="00EE698D">
        <w:rPr>
          <w:rFonts w:ascii="Times New Roman" w:hAnsi="Times New Roman" w:cs="Times New Roman"/>
          <w:sz w:val="28"/>
        </w:rPr>
        <w:t>» можно использовать в том числе и на приобретение земельных участков из категории земель сельскохозяйственного назначения в целях осуществления сельскохозяйственной деятельности.</w:t>
      </w:r>
    </w:p>
    <w:p w14:paraId="42407476" w14:textId="727FB1F0" w:rsidR="0080549E" w:rsidRPr="00EE698D" w:rsidRDefault="0080549E" w:rsidP="009776B2">
      <w:pPr>
        <w:autoSpaceDE w:val="0"/>
        <w:autoSpaceDN w:val="0"/>
        <w:adjustRightInd w:val="0"/>
        <w:spacing w:after="0" w:line="264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/>
          <w:sz w:val="28"/>
          <w:szCs w:val="28"/>
        </w:rPr>
        <w:t xml:space="preserve">В соответствии с пунктом 4 статьи 78 Федерального закона </w:t>
      </w:r>
      <w:r w:rsidRPr="00EE698D">
        <w:rPr>
          <w:rFonts w:ascii="Times New Roman" w:hAnsi="Times New Roman"/>
          <w:sz w:val="28"/>
          <w:szCs w:val="28"/>
        </w:rPr>
        <w:br/>
        <w:t>от 29 декабря 2012 г</w:t>
      </w:r>
      <w:r w:rsidR="009776B2">
        <w:rPr>
          <w:rFonts w:ascii="Times New Roman" w:hAnsi="Times New Roman"/>
          <w:sz w:val="28"/>
          <w:szCs w:val="28"/>
        </w:rPr>
        <w:t>ода</w:t>
      </w:r>
      <w:r w:rsidRPr="00EE698D">
        <w:rPr>
          <w:rFonts w:ascii="Times New Roman" w:hAnsi="Times New Roman"/>
          <w:sz w:val="28"/>
          <w:szCs w:val="28"/>
        </w:rPr>
        <w:t xml:space="preserve"> № 273-ФЗ «Об образовании в Российской Федерации» </w:t>
      </w:r>
      <w:r w:rsidRPr="00EE698D">
        <w:rPr>
          <w:rFonts w:ascii="Times New Roman" w:hAnsi="Times New Roman" w:cs="Times New Roman"/>
          <w:sz w:val="28"/>
          <w:szCs w:val="28"/>
        </w:rPr>
        <w:t xml:space="preserve">иностранные граждане, являющиеся соотечественниками, проживающими за рубежом, имеют право на получение среднего профессионального образования,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требований, предусмотренных </w:t>
      </w:r>
      <w:hyperlink r:id="rId10" w:history="1">
        <w:r w:rsidRPr="00EE698D">
          <w:rPr>
            <w:rFonts w:ascii="Times New Roman" w:hAnsi="Times New Roman" w:cs="Times New Roman"/>
            <w:sz w:val="28"/>
            <w:szCs w:val="28"/>
          </w:rPr>
          <w:t>статьей 17</w:t>
        </w:r>
      </w:hyperlink>
      <w:r w:rsidRPr="00EE698D">
        <w:rPr>
          <w:rFonts w:ascii="Times New Roman" w:hAnsi="Times New Roman" w:cs="Times New Roman"/>
          <w:sz w:val="28"/>
          <w:szCs w:val="28"/>
        </w:rPr>
        <w:t xml:space="preserve"> Федерального закона от 24 мая 1999 г</w:t>
      </w:r>
      <w:r w:rsidR="009776B2">
        <w:rPr>
          <w:rFonts w:ascii="Times New Roman" w:hAnsi="Times New Roman" w:cs="Times New Roman"/>
          <w:sz w:val="28"/>
          <w:szCs w:val="28"/>
        </w:rPr>
        <w:t>ода</w:t>
      </w:r>
      <w:r w:rsidRPr="00EE698D">
        <w:rPr>
          <w:rFonts w:ascii="Times New Roman" w:hAnsi="Times New Roman" w:cs="Times New Roman"/>
          <w:sz w:val="28"/>
          <w:szCs w:val="28"/>
        </w:rPr>
        <w:t xml:space="preserve"> № 99-ФЗ «О государственной политике Российской Федерации в отношении соотечественников за рубежом».</w:t>
      </w:r>
    </w:p>
    <w:p w14:paraId="3DC0BA1E" w14:textId="77777777" w:rsidR="0080549E" w:rsidRPr="00EE698D" w:rsidRDefault="0080549E" w:rsidP="009776B2">
      <w:pPr>
        <w:tabs>
          <w:tab w:val="left" w:pos="709"/>
        </w:tabs>
        <w:autoSpaceDE w:val="0"/>
        <w:autoSpaceDN w:val="0"/>
        <w:adjustRightInd w:val="0"/>
        <w:spacing w:after="0" w:line="264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В систему среднего профессионального образования Брянской области входит 32 образовательные организации, реализующие образовательные программы среднего профессионального образования.</w:t>
      </w:r>
    </w:p>
    <w:p w14:paraId="25B0F647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Для 13 отраслей экономики региона осуществляется реализация образовательных программ среднего профессионального образования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по 42 программам подготовки квалифицированных рабочих, служащих </w:t>
      </w:r>
      <w:r w:rsidRPr="00EE698D">
        <w:rPr>
          <w:rFonts w:ascii="Times New Roman" w:hAnsi="Times New Roman" w:cs="Times New Roman"/>
          <w:sz w:val="28"/>
          <w:szCs w:val="28"/>
        </w:rPr>
        <w:br/>
        <w:t>и по 93 программам подготовки специалистов среднего звена.</w:t>
      </w:r>
    </w:p>
    <w:p w14:paraId="10E4D26B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Организации, осуществляющие образовательную деятельность, расположенные на территории Брянской области, готовы принять обучающихся в соответствии с порядком приема, закрепленным статьей 55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Федерального закона от 29 декабря 2012 г. № 273-ФЗ «Об образовании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Российской Федерации». </w:t>
      </w:r>
    </w:p>
    <w:p w14:paraId="3569176E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hyperlink r:id="rId11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19 мая 1995 г. № 81-ФЗ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государственных пособиях гражданам, имеющим детей» установлены различные виды пособий лицам, имеющим детей. Действие указанного Федерального закона распространяется на: </w:t>
      </w:r>
    </w:p>
    <w:p w14:paraId="1BB4B885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Российской Федерации, проживающих на территории Российской Федерации; </w:t>
      </w:r>
    </w:p>
    <w:p w14:paraId="7F178CD2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Российской Федерации, проходящих военную службу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контракту, службу в качестве лиц рядового и начальствующего состава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органах внутренних дел, в войсках национальной гвардии,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Государственной противопожарной службе, в учреждениях и органах уголовно-исполнительной системы, органах принудительного исполнения Российской Федерации, таможенных органах, и гражданский персонал воинских формирований Российской Федерации, находящихся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территориях иностранных государств, в случаях, предусмотренных международными договорами Российской Федерации; </w:t>
      </w:r>
    </w:p>
    <w:p w14:paraId="45825192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проживающих на территории Российской Федерации иностранных граждан и лиц без гражданства, а также беженцев; </w:t>
      </w:r>
    </w:p>
    <w:p w14:paraId="33801C7D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проживающих на территории Российской Федерации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гражданства. </w:t>
      </w:r>
    </w:p>
    <w:p w14:paraId="54D1C811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устанавливаются следующие виды государственных пособий:</w:t>
      </w:r>
    </w:p>
    <w:p w14:paraId="0EF51A28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пособие по беременности и родам; </w:t>
      </w:r>
    </w:p>
    <w:p w14:paraId="6BF92C2C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ежемесячное пособие в связи с рождением и воспитанием ребенка; </w:t>
      </w:r>
    </w:p>
    <w:p w14:paraId="5120844D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единовременное пособие при рождении ребенка; </w:t>
      </w:r>
    </w:p>
    <w:p w14:paraId="67806299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ежемесячное пособие по уходу за ребенком; </w:t>
      </w:r>
    </w:p>
    <w:p w14:paraId="4353859D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40" w:firstLine="1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единовременное пособие при передаче ребенка на воспитание в семью; </w:t>
      </w:r>
    </w:p>
    <w:p w14:paraId="76399F70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единовременное пособие беременной жене военнослужащего, проходящего военную службу по призыву; </w:t>
      </w:r>
    </w:p>
    <w:p w14:paraId="1BA68FDD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ежемесячное пособие на ребенка военнослужащего, проходящего военную службу по призыву; </w:t>
      </w:r>
    </w:p>
    <w:p w14:paraId="5FE9D4A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12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 от 20 февраля 2008 г.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12-З «Об охране семьи, материнства, отцовства и детства в Брянской области» также установлены различные виды пособий лицам, имеющим детей, на региональном уровне. </w:t>
      </w:r>
    </w:p>
    <w:p w14:paraId="288FA319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указанного Закона Брянской области распространяются на: </w:t>
      </w:r>
    </w:p>
    <w:p w14:paraId="2970B1C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Российской Федерации, зарегистрированных и проживающих на территории Брянской области; </w:t>
      </w:r>
    </w:p>
    <w:p w14:paraId="6361D66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проживающих на территории Брянской области иностранных граждан и лиц без гражданства, а также беженцев; </w:t>
      </w:r>
    </w:p>
    <w:p w14:paraId="3B6AC120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проживающих на территории Брянской области и подлежащих обязательному социальному страхованию иностранных граждан и лиц без гражданства. </w:t>
      </w:r>
    </w:p>
    <w:p w14:paraId="097FB9B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Согласно Закону Брянской области устанавливаются следующие виды пособий и иные выплаты: </w:t>
      </w:r>
    </w:p>
    <w:p w14:paraId="0403D00A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единовременное пособие многодетной семье при рождении ребенка; </w:t>
      </w:r>
    </w:p>
    <w:p w14:paraId="2150B21A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единовременное пособие на школьников из многодетной малообеспеченной семьи к началу учебного года; </w:t>
      </w:r>
    </w:p>
    <w:p w14:paraId="2FCD5834" w14:textId="77777777" w:rsidR="0080549E" w:rsidRPr="00EE698D" w:rsidRDefault="0080549E" w:rsidP="0080549E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дополнительное единовременное пособие при рождении ребенка; единовременное пособие при рождении второго ребенка; </w:t>
      </w:r>
    </w:p>
    <w:p w14:paraId="73BD84A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дополнительное ежемесячное пособие по уходу за ребенком-инвалидом; </w:t>
      </w:r>
    </w:p>
    <w:p w14:paraId="4897CD1E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денежная выплата при рождении (усыновлении) третьего ребенка или последующих детей, родившихся (усыновленных) после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31 декабря 2012 года, но не позднее 31 декабря 2022 года; </w:t>
      </w:r>
    </w:p>
    <w:p w14:paraId="02A4E3E0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дополнительное единовременное пособие при передаче ребенка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воспитание в семью; </w:t>
      </w:r>
    </w:p>
    <w:p w14:paraId="0AC6B20A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материальная помощь семьям усыновителей, опекунов (попечителей), приемным семьям, оказавшимся в трудной жизненной ситуации. </w:t>
      </w:r>
    </w:p>
    <w:p w14:paraId="03A8DCD1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Медицинская помощь населению Брянской области предоставляется бесплатно в соответствии с ежегодно утверждаемой территориальной программой государственных гарантий бесплатного оказания гражданам медицинской помощи (далее – территориальная программа). </w:t>
      </w:r>
    </w:p>
    <w:p w14:paraId="002BE45C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Медицинская помощь иностранным гражданам оказывается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</w:t>
      </w:r>
      <w:hyperlink r:id="rId13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6 марта 2013 г. № 186 «Об утверждении Правил оказания медицинской помощи иностранным гражданам на территории Российской Федерации». </w:t>
      </w:r>
    </w:p>
    <w:p w14:paraId="2EE4489C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Государственные учреждения здравоохранения вправе предоставлять платные медицинские услуги в соответствии с </w:t>
      </w:r>
      <w:hyperlink r:id="rId14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Правительства Российской Федерации от 11 мая 2023 г. № 736 «Об утверждении Правил предоставления медицинскими организациями платных медицинских услуг, внесении изменений в некоторые акты Правительства Российской Федерации и признании утратившим силу Постановления Правительства Российской Федерации от 4 октября 2012 г. №1006». </w:t>
      </w:r>
    </w:p>
    <w:p w14:paraId="06C25B8A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участникам Государственной программы и членам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семей медицинской помощи в рамках программ государственных гарантий бесплатного оказания гражданам медицинской помощи осуществляется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Федеральными законами от 29 ноября 2010 г. </w:t>
      </w:r>
      <w:hyperlink r:id="rId15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 326-ФЗ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обязательном медицинском страховании в Российской Федерации»,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21 ноября 2011 г. </w:t>
      </w:r>
      <w:hyperlink r:id="rId16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 323-ФЗ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основах охраны здоровья граждан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Российской Федерации». </w:t>
      </w:r>
    </w:p>
    <w:p w14:paraId="693E6BA9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Документом, удостоверяющим право застрахованного лица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бесплатное оказание медицинской помощи на всей территории Российской Федерации в объеме, предусмотренном базовой программой обязательного медицинского страхования, является полис обязательного медицинского страхования. </w:t>
      </w:r>
    </w:p>
    <w:p w14:paraId="1AB52AE2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 получения полиса обязательного медицинского страхования участник Государственной программы и члены его семьи имеют право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оказание им медицинскими организациями государственной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муниципальной систем здравоохранения бесплатной скорой, в том числе скорой специализированной, медицинской помощи при заболеваниях, несчастных случаях, травмах, отравлениях и других состояниях, требующих срочного медицинского вмешательства, а также медицинской помощи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экстренной форме, оказываемой медицинскими организациями, при внезапных острых заболеваниях, состояниях, обострении хронических заболеваний, представляющих угрозу жизни пациента. </w:t>
      </w:r>
    </w:p>
    <w:p w14:paraId="333AD69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Медицинская помощь в неотложной форме (за исключением скорой,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том числе скорой специализированной, медицинской помощи) и плановой форме до получения полиса обязательного медицинского страхования оказывается участникам Государственной программы и членам их семей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договорами о предоставлении платных медицинских услуг либо договорами добровольного медицинского страхования. </w:t>
      </w:r>
    </w:p>
    <w:p w14:paraId="7346A14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здравоохранения Брянской области организует обследование иностранных граждан и лиц без гражданства для определения отсутствия (наличия) ВИЧ-инфекции, а также выдачу сертификата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 отсутствии у иностранного гражданина заболевания, вызываемого вирусом иммунодефицита человека (ВИЧ-инфекции), в соответствии с </w:t>
      </w:r>
      <w:hyperlink r:id="rId17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здравоохранения Российской Федерации от 19 ноября 2021 г. № 1079н «Об утверждении Порядка проведения медицинского освидетельствования, включая проведение химико-токсикологических исследований наличия в организме иностранного гражданина или лица без гражданства наркотических средств или психотропных веществ либо новых потенциально опасных психоактивных веществ и их метаболитов, на наличие или отсутствие у иностранного гражданина или лица без гражданства инфекционных заболеваний, представляющих опасность для окружающих,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заболевания, вызываемого вирусом иммунодефицита человека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(ВИЧ-инфекции), формы бланка и срока действия медицинского заключения об отсутствии факта употребления наркотических средств или психотропных веществ без назначения врача либо новых потенциально опасных психоактивных веществ, а также формы, описания бланка и срока действия медицинского заключения о наличии (отсутствии) инфекционных заболеваний, представляющих опасность для окружающих». </w:t>
      </w:r>
    </w:p>
    <w:p w14:paraId="77A57BB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Для временного размещения прибывших участников Государственной программы и членов их семей используются гостиницы, общежития, жилье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на условиях найма. Обеспечение участников Государственной программы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и членов их семей жильем на территории области осуществляется за счет </w:t>
      </w:r>
      <w:r w:rsidRPr="00EE698D">
        <w:rPr>
          <w:rFonts w:ascii="Times New Roman" w:hAnsi="Times New Roman" w:cs="Times New Roman"/>
          <w:sz w:val="28"/>
          <w:szCs w:val="28"/>
        </w:rPr>
        <w:br/>
        <w:t>их собственных средств, а также с привлечением заемных и кредитных ресурсов.</w:t>
      </w:r>
    </w:p>
    <w:p w14:paraId="228785AE" w14:textId="3682DFFD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Государственная поддержка в приобретении жилья на территории Брянской области гражданам Российской Федерации, в том числе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и участникам Государственной программы, прибывшим на территорию </w:t>
      </w:r>
      <w:r w:rsidRPr="00EE698D">
        <w:rPr>
          <w:rFonts w:ascii="Times New Roman" w:hAnsi="Times New Roman" w:cs="Times New Roman"/>
          <w:sz w:val="28"/>
          <w:szCs w:val="28"/>
        </w:rPr>
        <w:lastRenderedPageBreak/>
        <w:t xml:space="preserve">субъекта, оказывается в соответствии с </w:t>
      </w:r>
      <w:hyperlink r:id="rId18">
        <w:r w:rsidRPr="00EE698D">
          <w:rPr>
            <w:rFonts w:ascii="Times New Roman" w:hAnsi="Times New Roman" w:cs="Times New Roman"/>
            <w:sz w:val="28"/>
            <w:szCs w:val="28"/>
          </w:rPr>
          <w:t>подпрограммой</w:t>
        </w:r>
      </w:hyperlink>
      <w:r w:rsidRPr="00EE698D">
        <w:rPr>
          <w:rFonts w:ascii="Times New Roman" w:hAnsi="Times New Roman" w:cs="Times New Roman"/>
          <w:sz w:val="28"/>
          <w:szCs w:val="28"/>
        </w:rPr>
        <w:t xml:space="preserve"> «Развитие ипотечного кредитования в жилищном строительстве»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области», утвержденной постановлением Правительства Брянской области от 27 декабря 2018 г. № 731-п.</w:t>
      </w:r>
    </w:p>
    <w:p w14:paraId="44201D3B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В рамках подпрограммы гражданам предоставляются:</w:t>
      </w:r>
    </w:p>
    <w:p w14:paraId="1F0E430B" w14:textId="77777777" w:rsidR="0080549E" w:rsidRPr="00EE698D" w:rsidRDefault="0080549E" w:rsidP="008054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социальная поддержка участников подпрограммы, основным местом работы которых являются государственные (муниципальные) учреждения Брянской области;</w:t>
      </w:r>
    </w:p>
    <w:p w14:paraId="012EB1F9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социальная поддержка участников подпрограммы, не работающих </w:t>
      </w:r>
      <w:r w:rsidRPr="00EE698D">
        <w:rPr>
          <w:rFonts w:ascii="Times New Roman" w:hAnsi="Times New Roman" w:cs="Times New Roman"/>
          <w:sz w:val="28"/>
          <w:szCs w:val="28"/>
        </w:rPr>
        <w:br/>
        <w:t>в государственных (муниципальных) учреждениях Брянской области;</w:t>
      </w:r>
    </w:p>
    <w:p w14:paraId="776E610A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социальная поддержка участников подпрограммы – многодетных семей;</w:t>
      </w:r>
    </w:p>
    <w:p w14:paraId="608DB6B1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субсидии за счет средств областного бюджета на компенсацию части стоимости приобретаемого (строящегося) жилья в размере от 20% до 65%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в зависимости от категории, к которой относится участник указанной подпрограммы, социальной нормы площади и размера совокупного дохода на каждого члена семьи. </w:t>
      </w:r>
    </w:p>
    <w:p w14:paraId="37A685A2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Категории граждан, имеющих право на получение субсидии, определены </w:t>
      </w:r>
      <w:hyperlink r:id="rId19">
        <w:r w:rsidRPr="00EE698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E698D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от 7 апреля 2021 г. № 124-п «Об утверждении Порядка предоставления субсидий участникам подпрограммы «Развитие ипотечного кредитования в жилищном строительстве» государственной программы «Обеспечение реализации государственных полномочий в области строительства, архитектуры </w:t>
      </w:r>
      <w:r w:rsidRPr="00EE698D">
        <w:rPr>
          <w:rFonts w:ascii="Times New Roman" w:hAnsi="Times New Roman" w:cs="Times New Roman"/>
          <w:sz w:val="28"/>
          <w:szCs w:val="28"/>
        </w:rPr>
        <w:br/>
        <w:t>и развитие дорожного хозяйства Брянской области».</w:t>
      </w:r>
    </w:p>
    <w:p w14:paraId="0A616FD2" w14:textId="77777777" w:rsidR="0080549E" w:rsidRPr="00EE698D" w:rsidRDefault="0080549E" w:rsidP="008054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В целях улучшения жилищных условий молодых семей на территории Брянской области реализуется подпрограмма «Обеспечение жильем молодых семей в Брянской области» государственной программы «Социальная </w:t>
      </w:r>
      <w:r w:rsidRPr="00EE698D">
        <w:rPr>
          <w:rFonts w:ascii="Times New Roman" w:hAnsi="Times New Roman" w:cs="Times New Roman"/>
          <w:sz w:val="28"/>
          <w:szCs w:val="28"/>
        </w:rPr>
        <w:br/>
        <w:t>и демографическая политика Брянской области».</w:t>
      </w:r>
    </w:p>
    <w:p w14:paraId="570B883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Участие в данной подпрограмме определено Правилами предоставления молодым семьям социальных выплат на приобретение (строительство) жилья и их использования, утвержденными постановлением Правительства Российской Федерации от 17 декабря 2010 г. № 1050.  </w:t>
      </w:r>
    </w:p>
    <w:p w14:paraId="70752694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Негативный процесс оттока местного населения с приграничных территорий разрушает трудовой потенциал приграничных территорий региона, а также ухудшает демографическую структуру населения. При этом численность населения области, как и в целом в Российской Федерации, сокращается. </w:t>
      </w:r>
    </w:p>
    <w:p w14:paraId="5955E6F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Налаженный механизм добровольного переселения соотечественников служит обоюдным интересам как переселенцев, так и самой Брянской области и позволит стимулировать соотечественников к переезду в Российскую Федерацию в целях обеспечения экономики региона необходимыми трудовыми и кадровыми ресурсами. </w:t>
      </w:r>
    </w:p>
    <w:p w14:paraId="4F8B4F0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Необходимость привлечения в Брянскую область соотечественников, проживающих за рубежом, обусловлена также экономическими преобразованиями, происходящими в регионе. Дальнейшая активная работа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иностранными и российскими инвесторами позволяет прогнозировать последующий рост инвестиций в основной капитал, создание новых рабочих мест и, как следствие, увеличение привлечения работников, в том числе высококвалифицированных. </w:t>
      </w:r>
    </w:p>
    <w:p w14:paraId="2E64891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прогнозом социально-экономического развития Брянской области на период до 2036 года, утвержденным распоряжением Правительства Брянской области от 19 декабря 2022 года № 258-рп (в редакции распоряжения Правительства Брянской области от 11 декабря 2023 года № 348-рп), численность населения (в среднегодовом исчислении) снижается и к 2030 году составит 1 113 700 человек (без учета участников Государственной программы), с учетом участников Государственной программы, прибывших на территорию области,  численность населения составит 1 113 750 человек.</w:t>
      </w:r>
    </w:p>
    <w:p w14:paraId="61EB988F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Существенного влияния на прогноз изменения численности населения реализация на территории области Государственной программы не окажет, но может частично стать решением вопроса стабилизации численности населения региона.</w:t>
      </w:r>
    </w:p>
    <w:p w14:paraId="26488D0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в Брянскую область участников Государственной программы позволит снизить миграционную нагрузку в регионе за счет снижения численности привлекаемых предприятиями области трудовых мигрантов.</w:t>
      </w:r>
    </w:p>
    <w:p w14:paraId="4858032A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приобретает особую актуальность вопрос привлечения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экономику Брянской области соотечественников, проживающих за рубежом, в большинстве своем воспитанных в традициях русской культуры и уважения к российской государственности, владеющих русским языком и не желающих терять связь с Россией. Эти лица обладают наибольшими возможностями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адаптации и скорейшему включению в систему позитивных социальных связей принимающего сообщества. </w:t>
      </w:r>
    </w:p>
    <w:p w14:paraId="737E3B1F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подпрограммы будет способствовать обеспечению экономики области квалифицированной рабочей силой, успешной реализации намеченных в среднесрочной перспективе планов инвестиционной деятельности, а также улучшению демографической ситуации. </w:t>
      </w:r>
    </w:p>
    <w:p w14:paraId="4CAEFE6F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Территорией вселения является вся Брянская область, что значительно расширяет возможности соотечественников в выборе места жительства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работы.</w:t>
      </w:r>
    </w:p>
    <w:p w14:paraId="7063D0FF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подпрограммы могут повлиять следующие риски: </w:t>
      </w:r>
    </w:p>
    <w:p w14:paraId="4055BD5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законодательства в миграционной политике, в сфере занятости, социальной защиты населения, образования, здравоохранения безработица среди участников Государственной программы; </w:t>
      </w:r>
    </w:p>
    <w:p w14:paraId="344CE83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жилищная </w:t>
      </w:r>
      <w:proofErr w:type="spellStart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необустроенность</w:t>
      </w:r>
      <w:proofErr w:type="spellEnd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Государственной программы; </w:t>
      </w:r>
    </w:p>
    <w:p w14:paraId="0574DE92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неготовность принимающего сообщества к приезду участников Государственной программы; </w:t>
      </w:r>
    </w:p>
    <w:p w14:paraId="6F8B4C0C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реальной квалификации или деятельности участника Государственной программы квалификации или деятельности, заявленных соотечественником; </w:t>
      </w:r>
    </w:p>
    <w:p w14:paraId="4DF14D5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выезд участников Государственной программы и (или) членов его семьи на постоянное место жительства из Брянской области ранее чем через пять лет со дня постановки на учет в Управлении МВД России по Брянской области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качестве участника Государственной программы и (или) члена его семьи. </w:t>
      </w:r>
    </w:p>
    <w:p w14:paraId="3D31BCEE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829CFA0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готовности Брянской области к приему участников</w:t>
      </w:r>
    </w:p>
    <w:p w14:paraId="370F0CCF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Государственной программы и членов их семей</w:t>
      </w:r>
    </w:p>
    <w:p w14:paraId="576B3950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33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3567"/>
        <w:gridCol w:w="686"/>
        <w:gridCol w:w="1182"/>
        <w:gridCol w:w="3354"/>
      </w:tblGrid>
      <w:tr w:rsidR="00EE698D" w:rsidRPr="00EE698D" w14:paraId="58DF128F" w14:textId="77777777" w:rsidTr="00152931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2A34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N п/п </w:t>
            </w:r>
          </w:p>
        </w:tc>
        <w:tc>
          <w:tcPr>
            <w:tcW w:w="3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EC63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показателя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7FE2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Год </w:t>
            </w:r>
          </w:p>
        </w:tc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D2E7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Единица измерения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BD24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Значение показателя по территории Брянской области на последнюю отчетную дату (за последний отчетный период) </w:t>
            </w:r>
          </w:p>
        </w:tc>
      </w:tr>
      <w:tr w:rsidR="00EE698D" w:rsidRPr="00EE698D" w14:paraId="4A5C74AF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7E23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D87B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Общая численность населения по состоянию на 1 января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31CFC8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0CC7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чел.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181C48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1182,7 </w:t>
            </w:r>
          </w:p>
        </w:tc>
      </w:tr>
      <w:tr w:rsidR="00EE698D" w:rsidRPr="00EE698D" w14:paraId="1A0310E5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F5460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C35F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58FEF9C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1383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37963F3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1164,6 </w:t>
            </w:r>
          </w:p>
        </w:tc>
      </w:tr>
      <w:tr w:rsidR="00EE698D" w:rsidRPr="00EE698D" w14:paraId="547CC0F9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BEFB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8271C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118A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C2B2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4FE7C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1152,6 </w:t>
            </w:r>
          </w:p>
        </w:tc>
      </w:tr>
      <w:tr w:rsidR="00EE698D" w:rsidRPr="00EE698D" w14:paraId="128E1089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3E2F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683F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Естественный(</w:t>
            </w:r>
            <w:proofErr w:type="spellStart"/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</w:t>
            </w:r>
            <w:proofErr w:type="spellEnd"/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) прирост (убыль) населения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9A1154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97B3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чел.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DB8B89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-1260 </w:t>
            </w:r>
          </w:p>
        </w:tc>
      </w:tr>
      <w:tr w:rsidR="00EE698D" w:rsidRPr="00EE698D" w14:paraId="6B6993A5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D1A8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8FA72D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040D463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4A54F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1AA9493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-850 </w:t>
            </w:r>
          </w:p>
        </w:tc>
      </w:tr>
      <w:tr w:rsidR="00EE698D" w:rsidRPr="00EE698D" w14:paraId="20856D80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21FA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94DCC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67DF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7BEF2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2BDB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-740 </w:t>
            </w:r>
          </w:p>
        </w:tc>
      </w:tr>
      <w:tr w:rsidR="00EE698D" w:rsidRPr="00EE698D" w14:paraId="2D5B0B5C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694A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28E2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Миграционный(</w:t>
            </w:r>
            <w:proofErr w:type="spellStart"/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</w:t>
            </w:r>
            <w:proofErr w:type="spellEnd"/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) прирост (убыль) населения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E538DA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E680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чел.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499DA5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905 </w:t>
            </w:r>
          </w:p>
        </w:tc>
      </w:tr>
      <w:tr w:rsidR="00EE698D" w:rsidRPr="00EE698D" w14:paraId="13DA0F3E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CF9FA4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C1A8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6702F04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C9C7F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36090A3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-2304 </w:t>
            </w:r>
          </w:p>
        </w:tc>
      </w:tr>
      <w:tr w:rsidR="00EE698D" w:rsidRPr="00EE698D" w14:paraId="7B64BE44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76B8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5081C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513D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791CC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125C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-1586 </w:t>
            </w:r>
          </w:p>
          <w:p w14:paraId="7D9294D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E698D" w:rsidRPr="00EE698D" w14:paraId="7664A867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41F8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A5C60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Удельный вес численности трудоспособного населения в общей численности населения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0D6C30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438C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% </w:t>
            </w:r>
          </w:p>
          <w:p w14:paraId="2F024F2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6A4765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E5CF79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F94469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65,4 </w:t>
            </w:r>
          </w:p>
        </w:tc>
      </w:tr>
      <w:tr w:rsidR="00EE698D" w:rsidRPr="00EE698D" w14:paraId="40B65740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9D7560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ACA46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2B52D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6CD84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D703B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64,8</w:t>
            </w: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bdr w:val="single" w:sz="4" w:space="0" w:color="auto"/>
                <w:lang w:eastAsia="ru-RU"/>
              </w:rPr>
              <w:t xml:space="preserve"> </w:t>
            </w:r>
          </w:p>
        </w:tc>
      </w:tr>
      <w:tr w:rsidR="00EE698D" w:rsidRPr="00EE698D" w14:paraId="0B7DF8BF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3E0EF0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CFDB1E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5BDC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E57C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9668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65,2 </w:t>
            </w:r>
          </w:p>
        </w:tc>
      </w:tr>
      <w:tr w:rsidR="00EE698D" w:rsidRPr="00EE698D" w14:paraId="674B8D6F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C6C5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5EF5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Удельный вес занятых </w:t>
            </w:r>
          </w:p>
          <w:p w14:paraId="780CE35A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экономике в общей численности трудоспособного населения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17AFDB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41F7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%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A16C9E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63,4 </w:t>
            </w:r>
          </w:p>
        </w:tc>
      </w:tr>
      <w:tr w:rsidR="00EE698D" w:rsidRPr="00EE698D" w14:paraId="0C1A3DA4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DCD3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6946A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61E893C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926A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6CCCE92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62,9 </w:t>
            </w:r>
          </w:p>
        </w:tc>
      </w:tr>
      <w:tr w:rsidR="00EE698D" w:rsidRPr="00EE698D" w14:paraId="60ECC5D7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B6B6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462C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E38A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FEF4D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C434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63,6 </w:t>
            </w:r>
          </w:p>
        </w:tc>
      </w:tr>
      <w:tr w:rsidR="00EE698D" w:rsidRPr="00EE698D" w14:paraId="64560E22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EAFE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F393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Общая численность безработных (по методологии Международной организации труда (далее – МОТ)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322B60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E8D4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чел.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46EA8F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18,8 </w:t>
            </w:r>
          </w:p>
        </w:tc>
      </w:tr>
      <w:tr w:rsidR="00EE698D" w:rsidRPr="00EE698D" w14:paraId="532D390D" w14:textId="77777777" w:rsidTr="00152931">
        <w:trPr>
          <w:trHeight w:val="613"/>
        </w:trPr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923D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0C1C0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2C65CA0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  <w:p w14:paraId="5803476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624DD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0250F6D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17,0 </w:t>
            </w:r>
          </w:p>
          <w:p w14:paraId="771A9E0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13,8 </w:t>
            </w:r>
          </w:p>
        </w:tc>
      </w:tr>
      <w:tr w:rsidR="00EE698D" w:rsidRPr="00EE698D" w14:paraId="46828F5F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295A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7.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3A05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Уровень общей безработицы (по методологии МОТ)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20A71A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639C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% </w:t>
            </w:r>
          </w:p>
        </w:tc>
        <w:tc>
          <w:tcPr>
            <w:tcW w:w="33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AD27C2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3,2 </w:t>
            </w:r>
          </w:p>
          <w:p w14:paraId="27F1B25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2,9 </w:t>
            </w:r>
          </w:p>
          <w:p w14:paraId="7E52B8A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2,4 </w:t>
            </w:r>
          </w:p>
        </w:tc>
      </w:tr>
      <w:tr w:rsidR="00EE698D" w:rsidRPr="00EE698D" w14:paraId="0A251799" w14:textId="77777777" w:rsidTr="00152931">
        <w:trPr>
          <w:trHeight w:val="613"/>
        </w:trPr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30C0D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B20EB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4BEB3A9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  <w:p w14:paraId="1A3401A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30707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55571DF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E698D" w:rsidRPr="00EE698D" w14:paraId="6F3B89B4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7090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1E6B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Численность граждан, признанных безработными государственными </w:t>
            </w: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учреждениями службы занятости населения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F2E16B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B12F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чел.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D83AAC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4594 </w:t>
            </w:r>
          </w:p>
        </w:tc>
      </w:tr>
      <w:tr w:rsidR="00EE698D" w:rsidRPr="00EE698D" w14:paraId="5EA49C8D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1EB08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6374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7A6386A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31385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164B37B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3339 </w:t>
            </w:r>
          </w:p>
        </w:tc>
      </w:tr>
      <w:tr w:rsidR="00EE698D" w:rsidRPr="00EE698D" w14:paraId="3DFD1615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6B4D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4CAB0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0A47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3263F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1C27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2334</w:t>
            </w:r>
          </w:p>
        </w:tc>
      </w:tr>
      <w:tr w:rsidR="00EE698D" w:rsidRPr="00EE698D" w14:paraId="6DE2F425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503D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9.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10B4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Уровень регистрируемой безработицы от экономически активного населения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60A50C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A902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%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A0A080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0,8 </w:t>
            </w:r>
          </w:p>
        </w:tc>
      </w:tr>
      <w:tr w:rsidR="00EE698D" w:rsidRPr="00EE698D" w14:paraId="1F7437F1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D162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084AAA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4C25037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02F6C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63C1DE2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0,6 </w:t>
            </w:r>
          </w:p>
        </w:tc>
      </w:tr>
      <w:tr w:rsidR="00EE698D" w:rsidRPr="00EE698D" w14:paraId="500CDE34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2CDC0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EC173E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46CD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10E46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70AF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0,4</w:t>
            </w:r>
          </w:p>
        </w:tc>
      </w:tr>
      <w:tr w:rsidR="00EE698D" w:rsidRPr="00EE698D" w14:paraId="6D356A57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5526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5EC6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Напряженность на рынке труда (число безработных </w:t>
            </w: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на 1 вакансию)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CEB798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2BE0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чел.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E603DF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0,5 </w:t>
            </w:r>
          </w:p>
        </w:tc>
      </w:tr>
      <w:tr w:rsidR="00EE698D" w:rsidRPr="00EE698D" w14:paraId="13EA21D5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3D8E5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B118D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132D158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A0BF6E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08DCA67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0,5 </w:t>
            </w:r>
          </w:p>
        </w:tc>
      </w:tr>
      <w:tr w:rsidR="00EE698D" w:rsidRPr="00EE698D" w14:paraId="16921B11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20A79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CB3DED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38BA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E18EB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2CBE6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0,2 </w:t>
            </w:r>
          </w:p>
        </w:tc>
      </w:tr>
      <w:tr w:rsidR="00EE698D" w:rsidRPr="00EE698D" w14:paraId="2F725705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508F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5782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Численность привлеченных иностранных работников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16FE97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BED4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чел.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AAA39A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6282 </w:t>
            </w:r>
          </w:p>
        </w:tc>
      </w:tr>
      <w:tr w:rsidR="00EE698D" w:rsidRPr="00EE698D" w14:paraId="326D4120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119C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C5F12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5BC06E0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4A0A1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3371DE6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6417 </w:t>
            </w:r>
          </w:p>
        </w:tc>
      </w:tr>
      <w:tr w:rsidR="00EE698D" w:rsidRPr="00EE698D" w14:paraId="4490CCC5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8439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F5BEF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BCBA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B132F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D116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6161 </w:t>
            </w:r>
          </w:p>
        </w:tc>
      </w:tr>
      <w:tr w:rsidR="00EE698D" w:rsidRPr="00EE698D" w14:paraId="4B7E53BE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C783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12.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B7C04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Прожиточный минимум (в среднем на душу населения)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D81703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B82E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руб.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99A320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11280,0 </w:t>
            </w:r>
          </w:p>
        </w:tc>
      </w:tr>
      <w:tr w:rsidR="00EE698D" w:rsidRPr="00EE698D" w14:paraId="4D40CC6A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F7D02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B9F8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7A33C3C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EB6D6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18D20CC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13127,0 </w:t>
            </w:r>
          </w:p>
        </w:tc>
      </w:tr>
      <w:tr w:rsidR="00EE698D" w:rsidRPr="00EE698D" w14:paraId="1E1EA282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ED91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B5EB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D42A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31F70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A07E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14375,0 </w:t>
            </w:r>
          </w:p>
        </w:tc>
      </w:tr>
      <w:tr w:rsidR="00EE698D" w:rsidRPr="00EE698D" w14:paraId="0E99367F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D0A6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5D01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Количество жилья в среднем на 1 жителя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45CC9B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23BC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кв. м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EAC2F2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31,9 </w:t>
            </w:r>
          </w:p>
        </w:tc>
      </w:tr>
      <w:tr w:rsidR="00EE698D" w:rsidRPr="00EE698D" w14:paraId="06C73FAB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C656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59F96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38C1C2F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61D37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4FFBB7C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32,5 </w:t>
            </w:r>
          </w:p>
        </w:tc>
      </w:tr>
      <w:tr w:rsidR="00EE698D" w:rsidRPr="00EE698D" w14:paraId="511CBD01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230D4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78073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9866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6B4F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9A93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33,1 </w:t>
            </w:r>
          </w:p>
        </w:tc>
      </w:tr>
      <w:tr w:rsidR="00EE698D" w:rsidRPr="00EE698D" w14:paraId="6EB74D57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BA10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14.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DAFA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Количество постоянного жилья для приема участников Государственной программы и членов их семей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338B49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6038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кв. м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771AAE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</w:t>
            </w:r>
          </w:p>
        </w:tc>
      </w:tr>
      <w:tr w:rsidR="00EE698D" w:rsidRPr="00EE698D" w14:paraId="7879E427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EFD7E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EF7A0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722A362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6CC33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5F8B279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</w:t>
            </w:r>
          </w:p>
        </w:tc>
      </w:tr>
      <w:tr w:rsidR="00EE698D" w:rsidRPr="00EE698D" w14:paraId="1DBC9921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329D62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CA41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12C4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C72BE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A996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</w:t>
            </w:r>
          </w:p>
        </w:tc>
      </w:tr>
      <w:tr w:rsidR="00EE698D" w:rsidRPr="00EE698D" w14:paraId="5C335DE8" w14:textId="77777777" w:rsidTr="00152931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B591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15. </w:t>
            </w:r>
          </w:p>
        </w:tc>
        <w:tc>
          <w:tcPr>
            <w:tcW w:w="3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66402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Количество временного жилья для приема участников Государственной программы и членов их семей 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A577C9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</w:tc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37AD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кв. м </w:t>
            </w:r>
          </w:p>
        </w:tc>
        <w:tc>
          <w:tcPr>
            <w:tcW w:w="33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29D00C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</w:t>
            </w:r>
          </w:p>
        </w:tc>
      </w:tr>
      <w:tr w:rsidR="00EE698D" w:rsidRPr="00EE698D" w14:paraId="30A71C98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66D0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20EB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09EB8CE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833A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00329C6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</w:t>
            </w:r>
          </w:p>
        </w:tc>
      </w:tr>
      <w:tr w:rsidR="00EE698D" w:rsidRPr="00EE698D" w14:paraId="78E033A0" w14:textId="77777777" w:rsidTr="00152931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600D2C2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8A20EAE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8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19F78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</w:t>
            </w:r>
          </w:p>
        </w:tc>
        <w:tc>
          <w:tcPr>
            <w:tcW w:w="118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B392F4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D8D7E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</w:t>
            </w:r>
          </w:p>
        </w:tc>
      </w:tr>
      <w:tr w:rsidR="00EE698D" w:rsidRPr="00EE698D" w14:paraId="5C1C5C8E" w14:textId="77777777" w:rsidTr="00152931">
        <w:trPr>
          <w:trHeight w:val="1156"/>
        </w:trPr>
        <w:tc>
          <w:tcPr>
            <w:tcW w:w="5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C2978A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E05D44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мест в дошкольных образовательных организациях на 1 тыс. детей дошкольного возраста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0AD006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2021 </w:t>
            </w:r>
          </w:p>
          <w:p w14:paraId="37F474C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2022 </w:t>
            </w:r>
          </w:p>
          <w:p w14:paraId="3830297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AB499A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724B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845</w:t>
            </w:r>
          </w:p>
          <w:p w14:paraId="0EC91951" w14:textId="77777777" w:rsidR="0080549E" w:rsidRPr="00EE698D" w:rsidRDefault="0080549E" w:rsidP="001529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804</w:t>
            </w:r>
          </w:p>
          <w:p w14:paraId="53DCE3CF" w14:textId="77777777" w:rsidR="0080549E" w:rsidRPr="00EE698D" w:rsidRDefault="0080549E" w:rsidP="001529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14:paraId="4717A40E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FD7936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</w:t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Цели, задачи, сроки (этапы) и показатели (индикаторы)</w:t>
      </w:r>
    </w:p>
    <w:p w14:paraId="471FFB70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достижения целей и решения задач подпрограммы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0FDC40A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125690FF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подпрограммы: </w:t>
      </w:r>
    </w:p>
    <w:p w14:paraId="1E05468E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Обеспечение реализации Государственной программы на территории Брянской области. </w:t>
      </w:r>
    </w:p>
    <w:p w14:paraId="4B7066BD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Обеспечение социально-экономического развития Брянской области. </w:t>
      </w:r>
    </w:p>
    <w:p w14:paraId="3222407F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Улучшение демографической ситуации в Брянской области. </w:t>
      </w:r>
    </w:p>
    <w:p w14:paraId="671107D3" w14:textId="77777777" w:rsidR="0080549E" w:rsidRPr="00EE698D" w:rsidRDefault="0080549E" w:rsidP="0080549E">
      <w:pPr>
        <w:spacing w:before="168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подпрограммы являются: </w:t>
      </w:r>
    </w:p>
    <w:p w14:paraId="136612A1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Закрепление переселившихся участников Государственной программы и членов их семей в Брянской области и обеспечение их социально-культурной адаптации и интеграции в российское общество. </w:t>
      </w:r>
    </w:p>
    <w:p w14:paraId="4DE57052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Сокращение дефицита квалифицированных кадров. </w:t>
      </w:r>
    </w:p>
    <w:p w14:paraId="7612DEB7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Развитие агропромышленного производства. </w:t>
      </w:r>
    </w:p>
    <w:p w14:paraId="4CF70605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 Увеличение численности молодежи, в том числе получающей профессиональное образование в организациях, осуществляющих образовательную деятельность. </w:t>
      </w:r>
    </w:p>
    <w:p w14:paraId="3BAECB41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реализации подпрограммы – 2025 – 2030 годы. Этапы подпрограммы не выделяются.</w:t>
      </w:r>
    </w:p>
    <w:p w14:paraId="3BB8437F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поставленных подпрограммой целей будет оцениваться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следующим целевым показателям: </w:t>
      </w:r>
    </w:p>
    <w:p w14:paraId="27023289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Численность участников Государственной программы, прибывших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Брянскую область и поставленных на учет в Управлении МВД России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Брянской области, человек. </w:t>
      </w:r>
    </w:p>
    <w:p w14:paraId="1A596B9E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Численность участников Государственной программы и членов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семей, прибывших в Брянскую область и поставленных на учет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Управлении МВД России по Брянской области, человек. </w:t>
      </w:r>
    </w:p>
    <w:p w14:paraId="73824890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Доля участников Государственной программы и членов их семей, имеющих профессиональное образование, в общем количестве прибывших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Брянскую область участников Государственной программы и членов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семей, %. </w:t>
      </w:r>
    </w:p>
    <w:p w14:paraId="6826B70B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Доля участников Государственной программы и членов их семей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возрастной категории до 25 лет, получающих профессиональное образование в организациях, осуществляющих образовательную деятельность, расположенных на территории Брянской области, от общего числа участников Государственной программы и членов их семей в возрастной категории до 25 лет, %.</w:t>
      </w:r>
    </w:p>
    <w:p w14:paraId="30490F38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Количество проведенных уполномоченным органом презентаций подпрограммы в 2025 – 2030 годах, штук. </w:t>
      </w:r>
    </w:p>
    <w:p w14:paraId="7DD9923C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 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возраста, %. </w:t>
      </w:r>
    </w:p>
    <w:p w14:paraId="1ECBFF29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 Доля занятых участников Государственной программы, осуществляющих предпринимательскую деятельность, от общего числа участников Государственной программы, %. </w:t>
      </w:r>
    </w:p>
    <w:p w14:paraId="13088903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8. Доля участников Государственной программы и членов их семей, охваченных мероприятиями, направленными на социальную, культурную адаптацию и интеграцию в принимающее сообщество</w:t>
      </w:r>
      <w:r w:rsidRPr="00EE698D">
        <w:t xml:space="preserve">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всего срока реализации подпрограммы, от общего числа обратившихся в уполномоченный орган участников Государственной программы и членов их семей за данной поддержкой, %. </w:t>
      </w:r>
    </w:p>
    <w:p w14:paraId="497CE5A5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целевых индикаторов с указанием их значений по годам планового периода приведена в приложении 1 к подпрограмме.</w:t>
      </w:r>
      <w:r w:rsidRPr="00EE698D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</w:p>
    <w:p w14:paraId="5782D590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47E15C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</w:t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Основные мероприятия по реализации подпрограммы</w:t>
      </w:r>
    </w:p>
    <w:p w14:paraId="4D9D5D6A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291580EE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мероприятий подпрограммы направлена на достижение целей подпрограммы и решение поставленных задач, для решения которых планируется выполнение следующих мероприятий: </w:t>
      </w:r>
    </w:p>
    <w:p w14:paraId="38FFE0A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обеспечение оказания бесплатной плановой медицинской помощи участникам Государственной программы и членам их семей до получения ими разрешения на временное проживание/гражданства Российской Федерации; </w:t>
      </w:r>
    </w:p>
    <w:p w14:paraId="4B598D3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участникам Государственной программы и членам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семей мер государственной поддержки в сфере занятости населения, предусмотренных статьей 28 Федерального закона от 12 декабря 2023 года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565-ФЗ «О занятости населения в Российской Федерации»;</w:t>
      </w:r>
    </w:p>
    <w:p w14:paraId="458AE260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жилищном обустройстве участников Государственной программы и членов их семей;</w:t>
      </w:r>
    </w:p>
    <w:p w14:paraId="7C1B589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детей – участников Государственной программы местами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дошкольных образовательных организациях и общеобразовательных организациях; </w:t>
      </w:r>
    </w:p>
    <w:p w14:paraId="402258EB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единовременная выплата участникам Государственной программы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членам их семей; </w:t>
      </w:r>
    </w:p>
    <w:p w14:paraId="00BA14E7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компенсация расходов на признание ученых степеней, ученых званий, образования и (или) квалификации, полученных в иностранном государстве;</w:t>
      </w:r>
    </w:p>
    <w:p w14:paraId="7DC09A1C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информационное обеспечение реализации подпрограммы, предоставление информационных, консультационных, юридических и других услуг участникам Государственной программы и членам их семей; </w:t>
      </w:r>
    </w:p>
    <w:p w14:paraId="60E52D37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презентаций подпрограммы; </w:t>
      </w:r>
    </w:p>
    <w:p w14:paraId="530484E6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и размещение в информационно-телекоммуникационной сети «Интернет», в том числе на портале автоматизированной информационной системы «Соотечественники», информации об уровне обеспеченности трудовыми ресурсами отдельных территорий, возможности трудоустройства и получения профессионального образования, оказании социальной поддержки, временного и постоянного жилищного обустройства участников государственной программы; </w:t>
      </w:r>
    </w:p>
    <w:p w14:paraId="6F6B574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разработка, издание, направление в консульские учреждения Российской Федерации и уполномоченные органы по вопросам миграции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 рубежом, муниципальные образования области информационных материалов (буклетов, памяток и т.д.). </w:t>
      </w:r>
    </w:p>
    <w:p w14:paraId="0401067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основных мероприятий подпрограммы приведен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приложении 2 к подпрограмме.</w:t>
      </w:r>
    </w:p>
    <w:p w14:paraId="3661761E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мер государственного регулирования предусматривается разработка проектов новых нормативных правовых актов Брянской области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нормативных правовых актов, вносящих изменения в нормативные правовые акты Брянской области, принятие которых необходимо для реализации подпрограммы. </w:t>
      </w:r>
    </w:p>
    <w:p w14:paraId="53FD3EE7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Координационным органом, обеспечивающим согласованность работы исполнительных органов Брянской области с федеральными органами исполнительной власти и их территориальными органами, органами местного самоуправления муниципальных образований, работодателями, общественными объединениями при решении задач, связанных с реализацией подпрограммы, является межведомственная комиссия по работе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 соотечественниками, созданная </w:t>
      </w:r>
      <w:hyperlink r:id="rId20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распоряжением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Брянской области от 18 февраля 2019 г. № 27-рп «О межведомственной комиссии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вопросам реализации подпрограммы «Оказание содействия добровольному переселению в Брянскую область соотечественников, проживающих за рубежом» государственной программы «Содействие занятости населения, государственное регулирование социально-трудовых отношений и охраны труда в Брянской области». </w:t>
      </w:r>
    </w:p>
    <w:p w14:paraId="3563143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реализацией подпрограммы осуществляется Губернатором Брянской области и департаментом социальной политики и занятости населения Брянской области. </w:t>
      </w:r>
    </w:p>
    <w:p w14:paraId="350C265A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управления подпрограммой и контроль за ходом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ее реализации направлены на координацию выполнения мероприятий подпрограммы, включая мониторинг их реализации, оценку результативности, непосредственный контроль за ходом выполнения мероприятий подпрограммы, подготовку отчетов о реализации подпрограммы, внесение предложений по корректировке подпрограммы. </w:t>
      </w:r>
    </w:p>
    <w:p w14:paraId="2E281B6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Формами и методами осуществления контроля за реализацией подпрограммы являются: </w:t>
      </w:r>
    </w:p>
    <w:p w14:paraId="53AFBD3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реализации подпрограммы, определяемая в соответствии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показателями и критериями, установленными в подпрограмме; </w:t>
      </w:r>
    </w:p>
    <w:p w14:paraId="17FAEAC8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хода реализации подпрограммных мероприятий, проводимый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основе сопоставления прогнозно-целевых показателей подпрограммы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фактически достигнутых результатов, а также оценки влияния результатов реализации подпрограммы на уровень экономического и социального развития области. </w:t>
      </w:r>
    </w:p>
    <w:p w14:paraId="100DC18B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мер социальной поддержки участников Государственной программы и членов их семей является единовременная выплата. </w:t>
      </w:r>
    </w:p>
    <w:p w14:paraId="7AC69E86" w14:textId="77777777" w:rsidR="0080549E" w:rsidRPr="00EE698D" w:rsidRDefault="0009654A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80549E"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="0080549E"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единовременной выплаты утвержден постановлением Правительства Брянской области от 31 августа 2020 г. </w:t>
      </w:r>
      <w:r w:rsidR="0080549E"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418-п «Об утверждении Порядка предоставления единовременной выплаты участникам подпрограммы «Оказание содействия добровольному переселению в Брянскую область соотечественников, проживающих </w:t>
      </w:r>
      <w:r w:rsidR="0080549E"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 рубежом» государственной программы «Содействие занятости населения, государственное регулирование социально-трудовых отношений и охраны труда в Брянской области». </w:t>
      </w:r>
    </w:p>
    <w:p w14:paraId="30BC8141" w14:textId="77777777" w:rsidR="0080549E" w:rsidRPr="00EE698D" w:rsidRDefault="0009654A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w:anchor="p761" w:history="1">
        <w:r w:rsidR="0080549E"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="0080549E"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нормативных правовых актов, принятых в Брянской области </w:t>
      </w:r>
      <w:r w:rsidR="0080549E"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целях реализации подпрограммы, приведен в приложении 3 к подпрограмме. </w:t>
      </w:r>
    </w:p>
    <w:p w14:paraId="4AB756C8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76890B06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V. Объемы финансовых ресурсов на реализацию подпрограммы</w:t>
      </w:r>
      <w:r w:rsidRPr="00EE69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0278D341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  </w:t>
      </w:r>
    </w:p>
    <w:p w14:paraId="704D11A4" w14:textId="77777777" w:rsidR="0080549E" w:rsidRPr="00EE698D" w:rsidRDefault="0080549E" w:rsidP="0080549E">
      <w:pPr>
        <w:pStyle w:val="ConsPlusNormal"/>
        <w:ind w:firstLine="540"/>
        <w:jc w:val="both"/>
        <w:rPr>
          <w:sz w:val="25"/>
          <w:szCs w:val="25"/>
        </w:rPr>
      </w:pPr>
      <w:r w:rsidRPr="00EE698D">
        <w:rPr>
          <w:sz w:val="28"/>
          <w:szCs w:val="28"/>
        </w:rPr>
        <w:t xml:space="preserve">Расходы по финансовому обеспечению подпрограммы осуществляются </w:t>
      </w:r>
      <w:r w:rsidRPr="00EE698D">
        <w:rPr>
          <w:sz w:val="28"/>
          <w:szCs w:val="28"/>
        </w:rPr>
        <w:br/>
        <w:t>за счет средств областного бюджета на реализацию мероприятий, предусмотренных Государственной программой, согласно законодательству Российской Федерации.</w:t>
      </w:r>
    </w:p>
    <w:p w14:paraId="57AAC727" w14:textId="6451D4B5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Объем </w:t>
      </w:r>
      <w:r w:rsidRPr="00EE698D">
        <w:rPr>
          <w:rFonts w:ascii="Times New Roman" w:hAnsi="Times New Roman"/>
          <w:sz w:val="28"/>
          <w:szCs w:val="28"/>
        </w:rPr>
        <w:t>финансирования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предусмотренного на реализацию подпрограммы общий объем средств, предусмотренных на реализацию подпрограммы составляет </w:t>
      </w:r>
      <w:r w:rsidR="00152931">
        <w:rPr>
          <w:rFonts w:ascii="Times New Roman" w:eastAsia="Times New Roman" w:hAnsi="Times New Roman" w:cs="Times New Roman"/>
          <w:sz w:val="28"/>
          <w:szCs w:val="28"/>
          <w:lang w:eastAsia="ru-RU"/>
        </w:rPr>
        <w:t>272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529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A3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числе: </w:t>
      </w:r>
    </w:p>
    <w:p w14:paraId="4DA6F66A" w14:textId="3A90B7A6" w:rsidR="0080549E" w:rsidRPr="00EE698D" w:rsidRDefault="0080549E" w:rsidP="0080549E">
      <w:pPr>
        <w:pStyle w:val="ConsPlusNormal"/>
        <w:ind w:left="567"/>
        <w:jc w:val="both"/>
        <w:rPr>
          <w:sz w:val="25"/>
          <w:szCs w:val="25"/>
        </w:rPr>
      </w:pPr>
      <w:r w:rsidRPr="00EE698D">
        <w:rPr>
          <w:sz w:val="28"/>
          <w:szCs w:val="28"/>
        </w:rPr>
        <w:t xml:space="preserve">2025 год – </w:t>
      </w:r>
      <w:r w:rsidR="00152931">
        <w:rPr>
          <w:sz w:val="28"/>
          <w:szCs w:val="28"/>
        </w:rPr>
        <w:t>39</w:t>
      </w:r>
      <w:r w:rsidRPr="00EE698D">
        <w:rPr>
          <w:sz w:val="28"/>
          <w:szCs w:val="28"/>
        </w:rPr>
        <w:t>,0 тыс. рублей;</w:t>
      </w:r>
    </w:p>
    <w:p w14:paraId="194812C8" w14:textId="0D19D643" w:rsidR="0080549E" w:rsidRPr="00EE698D" w:rsidRDefault="0080549E" w:rsidP="0080549E">
      <w:pPr>
        <w:pStyle w:val="ConsPlusNormal"/>
        <w:ind w:left="567"/>
        <w:jc w:val="both"/>
        <w:rPr>
          <w:sz w:val="28"/>
          <w:szCs w:val="28"/>
        </w:rPr>
      </w:pPr>
      <w:r w:rsidRPr="00EE698D">
        <w:rPr>
          <w:sz w:val="28"/>
          <w:szCs w:val="28"/>
        </w:rPr>
        <w:t xml:space="preserve">2026 год – </w:t>
      </w:r>
      <w:r w:rsidR="00152931">
        <w:rPr>
          <w:sz w:val="28"/>
          <w:szCs w:val="28"/>
        </w:rPr>
        <w:t>46,2</w:t>
      </w:r>
      <w:r w:rsidRPr="00EE698D">
        <w:rPr>
          <w:sz w:val="28"/>
          <w:szCs w:val="28"/>
        </w:rPr>
        <w:t xml:space="preserve"> тыс. рублей;</w:t>
      </w:r>
    </w:p>
    <w:p w14:paraId="7D054710" w14:textId="2CEA513C" w:rsidR="0080549E" w:rsidRPr="00EE698D" w:rsidRDefault="0080549E" w:rsidP="0080549E">
      <w:pPr>
        <w:pStyle w:val="ConsPlusNormal"/>
        <w:ind w:left="567"/>
        <w:jc w:val="both"/>
        <w:rPr>
          <w:sz w:val="25"/>
          <w:szCs w:val="25"/>
        </w:rPr>
      </w:pPr>
      <w:r w:rsidRPr="00EE698D">
        <w:rPr>
          <w:sz w:val="28"/>
          <w:szCs w:val="28"/>
        </w:rPr>
        <w:t xml:space="preserve">2027 год – </w:t>
      </w:r>
      <w:r w:rsidR="00152931">
        <w:rPr>
          <w:sz w:val="28"/>
          <w:szCs w:val="28"/>
        </w:rPr>
        <w:t>46,9</w:t>
      </w:r>
      <w:r w:rsidRPr="00EE698D">
        <w:rPr>
          <w:sz w:val="28"/>
          <w:szCs w:val="28"/>
        </w:rPr>
        <w:t xml:space="preserve"> тыс. рублей;</w:t>
      </w:r>
    </w:p>
    <w:p w14:paraId="4E842ACC" w14:textId="1A2A44C8" w:rsidR="0080549E" w:rsidRPr="00EE698D" w:rsidRDefault="0080549E" w:rsidP="0080549E">
      <w:pPr>
        <w:pStyle w:val="ConsPlusNormal"/>
        <w:ind w:left="567"/>
        <w:jc w:val="both"/>
        <w:rPr>
          <w:sz w:val="25"/>
          <w:szCs w:val="25"/>
        </w:rPr>
      </w:pPr>
      <w:r w:rsidRPr="00EE698D">
        <w:rPr>
          <w:sz w:val="28"/>
          <w:szCs w:val="28"/>
        </w:rPr>
        <w:t xml:space="preserve">2028 год – </w:t>
      </w:r>
      <w:r w:rsidR="00152931">
        <w:rPr>
          <w:sz w:val="28"/>
          <w:szCs w:val="28"/>
        </w:rPr>
        <w:t>46</w:t>
      </w:r>
      <w:r w:rsidRPr="00EE698D">
        <w:rPr>
          <w:sz w:val="28"/>
          <w:szCs w:val="28"/>
        </w:rPr>
        <w:t>,</w:t>
      </w:r>
      <w:r w:rsidR="00152931">
        <w:rPr>
          <w:sz w:val="28"/>
          <w:szCs w:val="28"/>
        </w:rPr>
        <w:t>9</w:t>
      </w:r>
      <w:r w:rsidRPr="00EE698D">
        <w:rPr>
          <w:sz w:val="28"/>
          <w:szCs w:val="28"/>
        </w:rPr>
        <w:t xml:space="preserve"> тыс. рублей;</w:t>
      </w:r>
    </w:p>
    <w:p w14:paraId="3F6AA2DC" w14:textId="5E44137E" w:rsidR="0080549E" w:rsidRPr="00EE698D" w:rsidRDefault="0080549E" w:rsidP="0080549E">
      <w:pPr>
        <w:pStyle w:val="ConsPlusNormal"/>
        <w:ind w:left="567"/>
        <w:jc w:val="both"/>
        <w:rPr>
          <w:sz w:val="28"/>
          <w:szCs w:val="28"/>
        </w:rPr>
      </w:pPr>
      <w:r w:rsidRPr="00EE698D">
        <w:rPr>
          <w:sz w:val="28"/>
          <w:szCs w:val="28"/>
        </w:rPr>
        <w:t xml:space="preserve">2029 год – </w:t>
      </w:r>
      <w:r w:rsidR="00152931">
        <w:rPr>
          <w:sz w:val="28"/>
          <w:szCs w:val="28"/>
        </w:rPr>
        <w:t>46</w:t>
      </w:r>
      <w:r w:rsidRPr="00EE698D">
        <w:rPr>
          <w:sz w:val="28"/>
          <w:szCs w:val="28"/>
        </w:rPr>
        <w:t>,</w:t>
      </w:r>
      <w:r w:rsidR="00152931">
        <w:rPr>
          <w:sz w:val="28"/>
          <w:szCs w:val="28"/>
        </w:rPr>
        <w:t>9</w:t>
      </w:r>
      <w:r w:rsidRPr="00EE698D">
        <w:rPr>
          <w:sz w:val="28"/>
          <w:szCs w:val="28"/>
        </w:rPr>
        <w:t xml:space="preserve"> тыс. рублей;</w:t>
      </w:r>
    </w:p>
    <w:p w14:paraId="78F6A816" w14:textId="6AA6AB3B" w:rsidR="0080549E" w:rsidRPr="00EE698D" w:rsidRDefault="0080549E" w:rsidP="0080549E">
      <w:pPr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2030 год – </w:t>
      </w:r>
      <w:r w:rsidR="00152931">
        <w:rPr>
          <w:rFonts w:ascii="Times New Roman" w:eastAsiaTheme="minorEastAsia" w:hAnsi="Times New Roman" w:cs="Times New Roman"/>
          <w:sz w:val="28"/>
          <w:szCs w:val="28"/>
          <w:lang w:eastAsia="ru-RU"/>
        </w:rPr>
        <w:t>46</w:t>
      </w:r>
      <w:r w:rsidRPr="00EE698D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152931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EE69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рублей;</w:t>
      </w:r>
    </w:p>
    <w:p w14:paraId="299B4FDA" w14:textId="77777777" w:rsidR="0080549E" w:rsidRPr="00EE698D" w:rsidRDefault="0080549E" w:rsidP="0080549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федерального бюджета – 00,0 тыс. рублей, в том числе:</w:t>
      </w:r>
    </w:p>
    <w:p w14:paraId="46531B69" w14:textId="77777777" w:rsidR="0080549E" w:rsidRPr="00EE698D" w:rsidRDefault="0080549E" w:rsidP="0080549E">
      <w:pPr>
        <w:pStyle w:val="ConsPlusNormal"/>
        <w:ind w:left="567"/>
        <w:jc w:val="both"/>
        <w:rPr>
          <w:sz w:val="25"/>
          <w:szCs w:val="25"/>
        </w:rPr>
      </w:pPr>
      <w:r w:rsidRPr="00EE698D">
        <w:rPr>
          <w:sz w:val="28"/>
          <w:szCs w:val="28"/>
        </w:rPr>
        <w:t>2025 год – 00,0 тыс. рублей;</w:t>
      </w:r>
    </w:p>
    <w:p w14:paraId="7D4F7457" w14:textId="77777777" w:rsidR="0080549E" w:rsidRPr="00EE698D" w:rsidRDefault="0080549E" w:rsidP="0080549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EE698D">
        <w:rPr>
          <w:rFonts w:ascii="Times New Roman" w:hAnsi="Times New Roman"/>
          <w:sz w:val="28"/>
          <w:szCs w:val="28"/>
        </w:rPr>
        <w:t>2026 год – 00,0 тыс. рублей;</w:t>
      </w:r>
    </w:p>
    <w:p w14:paraId="6C2F2EB4" w14:textId="77777777" w:rsidR="0080549E" w:rsidRPr="00EE698D" w:rsidRDefault="0080549E" w:rsidP="0080549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EE698D">
        <w:rPr>
          <w:rFonts w:ascii="Times New Roman" w:hAnsi="Times New Roman"/>
          <w:sz w:val="28"/>
          <w:szCs w:val="28"/>
        </w:rPr>
        <w:t>2027 год – 00,0 тыс. рублей;</w:t>
      </w:r>
    </w:p>
    <w:p w14:paraId="691FAE64" w14:textId="77777777" w:rsidR="0080549E" w:rsidRPr="00EE698D" w:rsidRDefault="0080549E" w:rsidP="0080549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EE698D">
        <w:rPr>
          <w:rFonts w:ascii="Times New Roman" w:hAnsi="Times New Roman"/>
          <w:sz w:val="28"/>
          <w:szCs w:val="28"/>
        </w:rPr>
        <w:t>2028 год – 00,0 тыс. рублей;</w:t>
      </w:r>
    </w:p>
    <w:p w14:paraId="7F722E08" w14:textId="77777777" w:rsidR="0080549E" w:rsidRPr="00EE698D" w:rsidRDefault="0080549E" w:rsidP="0080549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EE698D">
        <w:rPr>
          <w:rFonts w:ascii="Times New Roman" w:hAnsi="Times New Roman"/>
          <w:sz w:val="28"/>
          <w:szCs w:val="28"/>
        </w:rPr>
        <w:t>2029 год – 00,0 тыс. рублей;</w:t>
      </w:r>
    </w:p>
    <w:p w14:paraId="5A5CE4D6" w14:textId="77777777" w:rsidR="0080549E" w:rsidRPr="00EE698D" w:rsidRDefault="0080549E" w:rsidP="0080549E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EE698D">
        <w:rPr>
          <w:rFonts w:ascii="Times New Roman" w:hAnsi="Times New Roman"/>
          <w:sz w:val="28"/>
          <w:szCs w:val="28"/>
        </w:rPr>
        <w:t>2030 год – 00,0 тыс. рублей;</w:t>
      </w:r>
    </w:p>
    <w:p w14:paraId="38C3D05E" w14:textId="595B3A45" w:rsidR="0080549E" w:rsidRPr="00EE698D" w:rsidRDefault="0080549E" w:rsidP="0080549E">
      <w:pPr>
        <w:pStyle w:val="ConsPlusNormal"/>
        <w:ind w:left="567"/>
        <w:jc w:val="both"/>
        <w:rPr>
          <w:sz w:val="25"/>
          <w:szCs w:val="25"/>
        </w:rPr>
      </w:pPr>
      <w:r w:rsidRPr="00EE698D">
        <w:rPr>
          <w:sz w:val="28"/>
          <w:szCs w:val="28"/>
        </w:rPr>
        <w:t xml:space="preserve">за счет средств областного бюджета – </w:t>
      </w:r>
      <w:r w:rsidR="00152931">
        <w:rPr>
          <w:sz w:val="28"/>
          <w:szCs w:val="28"/>
        </w:rPr>
        <w:t>272</w:t>
      </w:r>
      <w:r w:rsidRPr="00EE698D">
        <w:rPr>
          <w:sz w:val="28"/>
          <w:szCs w:val="28"/>
        </w:rPr>
        <w:t>,</w:t>
      </w:r>
      <w:r w:rsidR="00152931">
        <w:rPr>
          <w:sz w:val="28"/>
          <w:szCs w:val="28"/>
        </w:rPr>
        <w:t>8</w:t>
      </w:r>
      <w:r w:rsidRPr="00EE698D">
        <w:rPr>
          <w:sz w:val="28"/>
          <w:szCs w:val="28"/>
        </w:rPr>
        <w:t xml:space="preserve"> тыс. рублей, в том числе:</w:t>
      </w:r>
    </w:p>
    <w:p w14:paraId="4B1D6BD5" w14:textId="06BAE2C1" w:rsidR="0080549E" w:rsidRPr="00EE698D" w:rsidRDefault="0080549E" w:rsidP="0080549E">
      <w:pPr>
        <w:pStyle w:val="ConsPlusNormal"/>
        <w:ind w:left="567"/>
        <w:jc w:val="both"/>
        <w:rPr>
          <w:sz w:val="25"/>
          <w:szCs w:val="25"/>
        </w:rPr>
      </w:pPr>
      <w:r w:rsidRPr="00EE698D">
        <w:rPr>
          <w:sz w:val="28"/>
          <w:szCs w:val="28"/>
        </w:rPr>
        <w:t xml:space="preserve">2025 год – </w:t>
      </w:r>
      <w:r w:rsidR="00152931">
        <w:rPr>
          <w:sz w:val="28"/>
          <w:szCs w:val="28"/>
        </w:rPr>
        <w:t>39</w:t>
      </w:r>
      <w:r w:rsidRPr="00EE698D">
        <w:rPr>
          <w:sz w:val="28"/>
          <w:szCs w:val="28"/>
        </w:rPr>
        <w:t>,0 тыс. рублей;</w:t>
      </w:r>
    </w:p>
    <w:p w14:paraId="42BEA15F" w14:textId="6C0AD44B" w:rsidR="0080549E" w:rsidRPr="00EE698D" w:rsidRDefault="0080549E" w:rsidP="0080549E">
      <w:pPr>
        <w:pStyle w:val="ConsPlusNormal"/>
        <w:ind w:left="567"/>
        <w:jc w:val="both"/>
        <w:rPr>
          <w:sz w:val="28"/>
          <w:szCs w:val="28"/>
        </w:rPr>
      </w:pPr>
      <w:r w:rsidRPr="00EE698D">
        <w:rPr>
          <w:sz w:val="28"/>
          <w:szCs w:val="28"/>
        </w:rPr>
        <w:t xml:space="preserve">2026 год – </w:t>
      </w:r>
      <w:r w:rsidR="00152931">
        <w:rPr>
          <w:sz w:val="28"/>
          <w:szCs w:val="28"/>
        </w:rPr>
        <w:t>46</w:t>
      </w:r>
      <w:r w:rsidRPr="00EE698D">
        <w:rPr>
          <w:sz w:val="28"/>
          <w:szCs w:val="28"/>
        </w:rPr>
        <w:t>,</w:t>
      </w:r>
      <w:r w:rsidR="00152931">
        <w:rPr>
          <w:sz w:val="28"/>
          <w:szCs w:val="28"/>
        </w:rPr>
        <w:t>2</w:t>
      </w:r>
      <w:r w:rsidRPr="00EE698D">
        <w:rPr>
          <w:sz w:val="28"/>
          <w:szCs w:val="28"/>
        </w:rPr>
        <w:t xml:space="preserve"> тыс. рублей;</w:t>
      </w:r>
    </w:p>
    <w:p w14:paraId="26418EEF" w14:textId="2A8ED8AD" w:rsidR="0080549E" w:rsidRPr="00EE698D" w:rsidRDefault="0080549E" w:rsidP="0080549E">
      <w:pPr>
        <w:pStyle w:val="ConsPlusNormal"/>
        <w:ind w:left="567"/>
        <w:jc w:val="both"/>
        <w:rPr>
          <w:sz w:val="25"/>
          <w:szCs w:val="25"/>
        </w:rPr>
      </w:pPr>
      <w:r w:rsidRPr="00EE698D">
        <w:rPr>
          <w:sz w:val="28"/>
          <w:szCs w:val="28"/>
        </w:rPr>
        <w:t xml:space="preserve">2027 год – </w:t>
      </w:r>
      <w:r w:rsidR="00152931">
        <w:rPr>
          <w:sz w:val="28"/>
          <w:szCs w:val="28"/>
        </w:rPr>
        <w:t>46</w:t>
      </w:r>
      <w:r w:rsidRPr="00EE698D">
        <w:rPr>
          <w:sz w:val="28"/>
          <w:szCs w:val="28"/>
        </w:rPr>
        <w:t>,</w:t>
      </w:r>
      <w:r w:rsidR="00152931">
        <w:rPr>
          <w:sz w:val="28"/>
          <w:szCs w:val="28"/>
        </w:rPr>
        <w:t>9</w:t>
      </w:r>
      <w:r w:rsidRPr="00EE698D">
        <w:rPr>
          <w:sz w:val="28"/>
          <w:szCs w:val="28"/>
        </w:rPr>
        <w:t xml:space="preserve"> тыс. рублей;</w:t>
      </w:r>
    </w:p>
    <w:p w14:paraId="3C151CFF" w14:textId="36B8FA23" w:rsidR="0080549E" w:rsidRPr="00EE698D" w:rsidRDefault="0080549E" w:rsidP="0080549E">
      <w:pPr>
        <w:pStyle w:val="ConsPlusNormal"/>
        <w:ind w:left="567"/>
        <w:jc w:val="both"/>
        <w:rPr>
          <w:sz w:val="25"/>
          <w:szCs w:val="25"/>
        </w:rPr>
      </w:pPr>
      <w:r w:rsidRPr="00EE698D">
        <w:rPr>
          <w:sz w:val="28"/>
          <w:szCs w:val="28"/>
        </w:rPr>
        <w:t xml:space="preserve">2028 год – </w:t>
      </w:r>
      <w:r w:rsidR="00152931">
        <w:rPr>
          <w:sz w:val="28"/>
          <w:szCs w:val="28"/>
        </w:rPr>
        <w:t>46</w:t>
      </w:r>
      <w:r w:rsidRPr="00EE698D">
        <w:rPr>
          <w:sz w:val="28"/>
          <w:szCs w:val="28"/>
        </w:rPr>
        <w:t>,</w:t>
      </w:r>
      <w:r w:rsidR="00152931">
        <w:rPr>
          <w:sz w:val="28"/>
          <w:szCs w:val="28"/>
        </w:rPr>
        <w:t>9</w:t>
      </w:r>
      <w:r w:rsidRPr="00EE698D">
        <w:rPr>
          <w:sz w:val="28"/>
          <w:szCs w:val="28"/>
        </w:rPr>
        <w:t xml:space="preserve"> тыс. рублей;</w:t>
      </w:r>
    </w:p>
    <w:p w14:paraId="110648FE" w14:textId="68D52BA6" w:rsidR="0080549E" w:rsidRPr="00EE698D" w:rsidRDefault="0080549E" w:rsidP="0080549E">
      <w:pPr>
        <w:pStyle w:val="ConsPlusNormal"/>
        <w:ind w:left="567"/>
        <w:jc w:val="both"/>
        <w:rPr>
          <w:sz w:val="25"/>
          <w:szCs w:val="25"/>
        </w:rPr>
      </w:pPr>
      <w:r w:rsidRPr="00EE698D">
        <w:rPr>
          <w:sz w:val="28"/>
          <w:szCs w:val="28"/>
        </w:rPr>
        <w:t xml:space="preserve">2029 год – </w:t>
      </w:r>
      <w:r w:rsidR="00152931">
        <w:rPr>
          <w:sz w:val="28"/>
          <w:szCs w:val="28"/>
        </w:rPr>
        <w:t>46</w:t>
      </w:r>
      <w:r w:rsidRPr="00EE698D">
        <w:rPr>
          <w:sz w:val="28"/>
          <w:szCs w:val="28"/>
        </w:rPr>
        <w:t>,</w:t>
      </w:r>
      <w:r w:rsidR="00152931">
        <w:rPr>
          <w:sz w:val="28"/>
          <w:szCs w:val="28"/>
        </w:rPr>
        <w:t>9</w:t>
      </w:r>
      <w:r w:rsidRPr="00EE698D">
        <w:rPr>
          <w:sz w:val="28"/>
          <w:szCs w:val="28"/>
        </w:rPr>
        <w:t xml:space="preserve"> тыс. рублей;</w:t>
      </w:r>
    </w:p>
    <w:p w14:paraId="392AF065" w14:textId="7773807D" w:rsidR="0080549E" w:rsidRPr="00EE698D" w:rsidRDefault="0080549E" w:rsidP="0080549E">
      <w:pPr>
        <w:pStyle w:val="ConsPlusNormal"/>
        <w:ind w:left="567"/>
        <w:jc w:val="both"/>
        <w:rPr>
          <w:sz w:val="25"/>
          <w:szCs w:val="25"/>
        </w:rPr>
      </w:pPr>
      <w:r w:rsidRPr="00EE698D">
        <w:rPr>
          <w:sz w:val="28"/>
          <w:szCs w:val="28"/>
        </w:rPr>
        <w:t xml:space="preserve">2030 год – </w:t>
      </w:r>
      <w:r w:rsidR="00152931">
        <w:rPr>
          <w:sz w:val="28"/>
          <w:szCs w:val="28"/>
        </w:rPr>
        <w:t>46</w:t>
      </w:r>
      <w:r w:rsidRPr="00EE698D">
        <w:rPr>
          <w:sz w:val="28"/>
          <w:szCs w:val="28"/>
        </w:rPr>
        <w:t>,</w:t>
      </w:r>
      <w:r w:rsidR="00152931">
        <w:rPr>
          <w:sz w:val="28"/>
          <w:szCs w:val="28"/>
        </w:rPr>
        <w:t>9</w:t>
      </w:r>
      <w:r w:rsidRPr="00EE698D">
        <w:rPr>
          <w:sz w:val="28"/>
          <w:szCs w:val="28"/>
        </w:rPr>
        <w:t xml:space="preserve"> тыс. рублей.</w:t>
      </w:r>
    </w:p>
    <w:p w14:paraId="3F552E67" w14:textId="77777777" w:rsidR="0080549E" w:rsidRPr="00EE698D" w:rsidRDefault="0080549E" w:rsidP="0080549E">
      <w:pPr>
        <w:spacing w:before="168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средств федерального бюджета на финансирование мероприятий подпрограммы осуществляется в соответствии с соглашением между Министерством внутренних дел Российской Федерации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Правительством Брянской области о предоставлении субсидии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 федерального бюджета на реализацию основных мероприятий подпрограммы, включенной в Государственную программу. </w:t>
      </w:r>
    </w:p>
    <w:p w14:paraId="41E20BD8" w14:textId="77777777" w:rsidR="0080549E" w:rsidRPr="00EE698D" w:rsidRDefault="0009654A" w:rsidP="0080549E">
      <w:pPr>
        <w:spacing w:before="168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w:anchor="p797" w:history="1">
        <w:r w:rsidR="0080549E"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Объемы</w:t>
        </w:r>
      </w:hyperlink>
      <w:r w:rsidR="0080549E"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финансовых ресурсов на реализацию основных мероприятий подпрограммы приведены в приложении 4 к подпрограмме. </w:t>
      </w:r>
    </w:p>
    <w:p w14:paraId="17ED42ED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42D2F54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</w:t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Оценка планируемой эффективности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47D69F4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риски реализации подпрограммы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A569792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701A56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мероприятий подпрограммы определяется по формуле:</w:t>
      </w:r>
    </w:p>
    <w:p w14:paraId="3532AFA4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noProof/>
          <w:position w:val="-32"/>
          <w:lang w:eastAsia="ru-RU"/>
        </w:rPr>
        <w:drawing>
          <wp:inline distT="0" distB="0" distL="0" distR="0" wp14:anchorId="01A0CFDE" wp14:editId="115324E9">
            <wp:extent cx="1453515" cy="56007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8F6E6" w14:textId="77777777" w:rsidR="0080549E" w:rsidRPr="00EE698D" w:rsidRDefault="0080549E" w:rsidP="008054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E</w:t>
      </w:r>
      <w:r w:rsidRPr="00EE698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n</w:t>
      </w:r>
      <w:proofErr w:type="spellEnd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 планируемая эффективность хода реализации отдельного направления подпрограммы (%), характеризуемого n-м индикатором (показателем), </w:t>
      </w:r>
    </w:p>
    <w:p w14:paraId="4574CAF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r w:rsidRPr="00EE698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fn</w:t>
      </w:r>
      <w:proofErr w:type="spellEnd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фактическое значение n-</w:t>
      </w:r>
      <w:proofErr w:type="spellStart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индикатора (показателя), характеризующего реализацию подпрограммы, </w:t>
      </w:r>
    </w:p>
    <w:p w14:paraId="2C9B57D9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T</w:t>
      </w:r>
      <w:r w:rsidRPr="00EE698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pn</w:t>
      </w:r>
      <w:proofErr w:type="spellEnd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n-го индикатора (показателя), </w:t>
      </w:r>
    </w:p>
    <w:p w14:paraId="5E85EBCF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 – номер индикатора (показателя) подпрограммы. </w:t>
      </w:r>
    </w:p>
    <w:p w14:paraId="52B44515" w14:textId="77777777" w:rsidR="0080549E" w:rsidRPr="00EE698D" w:rsidRDefault="0080549E" w:rsidP="0080549E">
      <w:pPr>
        <w:spacing w:before="168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Интегральная оценка эффективности реализации подпрограммы определяется по формуле: </w:t>
      </w:r>
    </w:p>
    <w:p w14:paraId="68CB0B25" w14:textId="77777777" w:rsidR="0080549E" w:rsidRPr="00EE698D" w:rsidRDefault="0080549E" w:rsidP="0080549E">
      <w:pPr>
        <w:spacing w:before="168"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noProof/>
          <w:position w:val="-38"/>
          <w:lang w:eastAsia="ru-RU"/>
        </w:rPr>
        <w:drawing>
          <wp:inline distT="0" distB="0" distL="0" distR="0" wp14:anchorId="3DBBA708" wp14:editId="6303BF93">
            <wp:extent cx="1632585" cy="638175"/>
            <wp:effectExtent l="0" t="0" r="571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78672" w14:textId="77777777" w:rsidR="0080549E" w:rsidRPr="00EE698D" w:rsidRDefault="0080549E" w:rsidP="0080549E">
      <w:pPr>
        <w:spacing w:before="168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E</w:t>
      </w:r>
      <w:r w:rsidRPr="00EE698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n</w:t>
      </w:r>
      <w:proofErr w:type="spellEnd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реализации подпрограммы (%); </w:t>
      </w:r>
    </w:p>
    <w:p w14:paraId="146DB4DC" w14:textId="77777777" w:rsidR="0080549E" w:rsidRPr="00EE698D" w:rsidRDefault="0080549E" w:rsidP="008054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 – количество индикаторов подпрограммы. </w:t>
      </w:r>
    </w:p>
    <w:p w14:paraId="4FC00F8C" w14:textId="77777777" w:rsidR="0080549E" w:rsidRPr="00EE698D" w:rsidRDefault="0080549E" w:rsidP="0080549E">
      <w:pPr>
        <w:spacing w:before="168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Ожидаемыми конечными результатами реализации подпрограммы являются: </w:t>
      </w:r>
    </w:p>
    <w:p w14:paraId="16214D79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Обеспечение переселения на территорию Брянской области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2025 – 2030 годах 300 человек. </w:t>
      </w:r>
    </w:p>
    <w:p w14:paraId="16A5C5BE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Доля участников Государственной программы и членов их семей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возрастной категории до 25 лет, получающих профессиональное образование в организациях, осуществляющих образовательную деятельность, расположенных на территории Брянской области, от числа участников Государственной программы и членов их семей в возрастной категории до 25 лет должна составить не менее 10%. </w:t>
      </w:r>
    </w:p>
    <w:p w14:paraId="709FD8FF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Обеспечение проведения уполномоченным органом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2025 – 2030 годах шести презентаций подпрограммы. </w:t>
      </w:r>
    </w:p>
    <w:p w14:paraId="3F5499B6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 должна составить не менее 10% ежегодно. </w:t>
      </w:r>
    </w:p>
    <w:p w14:paraId="2B99A45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Доля занятых участников Государственной программы, осуществляющих предпринимательскую деятельность, от общего числа участников Государственной программы должна составить не менее 10% ежегодно. </w:t>
      </w:r>
    </w:p>
    <w:p w14:paraId="4041C96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 Доля участников Государственной программы и членов их семей, охваченных мероприятиями, направленными на социальную, культурную адаптацию и интеграцию в принимающее сообщество, от общего числа обратившихся в уполномоченный орган участников Государственной программы и членов их семей за данной поддержкой должна составить 100% ежегодно. </w:t>
      </w:r>
    </w:p>
    <w:p w14:paraId="36D7AE8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оценке эффективности реализации подпрограммы учитываются риски и социально-экономические эффекты, оказывающие влияние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миграционную политику, сферы занятости, социальной защиты населения, образования, здравоохранения. </w:t>
      </w:r>
    </w:p>
    <w:p w14:paraId="0B4E9F60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подпрограммы могут повлиять следующие риски: </w:t>
      </w:r>
    </w:p>
    <w:p w14:paraId="6244D9CC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изменение законодательства в миграционной политике, в сфере занятости, социальной защиты населения, образования, здравоохранения; </w:t>
      </w:r>
    </w:p>
    <w:p w14:paraId="0664629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безработица среди участников Государственной программы; </w:t>
      </w:r>
    </w:p>
    <w:p w14:paraId="542721E2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жилищная </w:t>
      </w:r>
      <w:proofErr w:type="spellStart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необустроенность</w:t>
      </w:r>
      <w:proofErr w:type="spellEnd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Государственной программы; </w:t>
      </w:r>
    </w:p>
    <w:p w14:paraId="7C4BAB92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неготовность принимающего сообщества к приезду участников государственной программы; </w:t>
      </w:r>
    </w:p>
    <w:p w14:paraId="7E02036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реальной квалификации или деятельности участника Государственной программы квалификации или деятельности, заявленных соотечественником; </w:t>
      </w:r>
    </w:p>
    <w:p w14:paraId="2E48D6D7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выезд участников Государственной программы и (или) членов его семьи на постоянное место жительства из Брянской области ранее чем через пять лет со дня постановки на учет в Управлении МВД России по Брянской области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качестве участника Государственной программы и (или) члена его семьи. </w:t>
      </w:r>
    </w:p>
    <w:p w14:paraId="3B66C2E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управления указанными рисками предусматриваются следующие мероприятия, направленные на их снижение:</w:t>
      </w:r>
    </w:p>
    <w:p w14:paraId="70501F16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своевременная разработка необходимых нормативных правовых актов по реализации Государственной программы в субъекте Российской Федерации; </w:t>
      </w:r>
    </w:p>
    <w:p w14:paraId="4CC582E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о мероприятиях, направленных на проведение социальной адаптации; </w:t>
      </w:r>
    </w:p>
    <w:p w14:paraId="503BD81F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разъяснительной работы для соотечественников, желающих переселиться на территорию области, о вакантных рабочих местах; </w:t>
      </w:r>
    </w:p>
    <w:p w14:paraId="22DEEEF0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соотечественников, желающих переселиться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область, об условиях временного найма и стоимости жилья, условиях ипотечного кредитования и ценах на строительство и приобретение постоянного жилья. Предоставление ведомственного жилья для узких специалистов;</w:t>
      </w:r>
    </w:p>
    <w:p w14:paraId="5D812036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разъяснительной работы в средствах массовой информации области о задачах подпрограммы в целях формирования толерантного отношения к переселенцам. Информирование населения области о задачах миграционной политики Российской Федерации, о категориях переселенцев, намеренных переселиться в область, механизме поддержки, выделении материальной помощи; </w:t>
      </w:r>
    </w:p>
    <w:p w14:paraId="3DBDAC3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 соотечественников для участия в культурно-массовых мероприятиях, проходящих на территориях муниципальных образований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области в целом; </w:t>
      </w:r>
    </w:p>
    <w:p w14:paraId="30843902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соотечественников, желающих переселиться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область, о целях, задачах, условиях и мерах поддержки, оказываемых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рамках подпрограммы, а также об обязательствах по возмещению затрат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выезде участников Государственной программы и (или) членов его семьи из области ранее чем через пять лет со дня постановки на учет в Управлении МВД России по Брянской области в качестве участника Государственной программы и (или) члена его семьи. </w:t>
      </w:r>
    </w:p>
    <w:p w14:paraId="5B8BCDB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минимизации возможных рисков при реализации подпрограммы на этапе рассмотрения заявления об участии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Государственной программе на территории Брянской области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соотечественникам применяются требования. </w:t>
      </w:r>
    </w:p>
    <w:p w14:paraId="1D5F5346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698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Участие в Государственной программе на территории Брянской области могут принять соотечественники, соответствующие требованиям, установленным Государственной программой, а также </w:t>
      </w:r>
      <w:r w:rsidRPr="00EE698D">
        <w:rPr>
          <w:rFonts w:ascii="Times New Roman" w:hAnsi="Times New Roman"/>
          <w:sz w:val="28"/>
          <w:szCs w:val="28"/>
        </w:rPr>
        <w:t>одному из следующих требований</w:t>
      </w:r>
      <w:r w:rsidRPr="00EE698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14:paraId="6D0A78F2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E698D"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Pr="00EE698D">
        <w:t> </w:t>
      </w:r>
      <w:r w:rsidRPr="00EE698D">
        <w:rPr>
          <w:rFonts w:ascii="Times New Roman" w:hAnsi="Times New Roman"/>
          <w:sz w:val="28"/>
          <w:szCs w:val="28"/>
        </w:rPr>
        <w:t xml:space="preserve">Постоянно или временно проживающие на законном основании </w:t>
      </w:r>
      <w:r w:rsidRPr="00EE698D">
        <w:rPr>
          <w:rFonts w:ascii="Times New Roman" w:hAnsi="Times New Roman"/>
          <w:sz w:val="28"/>
          <w:szCs w:val="28"/>
        </w:rPr>
        <w:br/>
        <w:t xml:space="preserve">на территории Российской Федерации соответствующие одному </w:t>
      </w:r>
      <w:r w:rsidRPr="00EE698D">
        <w:rPr>
          <w:rFonts w:ascii="Times New Roman" w:hAnsi="Times New Roman"/>
          <w:sz w:val="28"/>
          <w:szCs w:val="28"/>
        </w:rPr>
        <w:br/>
        <w:t>из следующих требований</w:t>
      </w:r>
      <w:r w:rsidRPr="00EE698D">
        <w:rPr>
          <w:rFonts w:ascii="Times New Roman" w:hAnsi="Times New Roman"/>
          <w:sz w:val="28"/>
          <w:szCs w:val="28"/>
          <w:shd w:val="clear" w:color="auto" w:fill="FFFFFF"/>
        </w:rPr>
        <w:t>: </w:t>
      </w:r>
    </w:p>
    <w:p w14:paraId="45CED7EC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E698D">
        <w:rPr>
          <w:rFonts w:ascii="Times New Roman" w:hAnsi="Times New Roman"/>
          <w:sz w:val="28"/>
          <w:szCs w:val="28"/>
          <w:shd w:val="clear" w:color="auto" w:fill="FFFFFF"/>
        </w:rPr>
        <w:t>осуществляющие непрерывную инвестиционную или предпринимательскую деятельность, в том числе без образования юридического лица и без создания новых рабочих мест, (включая занимающихся сельскохозяйственной деятельностью,</w:t>
      </w:r>
      <w:r w:rsidRPr="00EE698D">
        <w:rPr>
          <w:rFonts w:ascii="Times New Roman" w:hAnsi="Times New Roman"/>
          <w:sz w:val="28"/>
          <w:szCs w:val="28"/>
        </w:rPr>
        <w:t xml:space="preserve"> </w:t>
      </w:r>
      <w:r w:rsidRPr="00EE698D">
        <w:rPr>
          <w:rFonts w:ascii="Times New Roman" w:hAnsi="Times New Roman"/>
          <w:sz w:val="28"/>
          <w:szCs w:val="28"/>
          <w:shd w:val="clear" w:color="auto" w:fill="FFFFFF"/>
        </w:rPr>
        <w:t xml:space="preserve">агропромышленным производством) от 3 месяцев и более на дату подачи заявления об участии </w:t>
      </w:r>
      <w:r w:rsidRPr="00EE698D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в Государственной программе, </w:t>
      </w:r>
      <w:r w:rsidRPr="00EE698D">
        <w:rPr>
          <w:rFonts w:ascii="Times New Roman" w:hAnsi="Times New Roman"/>
          <w:sz w:val="28"/>
          <w:szCs w:val="28"/>
        </w:rPr>
        <w:t>при наличии документального подтверждения оплаты фиксированных взносов, установленных законодательством, а также отсутствия налоговой задолженности,</w:t>
      </w:r>
      <w:r w:rsidRPr="00EE698D">
        <w:rPr>
          <w:rFonts w:ascii="Times New Roman" w:hAnsi="Times New Roman"/>
          <w:sz w:val="28"/>
          <w:szCs w:val="28"/>
          <w:shd w:val="clear" w:color="auto" w:fill="FFFFFF"/>
        </w:rPr>
        <w:t xml:space="preserve"> и имеющие профессиональное образование;</w:t>
      </w:r>
    </w:p>
    <w:p w14:paraId="2B3E43E4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E698D">
        <w:rPr>
          <w:rFonts w:ascii="Times New Roman" w:hAnsi="Times New Roman"/>
          <w:sz w:val="28"/>
          <w:szCs w:val="28"/>
          <w:shd w:val="clear" w:color="auto" w:fill="FFFFFF"/>
        </w:rPr>
        <w:t xml:space="preserve">осуществляющие документально подтвержденную трудовую или иную не запрещенную законодательством Российской Федерации деятельность </w:t>
      </w:r>
      <w:r w:rsidRPr="00EE698D">
        <w:rPr>
          <w:rFonts w:ascii="Times New Roman" w:hAnsi="Times New Roman"/>
          <w:sz w:val="28"/>
          <w:szCs w:val="28"/>
          <w:shd w:val="clear" w:color="auto" w:fill="FFFFFF"/>
        </w:rPr>
        <w:br/>
        <w:t>на территории Брянской области не менее 6 месяцев на дату подачи заявления об участии в Государственной программе, и имеющие профессиональное образование;</w:t>
      </w:r>
    </w:p>
    <w:p w14:paraId="0EBF3C6D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E698D">
        <w:rPr>
          <w:rFonts w:ascii="Times New Roman" w:hAnsi="Times New Roman"/>
          <w:sz w:val="28"/>
          <w:szCs w:val="28"/>
        </w:rPr>
        <w:t>обучающиеся по очной форме обучения от 1 года и более</w:t>
      </w:r>
      <w:r w:rsidRPr="00EE69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E698D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98D">
        <w:rPr>
          <w:rFonts w:ascii="Times New Roman" w:eastAsia="Times New Roman" w:hAnsi="Times New Roman"/>
          <w:sz w:val="28"/>
          <w:szCs w:val="28"/>
          <w:lang w:eastAsia="ru-RU"/>
        </w:rPr>
        <w:t>в организациях, осуществляющих образовательную деятельность, расположенных</w:t>
      </w:r>
      <w:r w:rsidRPr="00EE698D">
        <w:rPr>
          <w:rFonts w:ascii="Times New Roman" w:hAnsi="Times New Roman"/>
          <w:sz w:val="28"/>
          <w:szCs w:val="28"/>
          <w:shd w:val="clear" w:color="auto" w:fill="FFFFFF"/>
        </w:rPr>
        <w:t xml:space="preserve"> на территории Брянской области;</w:t>
      </w:r>
    </w:p>
    <w:p w14:paraId="597DD6B8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E698D">
        <w:rPr>
          <w:rFonts w:ascii="Times New Roman" w:hAnsi="Times New Roman"/>
          <w:sz w:val="28"/>
          <w:szCs w:val="28"/>
          <w:shd w:val="clear" w:color="auto" w:fill="FFFFFF"/>
        </w:rPr>
        <w:t xml:space="preserve">завершившие обучение по образовательным </w:t>
      </w:r>
      <w:r w:rsidRPr="00EE698D">
        <w:rPr>
          <w:rFonts w:ascii="Times New Roman" w:hAnsi="Times New Roman"/>
          <w:spacing w:val="-2"/>
          <w:sz w:val="28"/>
          <w:szCs w:val="28"/>
          <w:shd w:val="clear" w:color="auto" w:fill="FFFFFF"/>
        </w:rPr>
        <w:t>программам среднего профессионального образования и (или) образовательным</w:t>
      </w:r>
      <w:r w:rsidRPr="00EE698D">
        <w:rPr>
          <w:rFonts w:ascii="Times New Roman" w:hAnsi="Times New Roman"/>
          <w:sz w:val="28"/>
          <w:szCs w:val="28"/>
          <w:shd w:val="clear" w:color="auto" w:fill="FFFFFF"/>
        </w:rPr>
        <w:t xml:space="preserve"> программам</w:t>
      </w:r>
      <w:r w:rsidRPr="00EE698D">
        <w:rPr>
          <w:rFonts w:ascii="Times New Roman" w:hAnsi="Times New Roman"/>
          <w:sz w:val="28"/>
          <w:szCs w:val="28"/>
        </w:rPr>
        <w:t xml:space="preserve"> </w:t>
      </w:r>
      <w:r w:rsidRPr="00EE698D">
        <w:rPr>
          <w:rFonts w:ascii="Times New Roman" w:hAnsi="Times New Roman"/>
          <w:sz w:val="28"/>
          <w:szCs w:val="28"/>
          <w:shd w:val="clear" w:color="auto" w:fill="FFFFFF"/>
        </w:rPr>
        <w:t xml:space="preserve">высшего образования в организациях, осуществляющих образовательную деятельность, расположенных на территории Российской Федерации, </w:t>
      </w:r>
      <w:r w:rsidRPr="00EE698D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что подтверждено соответствующим документом об образовании </w:t>
      </w:r>
      <w:r w:rsidRPr="00EE698D">
        <w:rPr>
          <w:rFonts w:ascii="Times New Roman" w:hAnsi="Times New Roman"/>
          <w:sz w:val="28"/>
          <w:szCs w:val="28"/>
          <w:shd w:val="clear" w:color="auto" w:fill="FFFFFF"/>
        </w:rPr>
        <w:br/>
        <w:t>и о квалификации, который получен не ранее 36 месяцев на дату подачи заявления об участии в Государственной программе.</w:t>
      </w:r>
    </w:p>
    <w:p w14:paraId="4BA348BB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E698D">
        <w:rPr>
          <w:rFonts w:ascii="Times New Roman" w:hAnsi="Times New Roman"/>
          <w:sz w:val="28"/>
          <w:szCs w:val="28"/>
          <w:shd w:val="clear" w:color="auto" w:fill="FFFFFF"/>
        </w:rPr>
        <w:t>2. </w:t>
      </w:r>
      <w:r w:rsidRPr="00EE698D">
        <w:rPr>
          <w:rFonts w:ascii="Times New Roman" w:hAnsi="Times New Roman"/>
          <w:sz w:val="28"/>
          <w:szCs w:val="28"/>
        </w:rPr>
        <w:t xml:space="preserve">Проживающие за пределами Российской Федерации и находящиеся </w:t>
      </w:r>
      <w:r w:rsidRPr="00EE698D">
        <w:rPr>
          <w:rFonts w:ascii="Times New Roman" w:hAnsi="Times New Roman"/>
          <w:sz w:val="28"/>
          <w:szCs w:val="28"/>
        </w:rPr>
        <w:br/>
        <w:t>в трудоспособном возрасте, а также соответствующие следующему требованию</w:t>
      </w:r>
      <w:r w:rsidRPr="00EE698D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5229F963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E698D">
        <w:rPr>
          <w:rFonts w:ascii="Times New Roman" w:hAnsi="Times New Roman"/>
          <w:sz w:val="28"/>
          <w:szCs w:val="28"/>
          <w:shd w:val="clear" w:color="auto" w:fill="FFFFFF"/>
        </w:rPr>
        <w:t>желающие переселиться на постоянное место жительства в Брянскую область с целью осуществления трудовой деятельности – имеющие опыт работы и квалификацию, соответствующие требованиям по вакансиям, востребованным на рынке труда Брянской области.</w:t>
      </w:r>
    </w:p>
    <w:p w14:paraId="2F51216F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698D">
        <w:rPr>
          <w:rFonts w:ascii="Times New Roman" w:hAnsi="Times New Roman"/>
          <w:sz w:val="28"/>
          <w:szCs w:val="28"/>
          <w:shd w:val="clear" w:color="auto" w:fill="FFFFFF"/>
        </w:rPr>
        <w:t>Указанные требования не</w:t>
      </w:r>
      <w:r w:rsidRPr="00EE698D">
        <w:rPr>
          <w:rFonts w:ascii="Times New Roman" w:hAnsi="Times New Roman"/>
          <w:sz w:val="28"/>
          <w:szCs w:val="28"/>
        </w:rPr>
        <w:t xml:space="preserve"> применяются к соотечественникам:</w:t>
      </w:r>
    </w:p>
    <w:p w14:paraId="567C6A54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698D">
        <w:rPr>
          <w:rFonts w:ascii="Times New Roman" w:hAnsi="Times New Roman"/>
          <w:sz w:val="28"/>
          <w:szCs w:val="28"/>
        </w:rPr>
        <w:t>прибывшим на территорию Российской Федерации в экстренном массовом порядке и признанным беженцами на территории Российской Федерации или получившим временное убежище на территории Российской Федерации;</w:t>
      </w:r>
    </w:p>
    <w:p w14:paraId="7E07EB88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698D">
        <w:rPr>
          <w:rFonts w:ascii="Times New Roman" w:hAnsi="Times New Roman"/>
          <w:sz w:val="28"/>
          <w:szCs w:val="28"/>
        </w:rPr>
        <w:t xml:space="preserve">постоянно проживающим на территориях иностранных государств, которые совершают недружественные действия в отношении Российской </w:t>
      </w:r>
      <w:r w:rsidRPr="00EE698D">
        <w:rPr>
          <w:rFonts w:ascii="Times New Roman" w:hAnsi="Times New Roman"/>
          <w:sz w:val="28"/>
          <w:szCs w:val="28"/>
        </w:rPr>
        <w:lastRenderedPageBreak/>
        <w:t xml:space="preserve">Федерации, российских юридических лиц и физических лиц и перечень которых определен Правительством Российской Федерации, прибывшим </w:t>
      </w:r>
      <w:r w:rsidRPr="00EE698D">
        <w:rPr>
          <w:rFonts w:ascii="Times New Roman" w:hAnsi="Times New Roman"/>
          <w:sz w:val="28"/>
          <w:szCs w:val="28"/>
        </w:rPr>
        <w:br/>
        <w:t xml:space="preserve">на территорию Российской Федерации и признанным беженцами </w:t>
      </w:r>
      <w:r w:rsidRPr="00EE698D">
        <w:rPr>
          <w:rFonts w:ascii="Times New Roman" w:hAnsi="Times New Roman"/>
          <w:sz w:val="28"/>
          <w:szCs w:val="28"/>
        </w:rPr>
        <w:br/>
        <w:t>на территории Российской Федерации или получившим временное убежище на территории Российской Федерации;</w:t>
      </w:r>
    </w:p>
    <w:p w14:paraId="10E3CA81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698D">
        <w:rPr>
          <w:rFonts w:ascii="Times New Roman" w:hAnsi="Times New Roman"/>
          <w:sz w:val="28"/>
          <w:szCs w:val="28"/>
        </w:rPr>
        <w:t>постоянно проживающим на территориях иностранных государств, которые совершают недружественные действия в отношении Российской Федерации, российских юридических лиц и физических лиц и перечень которых определен Правительством Российской Федерации, подавшим заявление об участии в Государственной программе в уполномоченный орган в стране своего постоянного проживания (пребывания) или гражданской принадлежности</w:t>
      </w:r>
      <w:r w:rsidRPr="00EE698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DDC615A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соотечественников вышеуказанным требованиям является основанием для отказа в согласовании кандидатуры соотечественника для участия в подпрограмме. </w:t>
      </w:r>
    </w:p>
    <w:p w14:paraId="5A8F6CCC" w14:textId="77777777" w:rsidR="0080549E" w:rsidRPr="00EE698D" w:rsidRDefault="0080549E" w:rsidP="0080549E">
      <w:pPr>
        <w:spacing w:after="0" w:line="240" w:lineRule="auto"/>
        <w:ind w:firstLine="709"/>
        <w:jc w:val="both"/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заявлений об участии в Государственной программе правом на рассмотрение в первоочередном порядке будут пользоваться соотечественники, способные самостоятельно решать вопросы жилищного обустройства и регистрации в соответствии с законодательством Российской Федерации в выбранном муниципальном районе или городском округе области, в том числе имеющие в собственности (или совместной собственности супругов) на территории Брянской области жилое помещение, соответствующее нормам площади, определенным органами местного самоуправления муниципальных образований, расположенное на территории Брянской области, отвечающее установленным санитарным и техническим правилам и нормам, требованиям пожарной безопасности, а также соотечественники, проживающие на территориях иностранных государств, которые совершают недружественные действия в отношении Российской Федерации, российских юридических лиц и физических лиц и перечень которых определен Правительством Российской Федерации. </w:t>
      </w:r>
    </w:p>
    <w:p w14:paraId="4B4DA34D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7EAEF7" w14:textId="77777777" w:rsidR="0080549E" w:rsidRPr="00EE698D" w:rsidRDefault="0080549E" w:rsidP="0080549E">
      <w:pPr>
        <w:tabs>
          <w:tab w:val="left" w:pos="7938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0549E" w:rsidRPr="00EE698D" w:rsidSect="00227457">
          <w:headerReference w:type="default" r:id="rId24"/>
          <w:pgSz w:w="11906" w:h="16838"/>
          <w:pgMar w:top="1134" w:right="851" w:bottom="851" w:left="1701" w:header="709" w:footer="709" w:gutter="0"/>
          <w:cols w:space="708"/>
          <w:titlePg/>
          <w:docGrid w:linePitch="360"/>
        </w:sectPr>
      </w:pPr>
    </w:p>
    <w:p w14:paraId="230B2C73" w14:textId="77777777" w:rsidR="0080549E" w:rsidRPr="00EE698D" w:rsidRDefault="0080549E" w:rsidP="0080549E">
      <w:pPr>
        <w:tabs>
          <w:tab w:val="left" w:pos="7938"/>
        </w:tabs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1 </w:t>
      </w:r>
    </w:p>
    <w:p w14:paraId="7EB4EED9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подпрограмме «Оказание содействия </w:t>
      </w:r>
    </w:p>
    <w:p w14:paraId="7E3BE813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добровольному переселению в Брянскую область </w:t>
      </w:r>
    </w:p>
    <w:p w14:paraId="5B431ACF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соотечественников, проживающих за рубежом» </w:t>
      </w:r>
    </w:p>
    <w:p w14:paraId="3868656B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18079B21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Целевые показатели (индикаторы) реализации подпрограммы</w:t>
      </w:r>
    </w:p>
    <w:p w14:paraId="76D711FC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«Оказание содействия добровольному переселению в Брянскую</w:t>
      </w:r>
    </w:p>
    <w:p w14:paraId="33D9D7F3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соотечественников, проживающих за рубежом»</w:t>
      </w:r>
    </w:p>
    <w:p w14:paraId="473E523B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62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1"/>
        <w:gridCol w:w="1560"/>
        <w:gridCol w:w="993"/>
        <w:gridCol w:w="992"/>
        <w:gridCol w:w="992"/>
        <w:gridCol w:w="851"/>
        <w:gridCol w:w="850"/>
        <w:gridCol w:w="851"/>
        <w:gridCol w:w="850"/>
        <w:gridCol w:w="851"/>
        <w:gridCol w:w="850"/>
        <w:gridCol w:w="1701"/>
      </w:tblGrid>
      <w:tr w:rsidR="00EE698D" w:rsidRPr="00EE698D" w14:paraId="31898111" w14:textId="77777777" w:rsidTr="00152931">
        <w:tc>
          <w:tcPr>
            <w:tcW w:w="35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569D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Цели, задачи реализации подпрограммы и показатели 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93C3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Единица измерения 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8A45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период (текущий показатель предыдущих лет)</w:t>
            </w: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454B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 (плановый показатель)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FA317D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Целевое значение </w:t>
            </w:r>
          </w:p>
          <w:p w14:paraId="6ED7979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(2025 – 2030 годы) </w:t>
            </w:r>
          </w:p>
          <w:p w14:paraId="5FE00E1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EE698D" w:rsidRPr="00EE698D" w14:paraId="4ED5C36C" w14:textId="77777777" w:rsidTr="00152931">
        <w:tc>
          <w:tcPr>
            <w:tcW w:w="35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9348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1FB1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A4A1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4A8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ABB0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67B3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1241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2026 год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1D0D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2027 год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6473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2028 год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7B54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2029 год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2D8A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F94A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698D" w:rsidRPr="00EE698D" w14:paraId="788B2164" w14:textId="77777777" w:rsidTr="00152931">
        <w:tc>
          <w:tcPr>
            <w:tcW w:w="148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6E56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1. Обеспечение реализации Государственной программы на территории Брянской области </w:t>
            </w:r>
          </w:p>
        </w:tc>
      </w:tr>
      <w:tr w:rsidR="00EE698D" w:rsidRPr="00EE698D" w14:paraId="18795649" w14:textId="77777777" w:rsidTr="00152931"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CE11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Численность участников Государственной программы, прибывших в Брянскую область и поставленных на учет в Управлении МВД России по Брянской области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4925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DE82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0A30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BCCA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67BE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D36D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CFCB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7DE0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CD14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5C03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B46D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</w:tr>
      <w:tr w:rsidR="00EE698D" w:rsidRPr="00EE698D" w14:paraId="6F4FB0AC" w14:textId="77777777" w:rsidTr="00152931">
        <w:tc>
          <w:tcPr>
            <w:tcW w:w="148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0007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Задача 1. Закрепление переселившихся участников Государственной программы и членов их семей в Брянской области и обеспечение их социально-культурной адаптации и интеграции в российское общество </w:t>
            </w:r>
          </w:p>
        </w:tc>
      </w:tr>
      <w:tr w:rsidR="00EE698D" w:rsidRPr="00EE698D" w14:paraId="1C8F141C" w14:textId="77777777" w:rsidTr="00152931"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99A9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проведенных уполномоченным органом презентаций подпрограммы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C772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штук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5283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5375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8478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D51A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12E7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0155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FBEC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8165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DED4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4CFA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</w:p>
        </w:tc>
      </w:tr>
      <w:tr w:rsidR="00EE698D" w:rsidRPr="00EE698D" w14:paraId="0721AB3D" w14:textId="77777777" w:rsidTr="00152931"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332F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участников Государственной программы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членов их семей, охваченных мероприятиями, направленными на социальную, культурную адаптацию и интеграцию в принимающее сообщество в течение всего срока реализации подпрограммы, от общего числа обратившихся в уполномоченный орган участников Государственной программы и членов их семей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606F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%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518A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951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64AD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23DF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05CE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84BC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0E16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4BFE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3E34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20DA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 </w:t>
            </w:r>
          </w:p>
        </w:tc>
      </w:tr>
      <w:tr w:rsidR="00EE698D" w:rsidRPr="00EE698D" w14:paraId="3AA6B1A3" w14:textId="77777777" w:rsidTr="00152931">
        <w:tc>
          <w:tcPr>
            <w:tcW w:w="148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2FD2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Цель 2. Обеспечение социально-экономического развития Брянской области </w:t>
            </w:r>
          </w:p>
        </w:tc>
      </w:tr>
      <w:tr w:rsidR="00EE698D" w:rsidRPr="00EE698D" w14:paraId="3A0EF72F" w14:textId="77777777" w:rsidTr="00152931"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9865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занятых участников Государственной программы, осуществляющих предпринимательскую деятельность, от общего числа участников Государственной программы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A3A66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46FD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4BAC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DB9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E7A1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E815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507A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26C4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1A46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C185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ED28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E698D" w:rsidRPr="00EE698D" w14:paraId="4CE46DA4" w14:textId="77777777" w:rsidTr="00152931">
        <w:tc>
          <w:tcPr>
            <w:tcW w:w="148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D88C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Задача 2. Сокращение дефицита квалифицированных кадров </w:t>
            </w:r>
          </w:p>
        </w:tc>
      </w:tr>
      <w:tr w:rsidR="00EE698D" w:rsidRPr="00EE698D" w14:paraId="660703EE" w14:textId="77777777" w:rsidTr="00152931"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F0D7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участников Государственной программы и членов их семей, имеющих профессиональное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образование, в общем количестве прибывших в Брянскую область участников Государственной программы и членов их семей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43C6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%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D779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66C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CADB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20B4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7273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837F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776B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2139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872C4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B5DB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 </w:t>
            </w:r>
          </w:p>
        </w:tc>
      </w:tr>
      <w:tr w:rsidR="00EE698D" w:rsidRPr="00EE698D" w14:paraId="360E3EE0" w14:textId="77777777" w:rsidTr="00152931">
        <w:tc>
          <w:tcPr>
            <w:tcW w:w="148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EA21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Задача 3. Развитие агропромышленного производства </w:t>
            </w:r>
          </w:p>
        </w:tc>
      </w:tr>
      <w:tr w:rsidR="00EE698D" w:rsidRPr="00EE698D" w14:paraId="6547B1B4" w14:textId="77777777" w:rsidTr="00152931"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EF96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занятых участников Государственной программы в сфере сельского хозяйства от общего числа участников Государственной программы трудоспособного возраста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1EE8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9A22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0FC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010D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225B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E177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6908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3B7F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5D45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0551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C4BE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</w:tr>
      <w:tr w:rsidR="00EE698D" w:rsidRPr="00EE698D" w14:paraId="694E2A1F" w14:textId="77777777" w:rsidTr="00152931">
        <w:tc>
          <w:tcPr>
            <w:tcW w:w="148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944B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3. Улучшение демографической ситуации в Брянской области </w:t>
            </w:r>
          </w:p>
        </w:tc>
      </w:tr>
      <w:tr w:rsidR="00EE698D" w:rsidRPr="00EE698D" w14:paraId="54BB385B" w14:textId="77777777" w:rsidTr="00152931"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2DAF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Численность участников Государственной программы и членов их семей, прибывших в Брянскую область и поставленных на учет в Управлении МВД России по Брянской области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6878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910A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046E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E131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04CF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6D07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757FD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77620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B9513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2BFA9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F945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</w:tr>
      <w:tr w:rsidR="00EE698D" w:rsidRPr="00EE698D" w14:paraId="6A0327EC" w14:textId="77777777" w:rsidTr="00152931">
        <w:tc>
          <w:tcPr>
            <w:tcW w:w="148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DD7F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числе: </w:t>
            </w:r>
          </w:p>
        </w:tc>
      </w:tr>
      <w:tr w:rsidR="00EE698D" w:rsidRPr="00EE698D" w14:paraId="2C6390CC" w14:textId="77777777" w:rsidTr="00152931"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F78F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участников Государственной программы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0EC6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A269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7AD1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8790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8501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686DB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07857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59A51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DE0CD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60E56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0C85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</w:tr>
      <w:tr w:rsidR="00EE698D" w:rsidRPr="00EE698D" w14:paraId="2A0044C7" w14:textId="77777777" w:rsidTr="00152931"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B6A314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членов семей участников Государственной программы</w:t>
            </w:r>
          </w:p>
          <w:p w14:paraId="339AD5E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C31F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человек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5D30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DAEE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AA07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ACDF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B9926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F37A5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6A40F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0BB99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9C8DB" w14:textId="77777777" w:rsidR="0080549E" w:rsidRPr="00EE698D" w:rsidRDefault="0080549E" w:rsidP="0015293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B3F1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</w:tr>
      <w:tr w:rsidR="00EE698D" w:rsidRPr="00EE698D" w14:paraId="3256A5A5" w14:textId="77777777" w:rsidTr="00152931">
        <w:tc>
          <w:tcPr>
            <w:tcW w:w="1486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B3D9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Задача 4. Увеличение численности молодежи, в том числе получающей профессиональное образование в организациях,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осуществляющих образовательную деятельность</w:t>
            </w:r>
          </w:p>
        </w:tc>
      </w:tr>
      <w:tr w:rsidR="00EE698D" w:rsidRPr="00EE698D" w14:paraId="5D1F7923" w14:textId="77777777" w:rsidTr="00152931"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D71F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Доля участников Государственной программы и членов их семей в возрастной категории до 25 лет, получающих профессиональное образование в организациях, осуществляющих образовательную деятельность, расположенных на территории Брянской области, от общего числа участников Государственной программы и членов их семей в возрастной категории до 25 лет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A3EC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7A35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2709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045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F28A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7190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73E1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6B6F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56F0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0545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FE1A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</w:tr>
    </w:tbl>
    <w:p w14:paraId="1B770E88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41753094" w14:textId="77777777" w:rsidR="0080549E" w:rsidRPr="00EE698D" w:rsidRDefault="0080549E" w:rsidP="0080549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549E" w:rsidRPr="00EE698D" w:rsidSect="0015293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7D567F2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2 </w:t>
      </w:r>
    </w:p>
    <w:p w14:paraId="61018202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подпрограмме «Оказание содействия </w:t>
      </w:r>
    </w:p>
    <w:p w14:paraId="11E5716D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добровольному переселению в Брянскую область </w:t>
      </w:r>
    </w:p>
    <w:p w14:paraId="2A3D2F40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соотечественников, проживающих за рубежом»</w:t>
      </w:r>
    </w:p>
    <w:p w14:paraId="084A7D20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2CAEE40E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</w:p>
    <w:p w14:paraId="4C6FC61A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основных мероприятий подпрограммы «Оказание содействия </w:t>
      </w:r>
    </w:p>
    <w:p w14:paraId="770FA530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добровольному переселению в Брянскую область </w:t>
      </w:r>
    </w:p>
    <w:p w14:paraId="2E412929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соотечественников, проживающих за рубежом» </w:t>
      </w:r>
    </w:p>
    <w:p w14:paraId="14D4D427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1500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"/>
        <w:gridCol w:w="4800"/>
        <w:gridCol w:w="2057"/>
        <w:gridCol w:w="1378"/>
        <w:gridCol w:w="1378"/>
        <w:gridCol w:w="2476"/>
        <w:gridCol w:w="2502"/>
        <w:gridCol w:w="19"/>
      </w:tblGrid>
      <w:tr w:rsidR="00EE698D" w:rsidRPr="00EE698D" w14:paraId="3EF15FD3" w14:textId="77777777" w:rsidTr="00152931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B8FD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N п/п </w:t>
            </w:r>
          </w:p>
        </w:tc>
        <w:tc>
          <w:tcPr>
            <w:tcW w:w="4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B1E3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3641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3E26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27D8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Ожидаемый непосредственный результат </w:t>
            </w:r>
          </w:p>
        </w:tc>
        <w:tc>
          <w:tcPr>
            <w:tcW w:w="268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75E57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Риск неисполнения </w:t>
            </w:r>
          </w:p>
        </w:tc>
      </w:tr>
      <w:tr w:rsidR="00EE698D" w:rsidRPr="00EE698D" w14:paraId="178F5D0C" w14:textId="77777777" w:rsidTr="00152931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F5E7B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7049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07D5A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CDF8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начала реализации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8392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окончания реализации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F5515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8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3ECEC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698D" w:rsidRPr="00EE698D" w14:paraId="26167BB2" w14:textId="77777777" w:rsidTr="00152931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1440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C13B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оказания участникам Государственной программы и членам их семей до получения ими разрешения на временное проживание/гражданства Российской Федерации медицинской помощи в рамках территориальной программы государственных гарантий бесплатного оказания гражданам медицинской помощи в соответствии с законодательством Российской Федерации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C420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 здравоохранения Брянской области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E8A8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5DB9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57184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медицинской помощи участникам Государственной программы и членам их семей </w:t>
            </w:r>
          </w:p>
        </w:tc>
        <w:tc>
          <w:tcPr>
            <w:tcW w:w="2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0A9FE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низкий уровень адаптации соотечественников на территории вселения </w:t>
            </w:r>
          </w:p>
        </w:tc>
      </w:tr>
      <w:tr w:rsidR="00EE698D" w:rsidRPr="00EE698D" w14:paraId="6EF730F5" w14:textId="77777777" w:rsidTr="00152931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4306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4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1F05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участникам Государственной программы и членам их семей мер поддержки в области содействия занятости населения в части содействия в поиске подходящей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работы, </w:t>
            </w:r>
            <w:r w:rsidRPr="00EE698D">
              <w:rPr>
                <w:rFonts w:ascii="Times New Roman" w:hAnsi="Times New Roman" w:cs="Times New Roman"/>
                <w:sz w:val="28"/>
                <w:szCs w:val="28"/>
              </w:rPr>
              <w:t>организации профессиональной ориентации граждан в целях выбора сферы профессиональной деятельности (профессии), трудоустройства, прохождения профессионального обучения, получения дополнительного профессионального образования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организации проведения оплачиваемых общественных работ, ярмарок вакансий и учебных рабочих мест, информирования о положении на рынке труда в Брянской области в соответствии с законодательством Российской Федерации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DAB9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департамент социальной политики и занятости населения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Брянской области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CC15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1AEE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073C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информационное обеспечение реализации подпрограммы </w:t>
            </w:r>
          </w:p>
        </w:tc>
        <w:tc>
          <w:tcPr>
            <w:tcW w:w="2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7077D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низкая информированность о территории вселения в странах проживания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соотечественников - потенциальных участников Государственной программы приведет к невыполнению основного показателя </w:t>
            </w:r>
          </w:p>
        </w:tc>
      </w:tr>
      <w:tr w:rsidR="00EE698D" w:rsidRPr="00EE698D" w14:paraId="22EFAA77" w14:textId="77777777" w:rsidTr="00152931">
        <w:trPr>
          <w:gridAfter w:val="1"/>
          <w:wAfter w:w="226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E0C3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81C8F" w14:textId="77777777" w:rsidR="0080549E" w:rsidRPr="00EE698D" w:rsidRDefault="0009654A" w:rsidP="00152931">
            <w:pPr>
              <w:pStyle w:val="ConsPlusNormal"/>
              <w:rPr>
                <w:sz w:val="28"/>
                <w:szCs w:val="28"/>
              </w:rPr>
            </w:pPr>
            <w:hyperlink w:anchor="Par516" w:tooltip="Статья 30. Организация прохождения профессионального обучения, получения дополнительного профессионального образования" w:history="1">
              <w:r w:rsidR="0080549E" w:rsidRPr="00EE698D">
                <w:rPr>
                  <w:sz w:val="28"/>
                  <w:szCs w:val="28"/>
                </w:rPr>
                <w:t>Организация</w:t>
              </w:r>
            </w:hyperlink>
            <w:r w:rsidR="0080549E" w:rsidRPr="00EE698D">
              <w:rPr>
                <w:sz w:val="28"/>
                <w:szCs w:val="28"/>
              </w:rPr>
              <w:t xml:space="preserve"> прохождения профессионального обучения, получения дополнительного профессионального образования безработными гражданами, из числа </w:t>
            </w:r>
            <w:r w:rsidR="0080549E" w:rsidRPr="00EE698D">
              <w:rPr>
                <w:rFonts w:eastAsia="Times New Roman"/>
                <w:sz w:val="28"/>
                <w:szCs w:val="28"/>
              </w:rPr>
              <w:t xml:space="preserve">участников Государственной программы и членов их семей, прибывших в Брянскую область </w:t>
            </w:r>
            <w:r w:rsidR="0080549E" w:rsidRPr="00EE698D">
              <w:rPr>
                <w:sz w:val="28"/>
                <w:szCs w:val="28"/>
              </w:rPr>
              <w:t>включая прохождение обучения, получение дополнительного профессионального образования в другой местности;</w:t>
            </w:r>
          </w:p>
          <w:p w14:paraId="62FC6DB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A088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 социальной политики и занятости населения Брянской области, государственные казенные учреждения – центры занятости населения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городов (районов) Брянской области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6175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9EE1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0F7B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мер поддержки в области содействия занятости населения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C539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изменение законодательства в сфере занятости </w:t>
            </w:r>
          </w:p>
        </w:tc>
      </w:tr>
      <w:tr w:rsidR="00EE698D" w:rsidRPr="00EE698D" w14:paraId="42BC6C37" w14:textId="77777777" w:rsidTr="00152931">
        <w:trPr>
          <w:gridAfter w:val="1"/>
          <w:wAfter w:w="226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B4C3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750D7" w14:textId="77777777" w:rsidR="0080549E" w:rsidRPr="00EE698D" w:rsidRDefault="0009654A" w:rsidP="00152931">
            <w:pPr>
              <w:pStyle w:val="ConsPlusNormal"/>
              <w:spacing w:before="240"/>
              <w:ind w:firstLine="2"/>
              <w:jc w:val="both"/>
              <w:rPr>
                <w:sz w:val="28"/>
                <w:szCs w:val="28"/>
              </w:rPr>
            </w:pPr>
            <w:hyperlink w:anchor="Par573" w:tooltip="Статья 32. Содействие началу осуществления предпринимательской деятельности безработными гражданами" w:history="1">
              <w:r w:rsidR="0080549E" w:rsidRPr="00EE698D">
                <w:rPr>
                  <w:sz w:val="28"/>
                  <w:szCs w:val="28"/>
                </w:rPr>
                <w:t>Содействие</w:t>
              </w:r>
            </w:hyperlink>
            <w:r w:rsidR="0080549E" w:rsidRPr="00EE698D">
              <w:rPr>
                <w:sz w:val="28"/>
                <w:szCs w:val="28"/>
              </w:rPr>
              <w:t xml:space="preserve"> началу осуществления безработными гражданами из числа участников Государственной программы и членов их семей предпринимательской и иной приносящей доход деятельности, включая оказание им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налоговом органе в качестве плательщика налога на профессиональный доход;</w:t>
            </w:r>
          </w:p>
          <w:p w14:paraId="5AC51BCD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85D3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 социальной политики и занятости населения Брянской области, департамент экономического развития Брянской области, государственные казенные учреждения – центры занятости населения городов (районов) Брянской области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BF2D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044B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86702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помощи в выборе сферы деятельности участникам Государственной программы и членам их семей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4ABB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низкий уровень адаптации соотечественников на территории вселения </w:t>
            </w:r>
          </w:p>
        </w:tc>
      </w:tr>
      <w:tr w:rsidR="00EE698D" w:rsidRPr="00EE698D" w14:paraId="35A4DF40" w14:textId="77777777" w:rsidTr="00152931">
        <w:trPr>
          <w:gridAfter w:val="1"/>
          <w:wAfter w:w="226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040A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C9212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Содействие в жилищном обустройстве участников Государственной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программы и членов их семей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C82B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департамент социальной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политики и занятости населения Брянской области, администрации муниципальных образований Брянской области </w:t>
            </w:r>
          </w:p>
          <w:p w14:paraId="5140BAC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 согласованию)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ADCA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0DE5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FB03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информированности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участников Государственной программы и членов их семей по организационно-правовым вопросам по прибытии на территорию вселения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7EF52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низкий уровень адаптации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соотечественников на территории вселения </w:t>
            </w:r>
          </w:p>
        </w:tc>
      </w:tr>
      <w:tr w:rsidR="00EE698D" w:rsidRPr="00EE698D" w14:paraId="7DC32F41" w14:textId="77777777" w:rsidTr="00152931">
        <w:trPr>
          <w:gridAfter w:val="1"/>
          <w:wAfter w:w="226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5788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D006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детей участников Государственной программы местами в дошкольных образовательных организациях и общеобразовательных организациях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5157C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 социальной политики и занятости населения Брянской области, администрации муниципальных образований Брянской области </w:t>
            </w:r>
          </w:p>
          <w:p w14:paraId="73D5F402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 согласованию)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EF93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CBDE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F176C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информированности участников Государственной программы и членов их семей по организационно-правовым вопросам по прибытии на территорию вселения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25A6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низкий уровень адаптации соотечественников на территории вселения </w:t>
            </w:r>
          </w:p>
        </w:tc>
      </w:tr>
      <w:tr w:rsidR="00EE698D" w:rsidRPr="00EE698D" w14:paraId="6D73709F" w14:textId="77777777" w:rsidTr="00152931">
        <w:trPr>
          <w:gridAfter w:val="1"/>
          <w:wAfter w:w="226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8CAE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C9DD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Единовременная выплата участникам Государственной программы и членам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их семей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F209C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департамент социальной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политики и занятости населения Брянской области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2D7A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86A2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E1CE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единовременная выплата участникам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государственной программы и членам их семей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F6F07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изменение законодательства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Брянской области </w:t>
            </w:r>
          </w:p>
        </w:tc>
      </w:tr>
      <w:tr w:rsidR="00EE698D" w:rsidRPr="00EE698D" w14:paraId="379767FD" w14:textId="77777777" w:rsidTr="00152931">
        <w:trPr>
          <w:gridAfter w:val="1"/>
          <w:wAfter w:w="226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485D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8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F492C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на признание ученых степеней, званий, образования и (или) квалификации, полученных в иностранном государстве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6DC1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5A80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AB0C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BFB7D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компенсация на признание ученых степеней, званий, образования и (или) квалификации, полученных в иностранном государстве  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BAB4C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законодательства Брянской области</w:t>
            </w:r>
          </w:p>
        </w:tc>
      </w:tr>
      <w:tr w:rsidR="00EE698D" w:rsidRPr="00EE698D" w14:paraId="531A2D9D" w14:textId="77777777" w:rsidTr="00152931">
        <w:trPr>
          <w:gridAfter w:val="1"/>
          <w:wAfter w:w="226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D258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5BD54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Информационное обеспечение реализации подпрограммы, предоставление информационных, консультационных, юридических и других услуг участникам Государственной программы и членам их семей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D211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 социальной политики и занятости населения Брянской области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A9C6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F3F1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3174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соотечественников и общественности об условиях участия в подпрограмме, о мерах социальной поддержки участников Государственной программы и членов их семей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045F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изменение законодательства в миграционной политике в сфере занятости </w:t>
            </w:r>
          </w:p>
        </w:tc>
      </w:tr>
      <w:tr w:rsidR="00EE698D" w:rsidRPr="00EE698D" w14:paraId="5CFBDA52" w14:textId="77777777" w:rsidTr="00152931">
        <w:trPr>
          <w:gridAfter w:val="1"/>
          <w:wAfter w:w="226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4C21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7C9D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презентаций подпрограммы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65DB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 социальной политики и занятости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населения Брянской области, департамент экономического развития Брянской области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6534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5B92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D491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информированности соотечественников и общественности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 условиях участия в подпрограмме, о предоставляемых государственных гарантиях и мерах социальной поддержки участников Государственной программы и членов их семей, результатах реализации подпрограммы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9C01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низкая информированность о территории вселения в странах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проживания соотечественников – потенциальных участников Государственной программы приведет к невыполнению основного показателя </w:t>
            </w:r>
          </w:p>
        </w:tc>
      </w:tr>
      <w:tr w:rsidR="00EE698D" w:rsidRPr="00EE698D" w14:paraId="6A02678A" w14:textId="77777777" w:rsidTr="00152931">
        <w:trPr>
          <w:gridAfter w:val="1"/>
          <w:wAfter w:w="226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3683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F1B31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и размещение в информационно-телекоммуникационной сети «Интернет», в том числе на портале автоматизированной информационной системы «Соотечественники», информации об уровне обеспеченности трудовыми ресурсами отдельных территорий, возможности трудоустройства и получения профессионального образования, оказания социальной поддержки, временного и постоянного жилищного обустройства участников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Государственной программы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03A2A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департамент социальной политики и занятости населения Брянской области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4620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1A1A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347D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соотечественников и общественности об условиях участия в подпрограмме, о мерах социальной поддержки участников Государственной программы и членов их семей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85B4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изменение законодательства в миграционной политике в сфере занятости </w:t>
            </w:r>
          </w:p>
        </w:tc>
      </w:tr>
      <w:tr w:rsidR="00EE698D" w:rsidRPr="00EE698D" w14:paraId="1D0F0ADB" w14:textId="77777777" w:rsidTr="00152931">
        <w:trPr>
          <w:gridAfter w:val="1"/>
          <w:wAfter w:w="226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B1489" w14:textId="77777777" w:rsidR="0080549E" w:rsidRPr="00EE698D" w:rsidRDefault="0080549E" w:rsidP="001529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FD23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Разработка, издание, направление в консульские учреждения Российской Федерации и уполномоченные органы по вопросам миграции за рубежом, муниципальные образования области информационных материалов (буклетов, памяток и т.д.)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F768C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 социальной политики и занятости населения Брянской области, администрации муниципальных образований Брянской области </w:t>
            </w:r>
          </w:p>
          <w:p w14:paraId="77439D0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 согласованию)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C941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9781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0E672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информационных и консультационных услуг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55FF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низкий уровень адаптации соотечественников на территории вселения </w:t>
            </w:r>
          </w:p>
        </w:tc>
      </w:tr>
    </w:tbl>
    <w:p w14:paraId="65203DA9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20EA6EE3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5CACC2EB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6ABEA402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2EA6DD7C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528BA215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5D6C5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39D26ED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549E" w:rsidRPr="00EE698D" w:rsidSect="0015293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EEB0008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3 </w:t>
      </w:r>
    </w:p>
    <w:p w14:paraId="686CF3A4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подпрограмме «Оказание содействия </w:t>
      </w:r>
    </w:p>
    <w:p w14:paraId="36CBD862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добровольному переселению в Брянскую область </w:t>
      </w:r>
    </w:p>
    <w:p w14:paraId="45390077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соотечественников, проживающих за рубежом» </w:t>
      </w:r>
    </w:p>
    <w:p w14:paraId="36D3BF68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7462BB04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761"/>
      <w:bookmarkEnd w:id="0"/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</w:p>
    <w:p w14:paraId="0AAD782D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нормативных правовых актов, принятых (планируемых </w:t>
      </w:r>
    </w:p>
    <w:p w14:paraId="3BE8033B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принятию) в целях реализации подпрограммы «Оказание </w:t>
      </w:r>
    </w:p>
    <w:p w14:paraId="4ED0C0B4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содействия добровольному переселению в Брянскую область </w:t>
      </w:r>
    </w:p>
    <w:p w14:paraId="397DA42A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соотечественников, проживающих за рубежом» </w:t>
      </w:r>
    </w:p>
    <w:p w14:paraId="240FB2E1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9349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064"/>
        <w:gridCol w:w="3218"/>
        <w:gridCol w:w="1807"/>
        <w:gridCol w:w="1858"/>
      </w:tblGrid>
      <w:tr w:rsidR="00EE698D" w:rsidRPr="00EE698D" w14:paraId="26031EDE" w14:textId="77777777" w:rsidTr="001529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E307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N п/п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7019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нормативного правового акта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4604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положения нормативного правового акта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DA77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Исполнитель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EFBE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принятия </w:t>
            </w:r>
          </w:p>
        </w:tc>
      </w:tr>
      <w:tr w:rsidR="00EE698D" w:rsidRPr="00EE698D" w14:paraId="2DB35BF1" w14:textId="77777777" w:rsidTr="001529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402F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383AB" w14:textId="77777777" w:rsidR="0080549E" w:rsidRPr="00EE698D" w:rsidRDefault="0009654A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5" w:history="1">
              <w:r w:rsidR="0080549E" w:rsidRPr="00EE698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Брянской области от 20 декабря 2012 г.</w:t>
            </w:r>
          </w:p>
          <w:p w14:paraId="33CF163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1189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3B5FD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в </w:t>
            </w:r>
            <w:hyperlink r:id="rId26" w:history="1">
              <w:r w:rsidRPr="00EE698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Брянской области от 20декабря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2012 г. № 1189 </w:t>
            </w:r>
          </w:p>
          <w:p w14:paraId="7FB9705D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уполномоченном органе Брянской области, ответственном за реализацию региональной программы по оказанию содействия добровольному переселению в Российскую Федерацию соотечественников, проживающих за рубежом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8AE9A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 социальной политики и занятости населения Брянской области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F0584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</w:tr>
      <w:tr w:rsidR="00EE698D" w:rsidRPr="00EE698D" w14:paraId="783487B6" w14:textId="77777777" w:rsidTr="001529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AEED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A649B" w14:textId="77777777" w:rsidR="0080549E" w:rsidRPr="00EE698D" w:rsidRDefault="0009654A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7" w:history="1">
              <w:r w:rsidR="0080549E" w:rsidRPr="00EE698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Распоряжение</w:t>
              </w:r>
            </w:hyperlink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Брянской области 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18 февраля 2019 г. № 27-рп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283B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</w:t>
            </w:r>
            <w:r w:rsidRPr="00EE698D">
              <w:rPr>
                <w:rFonts w:ascii="Times New Roman" w:hAnsi="Times New Roman" w:cs="Times New Roman"/>
              </w:rPr>
              <w:t xml:space="preserve">  </w:t>
            </w:r>
            <w:hyperlink r:id="rId28" w:history="1">
              <w:r w:rsidRPr="00EE698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распоряжение</w:t>
              </w:r>
            </w:hyperlink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Брянской области от 18 февраля 2019 г. № 27-рп</w:t>
            </w:r>
          </w:p>
          <w:p w14:paraId="04441BF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утверждает Положение и состав межведомственной комиссии по вопросам реализации региональной программы по оказанию содействия добровольному переселению в Российскую Федерацию соотечественников,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проживающих за рубежом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1785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Департамент социальной политики и занятости населения Брянской области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2A8DA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мере необходимости  </w:t>
            </w:r>
          </w:p>
        </w:tc>
      </w:tr>
      <w:tr w:rsidR="00EE698D" w:rsidRPr="00EE698D" w14:paraId="489C1D45" w14:textId="77777777" w:rsidTr="001529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74D2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68FC7" w14:textId="77777777" w:rsidR="0080549E" w:rsidRPr="00EE698D" w:rsidRDefault="0009654A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9" w:history="1">
              <w:r w:rsidR="0080549E" w:rsidRPr="00EE698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Брянской области от 31 августа 2020 г.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№ 418-п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6A63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в </w:t>
            </w:r>
            <w:hyperlink r:id="rId30" w:history="1">
              <w:r w:rsidRPr="00EE698D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постановление</w:t>
              </w:r>
            </w:hyperlink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Брянской области от 31 августа 2020 г. № 418-п</w:t>
            </w:r>
          </w:p>
          <w:p w14:paraId="7D44C0BC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определяет порядок предоставления единовременной выплаты участникам подпрограммы «Оказание содействия добровольному переселению в Брянскую область соотечественников, проживающих за рубежом» государственной программы «Содействие занятости населения, государственное регулирование социально-трудовых отношений и охраны труда в Брянской области» и членам их семей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2E442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 социальной политики и занятости населения Брянской области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B8A7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мере необходимости  </w:t>
            </w:r>
          </w:p>
        </w:tc>
      </w:tr>
    </w:tbl>
    <w:p w14:paraId="281BCDB0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4DAEA8D0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408EFF2A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48DFD2A9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4DA18685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48B27016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82D8AF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BF5923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CB69F5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ACC3EE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E558D4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8D8EE9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B06EF1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0549E" w:rsidRPr="00EE698D" w:rsidSect="0015293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69CD569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4 </w:t>
      </w:r>
    </w:p>
    <w:p w14:paraId="29B41063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подпрограмме «Оказание содействия </w:t>
      </w:r>
    </w:p>
    <w:p w14:paraId="7BE56760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добровольному переселению в Брянскую область </w:t>
      </w:r>
    </w:p>
    <w:p w14:paraId="2ABBBDAB" w14:textId="77777777" w:rsidR="0080549E" w:rsidRPr="00EE698D" w:rsidRDefault="0080549E" w:rsidP="008054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соотечественников, проживающих за рубежом»</w:t>
      </w:r>
    </w:p>
    <w:p w14:paraId="7F682342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591D8885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p797"/>
      <w:bookmarkEnd w:id="1"/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Объемы финансовых ресурсов на реализацию основных </w:t>
      </w:r>
    </w:p>
    <w:p w14:paraId="5D0B45BC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мероприятий подпрограммы «Оказание содействия добровольному </w:t>
      </w:r>
    </w:p>
    <w:p w14:paraId="147F1AF6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переселению в Брянскую область соотечественников, </w:t>
      </w:r>
    </w:p>
    <w:p w14:paraId="6B3A04CA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проживающих за рубежом» </w:t>
      </w:r>
    </w:p>
    <w:p w14:paraId="2BD6A6C8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tbl>
      <w:tblPr>
        <w:tblW w:w="14577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5"/>
        <w:gridCol w:w="2693"/>
        <w:gridCol w:w="1559"/>
        <w:gridCol w:w="1134"/>
        <w:gridCol w:w="1134"/>
        <w:gridCol w:w="1134"/>
        <w:gridCol w:w="1134"/>
        <w:gridCol w:w="1134"/>
      </w:tblGrid>
      <w:tr w:rsidR="00EE698D" w:rsidRPr="00EE698D" w14:paraId="5D5A028A" w14:textId="77777777" w:rsidTr="00152931">
        <w:tc>
          <w:tcPr>
            <w:tcW w:w="46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9019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02F1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источника финансирования </w:t>
            </w:r>
          </w:p>
        </w:tc>
        <w:tc>
          <w:tcPr>
            <w:tcW w:w="722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B68A3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Ресурсное обеспечение (тыс. рублей) </w:t>
            </w:r>
          </w:p>
        </w:tc>
      </w:tr>
      <w:tr w:rsidR="00EE698D" w:rsidRPr="00EE698D" w14:paraId="57525536" w14:textId="77777777" w:rsidTr="00152931">
        <w:tc>
          <w:tcPr>
            <w:tcW w:w="4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0535A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AA120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4250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CBC8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2026 год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88796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2027 год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686E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2028 год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1CD5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2029 год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F6DC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2030 год </w:t>
            </w:r>
          </w:p>
        </w:tc>
      </w:tr>
      <w:tr w:rsidR="00EE698D" w:rsidRPr="00EE698D" w14:paraId="2A369362" w14:textId="77777777" w:rsidTr="00152931">
        <w:tc>
          <w:tcPr>
            <w:tcW w:w="46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BD92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по подпрограмме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578AA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Всего, в том числе: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2FC01" w14:textId="2BA92404" w:rsidR="0080549E" w:rsidRPr="00EE698D" w:rsidRDefault="00152931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A1EE" w14:textId="04A36914" w:rsidR="0080549E" w:rsidRPr="00EE698D" w:rsidRDefault="00152931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31321" w14:textId="4EBD7C54" w:rsidR="0080549E" w:rsidRPr="00EE698D" w:rsidRDefault="00152931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1D9DD" w14:textId="37AE1501" w:rsidR="0080549E" w:rsidRPr="00EE698D" w:rsidRDefault="00152931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FDD4F" w14:textId="713D22FD" w:rsidR="0080549E" w:rsidRPr="00EE698D" w:rsidRDefault="00152931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9FA5E" w14:textId="4CDF8158" w:rsidR="0080549E" w:rsidRPr="00EE698D" w:rsidRDefault="00152931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46,9</w:t>
            </w:r>
          </w:p>
        </w:tc>
      </w:tr>
      <w:tr w:rsidR="00EE698D" w:rsidRPr="00EE698D" w14:paraId="569D7581" w14:textId="77777777" w:rsidTr="00152931">
        <w:tc>
          <w:tcPr>
            <w:tcW w:w="4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C0E90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85D8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8CF6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A31B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2C86C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FA9E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503FD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E64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E698D" w:rsidRPr="00EE698D" w14:paraId="65844ED7" w14:textId="77777777" w:rsidTr="00152931"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1C0C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DC09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областной бюджет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1B46D" w14:textId="322248B9" w:rsidR="0080549E" w:rsidRPr="00EE698D" w:rsidRDefault="00152931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7817" w14:textId="40EEA33B" w:rsidR="0080549E" w:rsidRPr="00EE698D" w:rsidRDefault="00152931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D090" w14:textId="227201DE" w:rsidR="0080549E" w:rsidRPr="00EE698D" w:rsidRDefault="00152931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805B8" w14:textId="126AFACC" w:rsidR="0080549E" w:rsidRPr="00EE698D" w:rsidRDefault="00152931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042C8" w14:textId="4AABBA43" w:rsidR="0080549E" w:rsidRPr="00EE698D" w:rsidRDefault="00152931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AB74" w14:textId="46A0A977" w:rsidR="0080549E" w:rsidRPr="00EE698D" w:rsidRDefault="00152931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46,9</w:t>
            </w:r>
          </w:p>
        </w:tc>
      </w:tr>
      <w:tr w:rsidR="00EE698D" w:rsidRPr="00EE698D" w14:paraId="636D59A7" w14:textId="77777777" w:rsidTr="00152931"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175C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1 «Обеспечение оказания бесплатной плановой медицинской помощи участникам Государственной программы и членам их семей до получения ими разрешения на временное проживание/гражданства Российской Федерации»</w:t>
            </w:r>
          </w:p>
        </w:tc>
        <w:tc>
          <w:tcPr>
            <w:tcW w:w="99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148A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требует финансирования в рамках подпрограммы </w:t>
            </w:r>
          </w:p>
        </w:tc>
      </w:tr>
      <w:tr w:rsidR="00EE698D" w:rsidRPr="00EE698D" w14:paraId="04F141BD" w14:textId="77777777" w:rsidTr="00152931"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548D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Мероприятие 2 «Предоставление участникам Государственной программы и членам их семей мер поддержки в области содействия занятости населения в части содействия в поиске подходящей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работы, организации </w:t>
            </w:r>
            <w:r w:rsidRPr="00EE698D">
              <w:t xml:space="preserve"> </w:t>
            </w:r>
            <w:r w:rsidRPr="00EE698D">
              <w:rPr>
                <w:rFonts w:ascii="Times New Roman" w:hAnsi="Times New Roman" w:cs="Times New Roman"/>
                <w:sz w:val="28"/>
                <w:szCs w:val="28"/>
              </w:rPr>
              <w:t>профессиональной ориентации граждан в целях выбора сферы профессиональной деятельности (профессии), трудоустройства, прохождения профессионального обучения, получения дополнительного профессионального образования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организации проведения оплачиваемых общественных работ, ярмарок вакансий и учебных рабочих мест, информирования о положении на рынке труда в Брянской области в соответствии с законодательством Российской Федерации» </w:t>
            </w:r>
          </w:p>
        </w:tc>
        <w:tc>
          <w:tcPr>
            <w:tcW w:w="99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82C8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 требует финансирования в рамках подпрограммы </w:t>
            </w:r>
          </w:p>
        </w:tc>
      </w:tr>
      <w:tr w:rsidR="00EE698D" w:rsidRPr="00EE698D" w14:paraId="2CB56438" w14:textId="77777777" w:rsidTr="00152931"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3AB74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Мероприятие 3 «</w:t>
            </w:r>
            <w:hyperlink w:anchor="Par516" w:tooltip="Статья 30. Организация прохождения профессионального обучения, получения дополнительного профессионального образования" w:history="1">
              <w:r w:rsidRPr="00EE698D">
                <w:rPr>
                  <w:rFonts w:ascii="Times New Roman" w:hAnsi="Times New Roman" w:cs="Times New Roman"/>
                  <w:sz w:val="28"/>
                  <w:szCs w:val="28"/>
                </w:rPr>
                <w:t>Организация</w:t>
              </w:r>
            </w:hyperlink>
            <w:r w:rsidRPr="00EE698D">
              <w:rPr>
                <w:rFonts w:ascii="Times New Roman" w:hAnsi="Times New Roman" w:cs="Times New Roman"/>
                <w:sz w:val="28"/>
                <w:szCs w:val="28"/>
              </w:rPr>
              <w:t xml:space="preserve"> прохождения профессионального обучения, получения дополнительного профессионального образования безработными гражданами, из числа участников Государственной программы и членов их семей, включая прохождение обучения, получение дополнительного профессионального образования в другой местности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5590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требует финансирования в рамках подпрограммы </w:t>
            </w:r>
          </w:p>
        </w:tc>
      </w:tr>
      <w:tr w:rsidR="00EE698D" w:rsidRPr="00EE698D" w14:paraId="5B58B305" w14:textId="77777777" w:rsidTr="00152931"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289CA" w14:textId="77777777" w:rsidR="0080549E" w:rsidRPr="00EE698D" w:rsidRDefault="0080549E" w:rsidP="00152931">
            <w:pPr>
              <w:pStyle w:val="ConsPlusNormal"/>
              <w:jc w:val="both"/>
              <w:rPr>
                <w:rFonts w:eastAsia="Times New Roman"/>
                <w:sz w:val="28"/>
                <w:szCs w:val="28"/>
              </w:rPr>
            </w:pPr>
            <w:r w:rsidRPr="00EE698D">
              <w:rPr>
                <w:sz w:val="28"/>
                <w:szCs w:val="28"/>
              </w:rPr>
              <w:t>Мероприятие 4 «</w:t>
            </w:r>
            <w:hyperlink w:anchor="Par573" w:tooltip="Статья 32. Содействие началу осуществления предпринимательской деятельности безработными гражданами" w:history="1">
              <w:r w:rsidRPr="00EE698D">
                <w:rPr>
                  <w:sz w:val="28"/>
                  <w:szCs w:val="28"/>
                </w:rPr>
                <w:t>Содействие</w:t>
              </w:r>
            </w:hyperlink>
            <w:r w:rsidRPr="00EE698D">
              <w:rPr>
                <w:sz w:val="28"/>
                <w:szCs w:val="28"/>
              </w:rPr>
              <w:t xml:space="preserve"> началу осуществления безработными </w:t>
            </w:r>
            <w:r w:rsidRPr="00EE698D">
              <w:rPr>
                <w:sz w:val="28"/>
                <w:szCs w:val="28"/>
              </w:rPr>
              <w:lastRenderedPageBreak/>
              <w:t>гражданами из числа участников Государственной программы и членов их семей предпринимательской и иной приносящей доход деятельности, включая оказание им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налоговом органе в качестве плательщика налога на профессиональный доход»</w:t>
            </w:r>
          </w:p>
        </w:tc>
        <w:tc>
          <w:tcPr>
            <w:tcW w:w="99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CF53B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 требует финансирования в рамках подпрограммы </w:t>
            </w:r>
          </w:p>
        </w:tc>
      </w:tr>
      <w:tr w:rsidR="00EE698D" w:rsidRPr="00EE698D" w14:paraId="42DC8912" w14:textId="77777777" w:rsidTr="00152931"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8B7CE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Мероприятие 5 «Обеспечение детей участников Государственной программы местами в дошкольных образовательных организациях и общеобразовательных организациях» </w:t>
            </w:r>
          </w:p>
        </w:tc>
        <w:tc>
          <w:tcPr>
            <w:tcW w:w="99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056BE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требует финансирования в рамках подпрограммы </w:t>
            </w:r>
          </w:p>
        </w:tc>
      </w:tr>
      <w:tr w:rsidR="00EE698D" w:rsidRPr="00EE698D" w14:paraId="4CC83725" w14:textId="77777777" w:rsidTr="00152931">
        <w:tc>
          <w:tcPr>
            <w:tcW w:w="46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34D6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Мероприятие 6 «Информационное обеспечение реализации подпрограммы, предоставление информационных, консультационных, юридических и других услуг участникам Государственной программы и членам их семей» (в том </w:t>
            </w: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числе компенсация на признание ученых степеней, званий, образования и (или) квалификации, полученных в иностранном государстве).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D6EC4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F22D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7FFC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B2F5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3ADC4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E028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3FC70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E698D" w:rsidRPr="00EE698D" w14:paraId="17470F45" w14:textId="77777777" w:rsidTr="00152931">
        <w:tc>
          <w:tcPr>
            <w:tcW w:w="4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853D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5514C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областной бюджет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CA38E" w14:textId="2F17C4ED" w:rsidR="0080549E" w:rsidRPr="00EE698D" w:rsidRDefault="0093732E" w:rsidP="00937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B5B5A" w14:textId="438FE382" w:rsidR="0080549E" w:rsidRPr="00EE698D" w:rsidRDefault="0093732E" w:rsidP="00937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C3A39" w14:textId="58254F50" w:rsidR="0080549E" w:rsidRPr="00EE698D" w:rsidRDefault="0093732E" w:rsidP="00937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9531" w14:textId="6B34CE4B" w:rsidR="0080549E" w:rsidRPr="00EE698D" w:rsidRDefault="0093732E" w:rsidP="001529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255A4" w14:textId="60A914BE" w:rsidR="0080549E" w:rsidRPr="00EE698D" w:rsidRDefault="0093732E" w:rsidP="0093732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C2A14" w14:textId="7CCE38FB" w:rsidR="0080549E" w:rsidRPr="00EE698D" w:rsidRDefault="0093732E" w:rsidP="001529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15,5</w:t>
            </w:r>
          </w:p>
        </w:tc>
      </w:tr>
      <w:tr w:rsidR="00EE698D" w:rsidRPr="00EE698D" w14:paraId="23AF65BF" w14:textId="77777777" w:rsidTr="00152931">
        <w:tc>
          <w:tcPr>
            <w:tcW w:w="46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180E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Мероприятия 7 «Единовременная выплата участникам Государственной программы и членам их семей»  (в том числе частичное возмещение затрат за наём жилья)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B6959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5B17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46071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495C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3057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601C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EC45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E698D" w:rsidRPr="00EE698D" w14:paraId="392F3E6C" w14:textId="77777777" w:rsidTr="00152931">
        <w:tc>
          <w:tcPr>
            <w:tcW w:w="4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F1AF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C195F1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областной бюджет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46324B7" w14:textId="41FA97EE" w:rsidR="0080549E" w:rsidRPr="00EE698D" w:rsidRDefault="0093732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A847572" w14:textId="35F652ED" w:rsidR="0080549E" w:rsidRPr="00EE698D" w:rsidRDefault="0093732E" w:rsidP="001529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9A5EB8" w14:textId="5BB77B3B" w:rsidR="0080549E" w:rsidRPr="00EE698D" w:rsidRDefault="0093732E" w:rsidP="001529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09D8C" w14:textId="1EF36B68" w:rsidR="0080549E" w:rsidRPr="00EE698D" w:rsidRDefault="0093732E" w:rsidP="001529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18E27F" w14:textId="66C9FD88" w:rsidR="0080549E" w:rsidRPr="00EE698D" w:rsidRDefault="0093732E" w:rsidP="001529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B5E56D" w14:textId="23B097DB" w:rsidR="0080549E" w:rsidRPr="00EE698D" w:rsidRDefault="0093732E" w:rsidP="001529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80549E"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EE698D" w:rsidRPr="00EE698D" w14:paraId="0C864B88" w14:textId="77777777" w:rsidTr="00152931">
        <w:trPr>
          <w:trHeight w:val="848"/>
        </w:trPr>
        <w:tc>
          <w:tcPr>
            <w:tcW w:w="46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A7512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EA2A7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A6B61B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491289C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FCFD52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331AD0F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3C8FB81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6562A6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698D" w:rsidRPr="00EE698D" w14:paraId="21C0C102" w14:textId="77777777" w:rsidTr="00152931"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C4FFD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Мероприятие 8 «Проведение презентаций подпрограммы» </w:t>
            </w:r>
          </w:p>
        </w:tc>
        <w:tc>
          <w:tcPr>
            <w:tcW w:w="99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55D7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требует финансирования в рамках подпрограммы </w:t>
            </w:r>
          </w:p>
        </w:tc>
      </w:tr>
      <w:tr w:rsidR="00EE698D" w:rsidRPr="00EE698D" w14:paraId="5DED16FC" w14:textId="77777777" w:rsidTr="00152931"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92478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Мероприятие 9 «Мониторинг и размещение в информационно-телекоммуникационной сети «Интернет», в том числе на портале автоматизированной информационной системы «Соотечественники», информации об уровне обеспеченности трудовыми ресурсами отдельных территорий, возможности трудоустройства и получения профессионального образования, оказания социальной поддержки, временного и постоянного жилищного обустройства участников Государственной программы» </w:t>
            </w:r>
          </w:p>
          <w:p w14:paraId="2BB8F90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35FE2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4B128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 требует финансирования в рамках подпрограммы </w:t>
            </w:r>
          </w:p>
        </w:tc>
      </w:tr>
      <w:tr w:rsidR="00EE698D" w:rsidRPr="00EE698D" w14:paraId="38AA60F0" w14:textId="77777777" w:rsidTr="00152931">
        <w:tc>
          <w:tcPr>
            <w:tcW w:w="46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B979803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Мероприятие 10 «Разработка, издание, направление в консульские учреждения Российской Федерации и уполномоченные органы по вопросам миграции за рубежом, муниципальные образования области информационных материалов (буклетов, памяток и т.д.)  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F9C75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2079A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A6349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F8DCF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01112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BB55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56E5" w14:textId="77777777" w:rsidR="0080549E" w:rsidRPr="00EE698D" w:rsidRDefault="0080549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E698D" w:rsidRPr="00EE698D" w14:paraId="7362DA64" w14:textId="77777777" w:rsidTr="00152931">
        <w:tc>
          <w:tcPr>
            <w:tcW w:w="46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5B78B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F3FF7" w14:textId="77777777" w:rsidR="0080549E" w:rsidRPr="00EE698D" w:rsidRDefault="0080549E" w:rsidP="00152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областной бюджет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B2EF" w14:textId="3286F0CE" w:rsidR="0080549E" w:rsidRPr="00EE698D" w:rsidRDefault="0093732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4A40" w14:textId="51BA6F2F" w:rsidR="0080549E" w:rsidRPr="00EE698D" w:rsidRDefault="0080549E" w:rsidP="00937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</w:t>
            </w:r>
            <w:r w:rsidR="009373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34168" w14:textId="65C136A2" w:rsidR="0080549E" w:rsidRPr="00EE698D" w:rsidRDefault="0093732E" w:rsidP="00152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098D" w14:textId="15FED239" w:rsidR="0080549E" w:rsidRPr="00EE698D" w:rsidRDefault="0093732E" w:rsidP="001529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826BD" w14:textId="2A5D24A1" w:rsidR="0080549E" w:rsidRPr="00EE698D" w:rsidRDefault="0093732E" w:rsidP="001529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2E332" w14:textId="5243DF2F" w:rsidR="0080549E" w:rsidRPr="00EE698D" w:rsidRDefault="0093732E" w:rsidP="0015293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3,4</w:t>
            </w:r>
          </w:p>
        </w:tc>
      </w:tr>
    </w:tbl>
    <w:p w14:paraId="32611761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51CAB130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0549E" w:rsidRPr="00EE698D" w:rsidSect="0015293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67FC6D2E" w14:textId="77777777" w:rsidR="0080549E" w:rsidRPr="00EE698D" w:rsidRDefault="0080549E" w:rsidP="0080549E">
      <w:pPr>
        <w:spacing w:after="0" w:line="240" w:lineRule="auto"/>
        <w:ind w:firstLine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5 </w:t>
      </w:r>
    </w:p>
    <w:p w14:paraId="59F56962" w14:textId="77777777" w:rsidR="0080549E" w:rsidRPr="00EE698D" w:rsidRDefault="0080549E" w:rsidP="0080549E">
      <w:pPr>
        <w:spacing w:after="0" w:line="240" w:lineRule="auto"/>
        <w:ind w:firstLine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подпрограмме «Оказание содействия </w:t>
      </w:r>
    </w:p>
    <w:p w14:paraId="36D8AF1E" w14:textId="77777777" w:rsidR="0080549E" w:rsidRPr="00EE698D" w:rsidRDefault="0080549E" w:rsidP="0080549E">
      <w:pPr>
        <w:spacing w:after="0" w:line="240" w:lineRule="auto"/>
        <w:ind w:firstLine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добровольному переселению в Брянскую область </w:t>
      </w:r>
    </w:p>
    <w:p w14:paraId="31C2D58F" w14:textId="77777777" w:rsidR="0080549E" w:rsidRPr="00EE698D" w:rsidRDefault="0080549E" w:rsidP="0080549E">
      <w:pPr>
        <w:spacing w:after="0" w:line="240" w:lineRule="auto"/>
        <w:ind w:firstLine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соотечественников, проживающих за рубежом» </w:t>
      </w:r>
    </w:p>
    <w:p w14:paraId="1A87A99D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6182BDA1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Описание территории вселения «Брянская область» </w:t>
      </w:r>
    </w:p>
    <w:p w14:paraId="6FB1C245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76C9C7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9"/>
          <w:szCs w:val="29"/>
          <w:lang w:eastAsia="ru-RU"/>
        </w:rPr>
        <w:t> 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Брянская область образована 5 июля 1944 года. Административный центр – город Брянск, основанный в 985 году. Область расположена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Центральной России (входит в состав Центрального федерального округа)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юго-западу от Москвы. </w:t>
      </w:r>
    </w:p>
    <w:p w14:paraId="1527A2C0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Брянская область имеет статус приграничного региона. Область граничит на севере со Смоленской областью, на западе – с Гомельской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Могилевской областями Республики Беларусь, на востоке – с Калужской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Орловской областями, на юго-востоке – с Курской областью и на юге –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Черниговской и Сумской областями Украины. </w:t>
      </w:r>
    </w:p>
    <w:p w14:paraId="2C9B4FDB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Брянской области входят 236 муниципальных образований,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том числе 5 городских округов, 2 муниципальных округа, 24 муниципальных района, 29 городских поселений, 176 сельских поселений. Общая площадь Брянской области – 34,9 тыс. кв. км. </w:t>
      </w:r>
    </w:p>
    <w:p w14:paraId="5D534F8F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области, по данным Росстата, составляет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1 142 404 человека (2023 год). Плотность населения – 37 человек на 1 кв. км. </w:t>
      </w:r>
    </w:p>
    <w:p w14:paraId="60201A5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Область имеет исключительно выгодное транспортное положение, так как расположена на пересечении путей из России в страны СНГ и изрезана железнодорожными и автомобильными путями, связывающими Россию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Республикой Беларусь. </w:t>
      </w:r>
    </w:p>
    <w:p w14:paraId="4A9F129C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Брянскую область проходят важнейшие международные торговые пути в страны Восточной Европы, посредством которых реализуются интересы экономического сотрудничества России. </w:t>
      </w:r>
    </w:p>
    <w:p w14:paraId="5399BB72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Брянская область расположена в центральной части Восточно-Европейской равнины на водоразделе двух крупных речных систем – Днепровской и Волжской. Протяженность области с запада на восток 270 км, с севера на юг 190 км, располагается в умеренных широтах. Находясь на стыке трех республик и двух природных зон, область имеет богатую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разнообразную природу. Здесь можно встретить все типы лесов: хвойный, смешанный, широколиственный, а также лесостепь и культурную степь. </w:t>
      </w:r>
    </w:p>
    <w:p w14:paraId="4BB8D6E9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0D1981F6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Социально-экономическое развитие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69B81A0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36C8A700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социально-экономического развития Брянской области свидетельствуют об умеренном росте в основных секторах экономики. Объем валового регионального продукта в 2022 году составил 549,3 млрд руб., индекс физического объема – 99,9 % к уровню 2021 года в сопоставимых ценах. В 2023 году ВРП оценивается в 599,5 млрд руб. или 102,0 % к уровню 2022 года в сопоставимых ценах.</w:t>
      </w:r>
    </w:p>
    <w:p w14:paraId="4ABB769A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Ведущими видами экономической деятельности являются обрабатывающие производства; сельское, лесное хозяйство, охота, рыболовство и рыбоводство; торговля оптовая и розничная, ремонт автотранспортных средств и мотоциклов; деятельность по операциям с недвижимым имуществом; транспортировка и хранение; государственное управление и обеспечение военной безопасности; деятельность в области культуры, спорта, организации досуга и развлечений; образование; деятельность в области здравоохранения и социальных услуг; строительство, на долю которых приходится 90,7 % произведенного ВРП.</w:t>
      </w:r>
    </w:p>
    <w:p w14:paraId="14C1D65A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B48FD74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Промышленное производство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A304546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58DE6B4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Производственный сектор области представлен предприятиями, относящимися к видам деятельности: «Добыча полезных ископаемых», «Обрабатывающие производства», «Производство и распределение электроэнергии, газа и воды».</w:t>
      </w:r>
    </w:p>
    <w:p w14:paraId="67C5EB90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</w:rPr>
        <w:t>Промышленными предприятиями области отгружено товаров собственного производства на 476,6 млрд руб. Индекс промышленного производства составил 114,5%.</w:t>
      </w:r>
    </w:p>
    <w:p w14:paraId="2EEAE7A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Ведущая роль в промышленном производстве области принадлежит обрабатывающим производствам. На их долю приходится 90,7% областного объема отгруженной продукции. </w:t>
      </w:r>
    </w:p>
    <w:p w14:paraId="04C6B510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Увеличился выпуск продукции по видам деятельности: производство лекарственных средств и материалов, применяемых в медицинских целях – в 44,4 раза; производство готовых металлических изделий, кроме машин и оборудования – на 34,7%; производство электрического оборудования – на 33,3%; производство компьютеров, электронных и оптических изделий –  на 28,4%; производство машин и оборудования, не включенных в другие группировки – на 22,2%; деятельность полиграфическая и копирование носителей информации – на 19,9%; производство прочих транспортных средств и оборудования – на 14,1%; производство металлургическое – на 11,2%; ремонт и монтаж машин и оборудования – на 11,2 %; производство пищевых продуктов – на 10,2 %; производство резиновых и пластмассовых изделий– на 10,0 %; производство химических веществ и химических продуктов – на 5,9 %; производство прочей неметаллической минеральной продукции – на 5,9 %; производство автотранспортных средств, прицепов и полуприцепов – на 4,8 %; производство бумаги и бумажных изделий – на 2,6%; производство одежды – на 1,8 %; производство напитков – на 1,3%; производство кожи и изделий из кожи – 0,4%; обработка древесины и производство изделий из дерева и пробки, кроме мебели – </w:t>
      </w:r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на 0,4 %.</w:t>
      </w:r>
    </w:p>
    <w:p w14:paraId="561CD8CA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Официальный сайт департамента промышленности, транспорта и связи Брянской области: </w:t>
      </w:r>
      <w:hyperlink r:id="rId31" w:tgtFrame="_blank" w:tooltip="&lt;div class=&quot;doc www&quot;&gt;&lt;span class=&quot;aligner&quot;&gt;&lt;div class=&quot;icon listDocWWW-16&quot;&gt;&lt;/div&gt;&lt;/span&gt;http://www.dpts.bryanskprom.ru&lt;/div&gt;" w:history="1">
        <w:r w:rsidRPr="00EE698D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dpts.bryanskprom.ru</w:t>
        </w:r>
      </w:hyperlink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2BB59D25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715A4D29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Строительство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04F0AFE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577BB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в Брянской области в</w:t>
      </w:r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</w:rPr>
        <w:t>ведено в эксплуатацию 568,6 тыс. м</w:t>
      </w:r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2</w:t>
      </w:r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общей площади жилых домов или 117,0% к уровню 2022 года.</w:t>
      </w:r>
    </w:p>
    <w:p w14:paraId="46AF2962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работ, выполненных по виду деятельности «строительство»,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январе – сентябре 2023 года составил 37335,6 млн. рублей, что на 18,5% больше уровня января – сентября 2022 года. </w:t>
      </w:r>
    </w:p>
    <w:p w14:paraId="48D37662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департамента строительства Брянской области: </w:t>
      </w:r>
      <w:hyperlink r:id="rId32" w:tgtFrame="_blank" w:tooltip="&lt;div class=&quot;doc www&quot;&gt;&lt;span class=&quot;aligner&quot;&gt;&lt;div class=&quot;icon listDocWWW-16&quot;&gt;&lt;/div&gt;&lt;/span&gt;www.dsbrobl.ru&lt;/div&gt;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www.dsbrobl.ru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3716903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60D68901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Образование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152E161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039CFCF1" w14:textId="50A60E01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4 статьи 78 Федерального закона от 29 декабря 2012 г. № 273-ФЗ «Об образовании в Российской Федерации» иностранные граждане, являющиеся соотечественниками, проживающими за рубежом, имеют право на получение среднего профессионального образования,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требований, предусмотренных </w:t>
      </w:r>
      <w:hyperlink r:id="rId33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17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24 мая 1999 года № 99-ФЗ «О государственной политике Российской Федерации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соотечественников за рубежом».</w:t>
      </w:r>
    </w:p>
    <w:p w14:paraId="38A04D98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В систему среднего профессионального образования Брянской области входит 32 образовательные организации, реализующие образовательные программы среднего профессионального образования.</w:t>
      </w:r>
    </w:p>
    <w:p w14:paraId="78CD81DA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Для 13 отраслей экономики региона осуществляется реализация образовательных программ среднего профессионального образования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по 42 программам подготовки квалифицированных рабочих, служащих </w:t>
      </w:r>
      <w:r w:rsidRPr="00EE698D">
        <w:rPr>
          <w:rFonts w:ascii="Times New Roman" w:hAnsi="Times New Roman" w:cs="Times New Roman"/>
          <w:sz w:val="28"/>
          <w:szCs w:val="28"/>
        </w:rPr>
        <w:br/>
        <w:t>и по 93 программам подготовки специалистов среднего звена.</w:t>
      </w:r>
    </w:p>
    <w:p w14:paraId="7EFB8CE4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На базе 30 профессиональных образовательных организаций осуществляется обучение взрослого населения по договору об оказании платных образовательных услуг по 480 основным программам профессионального обучения и дополнительным профессиональным программам.</w:t>
      </w:r>
    </w:p>
    <w:p w14:paraId="1358FB0C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Подать заявление на обучение по указанным программам можно традиционным способом в самих образовательных организациях, а также </w:t>
      </w:r>
      <w:r w:rsidRPr="00EE698D">
        <w:rPr>
          <w:rFonts w:ascii="Times New Roman" w:hAnsi="Times New Roman" w:cs="Times New Roman"/>
          <w:sz w:val="28"/>
          <w:szCs w:val="28"/>
        </w:rPr>
        <w:br/>
        <w:t>с помощью электронной услуги «Прием и регистрация заявлений на обучение в образовательные организации, реализующие образовательные программы среднего профессионального образования» на территории Брянской области.</w:t>
      </w:r>
    </w:p>
    <w:p w14:paraId="57A3A458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На территории Брянской области функционирует 327 организаций дошкольного образования и 315 дошкольных групп (отделений) на базе </w:t>
      </w:r>
      <w:r w:rsidRPr="00EE698D">
        <w:rPr>
          <w:rFonts w:ascii="Times New Roman" w:hAnsi="Times New Roman" w:cs="Times New Roman"/>
          <w:sz w:val="28"/>
          <w:szCs w:val="28"/>
        </w:rPr>
        <w:br/>
        <w:t>156 общеобразовательных организаций.</w:t>
      </w:r>
    </w:p>
    <w:p w14:paraId="3BE4AB85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В организациях дошкольного образования Брянской области функционируют группы компенсирующей, общеразвивающей, оздоровительной, комбинированной направленности, группы для детей </w:t>
      </w:r>
      <w:r w:rsidRPr="00EE698D">
        <w:rPr>
          <w:rFonts w:ascii="Times New Roman" w:hAnsi="Times New Roman" w:cs="Times New Roman"/>
          <w:sz w:val="28"/>
          <w:szCs w:val="28"/>
        </w:rPr>
        <w:br/>
      </w:r>
      <w:r w:rsidRPr="00EE698D">
        <w:rPr>
          <w:rFonts w:ascii="Times New Roman" w:hAnsi="Times New Roman" w:cs="Times New Roman"/>
          <w:sz w:val="28"/>
          <w:szCs w:val="28"/>
        </w:rPr>
        <w:lastRenderedPageBreak/>
        <w:t xml:space="preserve">с нарушением речи, зрения, интеллекта, опорно-двигательного аппарата, для детей с задержкой психического развития, для детей с туберкулезной интоксикацией, группы по присмотру и уходу за детьми. Имеются дошкольные образовательные организации для </w:t>
      </w:r>
      <w:proofErr w:type="spellStart"/>
      <w:r w:rsidRPr="00EE698D">
        <w:rPr>
          <w:rFonts w:ascii="Times New Roman" w:hAnsi="Times New Roman" w:cs="Times New Roman"/>
          <w:sz w:val="28"/>
          <w:szCs w:val="28"/>
        </w:rPr>
        <w:t>тубинфицированных</w:t>
      </w:r>
      <w:proofErr w:type="spellEnd"/>
      <w:r w:rsidRPr="00EE698D">
        <w:rPr>
          <w:rFonts w:ascii="Times New Roman" w:hAnsi="Times New Roman" w:cs="Times New Roman"/>
          <w:sz w:val="28"/>
          <w:szCs w:val="28"/>
        </w:rPr>
        <w:t xml:space="preserve"> детей, для детей с аллергическими заболеваниями, для детей с нарушением опорно-двигательного аппарата.</w:t>
      </w:r>
    </w:p>
    <w:p w14:paraId="4E94E834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Для зачисления ребенка в дошкольную образовательную организацию необходимо подать заявление в дошкольную образовательную организацию через информационную систему «Виртуальная школа».</w:t>
      </w:r>
    </w:p>
    <w:p w14:paraId="419CF965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Система дополнительного образования Брянской области включает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63 организации дополнительного образования, информация о которых размещена в автоматизированной информационной системе «Навигатор дополнительного образования детей Брянской области». </w:t>
      </w:r>
    </w:p>
    <w:p w14:paraId="3E185DC0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С помощью данной системы у соотечественников имеется возможность записать своих детей в организации дополнительного образования </w:t>
      </w:r>
      <w:r w:rsidRPr="00EE698D">
        <w:rPr>
          <w:rFonts w:ascii="Times New Roman" w:hAnsi="Times New Roman" w:cs="Times New Roman"/>
          <w:sz w:val="28"/>
          <w:szCs w:val="28"/>
        </w:rPr>
        <w:br/>
        <w:t>в соответствии с их интересами.</w:t>
      </w:r>
    </w:p>
    <w:p w14:paraId="47D16238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Официальный сайт департамента образования и науки Брянской области </w:t>
      </w:r>
      <w:hyperlink r:id="rId34" w:tgtFrame="_blank" w:history="1">
        <w:r w:rsidRPr="00EE698D">
          <w:rPr>
            <w:rFonts w:ascii="Times New Roman" w:hAnsi="Times New Roman" w:cs="Times New Roman"/>
            <w:sz w:val="28"/>
            <w:szCs w:val="28"/>
          </w:rPr>
          <w:t>http://hq.b-edu.ru</w:t>
        </w:r>
      </w:hyperlink>
    </w:p>
    <w:p w14:paraId="46B1E585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31BEFDBA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Социальная защита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7189D51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5657F09C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hyperlink r:id="rId35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19 мая 1995 г. № 81-ФЗ «О государственных пособиях гражданам, имеющим детей» установлены различные виды пособий лицам, имеющим детей. Действие указанного Федерального закона распространяется на: </w:t>
      </w:r>
    </w:p>
    <w:p w14:paraId="06B675C1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Российской Федерации, проживающих на территории Российской Федерации; </w:t>
      </w:r>
    </w:p>
    <w:p w14:paraId="20D021D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Российской Федерации, проходящих военную службу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контракту, службу в качестве лиц рядового и начальствующего состава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органах внутренних дел, в войсках национальной гвардии,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Государственной противопожарной службе, в учреждениях и органах уголовно-исполнительной системы, органах принудительного исполнения Российской Федерации, таможенных органах, и гражданский персонал воинских формирований Российской Федерации, находящихся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территориях иностранных государств, в случаях, предусмотренных международными договорами Российской Федерации; </w:t>
      </w:r>
    </w:p>
    <w:p w14:paraId="6BAFF05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проживающих на территории Российской Федерации иностранных граждан и лиц без гражданства, а также беженцев; </w:t>
      </w:r>
    </w:p>
    <w:p w14:paraId="57A3A69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проживающих на территории Российской Федерации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гражданства. </w:t>
      </w:r>
    </w:p>
    <w:p w14:paraId="3C3A2A26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пособий и их размер установлены вышеназванным законом.</w:t>
      </w:r>
    </w:p>
    <w:p w14:paraId="1E6FB7FE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Официальный сайт отделения Фонда пенсионного и социального страхования Российской Федерации по Брянской области: </w:t>
      </w:r>
      <w:hyperlink r:id="rId36" w:tgtFrame="_blank" w:tooltip="&lt;div class=&quot;doc www&quot;&gt;&lt;span class=&quot;aligner&quot;&gt;&lt;div class=&quot;icon listDocWWW-16&quot;&gt;&lt;/div&gt;&lt;/span&gt;https://sfr.gov.ru/branches/bryansk/&lt;/div&gt;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https://sfr.gov.ru/branches/bryansk/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EF249F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37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 от 20 февраля 2008 г.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12-З «Об охране семьи, материнства, отцовства и детства в Брянской области» также установлены различные виды пособий лицам, имеющим детей, на региональном уровне. </w:t>
      </w:r>
    </w:p>
    <w:p w14:paraId="700D4A0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указанного Закона Брянской области распространяются на: </w:t>
      </w:r>
    </w:p>
    <w:p w14:paraId="48DD9D39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Российской Федерации, зарегистрированных и проживающих на территории Брянской области; </w:t>
      </w:r>
    </w:p>
    <w:p w14:paraId="78E573D6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проживающих на территории Брянской области иностранных граждан и лиц без гражданства, а также беженцев; </w:t>
      </w:r>
    </w:p>
    <w:p w14:paraId="1599DAAC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проживающих на территории Брянской области и подлежащих обязательному социальному страхованию иностранных граждан и лиц без гражданства. </w:t>
      </w:r>
    </w:p>
    <w:p w14:paraId="4A66AAC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пособий и иных выплат и их размер установлены вышеназванным законом.</w:t>
      </w:r>
    </w:p>
    <w:p w14:paraId="5FB1D01B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департамента социальной политики и занятости населения Брянской области </w:t>
      </w:r>
      <w:hyperlink r:id="rId38" w:tgtFrame="_blank" w:tooltip="&lt;div class=&quot;doc www&quot;&gt;&lt;span class=&quot;aligner&quot;&gt;&lt;div class=&quot;icon listDocWWW-16&quot;&gt;&lt;/div&gt;&lt;/span&gt;https://uszn032.ru&lt;/div&gt;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https://uszn032.ru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интерактивный портал департамента социальной политики и занятости населения Брянской области (</w:t>
      </w:r>
      <w:hyperlink r:id="rId39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https://rabota-bryanskobl.ru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14:paraId="438990C6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0F83C42A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Здравоохранение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D0936A1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7581A13E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Медицинская помощь населению Брянской области предоставляется бесплатно в соответствии с ежегодно утверждаемой территориальной программой государственных гарантий бесплатного оказания гражданам медицинской помощи (далее – территориальная программа). </w:t>
      </w:r>
    </w:p>
    <w:p w14:paraId="0913B0C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участникам Государственной программы и членам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семей медицинской помощи в рамках программ государственных гарантий бесплатного оказания гражданам медицинской помощи осуществляется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Федеральными законами от 29 ноября 2010 г. </w:t>
      </w:r>
      <w:hyperlink r:id="rId40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 326-ФЗ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 обязательном медицинском страховании в Российской Федерации»,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21 ноября 2011 г. </w:t>
      </w:r>
      <w:hyperlink r:id="rId41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 323-ФЗ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основах охраны здоровья граждан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Российской Федерации». </w:t>
      </w:r>
    </w:p>
    <w:p w14:paraId="537263E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Медицинская помощь в неотложной форме (за исключением скорой,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том числе скорой специализированной, медицинской помощи) и плановой форме до получения полиса обязательного медицинского страхования оказывается участникам Государственной программы и членам их семей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договорами о предоставлении платных медицинских услуг либо договорами добровольного медицинского страхования. </w:t>
      </w:r>
    </w:p>
    <w:p w14:paraId="666EFD3D" w14:textId="77777777" w:rsidR="0080549E" w:rsidRPr="00EE698D" w:rsidRDefault="0080549E" w:rsidP="0080549E">
      <w:pPr>
        <w:tabs>
          <w:tab w:val="left" w:pos="244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98D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Брянской области большое внимание уделяется развитию сельской медицины, обеспечению качественной медицинской помощью жителей районов области. С 2012 года на территории региона успешно </w:t>
      </w:r>
      <w:r w:rsidRPr="00EE698D">
        <w:rPr>
          <w:rFonts w:ascii="Times New Roman" w:eastAsia="Times New Roman" w:hAnsi="Times New Roman" w:cs="Times New Roman"/>
          <w:sz w:val="28"/>
          <w:szCs w:val="28"/>
        </w:rPr>
        <w:lastRenderedPageBreak/>
        <w:t>реализуется программа «Земский доктор», а с 2018 года начала действовать программа «Земский фельдшер».</w:t>
      </w:r>
    </w:p>
    <w:p w14:paraId="4AF5FE14" w14:textId="77777777" w:rsidR="0080549E" w:rsidRPr="00EE698D" w:rsidRDefault="0080549E" w:rsidP="008054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98D">
        <w:rPr>
          <w:rFonts w:ascii="Times New Roman" w:eastAsia="Times New Roman" w:hAnsi="Times New Roman" w:cs="Times New Roman"/>
          <w:sz w:val="28"/>
          <w:szCs w:val="28"/>
        </w:rPr>
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 предоставляются гражданам  Российской Федерации, не имеющим неисполненных финансовых обязательств по договору о целевом обучении (за исключением медицинских организаций с укомплектованностью штата менее 60 %), прибывшим (переехавшим) на работу в сельские населенные пункты либо рабочие поселки, либо поселки городского типа, либо города с населением </w:t>
      </w:r>
      <w:r w:rsidRPr="00EE698D">
        <w:rPr>
          <w:rFonts w:ascii="Times New Roman" w:eastAsia="Times New Roman" w:hAnsi="Times New Roman" w:cs="Times New Roman"/>
          <w:sz w:val="28"/>
          <w:szCs w:val="28"/>
        </w:rPr>
        <w:br/>
        <w:t>до 50 тыс. человек.</w:t>
      </w:r>
    </w:p>
    <w:p w14:paraId="5A2114D7" w14:textId="77777777" w:rsidR="0080549E" w:rsidRPr="00EE698D" w:rsidRDefault="0080549E" w:rsidP="008054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М</w:t>
      </w:r>
      <w:r w:rsidRPr="00EE698D">
        <w:rPr>
          <w:rFonts w:ascii="Times New Roman" w:eastAsia="Times New Roman" w:hAnsi="Times New Roman" w:cs="Times New Roman"/>
          <w:sz w:val="28"/>
          <w:szCs w:val="28"/>
        </w:rPr>
        <w:t xml:space="preserve">едицинские работники, прибывающие (переехавшие) на работу </w:t>
      </w:r>
      <w:r w:rsidRPr="00EE698D">
        <w:rPr>
          <w:rFonts w:ascii="Times New Roman" w:eastAsia="Times New Roman" w:hAnsi="Times New Roman" w:cs="Times New Roman"/>
          <w:sz w:val="28"/>
          <w:szCs w:val="28"/>
        </w:rPr>
        <w:br/>
        <w:t xml:space="preserve">в сельские населенные пункты, либо рабочие поселки, либо поселки городского типа, отнесенные к труднодоступным и удаленным территориям, могут получить единовременные компенсационные выплаты в размере </w:t>
      </w:r>
      <w:r w:rsidRPr="00EE698D">
        <w:rPr>
          <w:rFonts w:ascii="Times New Roman" w:eastAsia="Times New Roman" w:hAnsi="Times New Roman" w:cs="Times New Roman"/>
          <w:sz w:val="28"/>
          <w:szCs w:val="28"/>
        </w:rPr>
        <w:br/>
        <w:t>1,5 млн рублей для врачей и 0,75 млн для фельдшеров.</w:t>
      </w:r>
    </w:p>
    <w:p w14:paraId="42295233" w14:textId="77777777" w:rsidR="0080549E" w:rsidRPr="00EE698D" w:rsidRDefault="0080549E" w:rsidP="0080549E">
      <w:pPr>
        <w:tabs>
          <w:tab w:val="right" w:pos="9355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98D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E698D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t xml:space="preserve">ля привлечения в медицинские организации врачей – специалистов </w:t>
      </w:r>
      <w:r w:rsidRPr="00EE698D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</w:rPr>
        <w:br/>
        <w:t>в Брянской области реализуется</w:t>
      </w:r>
      <w:r w:rsidRPr="00EE698D">
        <w:rPr>
          <w:rFonts w:ascii="Times New Roman" w:eastAsia="Times New Roman" w:hAnsi="Times New Roman" w:cs="Times New Roman"/>
          <w:sz w:val="28"/>
          <w:szCs w:val="28"/>
        </w:rPr>
        <w:t xml:space="preserve"> подпрограмма «Обеспечение жильём медицинских работников (врачей) государственных учреждений здравоохранения Брянской области» государственной программы «Развитие здравоохранения Брянской области» с объемом финансирования</w:t>
      </w:r>
      <w:r w:rsidRPr="00EE698D">
        <w:rPr>
          <w:rFonts w:ascii="Times New Roman" w:eastAsia="Times New Roman" w:hAnsi="Times New Roman" w:cs="Times New Roman"/>
          <w:sz w:val="28"/>
          <w:szCs w:val="28"/>
        </w:rPr>
        <w:br/>
        <w:t xml:space="preserve">1 млрд рублей. </w:t>
      </w:r>
    </w:p>
    <w:p w14:paraId="46433D0D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98D">
        <w:rPr>
          <w:rFonts w:ascii="Times New Roman" w:eastAsia="Times New Roman" w:hAnsi="Times New Roman" w:cs="Times New Roman"/>
          <w:sz w:val="28"/>
          <w:szCs w:val="28"/>
        </w:rPr>
        <w:t>В рамках реализации названной подпрограммы медицинские организации, в том числе принимающие участие в программе «Земский доктор», приобретают в государственную собственность Брянской области объекты недвижимого имущества (квартиры).</w:t>
      </w:r>
    </w:p>
    <w:p w14:paraId="1C8A035A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EE698D">
        <w:rPr>
          <w:rFonts w:ascii="Times New Roman" w:eastAsia="Times New Roman" w:hAnsi="Times New Roman" w:cs="Times New Roman"/>
          <w:sz w:val="28"/>
          <w:szCs w:val="28"/>
        </w:rPr>
        <w:t xml:space="preserve">Основным критерием для предоставления служебного жилья является необходимость его получения в связи с выполнением служебных обязанностей гражданами, не обеспеченными жилыми помещениями </w:t>
      </w:r>
      <w:r w:rsidRPr="00EE698D">
        <w:rPr>
          <w:rFonts w:ascii="Times New Roman" w:eastAsia="Times New Roman" w:hAnsi="Times New Roman" w:cs="Times New Roman"/>
          <w:sz w:val="28"/>
          <w:szCs w:val="28"/>
        </w:rPr>
        <w:br/>
        <w:t xml:space="preserve">в соответствующем населенном пункте (в том числе участвующими </w:t>
      </w:r>
      <w:r w:rsidRPr="00EE698D">
        <w:rPr>
          <w:rFonts w:ascii="Times New Roman" w:eastAsia="Times New Roman" w:hAnsi="Times New Roman" w:cs="Times New Roman"/>
          <w:sz w:val="28"/>
          <w:szCs w:val="28"/>
        </w:rPr>
        <w:br/>
        <w:t>в программе «Земский доктор»).</w:t>
      </w:r>
    </w:p>
    <w:p w14:paraId="75AF4F2F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EE698D">
        <w:rPr>
          <w:rFonts w:ascii="Times New Roman" w:eastAsia="Times New Roman" w:hAnsi="Times New Roman" w:cs="Times New Roman"/>
          <w:sz w:val="28"/>
          <w:szCs w:val="28"/>
        </w:rPr>
        <w:t>Предоставление служебного жилья врачам осуществляется согласно Закону Брянской области от 6 апреля 2010 г. № 25-З «О порядке предоставления гражданам жилых помещений специализированного жилищного фонда на территории Брянской области».</w:t>
      </w:r>
    </w:p>
    <w:p w14:paraId="617DC6D1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98D">
        <w:rPr>
          <w:rFonts w:ascii="Times New Roman" w:eastAsia="Times New Roman" w:hAnsi="Times New Roman" w:cs="Times New Roman"/>
          <w:sz w:val="28"/>
          <w:szCs w:val="28"/>
        </w:rPr>
        <w:t>На территории Брянской области функционируют три образовательные организации, осуществляющие подготовку среднего медицинского персонала:</w:t>
      </w:r>
    </w:p>
    <w:p w14:paraId="31412CCC" w14:textId="77777777" w:rsidR="0080549E" w:rsidRPr="00EE698D" w:rsidRDefault="0080549E" w:rsidP="0080549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98D">
        <w:rPr>
          <w:rFonts w:ascii="Times New Roman" w:eastAsia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«Брянский базовый медицинский колледж».</w:t>
      </w:r>
    </w:p>
    <w:p w14:paraId="2C606507" w14:textId="77777777" w:rsidR="0080549E" w:rsidRPr="00EE698D" w:rsidRDefault="0080549E" w:rsidP="0080549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98D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«Брянский медико-социальный техникум имени академика </w:t>
      </w:r>
      <w:r w:rsidRPr="00EE698D">
        <w:rPr>
          <w:rFonts w:ascii="Times New Roman" w:eastAsia="Times New Roman" w:hAnsi="Times New Roman" w:cs="Times New Roman"/>
          <w:sz w:val="28"/>
          <w:szCs w:val="28"/>
        </w:rPr>
        <w:br/>
        <w:t>Н.М. Амосова».</w:t>
      </w:r>
    </w:p>
    <w:p w14:paraId="09108BFF" w14:textId="77777777" w:rsidR="0080549E" w:rsidRPr="00EE698D" w:rsidRDefault="0080549E" w:rsidP="0080549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98D">
        <w:rPr>
          <w:rFonts w:ascii="Times New Roman" w:eastAsia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«Новозыбковский медицинский колледж».</w:t>
      </w:r>
    </w:p>
    <w:p w14:paraId="5AD76FEE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eastAsia="Times New Roman" w:hAnsi="Times New Roman" w:cs="Times New Roman"/>
          <w:sz w:val="28"/>
          <w:szCs w:val="28"/>
        </w:rPr>
        <w:lastRenderedPageBreak/>
        <w:t>В образовательные организации принимаются граждане Российской Федерации, иностранные граждане и лица без гражданства, имеющие основное общее, среднее общее, среднее профессиональное и высшее образование.</w:t>
      </w:r>
    </w:p>
    <w:p w14:paraId="15EDE371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Прием граждан осуществляется для обучения по образовательным программам среднего профессионального образования – программам подготовки квалифицированных рабочих, служащих или программам подготовки специалистов среднего звена.</w:t>
      </w:r>
    </w:p>
    <w:p w14:paraId="623B21B1" w14:textId="77777777" w:rsidR="0080549E" w:rsidRPr="00EE698D" w:rsidRDefault="0080549E" w:rsidP="00805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Лица, имеющие среднее профессиональное образование, принимаются </w:t>
      </w:r>
      <w:r w:rsidRPr="00EE698D">
        <w:rPr>
          <w:rFonts w:ascii="Times New Roman" w:hAnsi="Times New Roman" w:cs="Times New Roman"/>
          <w:sz w:val="28"/>
          <w:szCs w:val="28"/>
        </w:rPr>
        <w:br/>
        <w:t>на общих основаниях на договорной основе.</w:t>
      </w:r>
    </w:p>
    <w:p w14:paraId="1188739F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Официальный сайт департамента здравоохранения Брянской области: </w:t>
      </w:r>
      <w:hyperlink r:id="rId42" w:tgtFrame="_blank" w:tooltip="&lt;div class=&quot;doc www&quot;&gt;&lt;span class=&quot;aligner&quot;&gt;&lt;div class=&quot;icon listDocWWW-16&quot;&gt;&lt;/div&gt;&lt;/span&gt;www.brkmed.ru&lt;/div&gt;" w:history="1">
        <w:r w:rsidRPr="00EE698D">
          <w:rPr>
            <w:rFonts w:ascii="Times New Roman" w:hAnsi="Times New Roman" w:cs="Times New Roman"/>
            <w:sz w:val="28"/>
            <w:szCs w:val="28"/>
          </w:rPr>
          <w:t>www.brkmed.ru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AC858F4" w14:textId="77777777" w:rsidR="0080549E" w:rsidRPr="00EE698D" w:rsidRDefault="0080549E" w:rsidP="0080549E">
      <w:pPr>
        <w:pStyle w:val="ad"/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698D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3095957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взаимодействия уполномоченного органа и иных органов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8B52A23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исполнительной власти Брянской области, участвующих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91E37CA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реализации подпрограммы с территориальными органами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74F0745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федеральных органов исполнительной власти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DD68F18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2B3C924B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органом, ответственным за реализацию подпрограммы на территории Брянской области, определен департамент социальной политики и занятости населения Брянской области. </w:t>
      </w:r>
    </w:p>
    <w:p w14:paraId="4DC5036A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департамента социальной политики и занятости населения Брянской области: 241033, Российская Федерация, Брянская область, г. Брянск, просп. Станке Димитрова, д. 88; факс: (4832) 62-11-10, контактный телефон: (4832) 30-10-18. </w:t>
      </w:r>
    </w:p>
    <w:p w14:paraId="1A20CDE1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социальной политики и занятости населения Брянской области: </w:t>
      </w:r>
    </w:p>
    <w:p w14:paraId="7786F871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 комплекс информационных услуг участнику Государственной программы и членам его семьи (совместно с Управлением по вопросам миграции Управления МВД России по Брянской области); </w:t>
      </w:r>
    </w:p>
    <w:p w14:paraId="0FF600B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координирует деятельность уполномоченных органов на территориях вселения; </w:t>
      </w:r>
    </w:p>
    <w:p w14:paraId="6B870589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и представляет в установленном порядке сводную бюджетную заявку на финансирование мероприятий по ее выполнению; </w:t>
      </w:r>
    </w:p>
    <w:p w14:paraId="35EC3F6C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информационные материалы о программе в помощь соотечественникам и организаторам работы с ними для федерального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областного банка данных областного информационного ресурса, для зарубежных и местных СМИ, организует необходимую разъяснительную работу среди населения области;</w:t>
      </w:r>
    </w:p>
    <w:p w14:paraId="4349E661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разрабатывает и выдает памятку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рубежом, и членов их семей, их временного размещения, предоставления правового статуса и обустройства на территории Брянской области, регламентирующую последовательность действий участников Государственной программы; </w:t>
      </w:r>
    </w:p>
    <w:p w14:paraId="0517F06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организует работу по согласованию заявлений кандидатов на участие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Государственной программе, в том числе: </w:t>
      </w:r>
    </w:p>
    <w:p w14:paraId="026E7F1B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согласованию данных потенциального участника Государственной программы и членов его семьи с уполномоченными органами местного самоуправления, а также рассмотрение заявления рабочей группой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согласованию кандидатур соотечественников для участия в подпрограмме, направляет решение о согласовании (несогласовании) кандидатуры соотечественника и членов его семьи для участия в подпрограмме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управление по вопросам миграции Управления МВД России по Брянской области.</w:t>
      </w:r>
    </w:p>
    <w:p w14:paraId="640EE08F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 местного самоуправления на заседании межведомственной комиссии по вопросам реализации подпрограммы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территории муниципального образования принимает решение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возможности (невозможности) приема и трудоустройства соотечественника и членов его семьи на территории вселения и направляет его в срок не позднее семи рабочих дней со дня получения электронного варианта заявления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управление по электронной почте с последующим предоставлением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бумажном носителе. </w:t>
      </w:r>
    </w:p>
    <w:p w14:paraId="29C9BF2B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3BB7B0B5" w14:textId="77777777" w:rsidR="0080549E" w:rsidRPr="00EE698D" w:rsidRDefault="0080549E" w:rsidP="0080549E">
      <w:pPr>
        <w:pStyle w:val="ConsPlusNormal"/>
        <w:jc w:val="center"/>
        <w:rPr>
          <w:rFonts w:eastAsia="Calibri"/>
          <w:b/>
          <w:sz w:val="28"/>
          <w:szCs w:val="28"/>
          <w:lang w:eastAsia="en-US"/>
        </w:rPr>
      </w:pPr>
      <w:r w:rsidRPr="00EE698D">
        <w:rPr>
          <w:rFonts w:eastAsia="Calibri"/>
          <w:b/>
          <w:sz w:val="28"/>
          <w:szCs w:val="28"/>
          <w:lang w:eastAsia="en-US"/>
        </w:rPr>
        <w:t>Порядок</w:t>
      </w:r>
    </w:p>
    <w:p w14:paraId="1102F2AA" w14:textId="77777777" w:rsidR="0080549E" w:rsidRPr="00EE698D" w:rsidRDefault="0080549E" w:rsidP="0080549E">
      <w:pPr>
        <w:pStyle w:val="ConsPlusNormal"/>
        <w:jc w:val="center"/>
        <w:rPr>
          <w:rFonts w:eastAsia="Calibri"/>
          <w:b/>
          <w:sz w:val="28"/>
          <w:szCs w:val="28"/>
          <w:lang w:eastAsia="en-US"/>
        </w:rPr>
      </w:pPr>
      <w:r w:rsidRPr="00EE698D">
        <w:rPr>
          <w:rFonts w:eastAsia="Calibri"/>
          <w:b/>
          <w:sz w:val="28"/>
          <w:szCs w:val="28"/>
          <w:lang w:eastAsia="en-US"/>
        </w:rPr>
        <w:t>приема участников Государственной программы и членов</w:t>
      </w:r>
    </w:p>
    <w:p w14:paraId="39240E3E" w14:textId="77777777" w:rsidR="0080549E" w:rsidRPr="00EE698D" w:rsidRDefault="0080549E" w:rsidP="0080549E">
      <w:pPr>
        <w:pStyle w:val="ConsPlusNormal"/>
        <w:jc w:val="center"/>
        <w:rPr>
          <w:rFonts w:eastAsia="Calibri"/>
          <w:b/>
          <w:sz w:val="28"/>
          <w:szCs w:val="28"/>
          <w:lang w:eastAsia="en-US"/>
        </w:rPr>
      </w:pPr>
      <w:r w:rsidRPr="00EE698D">
        <w:rPr>
          <w:rFonts w:eastAsia="Calibri"/>
          <w:b/>
          <w:sz w:val="28"/>
          <w:szCs w:val="28"/>
          <w:lang w:eastAsia="en-US"/>
        </w:rPr>
        <w:t>их семей, их временного размещения, предоставления</w:t>
      </w:r>
    </w:p>
    <w:p w14:paraId="374339FD" w14:textId="77777777" w:rsidR="0080549E" w:rsidRPr="00EE698D" w:rsidRDefault="0080549E" w:rsidP="0080549E">
      <w:pPr>
        <w:pStyle w:val="ConsPlusNormal"/>
        <w:jc w:val="center"/>
        <w:rPr>
          <w:rFonts w:eastAsia="Times New Roman"/>
          <w:b/>
          <w:bCs/>
          <w:sz w:val="28"/>
          <w:szCs w:val="28"/>
        </w:rPr>
      </w:pPr>
      <w:r w:rsidRPr="00EE698D">
        <w:rPr>
          <w:rFonts w:eastAsia="Calibri"/>
          <w:b/>
          <w:sz w:val="28"/>
          <w:szCs w:val="28"/>
          <w:lang w:eastAsia="en-US"/>
        </w:rPr>
        <w:t xml:space="preserve">правового статуса и обустройства на территории </w:t>
      </w:r>
      <w:r w:rsidRPr="00EE698D">
        <w:rPr>
          <w:b/>
          <w:sz w:val="28"/>
          <w:szCs w:val="28"/>
        </w:rPr>
        <w:t>Брянской области</w:t>
      </w:r>
    </w:p>
    <w:p w14:paraId="2914741B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0B6F771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Прибытие переселенца и членов его семьи в Брянскую область осуществляется самостоятельно. </w:t>
      </w:r>
    </w:p>
    <w:p w14:paraId="563F7667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прибытии в Брянскую область участник Государственной программы и члены его семьи обращаются в департамент социальной политики и занятости населения Брянской области или государственные казенные учреждения службы занятости населения Брянской области в целях получения консультационных и информационных услуг, а также содействия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трудоустройстве. </w:t>
      </w:r>
    </w:p>
    <w:p w14:paraId="5BAE2AC7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Временное жилищное обустройство участников Государственной программы и членов их семей осуществляется при содействии администраций муниципальных образований. </w:t>
      </w:r>
    </w:p>
    <w:p w14:paraId="43ABFA92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вопросов приобретения жилья для постоянного проживания (покупка, строительство, долевое участие) осуществляется: </w:t>
      </w:r>
    </w:p>
    <w:p w14:paraId="37B88A8E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собственных средств участника Государственной программы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членов его семьи;</w:t>
      </w:r>
    </w:p>
    <w:p w14:paraId="3DA8496B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заемных средств и ипотечного кредитования. </w:t>
      </w:r>
    </w:p>
    <w:p w14:paraId="7C1573EC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вовлечения участников Государственной программы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действующие в Брянской области программы по оказанию государственной поддержки при строительстве и приобретении жилья (после получения гражданства Российской Федерации) участникам Государственной программы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необходимо обращаться за информацией в департамент строительства Брянской области по адресу: г. Брянск, ул. Калинина, д. 73, телефон: (4832) 74-20-46, администрации муниципальных образований территорий вселения. </w:t>
      </w:r>
    </w:p>
    <w:p w14:paraId="5E0D0DB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консультаций по вопросам ипотечного кредитования соотечественники могут обратиться в кредитные учреждения Брянской области, осуществляющие выдачу населению ипотечных кредитов. </w:t>
      </w:r>
    </w:p>
    <w:p w14:paraId="35D3C507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183A6314" w14:textId="77777777" w:rsidR="0080549E" w:rsidRPr="00EE698D" w:rsidRDefault="0080549E" w:rsidP="0080549E">
      <w:pPr>
        <w:pStyle w:val="ConsPlusNormal"/>
        <w:ind w:firstLine="567"/>
        <w:jc w:val="center"/>
        <w:rPr>
          <w:b/>
          <w:sz w:val="28"/>
          <w:szCs w:val="28"/>
        </w:rPr>
      </w:pPr>
      <w:r w:rsidRPr="00EE698D">
        <w:rPr>
          <w:b/>
          <w:sz w:val="28"/>
          <w:szCs w:val="28"/>
        </w:rPr>
        <w:t>Оформление документов, удостоверяющих</w:t>
      </w:r>
    </w:p>
    <w:p w14:paraId="12F7BF53" w14:textId="77777777" w:rsidR="0080549E" w:rsidRPr="00EE698D" w:rsidRDefault="0080549E" w:rsidP="0080549E">
      <w:pPr>
        <w:pStyle w:val="ConsPlusNormal"/>
        <w:ind w:firstLine="567"/>
        <w:jc w:val="center"/>
        <w:rPr>
          <w:b/>
          <w:sz w:val="28"/>
          <w:szCs w:val="28"/>
        </w:rPr>
      </w:pPr>
      <w:r w:rsidRPr="00EE698D">
        <w:rPr>
          <w:b/>
          <w:sz w:val="28"/>
          <w:szCs w:val="28"/>
        </w:rPr>
        <w:t>правовой статус участника Государственной программы</w:t>
      </w:r>
    </w:p>
    <w:p w14:paraId="45738A73" w14:textId="77777777" w:rsidR="0080549E" w:rsidRPr="00EE698D" w:rsidRDefault="0080549E" w:rsidP="0080549E">
      <w:pPr>
        <w:pStyle w:val="ConsPlusNormal"/>
        <w:ind w:firstLine="567"/>
        <w:jc w:val="center"/>
        <w:rPr>
          <w:b/>
          <w:sz w:val="28"/>
          <w:szCs w:val="28"/>
        </w:rPr>
      </w:pPr>
      <w:r w:rsidRPr="00EE698D">
        <w:rPr>
          <w:b/>
          <w:sz w:val="28"/>
          <w:szCs w:val="28"/>
        </w:rPr>
        <w:t>и членов его семьи как лиц, проживающих в Российской Федерации</w:t>
      </w:r>
    </w:p>
    <w:p w14:paraId="7C933990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1436B5" w14:textId="77777777" w:rsidR="0080549E" w:rsidRPr="00EE698D" w:rsidRDefault="0080549E" w:rsidP="0080549E">
      <w:pPr>
        <w:pStyle w:val="ConsPlusNormal"/>
        <w:ind w:firstLine="567"/>
        <w:jc w:val="both"/>
        <w:rPr>
          <w:sz w:val="28"/>
          <w:szCs w:val="28"/>
        </w:rPr>
      </w:pPr>
      <w:r w:rsidRPr="00EE698D">
        <w:rPr>
          <w:sz w:val="28"/>
          <w:szCs w:val="28"/>
        </w:rPr>
        <w:t xml:space="preserve">Функции по регистрации и оформлению документов, удостоверяющих статус участника Государственной программы и членов его семьи, осуществляются Управлением по вопросам миграции Управления </w:t>
      </w:r>
      <w:r w:rsidRPr="00EE698D">
        <w:rPr>
          <w:sz w:val="28"/>
          <w:szCs w:val="28"/>
        </w:rPr>
        <w:br/>
      </w:r>
      <w:r w:rsidRPr="00EE698D">
        <w:rPr>
          <w:rFonts w:eastAsia="Times New Roman"/>
          <w:sz w:val="28"/>
          <w:szCs w:val="28"/>
        </w:rPr>
        <w:t>МВД России по Брянской области</w:t>
      </w:r>
      <w:r w:rsidRPr="00EE698D">
        <w:rPr>
          <w:sz w:val="28"/>
          <w:szCs w:val="28"/>
        </w:rPr>
        <w:t>.</w:t>
      </w:r>
    </w:p>
    <w:p w14:paraId="1D839F17" w14:textId="77777777" w:rsidR="0080549E" w:rsidRPr="00EE698D" w:rsidRDefault="0080549E" w:rsidP="0080549E">
      <w:pPr>
        <w:pStyle w:val="ConsPlusNormal"/>
        <w:ind w:firstLine="567"/>
        <w:jc w:val="both"/>
        <w:rPr>
          <w:sz w:val="28"/>
          <w:szCs w:val="28"/>
        </w:rPr>
      </w:pPr>
      <w:r w:rsidRPr="00EE698D">
        <w:rPr>
          <w:sz w:val="28"/>
          <w:szCs w:val="28"/>
        </w:rPr>
        <w:t xml:space="preserve">Адрес Управления по вопросам миграции Управления </w:t>
      </w:r>
      <w:r w:rsidRPr="00EE698D">
        <w:rPr>
          <w:rFonts w:eastAsia="Times New Roman"/>
          <w:sz w:val="28"/>
          <w:szCs w:val="28"/>
        </w:rPr>
        <w:t xml:space="preserve">МВД России </w:t>
      </w:r>
      <w:r w:rsidRPr="00EE698D">
        <w:rPr>
          <w:rFonts w:eastAsia="Times New Roman"/>
          <w:sz w:val="28"/>
          <w:szCs w:val="28"/>
        </w:rPr>
        <w:br/>
        <w:t>по Брянской области</w:t>
      </w:r>
      <w:r w:rsidRPr="00EE698D">
        <w:rPr>
          <w:sz w:val="28"/>
          <w:szCs w:val="28"/>
        </w:rPr>
        <w:t xml:space="preserve">: </w:t>
      </w:r>
      <w:r w:rsidRPr="00EE698D">
        <w:rPr>
          <w:rFonts w:eastAsia="Times New Roman"/>
          <w:sz w:val="28"/>
          <w:szCs w:val="28"/>
        </w:rPr>
        <w:t xml:space="preserve">241050, г. Брянск, ул. Горбатова, д. 31; тел.: </w:t>
      </w:r>
      <w:r w:rsidRPr="00EE698D">
        <w:rPr>
          <w:rFonts w:eastAsia="Times New Roman"/>
          <w:sz w:val="28"/>
          <w:szCs w:val="28"/>
        </w:rPr>
        <w:br/>
        <w:t xml:space="preserve">(4832) 71-85-00. Контактная информация управления по вопросам миграции управления области размещена на официальном сайте управления </w:t>
      </w:r>
      <w:r w:rsidRPr="00EE698D">
        <w:rPr>
          <w:rFonts w:eastAsia="Times New Roman"/>
          <w:sz w:val="28"/>
          <w:szCs w:val="28"/>
        </w:rPr>
        <w:br/>
        <w:t xml:space="preserve">МВД России по Брянской области. </w:t>
      </w:r>
    </w:p>
    <w:p w14:paraId="5D7AE6F5" w14:textId="77777777" w:rsidR="0080549E" w:rsidRPr="00EE698D" w:rsidRDefault="0080549E" w:rsidP="0080549E">
      <w:pPr>
        <w:pStyle w:val="ConsPlusNormal"/>
        <w:ind w:firstLine="567"/>
        <w:jc w:val="both"/>
        <w:rPr>
          <w:sz w:val="28"/>
          <w:szCs w:val="28"/>
        </w:rPr>
      </w:pPr>
      <w:r w:rsidRPr="00EE698D">
        <w:rPr>
          <w:sz w:val="28"/>
          <w:szCs w:val="28"/>
        </w:rPr>
        <w:t xml:space="preserve">Порядок организации работы по предоставлению государственной услуги по оформлению, выдаче и замене свидетельства участника Государственной программы утвержден приказом Министерства внутренних дел Российской Федерации от 12 марта 2020 г. № 134 «Об утверждении Административного регламента Министерства внутренних дел Российской Федерации по предоставлению государственной услуги по оформлению, выдаче и замене свидетельства участника Государственной программы </w:t>
      </w:r>
      <w:r w:rsidRPr="00EE698D">
        <w:rPr>
          <w:sz w:val="28"/>
          <w:szCs w:val="28"/>
        </w:rPr>
        <w:br/>
        <w:t>по оказанию содействия добровольному переселению в Российскую Федерацию соотечественников, проживающих за рубежом».</w:t>
      </w:r>
    </w:p>
    <w:p w14:paraId="4EFB2849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44545D9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Регистрация по месту пребывания или месту жительства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0955AB1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3CC50F5E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Постановка на миграционный учет по месту пребывания участников Государственной программы и членов их семей, являющихся иностранными гражданами или лицами без гражданства, осуществляется в соответствии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со следующими нормативными правовыми актами: </w:t>
      </w:r>
    </w:p>
    <w:p w14:paraId="6EEB6588" w14:textId="77777777" w:rsidR="0080549E" w:rsidRPr="00EE698D" w:rsidRDefault="0080549E" w:rsidP="0080549E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Федеральным законом от 18 июля 2006 № 109-ФЗ «О миграционном учете иностранных граждан и лиц без гражданства в Российской Федерации»;</w:t>
      </w:r>
    </w:p>
    <w:p w14:paraId="57A3112F" w14:textId="77777777" w:rsidR="0080549E" w:rsidRPr="00EE698D" w:rsidRDefault="0080549E" w:rsidP="0080549E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15 января 2007 г. № 9 «О порядке осуществления миграционного учета иностранных граждан и лиц без гражданства в Российской Федерации»;</w:t>
      </w:r>
    </w:p>
    <w:p w14:paraId="25D71ECE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приказом МВД России от 10 декабря 2020 г. № 856 «Об утверждении Административного регламента Министерства внутренних дел Российской Федерации по предоставлению государственной услуги по осуществлению </w:t>
      </w:r>
      <w:r w:rsidRPr="00EE698D">
        <w:rPr>
          <w:rFonts w:ascii="Times New Roman" w:hAnsi="Times New Roman" w:cs="Times New Roman"/>
          <w:sz w:val="28"/>
          <w:szCs w:val="28"/>
        </w:rPr>
        <w:lastRenderedPageBreak/>
        <w:t xml:space="preserve">миграционного учета иностранных граждан и лиц без гражданства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в Российской Федерации, форм заявления иностранного гражданина или лица без гражданства о регистрации по месту жительства, заявления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о снятии иностранного гражданина или лица без гражданства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с регистрации по месту жительства, уведомления о прибытии иностранного гражданина или лица без гражданства в место пребывания, отметок </w:t>
      </w:r>
      <w:r w:rsidRPr="00EE698D">
        <w:rPr>
          <w:rFonts w:ascii="Times New Roman" w:hAnsi="Times New Roman" w:cs="Times New Roman"/>
          <w:sz w:val="28"/>
          <w:szCs w:val="28"/>
        </w:rPr>
        <w:br/>
        <w:t>о регистрации (снятии с регистрации) иностранного гражданина или лица без гражданства по месту жительства, отметок о подтверждении выполнения принимающей стороной и иностранным гражданином или лицом без гражданства действий, необходимых для его постановки на учет по месту пребывания, проставляемых, в том числе, многофункциональным центром предоставления государственных и муниципальных услуг».</w:t>
      </w:r>
    </w:p>
    <w:p w14:paraId="48C5796F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государственной услуги по регистрационному учету участников Государственной программы и членов их семей, являющихся гражданами Российской Федерации, по месту пребывания и по месту жительства осуществляется в соответствии с:</w:t>
      </w:r>
    </w:p>
    <w:p w14:paraId="5AD084CB" w14:textId="77777777" w:rsidR="0080549E" w:rsidRPr="00EE698D" w:rsidRDefault="0009654A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3" w:history="1">
        <w:r w:rsidR="0080549E"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80549E"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от 25 июня 1993 г. № 5242-1 «О праве граждан Российской Федерации на свободу передвижения, выбор места пребывания и жительства в пределах Российской Федерации»; </w:t>
      </w:r>
    </w:p>
    <w:p w14:paraId="0C83480D" w14:textId="77777777" w:rsidR="0080549E" w:rsidRPr="00EE698D" w:rsidRDefault="0009654A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4" w:history="1">
        <w:r w:rsidR="0080549E"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80549E"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17 июля 1995 г. № 713 «Об утверждении Правил регистрации и снятия граждан Российской Федерации с регистрационного учета по месту пребывания </w:t>
      </w:r>
      <w:r w:rsidR="0080549E"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по месту 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</w:t>
      </w:r>
      <w:r w:rsidR="0080549E"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пределах Российской Федерации»;</w:t>
      </w:r>
    </w:p>
    <w:p w14:paraId="236FC83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административным </w:t>
      </w:r>
      <w:hyperlink r:id="rId45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регламентом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внутренних дел Российской Федерации по предоставлению государственной услуги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регистрационному учету граждан Российской Федерации по месту пребывания и по месту жительства в пределах Российской Федерации, утвержденным приказом МВД России от 31 декабря 2017 г. № 984. </w:t>
      </w:r>
    </w:p>
    <w:p w14:paraId="1260568C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4E502AB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 разрешения на временное проживание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0A40A60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вида на жительство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02EDDD1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410065B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Правовое положение иностранных граждан в Российской Федерации, регулирование отношений между иностранными гражданами, с одной стороны, и органами государственной власти, органами местного самоуправления, должностными лицами указанных органов, с другой стороны, возникающие в связи с пребыванием (проживанием) иностранных граждан в Российской Федерации, определены Федеральным </w:t>
      </w:r>
      <w:hyperlink r:id="rId46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25 июля 2002 г. № 115-ФЗ «О правовом положении иностранных граждан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Российской Федерации» (далее – ФЗ № 115-ФЗ). </w:t>
      </w:r>
    </w:p>
    <w:p w14:paraId="474A8EDF" w14:textId="77777777" w:rsidR="0080549E" w:rsidRPr="00EE698D" w:rsidRDefault="0080549E" w:rsidP="0080549E">
      <w:pPr>
        <w:pStyle w:val="ConsPlusNormal"/>
        <w:ind w:firstLine="709"/>
        <w:jc w:val="both"/>
        <w:rPr>
          <w:sz w:val="28"/>
          <w:szCs w:val="28"/>
        </w:rPr>
      </w:pPr>
      <w:r w:rsidRPr="00EE698D">
        <w:rPr>
          <w:sz w:val="28"/>
          <w:szCs w:val="28"/>
        </w:rPr>
        <w:lastRenderedPageBreak/>
        <w:t xml:space="preserve">Участник Государственной программы и члены его семьи имеют право </w:t>
      </w:r>
      <w:r w:rsidRPr="00EE698D">
        <w:rPr>
          <w:sz w:val="28"/>
          <w:szCs w:val="28"/>
        </w:rPr>
        <w:br/>
        <w:t xml:space="preserve">на получение разрешения на временное проживание вне квот, вида </w:t>
      </w:r>
      <w:r w:rsidRPr="00EE698D">
        <w:rPr>
          <w:sz w:val="28"/>
          <w:szCs w:val="28"/>
        </w:rPr>
        <w:br/>
        <w:t>на жительство, а также на приобретение гражданства Российской Федерации в упрощенном порядке в соответствии с законодательством Российской Федерации о гражданстве Российской Федерации.</w:t>
      </w:r>
    </w:p>
    <w:p w14:paraId="1257CABF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Порядок выдачи разрешения на временное проживание регулируется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ФЗ № 115-ФЗ</w:t>
      </w:r>
      <w:r w:rsidRPr="00EE698D">
        <w:rPr>
          <w:rFonts w:ascii="Times New Roman" w:hAnsi="Times New Roman" w:cs="Times New Roman"/>
          <w:sz w:val="28"/>
          <w:szCs w:val="28"/>
        </w:rPr>
        <w:t xml:space="preserve"> и приказом Министерства внутренних дел Российской Федерации от 8 июня 2020 г. № 407 «Об утверждении Административного регламента Министерства внутренних дел Российской Федерации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по предоставлению государственной услуги по выдаче иностранным гражданам и лицам без гражданства разрешения на временное проживание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в Российской Федерации, а также форм отметки и бланка документа </w:t>
      </w:r>
      <w:r w:rsidRPr="00EE698D">
        <w:rPr>
          <w:rFonts w:ascii="Times New Roman" w:hAnsi="Times New Roman" w:cs="Times New Roman"/>
          <w:sz w:val="28"/>
          <w:szCs w:val="28"/>
        </w:rPr>
        <w:br/>
        <w:t>о разрешении на временное проживание в Российской Федерации».</w:t>
      </w:r>
    </w:p>
    <w:p w14:paraId="4D09AAAC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Порядок выдачи вида на жительство установлен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ФЗ № 115-ФЗ</w:t>
      </w:r>
      <w:r w:rsidRPr="00EE698D">
        <w:rPr>
          <w:rFonts w:ascii="Times New Roman" w:hAnsi="Times New Roman" w:cs="Times New Roman"/>
          <w:sz w:val="28"/>
          <w:szCs w:val="28"/>
        </w:rPr>
        <w:t xml:space="preserve"> </w:t>
      </w:r>
      <w:r w:rsidRPr="00EE698D">
        <w:rPr>
          <w:rFonts w:ascii="Times New Roman" w:hAnsi="Times New Roman" w:cs="Times New Roman"/>
          <w:sz w:val="28"/>
          <w:szCs w:val="28"/>
        </w:rPr>
        <w:br/>
        <w:t>и приказом Министерства внутренних дел Российской Федерации от 11 июня 2020 г. № 417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жительство, замене иностранным гражданам и лицам без гражданства вида на жительство в Российской Федерации».</w:t>
      </w:r>
    </w:p>
    <w:p w14:paraId="06E5658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Иностранные граждане, являющиеся участниками Государственной программы, и члены их семей, </w:t>
      </w:r>
      <w:r w:rsidRPr="00EE698D">
        <w:rPr>
          <w:rFonts w:ascii="Times New Roman" w:hAnsi="Times New Roman" w:cs="Times New Roman"/>
          <w:sz w:val="28"/>
          <w:szCs w:val="28"/>
        </w:rPr>
        <w:t xml:space="preserve">переселяющиеся совместно с ними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в Российскую Федерацию, при подаче заявления о выдаче разрешения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на временное проживание или вида на жительство в соответствии </w:t>
      </w:r>
      <w:r w:rsidRPr="00EE698D">
        <w:rPr>
          <w:rFonts w:ascii="Times New Roman" w:hAnsi="Times New Roman" w:cs="Times New Roman"/>
          <w:sz w:val="28"/>
          <w:szCs w:val="28"/>
        </w:rPr>
        <w:br/>
        <w:t xml:space="preserve">с </w:t>
      </w:r>
      <w:hyperlink r:id="rId47" w:history="1">
        <w:r w:rsidRPr="00EE698D">
          <w:rPr>
            <w:rFonts w:ascii="Times New Roman" w:hAnsi="Times New Roman" w:cs="Times New Roman"/>
            <w:sz w:val="28"/>
            <w:szCs w:val="28"/>
          </w:rPr>
          <w:t>подпунктом 5 пункта 5 статьи 15.1</w:t>
        </w:r>
      </w:hyperlink>
      <w:r w:rsidRPr="00EE698D">
        <w:rPr>
          <w:rFonts w:ascii="Times New Roman" w:hAnsi="Times New Roman" w:cs="Times New Roman"/>
          <w:sz w:val="28"/>
          <w:szCs w:val="28"/>
        </w:rPr>
        <w:t xml:space="preserve">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ФЗ № 115-ФЗ освобождаются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подтверждения владения русским языком, знания истории России и основ законодательства Российской Федерации. </w:t>
      </w:r>
    </w:p>
    <w:p w14:paraId="29757644" w14:textId="77777777" w:rsidR="0080549E" w:rsidRPr="00EE698D" w:rsidRDefault="0080549E" w:rsidP="0080549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46D058" w14:textId="77777777" w:rsidR="0080549E" w:rsidRPr="00EE698D" w:rsidRDefault="0080549E" w:rsidP="0080549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Приобретение иностранными гражданами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9B377F1" w14:textId="77777777" w:rsidR="0080549E" w:rsidRPr="00EE698D" w:rsidRDefault="0080549E" w:rsidP="0080549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гражданства Российской Федерации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50D2653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44842CD2" w14:textId="77777777" w:rsidR="0080549E" w:rsidRPr="00EE698D" w:rsidRDefault="0080549E" w:rsidP="0080549E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Основания, условия и порядок приобретения и прекращения гражданства Российской Федерации определены Федеральным законом от 28 апреля 2023 г. № 138-ФЗ «О гражданстве Российской Федерации», Указом Президента Российской Федерации от 22 ноября 2023 г. № 889 «Вопросы гражданства Российской Федерации», приказом МВД России от 21 марта 2024 г. № 125.</w:t>
      </w:r>
    </w:p>
    <w:p w14:paraId="1DB858FF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EE698D">
        <w:rPr>
          <w:rFonts w:ascii="Times New Roman" w:hAnsi="Times New Roman" w:cs="Times New Roman"/>
          <w:sz w:val="28"/>
          <w:szCs w:val="28"/>
        </w:rPr>
        <w:t xml:space="preserve">с </w:t>
      </w:r>
      <w:hyperlink r:id="rId48" w:history="1">
        <w:r w:rsidRPr="00EE698D">
          <w:rPr>
            <w:rFonts w:ascii="Times New Roman" w:hAnsi="Times New Roman" w:cs="Times New Roman"/>
            <w:sz w:val="28"/>
            <w:szCs w:val="28"/>
          </w:rPr>
          <w:t>частью 3 статьи 16</w:t>
        </w:r>
      </w:hyperlink>
      <w:r w:rsidRPr="00EE698D">
        <w:rPr>
          <w:rFonts w:ascii="Times New Roman" w:hAnsi="Times New Roman" w:cs="Times New Roman"/>
          <w:sz w:val="28"/>
          <w:szCs w:val="28"/>
        </w:rPr>
        <w:t xml:space="preserve"> Федерального закона от 28 апреля 2023 г. № 138-ФЗ «О гражданстве Российской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Федерации» иностранный гражданин или лицо без гражданства, имеющие статус участника Государственной программы по оказанию содействия добровольному переселению в Российскую Федерацию соотечественников, проживающих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 рубежом, или статус члена семьи участника указанной Государственной программы, вправе подать заявление о приеме в гражданство Российской Федерации по месту проживания или пребывания без учета требования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обязательному проживанию на территории Российской Федерации по виду на жительство в течение пяти лет, а также без оформления разрешения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временное проживание. </w:t>
      </w:r>
    </w:p>
    <w:p w14:paraId="443AE6E8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hAnsi="Times New Roman" w:cs="Times New Roman"/>
          <w:sz w:val="28"/>
          <w:szCs w:val="28"/>
        </w:rPr>
        <w:t xml:space="preserve">Порядок выдачи и замены паспорта гражданина Российской Федерации определен </w:t>
      </w:r>
      <w:r w:rsidRPr="00EE698D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</w:t>
      </w:r>
      <w:r w:rsidRPr="00EE698D">
        <w:rPr>
          <w:rFonts w:ascii="Times New Roman" w:hAnsi="Times New Roman" w:cs="Times New Roman"/>
          <w:sz w:val="28"/>
          <w:szCs w:val="28"/>
          <w:lang w:eastAsia="ru-RU"/>
        </w:rPr>
        <w:br/>
        <w:t>от 23 декабря 2023 г. № 2267 «Об утверждении Положения о паспорте гражданина Российской Федерации, образца и описания бланка паспорта гражданина Российской Федерации»</w:t>
      </w:r>
      <w:r w:rsidRPr="00EE698D">
        <w:rPr>
          <w:rFonts w:ascii="Times New Roman" w:hAnsi="Times New Roman" w:cs="Times New Roman"/>
          <w:sz w:val="28"/>
          <w:szCs w:val="28"/>
        </w:rPr>
        <w:t>.</w:t>
      </w:r>
    </w:p>
    <w:p w14:paraId="22B93BEF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373CF7A6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Содействие трудоустройству, организация прохождения профессионального обучения, получения дополнительного профессионального образования</w:t>
      </w:r>
    </w:p>
    <w:p w14:paraId="38F55B25" w14:textId="77777777" w:rsidR="0080549E" w:rsidRPr="00EE698D" w:rsidRDefault="0080549E" w:rsidP="00805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B66AFD" w14:textId="77777777" w:rsidR="0080549E" w:rsidRPr="00EE698D" w:rsidRDefault="0080549E" w:rsidP="0080549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hyperlink r:id="rId49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пункту 4 статьи 13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ФЗ № 115-ФЗ для осуществления трудовой деятельности участникам Государственной программы и членам их семей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требуется оформление разрешительных документов. </w:t>
      </w:r>
    </w:p>
    <w:p w14:paraId="6C334FD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поиске подходящей работы участникам Государственной программы и трудоспособным членам их семей осуществляет департамент социальной политики и занятости населения Брянской области, а также государственные казенные учреждения службы занятости населения Брянской области. </w:t>
      </w:r>
    </w:p>
    <w:p w14:paraId="078BB6F7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Государственные казенные учреждения «Центры занятости населения» Брянской области (далее – центры занятости населения) оказывают участникам Государственной программы и трудоспособным членам их семей меры государственной поддержки в соответствии с Федеральным </w:t>
      </w:r>
      <w:hyperlink r:id="rId50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12 декабря 2023 г. № 565-ФЗ «О занятости населения в Российской Федерации». </w:t>
      </w:r>
    </w:p>
    <w:p w14:paraId="15F6E7F1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содействия в поиске подходящей работы соотечественник направляет заявление по содействию в поиске подходящей работы вместе с информацией о себе, об уровне своей квалификации и о стаже работы (резюме) в форме электронного документа с использованием одной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 следующих систем: </w:t>
      </w:r>
    </w:p>
    <w:p w14:paraId="3C2CC39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цифровой платформы в сфере занятости и трудовых отношений «Работа в России»; </w:t>
      </w:r>
    </w:p>
    <w:p w14:paraId="1C587D2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федеральной государственной информационной системы «Единый портал государственных и муниципальных услуг (функций)». </w:t>
      </w:r>
    </w:p>
    <w:p w14:paraId="09C6205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Соотечественник вправе обратиться в центр занятости населения или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многофункциональный центр предоставления государственных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муниципальных услуг за содействием в подаче заявления и резюме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электронной форме путем личного посещения. </w:t>
      </w:r>
    </w:p>
    <w:p w14:paraId="10D3043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Контактная информация департамента социальной политики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занятости населения Брянской области, центров занятости населения,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также информация о мерах поддержки и мероприятиях, оказываемых гражданам в сфере занятости, размещены на интерактивном портале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департамента социальной политики и занятости населения Брянской области (</w:t>
      </w:r>
      <w:hyperlink r:id="rId51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https://rabota-bryanskobl.ru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14:paraId="0A5599AF" w14:textId="77777777" w:rsidR="0080549E" w:rsidRPr="00EE698D" w:rsidRDefault="0080549E" w:rsidP="008054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F5910A" w14:textId="77777777" w:rsidR="0080549E" w:rsidRPr="00EE698D" w:rsidRDefault="0080549E" w:rsidP="0080549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предоставления медицинских и социальных услуг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7C9E488" w14:textId="77777777" w:rsidR="0080549E" w:rsidRPr="00EE698D" w:rsidRDefault="0080549E" w:rsidP="0080549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50FC36" w14:textId="77777777" w:rsidR="0080549E" w:rsidRPr="00EE698D" w:rsidRDefault="0080549E" w:rsidP="008054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Медицинская помощь иностранным гражданам оказывается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</w:t>
      </w:r>
      <w:hyperlink r:id="rId52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6 марта 2013 г. № 186 «Об утверждении Правил оказания медицинской помощи иностранным гражданам на территории Российской Федерации». </w:t>
      </w:r>
    </w:p>
    <w:p w14:paraId="58E8966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Государственные учреждения здравоохранения вправе предоставлять платные медицинские услуги в соответствии с </w:t>
      </w:r>
      <w:hyperlink r:id="rId53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11 мая 2023 г. № 736 «Об утверждении Правил предоставления медицинскими организациями платных медицинских услуг, внесении изменений в некоторые акты Правительства Российской Федерации и признании утратившим силу постановления Правительства Российской Федерации от 4 октября 2012 г. № 1006». </w:t>
      </w:r>
    </w:p>
    <w:p w14:paraId="6DDEF81C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участникам Государственной программы и членам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семей медицинской помощи в рамках программ государственных гарантий бесплатного оказания гражданам медицинской помощи осуществляется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Федеральными законами от 29 ноября 2010 г. </w:t>
      </w:r>
      <w:hyperlink r:id="rId54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 326-ФЗ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обязательном медицинском страховании в Российской Федерации»,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21 ноября 2011 г. </w:t>
      </w:r>
      <w:hyperlink r:id="rId55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 323-ФЗ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основах охраны здоровья граждан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Российской Федерации». </w:t>
      </w:r>
    </w:p>
    <w:p w14:paraId="1DE12C5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Документом, удостоверяющим право застрахованного лица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бесплатное оказание медицинской помощи на всей территории Российской Федерации в объеме, предусмотренном базовой программой обязательного медицинского страхования, является полис обязательного медицинского страхования. </w:t>
      </w:r>
    </w:p>
    <w:p w14:paraId="626E6A8E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получения полиса обязательного медицинского страхования участник Государственной программы и члены его семьи имеют право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оказание им медицинскими организациями государственной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муниципальной систем здравоохранения бесплатной скорой, в том числе скорой специализированной, медицинской помощи при заболеваниях, несчастных случаях, травмах, отравлениях и других состояниях, требующих срочного медицинского вмешательства, а также медицинской помощи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экстренной форме, оказываемой медицинскими организациями, при внезапных острых заболеваниях, состояниях, обострении хронических заболеваний, представляющих угрозу жизни пациента. </w:t>
      </w:r>
    </w:p>
    <w:p w14:paraId="40FAB3D6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Медицинская помощь в неотложной форме (за исключением скорой,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том числе скорой специализированной, медицинской помощи) и плановой форме до получения полиса обязательного медицинского страхования оказывается участникам Государственной программы и членам их семей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договорами о предоставлении платных медицинских услуг либо договорами добровольного медицинского страхования. </w:t>
      </w:r>
    </w:p>
    <w:p w14:paraId="6CD1E1F2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Департамент здравоохранения Брянской области организует обследование иностранных граждан и лиц без гражданства для определения отсутствия (наличия) ВИЧ-инфекции, а также выдачу сертификата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 отсутствии у иностранного гражданина заболевания, вызываемого вирусом иммунодефицита человека (ВИЧ-инфекции), в соответствии с </w:t>
      </w:r>
      <w:hyperlink r:id="rId56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приказом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здравоохранения Российской Федерации от 19 ноября 2021 г. № 1079н «Об утверждении Порядка проведения медицинского освидетельствования, включая проведение химико-токсикологических исследований наличия в организме иностранного гражданина или лица без гражданства наркотических средств или психотропных веществ либо новых потенциально опасных психоактивных веществ и их метаболитов, на наличие или отсутствие у иностранного гражданина или лица без гражданства инфекционных заболеваний, представляющих опасность для окружающих,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заболевания, вызываемого вирусом иммунодефицита человека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(ВИЧ-инфекции), формы бланка и срока действия медицинского заключения об отсутствии факта употребления наркотических средств или психотропных веществ без назначения врача либо новых потенциально опасных психоактивных веществ, а также формы, описания бланка и срока действия медицинского заключения о наличии (отсутствии) инфекционных заболеваний, представляющих опасность для окружающих». </w:t>
      </w:r>
    </w:p>
    <w:p w14:paraId="4AD5EC8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государственной программы и члены их семей для получения медицинских услуг обращаются в медицинские организации по месту размещения. </w:t>
      </w:r>
    </w:p>
    <w:p w14:paraId="0BDF312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Подробная информация об оказании услуг в сфере здравоохранения размещена на официальном сайте департамента здравоохранения Брянской области: </w:t>
      </w:r>
      <w:hyperlink r:id="rId57" w:tgtFrame="_blank" w:tooltip="&lt;div class=&quot;doc www&quot;&gt;&lt;span class=&quot;aligner&quot;&gt;&lt;div class=&quot;icon listDocWWW-16&quot;&gt;&lt;/div&gt;&lt;/span&gt;www.brkmed.ru&lt;/div&gt;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www.brkmed.ru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C6CD380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hyperlink r:id="rId58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19 мая 1995 г. № 81-ФЗ «О государственных пособиях гражданам, имеющим детей» установлены различные виды пособий лицам, имеющим детей. Действие указанного Федерального закона распространяется на: </w:t>
      </w:r>
    </w:p>
    <w:p w14:paraId="45FA896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 Российской Федерации, проживающих на территории Российской Федерации;</w:t>
      </w:r>
    </w:p>
    <w:p w14:paraId="3776EFB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Российской Федерации, проходящих военную службу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контракту, службу в качестве лиц рядового и начальствующего состава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органах внутренних дел, в войсках национальной гвардии,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Государственной противопожарной службе, в учреждениях и органах уголовно-исполнительной системы, органах принудительного исполнения Российской Федерации, таможенных органах, и гражданский персонал воинских формирований Российской Федерации, находящихся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территориях иностранных государств, в случаях, предусмотренных международными договорами Российской Федерации; </w:t>
      </w:r>
    </w:p>
    <w:p w14:paraId="68D72681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проживающих на территории Российской Федерации иностранных граждан и лиц без гражданства, а также беженцев; </w:t>
      </w:r>
    </w:p>
    <w:p w14:paraId="20ED19B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временно проживающих на территории Российской Федерации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подлежащих обязательному социальному страхованию на случай временной нетрудоспособности и в связи с материнством иностранных граждан и лиц без гражданства. </w:t>
      </w:r>
    </w:p>
    <w:p w14:paraId="42FFC50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устанавливаются следующие виды государственных пособий: </w:t>
      </w:r>
    </w:p>
    <w:p w14:paraId="6935EDE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пособие по беременности и родам; </w:t>
      </w:r>
    </w:p>
    <w:p w14:paraId="54F40996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ежемесячное пособие в связи с рождением и воспитанием ребенка; </w:t>
      </w:r>
    </w:p>
    <w:p w14:paraId="31209D7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единовременное пособие при рождении ребенка;</w:t>
      </w:r>
    </w:p>
    <w:p w14:paraId="4B453C70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ежемесячное пособие по уходу за ребенком; </w:t>
      </w:r>
    </w:p>
    <w:p w14:paraId="3A2C7199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единовременное пособие при передаче ребенка на воспитание в семью; </w:t>
      </w:r>
    </w:p>
    <w:p w14:paraId="560EDD69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единовременное пособие беременной жене военнослужащего, проходящего военную службу по призыву; </w:t>
      </w:r>
    </w:p>
    <w:p w14:paraId="1350F56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ежемесячное пособие на ребенка военнослужащего, проходящего военную службу по призыву. </w:t>
      </w:r>
    </w:p>
    <w:p w14:paraId="23E2B48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Подробная информация о порядке предоставления пособий размещена на официальном сайте отделения Фонда пенсионного и социального страхования Российской Федерации по Брянской области: </w:t>
      </w:r>
      <w:hyperlink r:id="rId59" w:tgtFrame="_blank" w:tooltip="&lt;div class=&quot;doc www&quot;&gt;&lt;span class=&quot;aligner&quot;&gt;&lt;div class=&quot;icon listDocWWW-16&quot;&gt;&lt;/div&gt;&lt;/span&gt;https://sfr.gov.ru/branches/bryansk/&lt;/div&gt;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https://sfr.gov.ru/branches/bryansk/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B355A0B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60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 от 20 февраля 2008 г.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12-З «Об охране семьи, материнства, отцовства и детства в Брянской области» также установлены различные виды пособий лицам, имеющим детей, на региональном уровне. </w:t>
      </w:r>
    </w:p>
    <w:p w14:paraId="58CC2326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указанного Закона Брянской области распространяются на: </w:t>
      </w:r>
    </w:p>
    <w:p w14:paraId="2A6D49C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Российской Федерации, зарегистрированных и проживающих на территории Брянской области; </w:t>
      </w:r>
    </w:p>
    <w:p w14:paraId="3DB39954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проживающих на территории Брянской области иностранных граждан и лиц без гражданства, а также беженцев;</w:t>
      </w:r>
    </w:p>
    <w:p w14:paraId="2E0DFD0A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проживающих на территории Брянской области и подлежащих обязательному социальному страхованию иностранных граждан и лиц без гражданства. </w:t>
      </w:r>
    </w:p>
    <w:p w14:paraId="69B1341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Закону Брянской области устанавливаются следующие виды пособий и иные выплаты: </w:t>
      </w:r>
    </w:p>
    <w:p w14:paraId="4E28067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единовременное пособие многодетной семье при рождении ребенка; </w:t>
      </w:r>
    </w:p>
    <w:p w14:paraId="708CA7DE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единовременное пособие на школьников из многодетной малообеспеченной семьи к началу учебного года; </w:t>
      </w:r>
    </w:p>
    <w:p w14:paraId="5F10E90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единовременное пособие при рождении второго ребенка; </w:t>
      </w:r>
    </w:p>
    <w:p w14:paraId="26C8BBA3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дополнительное единовременное пособие при рождении ребенка;</w:t>
      </w:r>
    </w:p>
    <w:p w14:paraId="7DD32CFC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дополнительное ежемесячное пособие по уходу за ребенком-инвалидом;</w:t>
      </w:r>
    </w:p>
    <w:p w14:paraId="2971B868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денежная выплата при рождении (усыновлении) третьего ребенка или последующих детей, родившихся (усыновленных) после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31 декабря 2012 года, но не позднее 31 декабря 2022 года; </w:t>
      </w:r>
    </w:p>
    <w:p w14:paraId="0ABC472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дополнительное единовременное пособие при передаче ребенка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воспитание в семью;</w:t>
      </w:r>
    </w:p>
    <w:p w14:paraId="74033135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материальная помощь семьям усыновителей, опекунов (попечителей), приемным семьям, оказавшимся в трудной жизненной ситуации. </w:t>
      </w:r>
    </w:p>
    <w:p w14:paraId="3983B05F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Подробная информация о порядке предоставления пособий размещена на официальном сайте департамента социальной политики и занятости населения Брянской области </w:t>
      </w:r>
      <w:hyperlink r:id="rId61" w:tgtFrame="_blank" w:tooltip="&lt;div class=&quot;doc www&quot;&gt;&lt;span class=&quot;aligner&quot;&gt;&lt;div class=&quot;icon listDocWWW-16&quot;&gt;&lt;/div&gt;&lt;/span&gt;https://uszn032.ru&lt;/div&gt;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https://uszn032.ru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интерактивном портале департамента социальной политики и занятости населения Брянской области (https://rabota-bryanskobl.ru). </w:t>
      </w:r>
    </w:p>
    <w:p w14:paraId="0C11F891" w14:textId="77777777" w:rsidR="0080549E" w:rsidRPr="00EE698D" w:rsidRDefault="0080549E" w:rsidP="0080549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2879942A" w14:textId="77777777" w:rsidR="0080549E" w:rsidRPr="00EE698D" w:rsidRDefault="0080549E" w:rsidP="0080549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осуществления компенсационных и иных выплат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B35DFA8" w14:textId="77777777" w:rsidR="0080549E" w:rsidRPr="00EE698D" w:rsidRDefault="0080549E" w:rsidP="008054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3CD2060D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20 Государственной программы участник Государственной программы и члены его семьи имеют право на получение государственных гарантий и социальной поддержки, предоставляемых за счет средств федерального бюджета в зависимости от территории вселения. </w:t>
      </w:r>
    </w:p>
    <w:p w14:paraId="603EE847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пункту 22 Государственной программы участнику Государственной программы и членам его семьи, переселяющимся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постоянное место жительства в Российскую Федерацию на территории,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относящиеся к территориям приоритетного заселения, предоставляются государственные гарантии и социальная поддержка в соответствии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подпунктами «а» – «в» пункта 20 Государственной программы. </w:t>
      </w:r>
    </w:p>
    <w:p w14:paraId="6861D78A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участник Государственной программы и члены его семьи имеют право на получение государственных гарантий и социальной поддержки, предусмотренных Государственной программой, в том числе: </w:t>
      </w:r>
    </w:p>
    <w:p w14:paraId="0C96AA9E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компенсацию за счет средств федерального бюджета расходов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переезд к будущему месту проживания, включая оплату проезда и провоз личных вещей, в соответствии с </w:t>
      </w:r>
      <w:hyperlink r:id="rId62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10 марта 2007 г. № 150 «О порядке выплаты компенсации расходов на переезд к будущему месту проживания участникам государственной программы по оказанию содействия добровольному переселению в Российскую Федерацию соотечественников, проживающих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 рубежом, и членам их семей»; </w:t>
      </w:r>
    </w:p>
    <w:p w14:paraId="0B1C2EF1" w14:textId="77777777" w:rsidR="0080549E" w:rsidRPr="00EE698D" w:rsidRDefault="0080549E" w:rsidP="0080549E">
      <w:pPr>
        <w:tabs>
          <w:tab w:val="left" w:pos="7088"/>
          <w:tab w:val="lef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компенсацию за счет средств федерального бюджета расходов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уплату государственной пошлины за оформление документов, определяющих правовой статус переселенцев на территории Российской Федерации, в соответствии с </w:t>
      </w:r>
      <w:hyperlink r:id="rId63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25 сентября 2008 г. № 715 «Об утверждении Правил выплаты компенсации расходов на уплату государственных пошлин, консульского сбора и сбора в счет возмещения фактических расходов, связанных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оформлением документов, определяющих правовой статус переселенцев на территории Российской Федерации,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и членам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семей»; </w:t>
      </w:r>
    </w:p>
    <w:p w14:paraId="53418839" w14:textId="13366D0C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единовременную выплату – подъемные за счет средств федерального бюджета в соответствии с </w:t>
      </w:r>
      <w:hyperlink r:id="rId64" w:history="1">
        <w:r w:rsidRPr="00EE69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27 марта 2013 г. № 270 «О порядке выплаты подъемных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участникам Государственной программы по оказанию содействия </w:t>
      </w:r>
      <w:proofErr w:type="spellStart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</w:t>
      </w:r>
      <w:proofErr w:type="spellEnd"/>
      <w:r w:rsidR="0022745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ному переселению в Российскую Федерацию соотечественников, проживаю</w:t>
      </w:r>
      <w:r w:rsidR="0022745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</w:t>
      </w:r>
      <w:proofErr w:type="spellEnd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рубежом, и членам их семей». </w:t>
      </w:r>
    </w:p>
    <w:p w14:paraId="1413E726" w14:textId="77777777" w:rsidR="0080549E" w:rsidRPr="00EE698D" w:rsidRDefault="0080549E" w:rsidP="008054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5A975A9F" w14:textId="77777777" w:rsidR="0080549E" w:rsidRPr="00227457" w:rsidRDefault="0080549E" w:rsidP="0080549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74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таможенного оформления ввозимого имущества</w:t>
      </w:r>
      <w:r w:rsidRPr="00227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B7C59FA" w14:textId="77777777" w:rsidR="0080549E" w:rsidRPr="00EE698D" w:rsidRDefault="0080549E" w:rsidP="0080549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6C94D250" w14:textId="23784546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Участники Государственной программы, переселяющиеся</w:t>
      </w:r>
      <w:r w:rsidR="002274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территорию Брянской области, освобождаются от уплаты таможенных платежей в </w:t>
      </w:r>
      <w:proofErr w:type="spellStart"/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</w:t>
      </w:r>
      <w:r w:rsidR="00227457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</w:rPr>
        <w:t>ствии</w:t>
      </w:r>
      <w:proofErr w:type="spellEnd"/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правом Евразийского экономического союза</w:t>
      </w:r>
      <w:r w:rsidR="002274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E698D">
        <w:rPr>
          <w:rFonts w:ascii="Times New Roman" w:hAnsi="Times New Roman" w:cs="Times New Roman"/>
          <w:sz w:val="28"/>
          <w:szCs w:val="28"/>
          <w:shd w:val="clear" w:color="auto" w:fill="FFFFFF"/>
        </w:rPr>
        <w:t>и законодательством Российской Федерации о таможенном регулировании</w:t>
      </w:r>
      <w:r w:rsidR="0022745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4554911" w14:textId="7777777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таможенного оформления (декларирования) ввозимых в Брянскую область контейнеров с личным имуществом участникам Государственной программы необходимо обратиться в подразделение Брянской таможни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месту проживания (пребывания). </w:t>
      </w:r>
    </w:p>
    <w:p w14:paraId="76E0CA58" w14:textId="089313FA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таможенного оформления (декларирования) ввозимых в Брянскую область автомобилей участникам Государственной программы независимо 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места проживания (пребывания) необходимо обратиться на Брянский таможенный пост по адресу: 241029, Брянская обл., г. Брянск, ул. </w:t>
      </w:r>
      <w:proofErr w:type="spellStart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Крахмалева</w:t>
      </w:r>
      <w:proofErr w:type="spellEnd"/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41; тел</w:t>
      </w:r>
      <w:r w:rsidR="00227457">
        <w:rPr>
          <w:rFonts w:ascii="Times New Roman" w:eastAsia="Times New Roman" w:hAnsi="Times New Roman" w:cs="Times New Roman"/>
          <w:sz w:val="28"/>
          <w:szCs w:val="28"/>
          <w:lang w:eastAsia="ru-RU"/>
        </w:rPr>
        <w:t>ефон</w:t>
      </w: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(4832) 67-17-58. </w:t>
      </w:r>
    </w:p>
    <w:p w14:paraId="28BF8283" w14:textId="4752F757" w:rsidR="0080549E" w:rsidRPr="00EE698D" w:rsidRDefault="0080549E" w:rsidP="00805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 доверия Брянской таможни: (4832) 67-74-03.». </w:t>
      </w:r>
    </w:p>
    <w:p w14:paraId="644B1736" w14:textId="299080B7" w:rsidR="004E2B9A" w:rsidRPr="00EE698D" w:rsidRDefault="000D7F0A" w:rsidP="0022745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2</w:t>
      </w:r>
      <w:r w:rsidR="00227457">
        <w:rPr>
          <w:rFonts w:ascii="Times New Roman" w:hAnsi="Times New Roman" w:cs="Times New Roman"/>
          <w:sz w:val="28"/>
          <w:szCs w:val="28"/>
        </w:rPr>
        <w:t>.</w:t>
      </w:r>
      <w:r w:rsidR="00227457">
        <w:rPr>
          <w:rFonts w:ascii="Times New Roman" w:hAnsi="Times New Roman" w:cs="Times New Roman"/>
          <w:sz w:val="28"/>
          <w:szCs w:val="28"/>
        </w:rPr>
        <w:tab/>
      </w:r>
      <w:r w:rsidR="004E2B9A" w:rsidRPr="00EE698D">
        <w:rPr>
          <w:rFonts w:ascii="Times New Roman" w:hAnsi="Times New Roman" w:cs="Times New Roman"/>
          <w:sz w:val="28"/>
          <w:szCs w:val="28"/>
        </w:rPr>
        <w:t>Постановление вступает в силу с 1 января 202</w:t>
      </w:r>
      <w:r w:rsidRPr="00EE698D">
        <w:rPr>
          <w:rFonts w:ascii="Times New Roman" w:hAnsi="Times New Roman" w:cs="Times New Roman"/>
          <w:sz w:val="28"/>
          <w:szCs w:val="28"/>
        </w:rPr>
        <w:t>5</w:t>
      </w:r>
      <w:r w:rsidR="00227457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опубликованию</w:t>
      </w:r>
      <w:r w:rsidR="00A050FB">
        <w:rPr>
          <w:rFonts w:ascii="Times New Roman" w:hAnsi="Times New Roman" w:cs="Times New Roman"/>
          <w:sz w:val="28"/>
          <w:szCs w:val="28"/>
        </w:rPr>
        <w:t>.</w:t>
      </w:r>
    </w:p>
    <w:p w14:paraId="2FC66C74" w14:textId="1BFD8320" w:rsidR="004E2B9A" w:rsidRPr="00EE698D" w:rsidRDefault="000D7F0A" w:rsidP="00227457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E698D">
        <w:rPr>
          <w:sz w:val="28"/>
          <w:szCs w:val="28"/>
        </w:rPr>
        <w:t>3</w:t>
      </w:r>
      <w:r w:rsidR="004E2B9A" w:rsidRPr="00EE698D">
        <w:rPr>
          <w:sz w:val="28"/>
          <w:szCs w:val="28"/>
        </w:rPr>
        <w:t>.</w:t>
      </w:r>
      <w:r w:rsidR="00227457">
        <w:rPr>
          <w:sz w:val="28"/>
          <w:szCs w:val="28"/>
        </w:rPr>
        <w:tab/>
      </w:r>
      <w:r w:rsidR="004E2B9A" w:rsidRPr="00EE698D">
        <w:rPr>
          <w:sz w:val="28"/>
          <w:szCs w:val="28"/>
        </w:rPr>
        <w:t>Контроль за исполнением постановления возложить на заместителя Губернатора Брянской области Агафонову И.В.</w:t>
      </w:r>
    </w:p>
    <w:p w14:paraId="02B6950E" w14:textId="77777777" w:rsidR="004E2B9A" w:rsidRPr="00EE698D" w:rsidRDefault="004E2B9A" w:rsidP="004E2B9A">
      <w:pPr>
        <w:spacing w:line="240" w:lineRule="atLeast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14:paraId="3180E878" w14:textId="77777777" w:rsidR="004E2B9A" w:rsidRDefault="004E2B9A" w:rsidP="004E2B9A">
      <w:pPr>
        <w:spacing w:line="240" w:lineRule="atLeast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14:paraId="083B13BA" w14:textId="77777777" w:rsidR="003037F9" w:rsidRPr="00EE698D" w:rsidRDefault="003037F9" w:rsidP="004E2B9A">
      <w:pPr>
        <w:spacing w:line="240" w:lineRule="atLeast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14:paraId="272E5960" w14:textId="1BBEF7F4" w:rsidR="003F23AC" w:rsidRPr="00EE698D" w:rsidRDefault="004E2B9A" w:rsidP="0080549E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E698D">
        <w:rPr>
          <w:rFonts w:ascii="Times New Roman" w:hAnsi="Times New Roman" w:cs="Times New Roman"/>
          <w:sz w:val="28"/>
          <w:szCs w:val="28"/>
        </w:rPr>
        <w:t>Губернатор</w:t>
      </w:r>
      <w:r w:rsidRPr="00EE698D">
        <w:rPr>
          <w:rFonts w:ascii="Times New Roman" w:hAnsi="Times New Roman" w:cs="Times New Roman"/>
          <w:sz w:val="28"/>
          <w:szCs w:val="28"/>
        </w:rPr>
        <w:tab/>
      </w:r>
      <w:r w:rsidRPr="00EE698D">
        <w:rPr>
          <w:rFonts w:ascii="Times New Roman" w:hAnsi="Times New Roman" w:cs="Times New Roman"/>
          <w:sz w:val="28"/>
          <w:szCs w:val="28"/>
        </w:rPr>
        <w:tab/>
      </w:r>
      <w:r w:rsidRPr="00EE698D">
        <w:rPr>
          <w:rFonts w:ascii="Times New Roman" w:hAnsi="Times New Roman" w:cs="Times New Roman"/>
          <w:sz w:val="28"/>
          <w:szCs w:val="28"/>
        </w:rPr>
        <w:tab/>
      </w:r>
      <w:r w:rsidRPr="00EE698D">
        <w:rPr>
          <w:rFonts w:ascii="Times New Roman" w:hAnsi="Times New Roman" w:cs="Times New Roman"/>
          <w:sz w:val="28"/>
          <w:szCs w:val="28"/>
        </w:rPr>
        <w:tab/>
      </w:r>
      <w:r w:rsidRPr="00EE698D">
        <w:rPr>
          <w:rFonts w:ascii="Times New Roman" w:hAnsi="Times New Roman" w:cs="Times New Roman"/>
          <w:sz w:val="28"/>
          <w:szCs w:val="28"/>
        </w:rPr>
        <w:tab/>
      </w:r>
      <w:r w:rsidRPr="00EE698D">
        <w:rPr>
          <w:rFonts w:ascii="Times New Roman" w:hAnsi="Times New Roman" w:cs="Times New Roman"/>
          <w:sz w:val="28"/>
          <w:szCs w:val="28"/>
        </w:rPr>
        <w:tab/>
      </w:r>
      <w:r w:rsidRPr="00EE698D">
        <w:rPr>
          <w:rFonts w:ascii="Times New Roman" w:hAnsi="Times New Roman" w:cs="Times New Roman"/>
          <w:sz w:val="28"/>
          <w:szCs w:val="28"/>
        </w:rPr>
        <w:tab/>
      </w:r>
      <w:r w:rsidRPr="00EE698D">
        <w:rPr>
          <w:rFonts w:ascii="Times New Roman" w:hAnsi="Times New Roman" w:cs="Times New Roman"/>
          <w:sz w:val="28"/>
          <w:szCs w:val="28"/>
        </w:rPr>
        <w:tab/>
      </w:r>
      <w:r w:rsidRPr="00EE698D">
        <w:rPr>
          <w:rFonts w:ascii="Times New Roman" w:hAnsi="Times New Roman" w:cs="Times New Roman"/>
          <w:sz w:val="28"/>
          <w:szCs w:val="28"/>
        </w:rPr>
        <w:tab/>
      </w:r>
      <w:r w:rsidR="000A3B63">
        <w:rPr>
          <w:rFonts w:ascii="Times New Roman" w:hAnsi="Times New Roman" w:cs="Times New Roman"/>
          <w:sz w:val="28"/>
          <w:szCs w:val="28"/>
        </w:rPr>
        <w:t xml:space="preserve"> </w:t>
      </w:r>
      <w:r w:rsidR="003037F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E698D">
        <w:rPr>
          <w:rFonts w:ascii="Times New Roman" w:hAnsi="Times New Roman" w:cs="Times New Roman"/>
          <w:sz w:val="28"/>
          <w:szCs w:val="28"/>
        </w:rPr>
        <w:t>А.В. Богомаз</w:t>
      </w:r>
      <w:bookmarkStart w:id="2" w:name="_GoBack"/>
      <w:bookmarkEnd w:id="2"/>
    </w:p>
    <w:sectPr w:rsidR="003F23AC" w:rsidRPr="00EE698D" w:rsidSect="00B67902">
      <w:headerReference w:type="default" r:id="rId65"/>
      <w:headerReference w:type="first" r:id="rId66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FBFDE" w14:textId="77777777" w:rsidR="0009654A" w:rsidRDefault="0009654A" w:rsidP="00531C6B">
      <w:pPr>
        <w:spacing w:after="0" w:line="240" w:lineRule="auto"/>
      </w:pPr>
      <w:r>
        <w:separator/>
      </w:r>
    </w:p>
  </w:endnote>
  <w:endnote w:type="continuationSeparator" w:id="0">
    <w:p w14:paraId="7FAB3948" w14:textId="77777777" w:rsidR="0009654A" w:rsidRDefault="0009654A" w:rsidP="0053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6519B0" w14:textId="77777777" w:rsidR="0009654A" w:rsidRDefault="0009654A" w:rsidP="00531C6B">
      <w:pPr>
        <w:spacing w:after="0" w:line="240" w:lineRule="auto"/>
      </w:pPr>
      <w:r>
        <w:separator/>
      </w:r>
    </w:p>
  </w:footnote>
  <w:footnote w:type="continuationSeparator" w:id="0">
    <w:p w14:paraId="4D2F3710" w14:textId="77777777" w:rsidR="0009654A" w:rsidRDefault="0009654A" w:rsidP="00531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127360"/>
      <w:docPartObj>
        <w:docPartGallery w:val="Page Numbers (Top of Page)"/>
        <w:docPartUnique/>
      </w:docPartObj>
    </w:sdtPr>
    <w:sdtEndPr/>
    <w:sdtContent>
      <w:p w14:paraId="21D94E82" w14:textId="77777777" w:rsidR="00227457" w:rsidRDefault="002274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032">
          <w:rPr>
            <w:noProof/>
          </w:rPr>
          <w:t>45</w:t>
        </w:r>
        <w:r>
          <w:fldChar w:fldCharType="end"/>
        </w:r>
      </w:p>
    </w:sdtContent>
  </w:sdt>
  <w:p w14:paraId="28A59E7B" w14:textId="77777777" w:rsidR="00227457" w:rsidRDefault="0022745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2BB0A" w14:textId="62A80530" w:rsidR="00227457" w:rsidRPr="004E7AF6" w:rsidRDefault="00227457">
    <w:pPr>
      <w:pStyle w:val="a9"/>
      <w:jc w:val="center"/>
      <w:rPr>
        <w:rFonts w:ascii="Times New Roman" w:hAnsi="Times New Roman" w:cs="Times New Roman"/>
      </w:rPr>
    </w:pPr>
  </w:p>
  <w:p w14:paraId="425E2B8D" w14:textId="77777777" w:rsidR="00227457" w:rsidRDefault="00227457">
    <w:pPr>
      <w:pStyle w:val="a9"/>
    </w:pPr>
  </w:p>
  <w:p w14:paraId="12AAF96B" w14:textId="77777777" w:rsidR="00227457" w:rsidRDefault="0022745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781F15" w14:textId="367F6011" w:rsidR="00227457" w:rsidRDefault="00227457">
    <w:pPr>
      <w:pStyle w:val="a9"/>
      <w:jc w:val="center"/>
    </w:pPr>
  </w:p>
  <w:p w14:paraId="394D3FB2" w14:textId="77777777" w:rsidR="00227457" w:rsidRDefault="0022745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A3B60"/>
    <w:multiLevelType w:val="multilevel"/>
    <w:tmpl w:val="CCAA49B0"/>
    <w:lvl w:ilvl="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6A4348ED"/>
    <w:multiLevelType w:val="hybridMultilevel"/>
    <w:tmpl w:val="7B18EA66"/>
    <w:lvl w:ilvl="0" w:tplc="20E8E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D68"/>
    <w:rsid w:val="00013A22"/>
    <w:rsid w:val="00022517"/>
    <w:rsid w:val="00035457"/>
    <w:rsid w:val="00042636"/>
    <w:rsid w:val="000443E3"/>
    <w:rsid w:val="00054032"/>
    <w:rsid w:val="000705B8"/>
    <w:rsid w:val="0009654A"/>
    <w:rsid w:val="00096F53"/>
    <w:rsid w:val="000A3B63"/>
    <w:rsid w:val="000D1FC8"/>
    <w:rsid w:val="000D37B0"/>
    <w:rsid w:val="000D7F0A"/>
    <w:rsid w:val="000E3902"/>
    <w:rsid w:val="00123B32"/>
    <w:rsid w:val="00140F67"/>
    <w:rsid w:val="0015127A"/>
    <w:rsid w:val="00152931"/>
    <w:rsid w:val="00163D68"/>
    <w:rsid w:val="001679EA"/>
    <w:rsid w:val="00170861"/>
    <w:rsid w:val="00181BAC"/>
    <w:rsid w:val="00195BEE"/>
    <w:rsid w:val="001A00B9"/>
    <w:rsid w:val="001A5E70"/>
    <w:rsid w:val="001B5D6D"/>
    <w:rsid w:val="001D201E"/>
    <w:rsid w:val="001E0AA1"/>
    <w:rsid w:val="001E48F9"/>
    <w:rsid w:val="00207C08"/>
    <w:rsid w:val="0021298E"/>
    <w:rsid w:val="00227457"/>
    <w:rsid w:val="002316A0"/>
    <w:rsid w:val="00234CEC"/>
    <w:rsid w:val="0024329E"/>
    <w:rsid w:val="00252C3A"/>
    <w:rsid w:val="002532DE"/>
    <w:rsid w:val="00260153"/>
    <w:rsid w:val="002739E0"/>
    <w:rsid w:val="00280A07"/>
    <w:rsid w:val="002828A9"/>
    <w:rsid w:val="00292014"/>
    <w:rsid w:val="002D65DF"/>
    <w:rsid w:val="00300570"/>
    <w:rsid w:val="003037F9"/>
    <w:rsid w:val="0031572F"/>
    <w:rsid w:val="003221EB"/>
    <w:rsid w:val="00334FEC"/>
    <w:rsid w:val="00335ACB"/>
    <w:rsid w:val="00354FA2"/>
    <w:rsid w:val="003679E5"/>
    <w:rsid w:val="003830C4"/>
    <w:rsid w:val="0039283F"/>
    <w:rsid w:val="00394190"/>
    <w:rsid w:val="00395D41"/>
    <w:rsid w:val="003A1B08"/>
    <w:rsid w:val="003A291C"/>
    <w:rsid w:val="003B45B3"/>
    <w:rsid w:val="003B5EBE"/>
    <w:rsid w:val="003C42DA"/>
    <w:rsid w:val="003F1A94"/>
    <w:rsid w:val="003F23AC"/>
    <w:rsid w:val="004002F8"/>
    <w:rsid w:val="004039E9"/>
    <w:rsid w:val="00404740"/>
    <w:rsid w:val="00431EF9"/>
    <w:rsid w:val="00443A11"/>
    <w:rsid w:val="00443C1E"/>
    <w:rsid w:val="00481100"/>
    <w:rsid w:val="00483FDF"/>
    <w:rsid w:val="00493E18"/>
    <w:rsid w:val="004A4097"/>
    <w:rsid w:val="004A6134"/>
    <w:rsid w:val="004B07B6"/>
    <w:rsid w:val="004B1584"/>
    <w:rsid w:val="004B7263"/>
    <w:rsid w:val="004C26B3"/>
    <w:rsid w:val="004D1CE1"/>
    <w:rsid w:val="004E2B9A"/>
    <w:rsid w:val="004E3DB0"/>
    <w:rsid w:val="004E7AF6"/>
    <w:rsid w:val="004F5F87"/>
    <w:rsid w:val="004F772A"/>
    <w:rsid w:val="00500E19"/>
    <w:rsid w:val="005075F4"/>
    <w:rsid w:val="00510B2F"/>
    <w:rsid w:val="005125B7"/>
    <w:rsid w:val="00525239"/>
    <w:rsid w:val="00531C6B"/>
    <w:rsid w:val="00535ED3"/>
    <w:rsid w:val="005471B9"/>
    <w:rsid w:val="00593C82"/>
    <w:rsid w:val="005945FD"/>
    <w:rsid w:val="005B3B91"/>
    <w:rsid w:val="005B5794"/>
    <w:rsid w:val="005C2712"/>
    <w:rsid w:val="005D30A8"/>
    <w:rsid w:val="006155DF"/>
    <w:rsid w:val="00617631"/>
    <w:rsid w:val="006312EB"/>
    <w:rsid w:val="00666A95"/>
    <w:rsid w:val="006756C2"/>
    <w:rsid w:val="0067572D"/>
    <w:rsid w:val="006B1F96"/>
    <w:rsid w:val="006D25A2"/>
    <w:rsid w:val="006D4E4C"/>
    <w:rsid w:val="006E25AA"/>
    <w:rsid w:val="00717EEC"/>
    <w:rsid w:val="007427A9"/>
    <w:rsid w:val="007506E6"/>
    <w:rsid w:val="00756639"/>
    <w:rsid w:val="00796D1E"/>
    <w:rsid w:val="007B4FCF"/>
    <w:rsid w:val="007C1220"/>
    <w:rsid w:val="007E540F"/>
    <w:rsid w:val="00802020"/>
    <w:rsid w:val="0080549E"/>
    <w:rsid w:val="00831276"/>
    <w:rsid w:val="008453C2"/>
    <w:rsid w:val="0086433E"/>
    <w:rsid w:val="0087304F"/>
    <w:rsid w:val="0087405A"/>
    <w:rsid w:val="00877240"/>
    <w:rsid w:val="00883D2A"/>
    <w:rsid w:val="008A5EED"/>
    <w:rsid w:val="008C6297"/>
    <w:rsid w:val="008E5B26"/>
    <w:rsid w:val="00927D13"/>
    <w:rsid w:val="0093561E"/>
    <w:rsid w:val="0093732E"/>
    <w:rsid w:val="009776B2"/>
    <w:rsid w:val="00990521"/>
    <w:rsid w:val="00991997"/>
    <w:rsid w:val="009A2F79"/>
    <w:rsid w:val="009A39E2"/>
    <w:rsid w:val="009B519A"/>
    <w:rsid w:val="00A050FB"/>
    <w:rsid w:val="00A3105E"/>
    <w:rsid w:val="00A404B7"/>
    <w:rsid w:val="00A40E5E"/>
    <w:rsid w:val="00A414F7"/>
    <w:rsid w:val="00A41B13"/>
    <w:rsid w:val="00A51BBD"/>
    <w:rsid w:val="00A65B59"/>
    <w:rsid w:val="00A7382F"/>
    <w:rsid w:val="00A91F77"/>
    <w:rsid w:val="00A93B3D"/>
    <w:rsid w:val="00AA4137"/>
    <w:rsid w:val="00AC4495"/>
    <w:rsid w:val="00AD46BF"/>
    <w:rsid w:val="00AF14C6"/>
    <w:rsid w:val="00B3198F"/>
    <w:rsid w:val="00B4368C"/>
    <w:rsid w:val="00B67902"/>
    <w:rsid w:val="00B74C7C"/>
    <w:rsid w:val="00B92301"/>
    <w:rsid w:val="00BA25F8"/>
    <w:rsid w:val="00BA74F5"/>
    <w:rsid w:val="00BB089E"/>
    <w:rsid w:val="00BD083B"/>
    <w:rsid w:val="00BD0D40"/>
    <w:rsid w:val="00BF1B1E"/>
    <w:rsid w:val="00C06BC5"/>
    <w:rsid w:val="00C100CC"/>
    <w:rsid w:val="00C10C63"/>
    <w:rsid w:val="00C143E2"/>
    <w:rsid w:val="00C213F9"/>
    <w:rsid w:val="00C35FFF"/>
    <w:rsid w:val="00C42E20"/>
    <w:rsid w:val="00C60D07"/>
    <w:rsid w:val="00C81FA3"/>
    <w:rsid w:val="00CF0184"/>
    <w:rsid w:val="00CF7DBD"/>
    <w:rsid w:val="00D35A11"/>
    <w:rsid w:val="00D55151"/>
    <w:rsid w:val="00D56391"/>
    <w:rsid w:val="00D82007"/>
    <w:rsid w:val="00DA25E5"/>
    <w:rsid w:val="00DA54E0"/>
    <w:rsid w:val="00DB2C87"/>
    <w:rsid w:val="00DE0F1D"/>
    <w:rsid w:val="00DF11DF"/>
    <w:rsid w:val="00E109E8"/>
    <w:rsid w:val="00E45253"/>
    <w:rsid w:val="00EE698D"/>
    <w:rsid w:val="00EF0E6F"/>
    <w:rsid w:val="00F10CC6"/>
    <w:rsid w:val="00F10F17"/>
    <w:rsid w:val="00F12104"/>
    <w:rsid w:val="00F15AE7"/>
    <w:rsid w:val="00F21D5A"/>
    <w:rsid w:val="00F25B8C"/>
    <w:rsid w:val="00F52347"/>
    <w:rsid w:val="00F6013A"/>
    <w:rsid w:val="00F722CC"/>
    <w:rsid w:val="00F77528"/>
    <w:rsid w:val="00F814D6"/>
    <w:rsid w:val="00F83809"/>
    <w:rsid w:val="00FA6A78"/>
    <w:rsid w:val="00FC30DB"/>
    <w:rsid w:val="00FD3697"/>
    <w:rsid w:val="00FE285A"/>
    <w:rsid w:val="00FE3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E6BA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40F"/>
  </w:style>
  <w:style w:type="paragraph" w:styleId="2">
    <w:name w:val="heading 2"/>
    <w:basedOn w:val="a"/>
    <w:link w:val="20"/>
    <w:uiPriority w:val="9"/>
    <w:qFormat/>
    <w:rsid w:val="00F814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3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2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2020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unhideWhenUsed/>
    <w:rsid w:val="004E2B9A"/>
    <w:rPr>
      <w:color w:val="0000FF"/>
      <w:u w:val="single"/>
    </w:rPr>
  </w:style>
  <w:style w:type="character" w:customStyle="1" w:styleId="a7">
    <w:name w:val="Обычный (веб) Знак"/>
    <w:aliases w:val="Знак2 Знак,Знак2 Знак Знак Знак Знак Знак,Знак2 Знак Знак Знак Знак1,Заголовок 3 Знак Знак Знак,Знак2 Знак Знак Знак2,Знак2 Знак Знак Знак1 Знак,Обычный (веб)1 Знак Знак Знак Знак,Обычный (Web) Знак Знак Знак"/>
    <w:link w:val="a8"/>
    <w:uiPriority w:val="99"/>
    <w:qFormat/>
    <w:locked/>
    <w:rsid w:val="004E2B9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aliases w:val="Знак2,Знак2 Знак Знак Знак Знак,Знак2 Знак Знак Знак,Заголовок 3 Знак Знак,Знак2 Знак Знак,Знак2 Знак Знак Знак1,Обычный (веб)1 Знак Знак Знак,Обычный (Web) Знак Знак"/>
    <w:basedOn w:val="a"/>
    <w:link w:val="a7"/>
    <w:uiPriority w:val="99"/>
    <w:unhideWhenUsed/>
    <w:qFormat/>
    <w:rsid w:val="004E2B9A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531C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1C6B"/>
  </w:style>
  <w:style w:type="paragraph" w:styleId="ab">
    <w:name w:val="footer"/>
    <w:basedOn w:val="a"/>
    <w:link w:val="ac"/>
    <w:uiPriority w:val="99"/>
    <w:unhideWhenUsed/>
    <w:rsid w:val="00531C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1C6B"/>
  </w:style>
  <w:style w:type="character" w:customStyle="1" w:styleId="20">
    <w:name w:val="Заголовок 2 Знак"/>
    <w:basedOn w:val="a0"/>
    <w:link w:val="2"/>
    <w:uiPriority w:val="9"/>
    <w:rsid w:val="00F814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Body Text Indent"/>
    <w:basedOn w:val="a"/>
    <w:link w:val="ae"/>
    <w:uiPriority w:val="99"/>
    <w:unhideWhenUsed/>
    <w:rsid w:val="0080549E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80549E"/>
    <w:rPr>
      <w:rFonts w:eastAsiaTheme="minorEastAsia"/>
      <w:lang w:eastAsia="ru-RU"/>
    </w:rPr>
  </w:style>
  <w:style w:type="character" w:customStyle="1" w:styleId="nobr">
    <w:name w:val="nobr"/>
    <w:basedOn w:val="a0"/>
    <w:rsid w:val="0080549E"/>
  </w:style>
  <w:style w:type="character" w:styleId="af">
    <w:name w:val="FollowedHyperlink"/>
    <w:basedOn w:val="a0"/>
    <w:uiPriority w:val="99"/>
    <w:semiHidden/>
    <w:unhideWhenUsed/>
    <w:rsid w:val="0080549E"/>
    <w:rPr>
      <w:color w:val="954F72" w:themeColor="followedHyperlink"/>
      <w:u w:val="single"/>
    </w:rPr>
  </w:style>
  <w:style w:type="paragraph" w:customStyle="1" w:styleId="ConsPlusNormal">
    <w:name w:val="ConsPlusNormal"/>
    <w:link w:val="ConsPlusNormal0"/>
    <w:qFormat/>
    <w:rsid w:val="008054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0549E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40F"/>
  </w:style>
  <w:style w:type="paragraph" w:styleId="2">
    <w:name w:val="heading 2"/>
    <w:basedOn w:val="a"/>
    <w:link w:val="20"/>
    <w:uiPriority w:val="9"/>
    <w:qFormat/>
    <w:rsid w:val="00F814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3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2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2020"/>
    <w:rPr>
      <w:rFonts w:ascii="Segoe UI" w:hAnsi="Segoe UI" w:cs="Segoe UI"/>
      <w:sz w:val="18"/>
      <w:szCs w:val="18"/>
    </w:rPr>
  </w:style>
  <w:style w:type="character" w:styleId="a6">
    <w:name w:val="Hyperlink"/>
    <w:uiPriority w:val="99"/>
    <w:unhideWhenUsed/>
    <w:rsid w:val="004E2B9A"/>
    <w:rPr>
      <w:color w:val="0000FF"/>
      <w:u w:val="single"/>
    </w:rPr>
  </w:style>
  <w:style w:type="character" w:customStyle="1" w:styleId="a7">
    <w:name w:val="Обычный (веб) Знак"/>
    <w:aliases w:val="Знак2 Знак,Знак2 Знак Знак Знак Знак Знак,Знак2 Знак Знак Знак Знак1,Заголовок 3 Знак Знак Знак,Знак2 Знак Знак Знак2,Знак2 Знак Знак Знак1 Знак,Обычный (веб)1 Знак Знак Знак Знак,Обычный (Web) Знак Знак Знак"/>
    <w:link w:val="a8"/>
    <w:uiPriority w:val="99"/>
    <w:qFormat/>
    <w:locked/>
    <w:rsid w:val="004E2B9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aliases w:val="Знак2,Знак2 Знак Знак Знак Знак,Знак2 Знак Знак Знак,Заголовок 3 Знак Знак,Знак2 Знак Знак,Знак2 Знак Знак Знак1,Обычный (веб)1 Знак Знак Знак,Обычный (Web) Знак Знак"/>
    <w:basedOn w:val="a"/>
    <w:link w:val="a7"/>
    <w:uiPriority w:val="99"/>
    <w:unhideWhenUsed/>
    <w:qFormat/>
    <w:rsid w:val="004E2B9A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531C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1C6B"/>
  </w:style>
  <w:style w:type="paragraph" w:styleId="ab">
    <w:name w:val="footer"/>
    <w:basedOn w:val="a"/>
    <w:link w:val="ac"/>
    <w:uiPriority w:val="99"/>
    <w:unhideWhenUsed/>
    <w:rsid w:val="00531C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1C6B"/>
  </w:style>
  <w:style w:type="character" w:customStyle="1" w:styleId="20">
    <w:name w:val="Заголовок 2 Знак"/>
    <w:basedOn w:val="a0"/>
    <w:link w:val="2"/>
    <w:uiPriority w:val="9"/>
    <w:rsid w:val="00F814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Body Text Indent"/>
    <w:basedOn w:val="a"/>
    <w:link w:val="ae"/>
    <w:uiPriority w:val="99"/>
    <w:unhideWhenUsed/>
    <w:rsid w:val="0080549E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80549E"/>
    <w:rPr>
      <w:rFonts w:eastAsiaTheme="minorEastAsia"/>
      <w:lang w:eastAsia="ru-RU"/>
    </w:rPr>
  </w:style>
  <w:style w:type="character" w:customStyle="1" w:styleId="nobr">
    <w:name w:val="nobr"/>
    <w:basedOn w:val="a0"/>
    <w:rsid w:val="0080549E"/>
  </w:style>
  <w:style w:type="character" w:styleId="af">
    <w:name w:val="FollowedHyperlink"/>
    <w:basedOn w:val="a0"/>
    <w:uiPriority w:val="99"/>
    <w:semiHidden/>
    <w:unhideWhenUsed/>
    <w:rsid w:val="0080549E"/>
    <w:rPr>
      <w:color w:val="954F72" w:themeColor="followedHyperlink"/>
      <w:u w:val="single"/>
    </w:rPr>
  </w:style>
  <w:style w:type="paragraph" w:customStyle="1" w:styleId="ConsPlusNormal">
    <w:name w:val="ConsPlusNormal"/>
    <w:link w:val="ConsPlusNormal0"/>
    <w:qFormat/>
    <w:rsid w:val="008054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0549E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2508&amp;date=16.05.2024" TargetMode="External"/><Relationship Id="rId18" Type="http://schemas.openxmlformats.org/officeDocument/2006/relationships/hyperlink" Target="consultantplus://offline/ref=6625EE39DCF40D0AA3522A5E7C4C7FCFBBB497CD50641725EB1A9D343674781632A6CC534B81685E448BDD1DB85D781A7C0550C5ECD15E4ED78797u0r7F" TargetMode="External"/><Relationship Id="rId26" Type="http://schemas.openxmlformats.org/officeDocument/2006/relationships/hyperlink" Target="https://login.consultant.ru/link/?req=doc&amp;base=RLAW201&amp;n=28414&amp;date=16.05.2024" TargetMode="External"/><Relationship Id="rId39" Type="http://schemas.openxmlformats.org/officeDocument/2006/relationships/hyperlink" Target="https://rabota-bryanskobl.ru" TargetMode="External"/><Relationship Id="rId21" Type="http://schemas.openxmlformats.org/officeDocument/2006/relationships/hyperlink" Target="https://login.consultant.ru/link/?req=doc&amp;base=RLAW201&amp;n=78572&amp;dst=100019&amp;field=134&amp;date=16.05.2024" TargetMode="External"/><Relationship Id="rId34" Type="http://schemas.openxmlformats.org/officeDocument/2006/relationships/hyperlink" Target="http://newhq.b-edu.ru/" TargetMode="External"/><Relationship Id="rId42" Type="http://schemas.openxmlformats.org/officeDocument/2006/relationships/hyperlink" Target="http://www.brkmed.ru" TargetMode="External"/><Relationship Id="rId47" Type="http://schemas.openxmlformats.org/officeDocument/2006/relationships/hyperlink" Target="https://login.consultant.ru/link/?req=doc&amp;base=LAW&amp;n=455955&amp;dst=666&amp;field=134&amp;date=16.05.2024" TargetMode="External"/><Relationship Id="rId50" Type="http://schemas.openxmlformats.org/officeDocument/2006/relationships/hyperlink" Target="https://login.consultant.ru/link/?req=doc&amp;base=LAW&amp;n=464193&amp;date=16.05.2024" TargetMode="External"/><Relationship Id="rId55" Type="http://schemas.openxmlformats.org/officeDocument/2006/relationships/hyperlink" Target="https://login.consultant.ru/link/?req=doc&amp;base=LAW&amp;n=454998&amp;date=16.05.2024" TargetMode="External"/><Relationship Id="rId63" Type="http://schemas.openxmlformats.org/officeDocument/2006/relationships/hyperlink" Target="https://login.consultant.ru/link/?req=doc&amp;base=LAW&amp;n=398703&amp;date=16.05.2024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54998&amp;date=16.05.2024" TargetMode="External"/><Relationship Id="rId29" Type="http://schemas.openxmlformats.org/officeDocument/2006/relationships/hyperlink" Target="https://login.consultant.ru/link/?req=doc&amp;base=RLAW201&amp;n=78572&amp;date=16.05.202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4874&amp;date=16.05.2024" TargetMode="External"/><Relationship Id="rId24" Type="http://schemas.openxmlformats.org/officeDocument/2006/relationships/header" Target="header1.xml"/><Relationship Id="rId32" Type="http://schemas.openxmlformats.org/officeDocument/2006/relationships/hyperlink" Target="http://www.dsbrobl.ru" TargetMode="External"/><Relationship Id="rId37" Type="http://schemas.openxmlformats.org/officeDocument/2006/relationships/hyperlink" Target="https://login.consultant.ru/link/?req=doc&amp;base=RLAW201&amp;n=79379&amp;date=16.05.2024" TargetMode="External"/><Relationship Id="rId40" Type="http://schemas.openxmlformats.org/officeDocument/2006/relationships/hyperlink" Target="https://login.consultant.ru/link/?req=doc&amp;base=LAW&amp;n=451143&amp;date=16.05.2024" TargetMode="External"/><Relationship Id="rId45" Type="http://schemas.openxmlformats.org/officeDocument/2006/relationships/hyperlink" Target="https://login.consultant.ru/link/?req=doc&amp;base=LAW&amp;n=295702&amp;dst=100027&amp;field=134&amp;date=16.05.2024" TargetMode="External"/><Relationship Id="rId53" Type="http://schemas.openxmlformats.org/officeDocument/2006/relationships/hyperlink" Target="https://login.consultant.ru/link/?req=doc&amp;base=LAW&amp;n=447009&amp;date=16.05.2024" TargetMode="External"/><Relationship Id="rId58" Type="http://schemas.openxmlformats.org/officeDocument/2006/relationships/hyperlink" Target="https://login.consultant.ru/link/?req=doc&amp;base=LAW&amp;n=464874&amp;date=16.05.2024" TargetMode="External"/><Relationship Id="rId66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51143&amp;date=16.05.2024" TargetMode="External"/><Relationship Id="rId23" Type="http://schemas.openxmlformats.org/officeDocument/2006/relationships/image" Target="media/image2.wmf"/><Relationship Id="rId28" Type="http://schemas.openxmlformats.org/officeDocument/2006/relationships/hyperlink" Target="https://login.consultant.ru/link/?req=doc&amp;base=RLAW201&amp;n=79760&amp;date=16.05.2024" TargetMode="External"/><Relationship Id="rId36" Type="http://schemas.openxmlformats.org/officeDocument/2006/relationships/hyperlink" Target="https://sfr.gov.ru/branches/bryansk/" TargetMode="External"/><Relationship Id="rId49" Type="http://schemas.openxmlformats.org/officeDocument/2006/relationships/hyperlink" Target="https://login.consultant.ru/link/?req=doc&amp;base=LAW&amp;n=455955&amp;dst=763&amp;field=134&amp;date=16.05.2024" TargetMode="External"/><Relationship Id="rId57" Type="http://schemas.openxmlformats.org/officeDocument/2006/relationships/hyperlink" Target="http://www.brkmed.ru" TargetMode="External"/><Relationship Id="rId61" Type="http://schemas.openxmlformats.org/officeDocument/2006/relationships/hyperlink" Target="https://uszn032.ru" TargetMode="External"/><Relationship Id="rId10" Type="http://schemas.openxmlformats.org/officeDocument/2006/relationships/hyperlink" Target="consultantplus://offline/ref=A504A56ED4A1CDDA8B29F1D915D36F33FDDBDF1298D33F3DEDFE66CFF8AF15271A3DD931D36BBE03E89D897A5EF4FAC661F14D3A6446AE05mDUEM" TargetMode="External"/><Relationship Id="rId19" Type="http://schemas.openxmlformats.org/officeDocument/2006/relationships/hyperlink" Target="consultantplus://offline/ref=6625EE39DCF40D0AA3522A5E7C4C7FCFBBB497CD516E152BEC1A9D343674781632A6CC414BD9675D459CDF1AAD0B295Cu2rBF" TargetMode="External"/><Relationship Id="rId31" Type="http://schemas.openxmlformats.org/officeDocument/2006/relationships/hyperlink" Target="http://www.dpts.bryanskprom.ru" TargetMode="External"/><Relationship Id="rId44" Type="http://schemas.openxmlformats.org/officeDocument/2006/relationships/hyperlink" Target="https://login.consultant.ru/link/?req=doc&amp;base=LAW&amp;n=475227&amp;date=16.05.2024" TargetMode="External"/><Relationship Id="rId52" Type="http://schemas.openxmlformats.org/officeDocument/2006/relationships/hyperlink" Target="https://login.consultant.ru/link/?req=doc&amp;base=LAW&amp;n=432508&amp;date=16.05.2024" TargetMode="External"/><Relationship Id="rId60" Type="http://schemas.openxmlformats.org/officeDocument/2006/relationships/hyperlink" Target="https://login.consultant.ru/link/?req=doc&amp;base=RLAW201&amp;n=79379&amp;date=16.05.2024" TargetMode="External"/><Relationship Id="rId65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48441&amp;dst=2&amp;field=134&amp;date=16.05.2024" TargetMode="External"/><Relationship Id="rId14" Type="http://schemas.openxmlformats.org/officeDocument/2006/relationships/hyperlink" Target="https://login.consultant.ru/link/?req=doc&amp;base=LAW&amp;n=447009&amp;date=16.05.2024" TargetMode="External"/><Relationship Id="rId22" Type="http://schemas.openxmlformats.org/officeDocument/2006/relationships/image" Target="media/image1.wmf"/><Relationship Id="rId27" Type="http://schemas.openxmlformats.org/officeDocument/2006/relationships/hyperlink" Target="https://login.consultant.ru/link/?req=doc&amp;base=RLAW201&amp;n=79760&amp;date=16.05.2024" TargetMode="External"/><Relationship Id="rId30" Type="http://schemas.openxmlformats.org/officeDocument/2006/relationships/hyperlink" Target="https://login.consultant.ru/link/?req=doc&amp;base=RLAW201&amp;n=78572&amp;date=16.05.2024" TargetMode="External"/><Relationship Id="rId35" Type="http://schemas.openxmlformats.org/officeDocument/2006/relationships/hyperlink" Target="https://login.consultant.ru/link/?req=doc&amp;base=LAW&amp;n=464874&amp;date=16.05.2024" TargetMode="External"/><Relationship Id="rId43" Type="http://schemas.openxmlformats.org/officeDocument/2006/relationships/hyperlink" Target="https://login.consultant.ru/link/?req=doc&amp;base=LAW&amp;n=438462&amp;date=16.05.2024" TargetMode="External"/><Relationship Id="rId48" Type="http://schemas.openxmlformats.org/officeDocument/2006/relationships/hyperlink" Target="https://login.consultant.ru/link/?req=doc&amp;base=LAW&amp;n=452902&amp;dst=100157&amp;field=134&amp;date=16.05.2024" TargetMode="External"/><Relationship Id="rId56" Type="http://schemas.openxmlformats.org/officeDocument/2006/relationships/hyperlink" Target="https://login.consultant.ru/link/?req=doc&amp;base=LAW&amp;n=410144&amp;date=16.05.2024" TargetMode="External"/><Relationship Id="rId64" Type="http://schemas.openxmlformats.org/officeDocument/2006/relationships/hyperlink" Target="https://login.consultant.ru/link/?req=doc&amp;base=LAW&amp;n=398694&amp;date=16.05.2024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rabota-bryanskobl.ru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RLAW201&amp;n=79379&amp;date=16.05.2024" TargetMode="External"/><Relationship Id="rId17" Type="http://schemas.openxmlformats.org/officeDocument/2006/relationships/hyperlink" Target="https://login.consultant.ru/link/?req=doc&amp;base=LAW&amp;n=410144&amp;date=16.05.2024" TargetMode="External"/><Relationship Id="rId25" Type="http://schemas.openxmlformats.org/officeDocument/2006/relationships/hyperlink" Target="https://login.consultant.ru/link/?req=doc&amp;base=RLAW201&amp;n=28414&amp;date=16.05.2024" TargetMode="External"/><Relationship Id="rId33" Type="http://schemas.openxmlformats.org/officeDocument/2006/relationships/hyperlink" Target="consultantplus://offline/ref=A504A56ED4A1CDDA8B29F1D915D36F33FDDBDF1298D33F3DEDFE66CFF8AF15271A3DD931D36BBE03E89D897A5EF4FAC661F14D3A6446AE05mDUEM" TargetMode="External"/><Relationship Id="rId38" Type="http://schemas.openxmlformats.org/officeDocument/2006/relationships/hyperlink" Target="https://uszn032.ru" TargetMode="External"/><Relationship Id="rId46" Type="http://schemas.openxmlformats.org/officeDocument/2006/relationships/hyperlink" Target="https://login.consultant.ru/link/?req=doc&amp;base=LAW&amp;n=455955&amp;date=16.05.2024" TargetMode="External"/><Relationship Id="rId59" Type="http://schemas.openxmlformats.org/officeDocument/2006/relationships/hyperlink" Target="https://sfr.gov.ru/branches/bryansk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RLAW201&amp;n=79760&amp;date=16.05.2024" TargetMode="External"/><Relationship Id="rId41" Type="http://schemas.openxmlformats.org/officeDocument/2006/relationships/hyperlink" Target="https://login.consultant.ru/link/?req=doc&amp;base=LAW&amp;n=454998&amp;date=16.05.2024" TargetMode="External"/><Relationship Id="rId54" Type="http://schemas.openxmlformats.org/officeDocument/2006/relationships/hyperlink" Target="https://login.consultant.ru/link/?req=doc&amp;base=LAW&amp;n=451143&amp;date=16.05.2024" TargetMode="External"/><Relationship Id="rId62" Type="http://schemas.openxmlformats.org/officeDocument/2006/relationships/hyperlink" Target="https://login.consultant.ru/link/?req=doc&amp;base=LAW&amp;n=398702&amp;date=16.05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3E81A-EF49-40B4-8A3D-A37467C5D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62</Pages>
  <Words>18612</Words>
  <Characters>106093</Characters>
  <Application>Microsoft Office Word</Application>
  <DocSecurity>0</DocSecurity>
  <Lines>884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upr1503</dc:creator>
  <cp:lastModifiedBy>user</cp:lastModifiedBy>
  <cp:revision>7</cp:revision>
  <cp:lastPrinted>2024-12-25T12:47:00Z</cp:lastPrinted>
  <dcterms:created xsi:type="dcterms:W3CDTF">2024-12-25T12:45:00Z</dcterms:created>
  <dcterms:modified xsi:type="dcterms:W3CDTF">2025-01-13T07:56:00Z</dcterms:modified>
</cp:coreProperties>
</file>