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C8" w:rsidRDefault="00E633C8" w:rsidP="00B1680C">
      <w:pPr>
        <w:tabs>
          <w:tab w:val="left" w:pos="4962"/>
        </w:tabs>
        <w:spacing w:line="235" w:lineRule="auto"/>
        <w:ind w:right="4535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B9127C" w:rsidRPr="00401040" w:rsidRDefault="00B9127C" w:rsidP="00B9127C">
      <w:pPr>
        <w:rPr>
          <w:sz w:val="28"/>
          <w:szCs w:val="28"/>
        </w:rPr>
      </w:pPr>
      <w:r w:rsidRPr="00401040">
        <w:rPr>
          <w:sz w:val="28"/>
          <w:szCs w:val="28"/>
        </w:rPr>
        <w:t xml:space="preserve">от  </w:t>
      </w:r>
      <w:r>
        <w:rPr>
          <w:sz w:val="28"/>
          <w:szCs w:val="28"/>
        </w:rPr>
        <w:t>27 декабря</w:t>
      </w:r>
      <w:r w:rsidRPr="0040104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401040">
        <w:rPr>
          <w:sz w:val="28"/>
          <w:szCs w:val="28"/>
        </w:rPr>
        <w:t xml:space="preserve"> г.  № </w:t>
      </w:r>
      <w:r>
        <w:rPr>
          <w:sz w:val="28"/>
          <w:szCs w:val="28"/>
        </w:rPr>
        <w:t>231</w:t>
      </w:r>
    </w:p>
    <w:p w:rsidR="00B9127C" w:rsidRPr="006721FC" w:rsidRDefault="00B9127C" w:rsidP="00B9127C">
      <w:pPr>
        <w:rPr>
          <w:sz w:val="28"/>
          <w:szCs w:val="28"/>
        </w:rPr>
      </w:pPr>
      <w:r w:rsidRPr="00401040">
        <w:rPr>
          <w:sz w:val="28"/>
          <w:szCs w:val="28"/>
        </w:rPr>
        <w:tab/>
        <w:t>г. Брянск</w:t>
      </w:r>
    </w:p>
    <w:p w:rsidR="00B92A3B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E633C8" w:rsidRPr="00B92A3B" w:rsidRDefault="005F16BB" w:rsidP="005F37F1">
      <w:pPr>
        <w:tabs>
          <w:tab w:val="left" w:pos="4962"/>
        </w:tabs>
        <w:spacing w:line="235" w:lineRule="auto"/>
        <w:ind w:right="2635"/>
        <w:jc w:val="both"/>
        <w:rPr>
          <w:sz w:val="28"/>
          <w:szCs w:val="28"/>
        </w:rPr>
      </w:pPr>
      <w:r w:rsidRPr="00B92A3B">
        <w:rPr>
          <w:rFonts w:eastAsia="Calibri"/>
          <w:sz w:val="28"/>
          <w:szCs w:val="28"/>
          <w:lang w:eastAsia="en-US"/>
        </w:rPr>
        <w:t>О внесении изменений в</w:t>
      </w:r>
      <w:r w:rsidRPr="00B92A3B">
        <w:rPr>
          <w:sz w:val="28"/>
          <w:szCs w:val="28"/>
        </w:rPr>
        <w:t xml:space="preserve"> Порядок назначения</w:t>
      </w:r>
      <w:r w:rsidR="00B1680C">
        <w:rPr>
          <w:sz w:val="28"/>
          <w:szCs w:val="28"/>
        </w:rPr>
        <w:t xml:space="preserve"> </w:t>
      </w:r>
      <w:r w:rsidRPr="00B92A3B">
        <w:rPr>
          <w:sz w:val="28"/>
          <w:szCs w:val="28"/>
        </w:rPr>
        <w:t>и выплаты ежемесячного пособия родителям и вдовам (вдовцам) отдельных категорий военнослужащих, сотрудников федеральных государственных органов, лиц, поступив</w:t>
      </w:r>
      <w:r w:rsidR="00B1680C">
        <w:rPr>
          <w:sz w:val="28"/>
          <w:szCs w:val="28"/>
        </w:rPr>
        <w:t>-</w:t>
      </w:r>
      <w:r w:rsidRPr="00B92A3B">
        <w:rPr>
          <w:sz w:val="28"/>
          <w:szCs w:val="28"/>
        </w:rPr>
        <w:t>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</w:t>
      </w:r>
      <w:r w:rsidR="00B1680C">
        <w:rPr>
          <w:sz w:val="28"/>
          <w:szCs w:val="28"/>
        </w:rPr>
        <w:t>-</w:t>
      </w:r>
      <w:r w:rsidRPr="00B92A3B">
        <w:rPr>
          <w:sz w:val="28"/>
          <w:szCs w:val="28"/>
        </w:rPr>
        <w:t>стных обязанностей)</w:t>
      </w:r>
    </w:p>
    <w:p w:rsidR="00B92A3B" w:rsidRPr="00B1680C" w:rsidRDefault="00B92A3B" w:rsidP="00B1680C">
      <w:pPr>
        <w:tabs>
          <w:tab w:val="left" w:pos="4962"/>
        </w:tabs>
        <w:spacing w:line="235" w:lineRule="auto"/>
        <w:ind w:right="4536"/>
        <w:jc w:val="both"/>
        <w:rPr>
          <w:rFonts w:eastAsia="Calibri"/>
          <w:sz w:val="28"/>
          <w:szCs w:val="28"/>
          <w:lang w:eastAsia="en-US"/>
        </w:rPr>
      </w:pPr>
    </w:p>
    <w:p w:rsidR="00E633C8" w:rsidRPr="00B92A3B" w:rsidRDefault="005F16BB" w:rsidP="00B1680C">
      <w:pPr>
        <w:pStyle w:val="aff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92A3B">
        <w:rPr>
          <w:sz w:val="28"/>
          <w:szCs w:val="28"/>
        </w:rPr>
        <w:t>В соответствии с Законом Брянской обла</w:t>
      </w:r>
      <w:r w:rsidR="00B92A3B">
        <w:rPr>
          <w:sz w:val="28"/>
          <w:szCs w:val="28"/>
        </w:rPr>
        <w:t xml:space="preserve">сти от 6 июля 2007 года                    № 95-З </w:t>
      </w:r>
      <w:r w:rsidRPr="00B92A3B">
        <w:rPr>
          <w:sz w:val="28"/>
          <w:szCs w:val="28"/>
        </w:rPr>
        <w:t>«О ежемесячном пособии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обязанностей)»</w:t>
      </w:r>
    </w:p>
    <w:p w:rsidR="00E633C8" w:rsidRPr="00B92A3B" w:rsidRDefault="005F16BB" w:rsidP="00B1680C">
      <w:pPr>
        <w:spacing w:line="235" w:lineRule="auto"/>
        <w:jc w:val="both"/>
        <w:rPr>
          <w:rFonts w:eastAsia="Calibri"/>
          <w:sz w:val="28"/>
          <w:szCs w:val="28"/>
          <w:lang w:eastAsia="en-US"/>
        </w:rPr>
      </w:pPr>
      <w:r w:rsidRPr="00B92A3B">
        <w:rPr>
          <w:rFonts w:eastAsia="Calibri"/>
          <w:sz w:val="28"/>
          <w:szCs w:val="28"/>
          <w:lang w:eastAsia="en-US"/>
        </w:rPr>
        <w:t>ПОСТАНОВЛЯЮ:</w:t>
      </w:r>
    </w:p>
    <w:p w:rsidR="00E633C8" w:rsidRPr="00B92A3B" w:rsidRDefault="00E633C8" w:rsidP="00B1680C">
      <w:pPr>
        <w:spacing w:line="235" w:lineRule="auto"/>
        <w:ind w:firstLine="567"/>
        <w:rPr>
          <w:rFonts w:eastAsia="Calibri"/>
          <w:sz w:val="22"/>
          <w:szCs w:val="28"/>
          <w:lang w:eastAsia="en-US"/>
        </w:rPr>
      </w:pPr>
    </w:p>
    <w:p w:rsidR="00E633C8" w:rsidRPr="00B92A3B" w:rsidRDefault="005F16BB" w:rsidP="00B1680C">
      <w:pPr>
        <w:pStyle w:val="aff"/>
        <w:spacing w:before="0" w:beforeAutospacing="0" w:after="0" w:afterAutospacing="0"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2A3B">
        <w:rPr>
          <w:rFonts w:eastAsia="Calibri"/>
          <w:sz w:val="28"/>
          <w:szCs w:val="28"/>
          <w:lang w:eastAsia="en-US"/>
        </w:rPr>
        <w:t xml:space="preserve">1. Внести в Порядок назначения и выплаты ежемесячного пособия родителям и вдовам (вдовцам) отдельных категорий военнослужащих, сотрудников федеральных государственных органов, лиц, поступивших </w:t>
      </w:r>
      <w:r w:rsidR="00B92A3B">
        <w:rPr>
          <w:rFonts w:eastAsia="Calibri"/>
          <w:sz w:val="28"/>
          <w:szCs w:val="28"/>
          <w:lang w:eastAsia="en-US"/>
        </w:rPr>
        <w:t xml:space="preserve">             </w:t>
      </w:r>
      <w:r w:rsidRPr="00B92A3B">
        <w:rPr>
          <w:rFonts w:eastAsia="Calibri"/>
          <w:sz w:val="28"/>
          <w:szCs w:val="28"/>
          <w:lang w:eastAsia="en-US"/>
        </w:rPr>
        <w:t>в добровольческие формирования, работников специализированного государ</w:t>
      </w:r>
      <w:r w:rsidR="00B92A3B">
        <w:rPr>
          <w:rFonts w:eastAsia="Calibri"/>
          <w:sz w:val="28"/>
          <w:szCs w:val="28"/>
          <w:lang w:eastAsia="en-US"/>
        </w:rPr>
        <w:t>-</w:t>
      </w:r>
      <w:r w:rsidRPr="00B92A3B">
        <w:rPr>
          <w:rFonts w:eastAsia="Calibri"/>
          <w:sz w:val="28"/>
          <w:szCs w:val="28"/>
          <w:lang w:eastAsia="en-US"/>
        </w:rPr>
        <w:t>ственного унитарного предприятия, погибших (умерших) при исполнении обязанностей военной службы (служебных, должностных обязанностей), утвержденный указом Губернатора Брянской о</w:t>
      </w:r>
      <w:r w:rsidR="00B92A3B">
        <w:rPr>
          <w:rFonts w:eastAsia="Calibri"/>
          <w:sz w:val="28"/>
          <w:szCs w:val="28"/>
          <w:lang w:eastAsia="en-US"/>
        </w:rPr>
        <w:t xml:space="preserve">бласти от 11 декабря                      2017 года </w:t>
      </w:r>
      <w:r w:rsidRPr="00B92A3B">
        <w:rPr>
          <w:rFonts w:eastAsia="Calibri"/>
          <w:sz w:val="28"/>
          <w:szCs w:val="28"/>
          <w:lang w:eastAsia="en-US"/>
        </w:rPr>
        <w:t xml:space="preserve">№ 221 </w:t>
      </w:r>
      <w:r w:rsidR="00C728CC">
        <w:rPr>
          <w:rFonts w:eastAsia="Calibri"/>
          <w:sz w:val="28"/>
          <w:szCs w:val="28"/>
          <w:lang w:eastAsia="en-US"/>
        </w:rPr>
        <w:t xml:space="preserve">«О </w:t>
      </w:r>
      <w:r w:rsidR="00C728CC" w:rsidRPr="00C728CC">
        <w:rPr>
          <w:rFonts w:eastAsia="Calibri"/>
          <w:sz w:val="28"/>
          <w:szCs w:val="28"/>
          <w:lang w:eastAsia="en-US"/>
        </w:rPr>
        <w:t>Поряд</w:t>
      </w:r>
      <w:r w:rsidR="00C728CC">
        <w:rPr>
          <w:rFonts w:eastAsia="Calibri"/>
          <w:sz w:val="28"/>
          <w:szCs w:val="28"/>
          <w:lang w:eastAsia="en-US"/>
        </w:rPr>
        <w:t>ке</w:t>
      </w:r>
      <w:r w:rsidR="00C728CC" w:rsidRPr="00C728CC">
        <w:rPr>
          <w:rFonts w:eastAsia="Calibri"/>
          <w:sz w:val="28"/>
          <w:szCs w:val="28"/>
          <w:lang w:eastAsia="en-US"/>
        </w:rPr>
        <w:t xml:space="preserve"> назначения и выплаты ежемесячного пособия родителям и вдовам (вдовцам) отдельных категорий военнослужащих, сотрудников федеральных государственных органов, лиц, поступивших               в добровольческие формирования, работников специализированного </w:t>
      </w:r>
      <w:r w:rsidR="00C728CC">
        <w:rPr>
          <w:rFonts w:eastAsia="Calibri"/>
          <w:sz w:val="28"/>
          <w:szCs w:val="28"/>
          <w:lang w:eastAsia="en-US"/>
        </w:rPr>
        <w:t>государственного унитар</w:t>
      </w:r>
      <w:r w:rsidR="00C728CC" w:rsidRPr="00C728CC">
        <w:rPr>
          <w:rFonts w:eastAsia="Calibri"/>
          <w:sz w:val="28"/>
          <w:szCs w:val="28"/>
          <w:lang w:eastAsia="en-US"/>
        </w:rPr>
        <w:t>ного предприятия, погибших (умерших) при испол</w:t>
      </w:r>
      <w:r w:rsidR="00B1680C">
        <w:rPr>
          <w:rFonts w:eastAsia="Calibri"/>
          <w:sz w:val="28"/>
          <w:szCs w:val="28"/>
          <w:lang w:eastAsia="en-US"/>
        </w:rPr>
        <w:t>-</w:t>
      </w:r>
      <w:r w:rsidR="00C728CC" w:rsidRPr="009A50BA">
        <w:rPr>
          <w:rFonts w:eastAsia="Calibri"/>
          <w:spacing w:val="-5"/>
          <w:sz w:val="28"/>
          <w:szCs w:val="28"/>
          <w:lang w:eastAsia="en-US"/>
        </w:rPr>
        <w:t>нении обязанностей военной службы (служебных, должностных обязанностей)</w:t>
      </w:r>
      <w:r w:rsidR="009A50BA" w:rsidRPr="009A50BA">
        <w:rPr>
          <w:rFonts w:eastAsia="Calibri"/>
          <w:spacing w:val="-5"/>
          <w:sz w:val="28"/>
          <w:szCs w:val="28"/>
          <w:lang w:eastAsia="en-US"/>
        </w:rPr>
        <w:t>»</w:t>
      </w:r>
      <w:r w:rsidR="00C728CC" w:rsidRPr="00C728CC">
        <w:rPr>
          <w:rFonts w:eastAsia="Calibri"/>
          <w:sz w:val="28"/>
          <w:szCs w:val="28"/>
          <w:lang w:eastAsia="en-US"/>
        </w:rPr>
        <w:t xml:space="preserve"> </w:t>
      </w:r>
      <w:r w:rsidR="009A50BA">
        <w:rPr>
          <w:rFonts w:eastAsia="Calibri"/>
          <w:sz w:val="28"/>
          <w:szCs w:val="28"/>
          <w:lang w:eastAsia="en-US"/>
        </w:rPr>
        <w:t xml:space="preserve"> </w:t>
      </w:r>
      <w:r w:rsidRPr="00B92A3B">
        <w:rPr>
          <w:rFonts w:eastAsia="Calibri"/>
          <w:sz w:val="28"/>
          <w:szCs w:val="28"/>
          <w:lang w:eastAsia="en-US"/>
        </w:rPr>
        <w:lastRenderedPageBreak/>
        <w:t xml:space="preserve">(в редакции указов Губернатора Брянской области от 13 апреля 2022 года </w:t>
      </w:r>
      <w:r w:rsidR="00B1680C">
        <w:rPr>
          <w:rFonts w:eastAsia="Calibri"/>
          <w:sz w:val="28"/>
          <w:szCs w:val="28"/>
          <w:lang w:eastAsia="en-US"/>
        </w:rPr>
        <w:t xml:space="preserve">           </w:t>
      </w:r>
      <w:r w:rsidRPr="00B92A3B">
        <w:rPr>
          <w:rFonts w:eastAsia="Calibri"/>
          <w:sz w:val="28"/>
          <w:szCs w:val="28"/>
          <w:lang w:eastAsia="en-US"/>
        </w:rPr>
        <w:t>№ 64, от 17 июня 2022 года № 99, от 7 февраля</w:t>
      </w:r>
      <w:r w:rsidR="00B1680C">
        <w:rPr>
          <w:rFonts w:eastAsia="Calibri"/>
          <w:sz w:val="28"/>
          <w:szCs w:val="28"/>
          <w:lang w:eastAsia="en-US"/>
        </w:rPr>
        <w:t xml:space="preserve"> </w:t>
      </w:r>
      <w:r w:rsidRPr="00B92A3B">
        <w:rPr>
          <w:rFonts w:eastAsia="Calibri"/>
          <w:sz w:val="28"/>
          <w:szCs w:val="28"/>
          <w:lang w:eastAsia="en-US"/>
        </w:rPr>
        <w:t xml:space="preserve">2023 </w:t>
      </w:r>
      <w:r w:rsidR="00B92A3B">
        <w:rPr>
          <w:rFonts w:eastAsia="Calibri"/>
          <w:sz w:val="28"/>
          <w:szCs w:val="28"/>
          <w:lang w:eastAsia="en-US"/>
        </w:rPr>
        <w:t>года № 7, от 18 декабря</w:t>
      </w:r>
      <w:r w:rsidR="00D20FAA">
        <w:rPr>
          <w:rFonts w:eastAsia="Calibri"/>
          <w:sz w:val="28"/>
          <w:szCs w:val="28"/>
          <w:lang w:eastAsia="en-US"/>
        </w:rPr>
        <w:t xml:space="preserve"> </w:t>
      </w:r>
      <w:r w:rsidRPr="00B92A3B">
        <w:rPr>
          <w:rFonts w:eastAsia="Calibri"/>
          <w:sz w:val="28"/>
          <w:szCs w:val="28"/>
          <w:lang w:eastAsia="en-US"/>
        </w:rPr>
        <w:t>2023 года № 186, от 24 января 2024 года № 3), следующие изменения:</w:t>
      </w:r>
    </w:p>
    <w:p w:rsidR="00E633C8" w:rsidRPr="00B92A3B" w:rsidRDefault="005F16BB" w:rsidP="00B1680C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92A3B">
        <w:rPr>
          <w:rFonts w:eastAsia="Calibri"/>
          <w:sz w:val="28"/>
          <w:szCs w:val="28"/>
          <w:lang w:eastAsia="en-US"/>
        </w:rPr>
        <w:t>1.1. Пункт 1 изложить в редакции:</w:t>
      </w:r>
    </w:p>
    <w:p w:rsidR="00E633C8" w:rsidRDefault="005F16BB" w:rsidP="00B1680C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92A3B">
        <w:rPr>
          <w:rFonts w:eastAsia="Calibri"/>
          <w:sz w:val="28"/>
          <w:szCs w:val="28"/>
          <w:lang w:eastAsia="en-US"/>
        </w:rPr>
        <w:t xml:space="preserve">«1. Настоящий Порядок определяет порядок назначения и выплаты ежемесячного пособия постоянно проживающим на территории Брянской области родителям и вдовам (вдовцам) указанных в </w:t>
      </w:r>
      <w:hyperlink r:id="rId8" w:history="1">
        <w:r w:rsidRPr="00B92A3B">
          <w:rPr>
            <w:rStyle w:val="af1"/>
            <w:rFonts w:eastAsia="Calibri"/>
            <w:color w:val="000000"/>
            <w:sz w:val="28"/>
            <w:szCs w:val="28"/>
            <w:u w:val="none"/>
            <w:lang w:eastAsia="en-US"/>
          </w:rPr>
          <w:t>статьях 1, 1.1</w:t>
        </w:r>
      </w:hyperlink>
      <w:r w:rsidRPr="00B92A3B">
        <w:rPr>
          <w:rFonts w:eastAsia="Calibri"/>
          <w:sz w:val="28"/>
          <w:szCs w:val="28"/>
          <w:lang w:eastAsia="en-US"/>
        </w:rPr>
        <w:t xml:space="preserve"> Закона Брянской области от 6 июля 2007 года № 95-З «О ежемесячном пособии родителям и вдовам (вдовцам) отдельных категорий военнослужащих, сотрудников федеральных государственных органов, лиц, поступивших </w:t>
      </w:r>
      <w:r w:rsidR="00497944">
        <w:rPr>
          <w:rFonts w:eastAsia="Calibri"/>
          <w:sz w:val="28"/>
          <w:szCs w:val="28"/>
          <w:lang w:eastAsia="en-US"/>
        </w:rPr>
        <w:t xml:space="preserve">                    </w:t>
      </w:r>
      <w:r w:rsidRPr="00B92A3B">
        <w:rPr>
          <w:rFonts w:eastAsia="Calibri"/>
          <w:sz w:val="28"/>
          <w:szCs w:val="28"/>
          <w:lang w:eastAsia="en-US"/>
        </w:rPr>
        <w:t>в добровольческие формирования, работников специализированного государ</w:t>
      </w:r>
      <w:r w:rsidR="00497944">
        <w:rPr>
          <w:rFonts w:eastAsia="Calibri"/>
          <w:sz w:val="28"/>
          <w:szCs w:val="28"/>
          <w:lang w:eastAsia="en-US"/>
        </w:rPr>
        <w:t>-</w:t>
      </w:r>
      <w:r w:rsidRPr="00B92A3B">
        <w:rPr>
          <w:rFonts w:eastAsia="Calibri"/>
          <w:sz w:val="28"/>
          <w:szCs w:val="28"/>
          <w:lang w:eastAsia="en-US"/>
        </w:rPr>
        <w:t>ственного унитарного предприятия, погибших (умерших) при исполнении обязанностей военной службы (служебных, должностных обязанностей)» военнослужащих, военнослужащих и сотрудников войск национальной гвардии, органов</w:t>
      </w:r>
      <w:r>
        <w:rPr>
          <w:rFonts w:eastAsia="Calibri"/>
          <w:sz w:val="28"/>
          <w:szCs w:val="28"/>
          <w:lang w:eastAsia="en-US"/>
        </w:rPr>
        <w:t xml:space="preserve"> федеральной службы безопасности, военнослужащих органов государственной охраны, сотрудников органов внутренних дел, органов </w:t>
      </w:r>
      <w:r w:rsidR="00497944"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>и учреждений уголовно-исполнительной системы, лиц, поступивших в добро</w:t>
      </w:r>
      <w:r w:rsidR="00497944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вольческие формирования, созданные в соответствии со </w:t>
      </w:r>
      <w:hyperlink r:id="rId9" w:history="1">
        <w:r>
          <w:rPr>
            <w:rStyle w:val="af1"/>
            <w:rFonts w:eastAsia="Calibri"/>
            <w:color w:val="000000"/>
            <w:sz w:val="28"/>
            <w:szCs w:val="28"/>
            <w:u w:val="none"/>
            <w:lang w:eastAsia="en-US"/>
          </w:rPr>
          <w:t>статьей 22.1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31 мая1996 года № 61-ФЗ «Об обороне», работников специализированного государственного унитарного предприятия, созданного </w:t>
      </w:r>
      <w:r w:rsidR="00497944">
        <w:rPr>
          <w:rFonts w:eastAsia="Calibri"/>
          <w:sz w:val="28"/>
          <w:szCs w:val="28"/>
          <w:lang w:eastAsia="en-US"/>
        </w:rPr>
        <w:t xml:space="preserve">                   </w:t>
      </w:r>
      <w:r>
        <w:rPr>
          <w:rFonts w:eastAsia="Calibri"/>
          <w:sz w:val="28"/>
          <w:szCs w:val="28"/>
          <w:lang w:eastAsia="en-US"/>
        </w:rPr>
        <w:t xml:space="preserve">в Брянской области в соответствии со </w:t>
      </w:r>
      <w:hyperlink r:id="rId10" w:history="1">
        <w:r>
          <w:rPr>
            <w:rStyle w:val="af1"/>
            <w:rFonts w:eastAsia="Calibri"/>
            <w:color w:val="000000"/>
            <w:sz w:val="28"/>
            <w:szCs w:val="28"/>
            <w:u w:val="none"/>
            <w:lang w:eastAsia="en-US"/>
          </w:rPr>
          <w:t>статьей 4.1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</w:t>
      </w:r>
      <w:r w:rsidR="00497944">
        <w:rPr>
          <w:rFonts w:eastAsia="Calibri"/>
          <w:sz w:val="28"/>
          <w:szCs w:val="28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 xml:space="preserve">от 13 июня 2023 года № 207-ФЗ «Об особенностях правового регулирования </w:t>
      </w:r>
      <w:r w:rsidR="00497944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в сфере оборота оружия и в сфере охранной деятельности, а также о мерах </w:t>
      </w:r>
      <w:r w:rsidR="00497944">
        <w:rPr>
          <w:rFonts w:eastAsia="Calibri"/>
          <w:sz w:val="28"/>
          <w:szCs w:val="28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 xml:space="preserve">по усилению охраны общественного порядка и обеспечению общественной безопасности в отдельных субъектах Российской Федерации», погибших (умерших) при исполнении обязанностей военной службы (служебных, должностных обязанностей), а также граждан, погибших (умерших) </w:t>
      </w:r>
      <w:r w:rsidR="00497944">
        <w:rPr>
          <w:rFonts w:eastAsia="Calibri"/>
          <w:sz w:val="28"/>
          <w:szCs w:val="28"/>
          <w:lang w:eastAsia="en-US"/>
        </w:rPr>
        <w:t xml:space="preserve">                       </w:t>
      </w:r>
      <w:r>
        <w:rPr>
          <w:rFonts w:eastAsia="Calibri"/>
          <w:sz w:val="28"/>
          <w:szCs w:val="28"/>
          <w:lang w:eastAsia="en-US"/>
        </w:rPr>
        <w:t>при исполнении обязанностей по контракту о пребывании в добровольческом формировании «Барс-Брянск» (далее – погибшие (умершие) военнослужащие, сотрудники, лица, поступившие в добровольческие формирования, работники специализированного государственного унитарного предприятия).».</w:t>
      </w:r>
    </w:p>
    <w:p w:rsidR="00E633C8" w:rsidRDefault="005F16BB" w:rsidP="00B1680C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Пункт 3 изложить в редакции:</w:t>
      </w:r>
    </w:p>
    <w:p w:rsidR="00E633C8" w:rsidRDefault="005F16BB" w:rsidP="00B1680C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«3. Для назначения ежемесячного пособия заявитель подает заявление по форме согласно приложению к настоящему Порядку в учреждение социальной защиты населения по месту жительства либо через многофункциональный центр предоставления государственных и муниципальных услуг (далее – МФЦ) по месту жительства при наличии заключенного соглашения </w:t>
      </w:r>
      <w:r w:rsidR="00497944">
        <w:rPr>
          <w:rFonts w:eastAsia="Calibri"/>
          <w:sz w:val="28"/>
          <w:szCs w:val="28"/>
          <w:lang w:eastAsia="en-US"/>
        </w:rPr>
        <w:t xml:space="preserve">                  </w:t>
      </w:r>
      <w:r>
        <w:rPr>
          <w:rFonts w:eastAsia="Calibri"/>
          <w:sz w:val="28"/>
          <w:szCs w:val="28"/>
          <w:lang w:eastAsia="en-US"/>
        </w:rPr>
        <w:t xml:space="preserve">о взаимодействии между департаментом социальной политики и занятости населения Брянской области и МФЦ, уполномоченным на заключение указанных соглашений, или в электронном виде посредством федеральной государственной информационной системы «Единый портал государственных и муниципальных услуг (функций)» (далее – единый портал). Заявление, поданное посредством единого портала, подписывается электронной подписью в соответствии с требованиями Федерального закона от 6 апреля 2011 года </w:t>
      </w:r>
      <w:r w:rsidR="00497944">
        <w:rPr>
          <w:rFonts w:eastAsia="Calibri"/>
          <w:sz w:val="28"/>
          <w:szCs w:val="28"/>
          <w:lang w:eastAsia="en-US"/>
        </w:rPr>
        <w:t xml:space="preserve">          </w:t>
      </w:r>
      <w:r w:rsidRPr="00497944">
        <w:rPr>
          <w:rFonts w:eastAsia="Calibri"/>
          <w:spacing w:val="-5"/>
          <w:sz w:val="28"/>
          <w:szCs w:val="28"/>
          <w:lang w:eastAsia="en-US"/>
        </w:rPr>
        <w:t>№ 63-ФЗ «Об электронной подписи», постановления Правительства Российской</w:t>
      </w:r>
      <w:r>
        <w:rPr>
          <w:rFonts w:eastAsia="Calibri"/>
          <w:sz w:val="28"/>
          <w:szCs w:val="28"/>
          <w:lang w:eastAsia="en-US"/>
        </w:rPr>
        <w:t xml:space="preserve"> Федерации от 25 января 2013 года№ 33 «Об использовании простой электронной подписи при оказании государственных и муниципальных услуг».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Перечень документов (сведений), необходимых для назначения ежемесячного пособия: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документ, удостоверяющий личность;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справка (сведения) о гибели военнослужащего, сотрудника, лица, поступившего в добровольческие формирования, работника специализированного государственного унитарного предприятия;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в) сведения (свидетельство) о смерти;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г) сведения (документ) о регистрации по месту жительства погибшего (умершего) военнослужащего, сотрудника, лица, поступившего в добровольческое формирование, работника специализированного государственного унитарного предприятия на территории Брянской области на момент гибели (смерти);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д) сведения (документ) о регистрации по месту жительства заявителя на территории Брянской области на момент гибели (смерти) военнослужащего, сотрудника, лица, поступившего в добровольческое формирование, работника специализированного государственного унитарного предприятия;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е) сведения (документ), подтверждающие родственные отношения с погибшим (умершим) военнослужащим, сотрудником, лицом, поступившим в добровольческие формирования, работником специализированного государственного унитарного предприятия;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ж) страховой номер индивидуального лицевого счета заявителя.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Вместе с оригиналами документов заявитель представляет копии документов. После сверки оригиналов документов с копиями специалист учреждения социальной защиты населения возвращает оригиналы документов заявителю.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Заявления и документы могут быть направлены по почте либо в форме электронного документа. В этом случае направляются копии документов, верность которых засвидетельствована в установленном законом порядке.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Документы, предусмотренные подпунктами «б» - «ж» настоящего пункта, представляются по запросу учреждения социальной защиты населения, осуществляющего прием заявления, в порядке межведомственного информационного взаимодействия с органами, предоставляющими государственные услуги, и органами, предоставляющими муниципальные услуги, иными государственными органами, органами местного самоуправления, организациями, в распоряжении которых находятся данные сведения,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том числе с использованием единой системы межведомственного электронного взаимодействия.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Заявитель вправе представить указанные документы по собственной инициативе.</w:t>
      </w:r>
    </w:p>
    <w:p w:rsidR="00E633C8" w:rsidRDefault="005F16BB" w:rsidP="00B92A3B">
      <w:pPr>
        <w:pStyle w:val="aff"/>
        <w:spacing w:before="0" w:beforeAutospacing="0" w:after="0" w:afterAutospacing="0" w:line="235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Межведомственный запрос направляется учреждением социальной защиты населения в течение одного рабочего дня со дня регистрации заявления.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Срок предоставления органами и (или) организациями документов (сведений) (если они имеются в их распоряжении), необходимых для </w:t>
      </w:r>
      <w:r>
        <w:rPr>
          <w:rFonts w:eastAsia="Calibri"/>
          <w:sz w:val="28"/>
          <w:szCs w:val="28"/>
          <w:lang w:eastAsia="en-US"/>
        </w:rPr>
        <w:lastRenderedPageBreak/>
        <w:t>назначения ежемесячного пособия, в рамках ответа на межведомственные электронные запросы (с использованием единой системы межведомственного электронного взаимодействия) не должен превышать 48 часов с момента направления соответствующих запросов учреждением социальной защиты населения.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 предоставления органами и (или) организациями документов и сведений (если они имеются в их распоряжении), необходимых для назначения ежемесячного пособия, в рамках ответа на межведомственные запросы (без использования единой системы межведомственного электронного взаимодействия) не должен превышать пять рабочих дней со дня получения такого межведомственного запроса.».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 Дополнить пунктом 3.1 следующего содержания: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«3.1. В случае установления факта наличия в заявлении недостоверной и (или) неполной информации и (или) представления неполного комплекта документов, которые заявитель должен представить самостоятельно, учреждением социальной защиты населения в день установления такого факта осуществляется направление заявителю информации о необходимости доработки заявления и (или) представления полного комплекта документов.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этом случае срок принятия решения о назначении ежемесячного пособия приостанавливается до момента представления заявителем доработанного заявления и (или) полного комплекта документов, необходимых для принятия учреждением социальной защиты населения решений о назначении либо об отказе в назначении ежемесячного пособия, но не более чем на пять рабочих дней.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Заявитель представляет в учреждение социальной защиты населения доработанное заявление и (или) полный комплект документов в течение пяти рабочих дней со дня получения заявителем информации, указанной в абзаце первом настоящего пункта.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 принятия решения о назначении либо об отказе в назначении ежемесячного пособия возобновляется со дня поступления в учреждение социальной защиты населения доработанного заявления и (или) полного комплекта документов.</w:t>
      </w:r>
      <w:r w:rsidR="00424EF3">
        <w:rPr>
          <w:rFonts w:eastAsia="Calibri"/>
          <w:sz w:val="28"/>
          <w:szCs w:val="28"/>
          <w:lang w:eastAsia="en-US"/>
        </w:rPr>
        <w:t>».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Пункт 4 изложить в редакции: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«4. Решение о назначении либо об отказе в назначении ежемесячного пособия учреждение социальной защиты населения принимает не позднее второго рабочего дня со дня получения всех необходимых для принятия решения документов (сведений).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Непредставление (несвоевременное представление) органом или организацией по межведомственному запросу документов, предусмотренных подпунктами "б" - "ж" пункта 3 настоящего Порядка, не является основанием для отказа в назначении ежемесячного пособия.».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 В пункте 5: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1.5.1. В абзаце первом слова «в течение десяти рабочих дней со дня его принятия» заменить словами «в день его принятия»;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1.5.2. После абзаца второго дополнить абзацами следующего содержания: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«Уведомление направляется заявителю в письменном виде либо в электронном виде посредством единого портала в зависимости от способа подачи заявления.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осуществлении учреждением социальной защиты населения процесса назначения и предоставления ежемесячного пособия заявителю посредством единого портала в день осуществления соответствующего процесса обеспечивается направление информации о ходе рассмотрения заявления, включая информацию о приостановке и возобновлении рассмотрения заявления, результате рассмотрения заявления и принятом решении о назначении и предоставлении или об отказе в назначении и предоставлении ежемесячного пособия.».</w:t>
      </w:r>
    </w:p>
    <w:p w:rsidR="00E633C8" w:rsidRDefault="005F16BB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1.6. Пункт 5.1 изложить в редакции:</w:t>
      </w:r>
    </w:p>
    <w:p w:rsidR="00E633C8" w:rsidRDefault="005F16BB">
      <w:pPr>
        <w:ind w:firstLine="709"/>
        <w:jc w:val="both"/>
        <w:rPr>
          <w:sz w:val="28"/>
        </w:rPr>
      </w:pPr>
      <w:r>
        <w:rPr>
          <w:sz w:val="28"/>
        </w:rPr>
        <w:t>«5.1. Основаниями для отказа в назначении ежемесячного пособия являются: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>а) непредставление заявителем в течение пяти рабочих дней доработанного заявления и (или) полного комплекта документов после направления заявителю информации о необходимости доработки заявления и (или) представления полного комплекта документов в соответствии с пунктом 3 настоящего Порядка, за исключением документов, предусмотренных подпунктами «б» - «ж» пункта 3 настоящего Порядка;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t>б) отсутствие сведений, подтверждающих принадлежность погибшего (умершего) военнослужащего, сотрудника, лица, поступившего в добровольческое формирование, работника специализированного государственного унитарного предприятия к категории, указанной в пункте 1 настоящего Порядка;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t>в) отсутствие сведений, подтверждающих факт постоянного проживания заявителя на территории Брянской области на момент гибели (смерти) военнослужащего, сотрудника, лица, поступившего в добровольческое формирование, работника специализированного государственного унитарного предприятия;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t>г) отсутствие сведений, подтверждающих факт постоянного проживания заявителя на территории Брянской области на момент подачи заявления;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д) отсутствие сведений, подтверждающих факт регистрации по месту жительства погибшего (умершего) военнослужащего, сотрудника, </w:t>
      </w:r>
      <w:r>
        <w:rPr>
          <w:sz w:val="28"/>
        </w:rPr>
        <w:t xml:space="preserve">лица, поступившего в добровольческое формирование, </w:t>
      </w:r>
      <w:r>
        <w:rPr>
          <w:color w:val="000000"/>
          <w:sz w:val="28"/>
        </w:rPr>
        <w:t>работника специализированного государственного унитарного предприятия на территории Брянской области на момент гибели (смерти);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t>е) отсутствие сведений, подтверждающих принадлежность заявителя к членам семьи погибшего (умершего) военнослужащего, сотрудника, лица, поступившего в добровольческие формирования, работника специализированного государственного унитарного предприятия, указанным в пункте 1 настоящего Порядка;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t>ж) получение аналогичной выплаты в другом регионе Российской Федерации;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t xml:space="preserve">з) </w:t>
      </w:r>
      <w:r>
        <w:rPr>
          <w:rFonts w:eastAsia="Calibri"/>
          <w:sz w:val="28"/>
          <w:szCs w:val="28"/>
          <w:lang w:eastAsia="en-US"/>
        </w:rPr>
        <w:t>наличие в заявлении (или) представленных документах недостоверных или неполных сведений</w:t>
      </w:r>
      <w:r w:rsidR="00B05D26">
        <w:rPr>
          <w:rFonts w:eastAsia="Calibri"/>
          <w:sz w:val="28"/>
          <w:szCs w:val="28"/>
          <w:lang w:eastAsia="en-US"/>
        </w:rPr>
        <w:t>.</w:t>
      </w:r>
      <w:r>
        <w:rPr>
          <w:sz w:val="28"/>
        </w:rPr>
        <w:t>».</w:t>
      </w:r>
    </w:p>
    <w:p w:rsidR="00E633C8" w:rsidRDefault="005F16BB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1.7. Приложение изложить в редакции:</w:t>
      </w:r>
    </w:p>
    <w:p w:rsidR="00E633C8" w:rsidRDefault="00E633C8">
      <w:pPr>
        <w:jc w:val="both"/>
        <w:rPr>
          <w:sz w:val="28"/>
        </w:rPr>
      </w:pPr>
    </w:p>
    <w:p w:rsidR="00E633C8" w:rsidRDefault="00E633C8">
      <w:pPr>
        <w:jc w:val="both"/>
        <w:rPr>
          <w:sz w:val="28"/>
        </w:rPr>
      </w:pPr>
    </w:p>
    <w:p w:rsidR="00E633C8" w:rsidRDefault="00E633C8">
      <w:pPr>
        <w:jc w:val="both"/>
        <w:rPr>
          <w:sz w:val="28"/>
        </w:rPr>
      </w:pP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«Приложение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к Порядку назначения и выплаты ежемесячного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пособия родителям и вдовам (вдовцам)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отдельных категорий военнослужащих, сотрудников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федеральных государственных органов, лиц,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поступивших в добровольческие формирования,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работников специализированного государственного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унитарного предприятия, погибших (умерших) при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исполнении обязанностей военной службы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right"/>
      </w:pPr>
      <w:r>
        <w:rPr>
          <w:color w:val="000000"/>
        </w:rPr>
        <w:t>(служебных, должностных обязанностей)</w:t>
      </w:r>
    </w:p>
    <w:p w:rsidR="00E633C8" w:rsidRDefault="00E633C8">
      <w:pPr>
        <w:pStyle w:val="ConsPlusNormal"/>
        <w:jc w:val="right"/>
        <w:rPr>
          <w:lang w:val="ru-RU"/>
        </w:rPr>
      </w:pPr>
    </w:p>
    <w:p w:rsidR="00E633C8" w:rsidRDefault="00E633C8"/>
    <w:p w:rsidR="00E633C8" w:rsidRDefault="00E633C8">
      <w:pPr>
        <w:pStyle w:val="ConsPlusNormal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В ____________________________________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(наименование учреждения социальной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        защиты населения)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от ___________________________________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(фамилия, имя, отчество заявителя/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  законного представителя (нужное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          подчеркнуть))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_____________________________________,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зарегистрированного по адресу: 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_____________________________________,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телефон: ____________________________,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паспорт: серия ______ </w:t>
      </w:r>
      <w:r>
        <w:t>N</w:t>
      </w:r>
      <w:r>
        <w:rPr>
          <w:lang w:val="ru-RU"/>
        </w:rPr>
        <w:t xml:space="preserve"> 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выдан ________________________________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           (кем и когда выдан)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_____________________________________,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СНИЛС ________________________________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ЗАЯВЛЕНИЕ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Прошу предоставить мне ежемесячное пособие в связи с гибелью (смертью) моего (моей): ________________________________________________;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(родственное отношение, ФИО погибшего)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дата гибели (смерти) __________________________________________;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адрес регистрации по месту жительства на территории Брянской области на момент гибели (смерти) погибшего (умершего) военнослужащего, сотрудника, лица, поступившего в добровольческое формирование, работника специализированного государственного унитарного предприятия 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________________________________________________________________________________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Подтверждаю, что на момент гибели(смерти)я (______________________________)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(ФИО)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постоянно проживал(а) на территории Брянской области по адресу: 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________________________________________________________________________________.  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Выплату прошу произвести через кредитную организацию: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Ф.И.О. получателя полностью 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полное наименование банка 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ИНН банка _____________________________________________________;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КПП банка _____________________________________________________;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lastRenderedPageBreak/>
        <w:t xml:space="preserve">    БИК банка _____________________________________________________;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корр. счет банка ______________________________________________;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счет получателя _______________________________________________.</w:t>
      </w:r>
    </w:p>
    <w:p w:rsidR="00E633C8" w:rsidRDefault="00E633C8">
      <w:pPr>
        <w:pStyle w:val="ConsPlusNormal"/>
        <w:jc w:val="both"/>
        <w:rPr>
          <w:lang w:val="ru-RU"/>
        </w:rPr>
      </w:pPr>
    </w:p>
    <w:p w:rsidR="00E633C8" w:rsidRDefault="005F16BB">
      <w:pPr>
        <w:pStyle w:val="ConsPlusNormal"/>
        <w:ind w:firstLine="540"/>
        <w:jc w:val="both"/>
        <w:rPr>
          <w:lang w:val="ru-RU"/>
        </w:rPr>
      </w:pPr>
      <w:r>
        <w:rPr>
          <w:lang w:val="ru-RU"/>
        </w:rPr>
        <w:t>К заявлению прилагаю следующие документы:</w:t>
      </w:r>
    </w:p>
    <w:p w:rsidR="00E633C8" w:rsidRDefault="00E633C8">
      <w:pPr>
        <w:pStyle w:val="ConsPlusNormal"/>
        <w:jc w:val="both"/>
        <w:rPr>
          <w:lang w:val="ru-RU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8391"/>
      </w:tblGrid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Наименование документа</w:t>
            </w:r>
          </w:p>
        </w:tc>
      </w:tr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  <w:tr w:rsidR="00E633C8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</w:tbl>
    <w:p w:rsidR="00E633C8" w:rsidRDefault="00E633C8">
      <w:pPr>
        <w:pStyle w:val="ConsPlusNormal"/>
        <w:jc w:val="both"/>
      </w:pP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285"/>
        <w:jc w:val="both"/>
        <w:rPr>
          <w:rFonts w:ascii="Courier New" w:eastAsia="Courier New" w:hAnsi="Courier New"/>
          <w:color w:val="000000"/>
        </w:rPr>
      </w:pPr>
      <w:r>
        <w:rPr>
          <w:rFonts w:ascii="Courier New" w:eastAsia="Courier New" w:hAnsi="Courier New"/>
          <w:color w:val="000000"/>
        </w:rPr>
        <w:t>При наступлении обстоятельств (выезд на постоянное место жительства за пределы Брянской области, повторное вступление вдовы (вдовца) в зарегистрированный брак) влияющих на получение ежемесячного пособия, обязуюсь в течение 10 дней сообщить в учреждение социальной защиты населения и представить необходимые документы.</w:t>
      </w:r>
    </w:p>
    <w:p w:rsidR="00E633C8" w:rsidRDefault="005F1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285"/>
        <w:jc w:val="both"/>
        <w:rPr>
          <w:rFonts w:ascii="Courier New" w:eastAsia="Courier New" w:hAnsi="Courier New"/>
        </w:rPr>
      </w:pPr>
      <w:r>
        <w:rPr>
          <w:rFonts w:ascii="Courier New" w:eastAsia="Courier New" w:hAnsi="Courier New"/>
          <w:color w:val="000000"/>
        </w:rPr>
        <w:t>Достоверность представленных сведений подтверждаю.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"___" _________________ 20___ года ___________________ ____________________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(подпись)        (Ф.И.О. заявителя)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----------------------------------------------------------------------------------</w:t>
      </w:r>
    </w:p>
    <w:p w:rsidR="00E633C8" w:rsidRDefault="00E633C8">
      <w:pPr>
        <w:pStyle w:val="ConsPlusNormal"/>
        <w:jc w:val="both"/>
        <w:rPr>
          <w:lang w:val="ru-RU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22"/>
        <w:gridCol w:w="2880"/>
        <w:gridCol w:w="2778"/>
      </w:tblGrid>
      <w:tr w:rsidR="00E633C8"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Регистрационный номер заявления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Дата приема</w:t>
            </w:r>
          </w:p>
          <w:p w:rsidR="00E633C8" w:rsidRDefault="005F16BB">
            <w:pPr>
              <w:pStyle w:val="ConsPlusNormal"/>
              <w:jc w:val="center"/>
            </w:pPr>
            <w:r>
              <w:t>заявления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5F16BB">
            <w:pPr>
              <w:pStyle w:val="ConsPlusNormal"/>
              <w:jc w:val="center"/>
            </w:pPr>
            <w:r>
              <w:t>Подпись специалиста</w:t>
            </w:r>
          </w:p>
        </w:tc>
      </w:tr>
      <w:tr w:rsidR="00E633C8"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3C8" w:rsidRDefault="00E633C8">
            <w:pPr>
              <w:pStyle w:val="ConsPlusNormal"/>
            </w:pPr>
          </w:p>
        </w:tc>
      </w:tr>
    </w:tbl>
    <w:p w:rsidR="00E633C8" w:rsidRDefault="00E633C8">
      <w:pPr>
        <w:pStyle w:val="ConsPlusNormal"/>
        <w:jc w:val="both"/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______________            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(дата)                (подпись заявителя)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РАСПИСКА-УВЕДОМЛЕНИЕ</w:t>
      </w:r>
    </w:p>
    <w:p w:rsidR="00E633C8" w:rsidRDefault="00E633C8">
      <w:pPr>
        <w:pStyle w:val="ConsPlusNonformat"/>
        <w:jc w:val="both"/>
        <w:rPr>
          <w:lang w:val="ru-RU"/>
        </w:rPr>
      </w:pP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Заявление и документы ____________________________________________________,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(Ф.И.О.)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количество документов _______, регистрационный номер _____________________,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принял "___" ________________ 20__ г. _____________________________________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(подпись специалиста учреждения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 xml:space="preserve">                                         социальной защиты населения)</w:t>
      </w:r>
    </w:p>
    <w:p w:rsidR="00E633C8" w:rsidRDefault="005F16BB">
      <w:pPr>
        <w:pStyle w:val="ConsPlusNonformat"/>
        <w:jc w:val="both"/>
        <w:rPr>
          <w:lang w:val="ru-RU"/>
        </w:rPr>
      </w:pPr>
      <w:r>
        <w:rPr>
          <w:lang w:val="ru-RU"/>
        </w:rPr>
        <w:t>Дата вручения расписки-уведомления "__" ___________________20__ г.».</w:t>
      </w:r>
    </w:p>
    <w:p w:rsidR="00E633C8" w:rsidRDefault="00E633C8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70B09" w:rsidRDefault="00F70B09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70B09" w:rsidRDefault="00F70B09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70B09" w:rsidRDefault="00F70B09">
      <w:pPr>
        <w:pStyle w:val="aff"/>
        <w:spacing w:before="0" w:beforeAutospacing="0" w:after="0" w:afterAutospacing="0" w:line="288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633C8" w:rsidRDefault="005F16BB" w:rsidP="00B92A3B">
      <w:pPr>
        <w:pStyle w:val="aff"/>
        <w:spacing w:before="0" w:beforeAutospacing="0" w:after="0" w:afterAutospacing="0" w:line="288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2. Указ вступает в силу со дня его официального опубликования, </w:t>
      </w:r>
      <w:r w:rsidR="00B92A3B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за исключением абзаца второго </w:t>
      </w:r>
      <w:r w:rsidR="00F70B09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 xml:space="preserve">пункта 1.2, </w:t>
      </w:r>
      <w:r w:rsidR="00F70B09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пункт</w:t>
      </w:r>
      <w:r w:rsidR="00F70B09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1.3, </w:t>
      </w:r>
      <w:r w:rsidR="00F70B09">
        <w:rPr>
          <w:rFonts w:eastAsia="Calibri"/>
          <w:sz w:val="28"/>
          <w:szCs w:val="28"/>
          <w:lang w:eastAsia="en-US"/>
        </w:rPr>
        <w:t xml:space="preserve">подпунктов </w:t>
      </w:r>
      <w:r>
        <w:rPr>
          <w:rFonts w:eastAsia="Calibri"/>
          <w:sz w:val="28"/>
          <w:szCs w:val="28"/>
          <w:lang w:eastAsia="en-US"/>
        </w:rPr>
        <w:t>1.5.1, 1.5.2</w:t>
      </w:r>
      <w:r w:rsidR="00F70B09">
        <w:rPr>
          <w:rFonts w:eastAsia="Calibri"/>
          <w:sz w:val="28"/>
          <w:szCs w:val="28"/>
          <w:lang w:eastAsia="en-US"/>
        </w:rPr>
        <w:t xml:space="preserve"> подпункта 1.5</w:t>
      </w:r>
      <w:r>
        <w:rPr>
          <w:rFonts w:eastAsia="Calibri"/>
          <w:sz w:val="28"/>
          <w:szCs w:val="28"/>
          <w:lang w:eastAsia="en-US"/>
        </w:rPr>
        <w:t xml:space="preserve">, абзаца третьего </w:t>
      </w:r>
      <w:r w:rsidR="00F70B09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пункта 1.6</w:t>
      </w:r>
      <w:r w:rsidR="00F70B09">
        <w:rPr>
          <w:rFonts w:eastAsia="Calibri"/>
          <w:sz w:val="28"/>
          <w:szCs w:val="28"/>
          <w:lang w:eastAsia="en-US"/>
        </w:rPr>
        <w:t xml:space="preserve"> пункта 1</w:t>
      </w:r>
      <w:r>
        <w:rPr>
          <w:rFonts w:eastAsia="Calibri"/>
          <w:sz w:val="28"/>
          <w:szCs w:val="28"/>
          <w:lang w:eastAsia="en-US"/>
        </w:rPr>
        <w:t>, которые вступают в силу с 1 января 2025 года.</w:t>
      </w:r>
    </w:p>
    <w:p w:rsidR="00E633C8" w:rsidRDefault="005F16BB" w:rsidP="00B92A3B">
      <w:pPr>
        <w:pStyle w:val="aff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 Контроль за исполнением указа возложить на заместителя</w:t>
      </w:r>
      <w:r>
        <w:rPr>
          <w:sz w:val="28"/>
          <w:szCs w:val="28"/>
        </w:rPr>
        <w:t xml:space="preserve"> Губер</w:t>
      </w:r>
      <w:r w:rsidR="00B92A3B">
        <w:rPr>
          <w:sz w:val="28"/>
          <w:szCs w:val="28"/>
        </w:rPr>
        <w:t>-</w:t>
      </w:r>
      <w:r>
        <w:rPr>
          <w:sz w:val="28"/>
          <w:szCs w:val="28"/>
        </w:rPr>
        <w:t>натора Брянской области Агафонову И.В.</w:t>
      </w:r>
    </w:p>
    <w:p w:rsidR="00E633C8" w:rsidRDefault="00E633C8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633C8" w:rsidRDefault="00E633C8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B92A3B" w:rsidRDefault="00B92A3B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B92A3B" w:rsidRDefault="00B92A3B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633C8" w:rsidRPr="00C016B4" w:rsidRDefault="005F16BB" w:rsidP="00C016B4">
      <w:pPr>
        <w:shd w:val="clear" w:color="auto" w:fill="FFFFFF"/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Губернатор</w:t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 w:rsidR="00B92A3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B92A3B">
        <w:rPr>
          <w:sz w:val="28"/>
          <w:szCs w:val="28"/>
        </w:rPr>
        <w:t xml:space="preserve">      </w:t>
      </w:r>
      <w:r>
        <w:rPr>
          <w:sz w:val="28"/>
          <w:szCs w:val="28"/>
        </w:rPr>
        <w:t>А.В. Богомаз</w:t>
      </w:r>
      <w:bookmarkStart w:id="0" w:name="_GoBack"/>
      <w:bookmarkEnd w:id="0"/>
    </w:p>
    <w:sectPr w:rsidR="00E633C8" w:rsidRPr="00C016B4" w:rsidSect="00B1680C">
      <w:headerReference w:type="default" r:id="rId11"/>
      <w:pgSz w:w="11906" w:h="16838"/>
      <w:pgMar w:top="1134" w:right="737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39" w:rsidRDefault="00C17239">
      <w:r>
        <w:separator/>
      </w:r>
    </w:p>
  </w:endnote>
  <w:endnote w:type="continuationSeparator" w:id="0">
    <w:p w:rsidR="00C17239" w:rsidRDefault="00C1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39" w:rsidRDefault="00C17239">
      <w:r>
        <w:separator/>
      </w:r>
    </w:p>
  </w:footnote>
  <w:footnote w:type="continuationSeparator" w:id="0">
    <w:p w:rsidR="00C17239" w:rsidRDefault="00C17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C8" w:rsidRDefault="005F16B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016B4">
      <w:rPr>
        <w:noProof/>
      </w:rPr>
      <w:t>8</w:t>
    </w:r>
    <w:r>
      <w:fldChar w:fldCharType="end"/>
    </w:r>
  </w:p>
  <w:p w:rsidR="00E633C8" w:rsidRDefault="00E633C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3C8"/>
    <w:rsid w:val="00117D7A"/>
    <w:rsid w:val="0027012B"/>
    <w:rsid w:val="003C7B35"/>
    <w:rsid w:val="00424EF3"/>
    <w:rsid w:val="00497944"/>
    <w:rsid w:val="005F16BB"/>
    <w:rsid w:val="005F37F1"/>
    <w:rsid w:val="009A50BA"/>
    <w:rsid w:val="00AA5578"/>
    <w:rsid w:val="00AB2AA2"/>
    <w:rsid w:val="00AD3754"/>
    <w:rsid w:val="00B05D26"/>
    <w:rsid w:val="00B1680C"/>
    <w:rsid w:val="00B16C91"/>
    <w:rsid w:val="00B44361"/>
    <w:rsid w:val="00B9127C"/>
    <w:rsid w:val="00B92A3B"/>
    <w:rsid w:val="00C016B4"/>
    <w:rsid w:val="00C17239"/>
    <w:rsid w:val="00C728CC"/>
    <w:rsid w:val="00D06B88"/>
    <w:rsid w:val="00D20FAA"/>
    <w:rsid w:val="00E633C8"/>
    <w:rsid w:val="00F7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widowControl w:val="0"/>
      <w:ind w:firstLine="176"/>
      <w:outlineLvl w:val="0"/>
    </w:pPr>
    <w:rPr>
      <w:spacing w:val="-1"/>
      <w:sz w:val="29"/>
      <w:szCs w:val="29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styleId="24">
    <w:name w:val="Body Text Indent 2"/>
    <w:basedOn w:val="a"/>
    <w:pPr>
      <w:ind w:left="5760"/>
      <w:jc w:val="both"/>
    </w:pPr>
    <w:rPr>
      <w:sz w:val="28"/>
    </w:rPr>
  </w:style>
  <w:style w:type="paragraph" w:customStyle="1" w:styleId="HEADERTEXT">
    <w:name w:val=".HEADERTEXT"/>
    <w:pPr>
      <w:widowControl w:val="0"/>
    </w:pPr>
    <w:rPr>
      <w:rFonts w:ascii="Arial" w:hAnsi="Arial"/>
      <w:sz w:val="22"/>
      <w:szCs w:val="22"/>
    </w:rPr>
  </w:style>
  <w:style w:type="character" w:customStyle="1" w:styleId="apple-converted-space">
    <w:name w:val="apple-converted-space"/>
    <w:basedOn w:val="a0"/>
  </w:style>
  <w:style w:type="paragraph" w:styleId="afa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b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Pr>
      <w:sz w:val="24"/>
      <w:szCs w:val="24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link w:val="1"/>
    <w:rPr>
      <w:spacing w:val="-1"/>
      <w:sz w:val="29"/>
      <w:szCs w:val="29"/>
    </w:rPr>
  </w:style>
  <w:style w:type="paragraph" w:styleId="aff">
    <w:name w:val="Normal (Web)"/>
    <w:basedOn w:val="a"/>
    <w:pPr>
      <w:spacing w:before="100" w:beforeAutospacing="1" w:after="100" w:afterAutospacing="1"/>
    </w:p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f0">
    <w:name w:val="Body Text"/>
    <w:basedOn w:val="a"/>
    <w:link w:val="aff1"/>
    <w:pPr>
      <w:spacing w:after="120"/>
    </w:pPr>
  </w:style>
  <w:style w:type="character" w:customStyle="1" w:styleId="aff1">
    <w:name w:val="Основной текст Знак"/>
    <w:link w:val="aff0"/>
    <w:rPr>
      <w:sz w:val="24"/>
      <w:szCs w:val="24"/>
    </w:rPr>
  </w:style>
  <w:style w:type="character" w:customStyle="1" w:styleId="a8">
    <w:name w:val="Подзаголовок Знак"/>
    <w:link w:val="a7"/>
    <w:rPr>
      <w:sz w:val="24"/>
      <w:szCs w:val="24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 w:eastAsia="zh-CN"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82884&amp;dst=100043&amp;field=134&amp;date=02.12.202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2691&amp;dst=100059&amp;field=134&amp;date=02.12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0723&amp;dst=100348&amp;field=134&amp;date=02.12.202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2746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14</cp:revision>
  <cp:lastPrinted>2024-12-25T14:17:00Z</cp:lastPrinted>
  <dcterms:created xsi:type="dcterms:W3CDTF">2024-12-24T09:07:00Z</dcterms:created>
  <dcterms:modified xsi:type="dcterms:W3CDTF">2025-01-14T07:54:00Z</dcterms:modified>
</cp:coreProperties>
</file>