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57D6C" w14:textId="1ECC6B1F" w:rsidR="0022095C" w:rsidRPr="00CE4640" w:rsidRDefault="00CE4640" w:rsidP="00CE4640">
      <w:pPr>
        <w:spacing w:after="0" w:line="240" w:lineRule="auto"/>
        <w:ind w:left="7797"/>
        <w:rPr>
          <w:rFonts w:ascii="Times New Roman" w:hAnsi="Times New Roman" w:cs="Times New Roman"/>
          <w:sz w:val="28"/>
          <w:szCs w:val="24"/>
        </w:rPr>
      </w:pPr>
      <w:r w:rsidRPr="00CE4640">
        <w:rPr>
          <w:rFonts w:ascii="Times New Roman" w:hAnsi="Times New Roman" w:cs="Times New Roman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Cs w:val="24"/>
        </w:rPr>
        <w:t xml:space="preserve">         </w:t>
      </w:r>
      <w:r w:rsidR="00C20653" w:rsidRPr="00CE4640">
        <w:rPr>
          <w:rFonts w:ascii="Times New Roman" w:hAnsi="Times New Roman" w:cs="Times New Roman"/>
          <w:sz w:val="28"/>
          <w:szCs w:val="24"/>
        </w:rPr>
        <w:t>Приложение</w:t>
      </w:r>
      <w:r w:rsidRPr="00CE4640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2265BC4" w14:textId="77777777" w:rsidR="00CE4640" w:rsidRDefault="00C20653" w:rsidP="00CE4640">
      <w:pPr>
        <w:spacing w:after="0" w:line="240" w:lineRule="auto"/>
        <w:ind w:left="7797"/>
        <w:rPr>
          <w:rFonts w:ascii="Times New Roman" w:hAnsi="Times New Roman" w:cs="Times New Roman"/>
          <w:sz w:val="28"/>
          <w:szCs w:val="24"/>
        </w:rPr>
      </w:pPr>
      <w:proofErr w:type="gramStart"/>
      <w:r w:rsidRPr="00CE4640">
        <w:rPr>
          <w:rFonts w:ascii="Times New Roman" w:hAnsi="Times New Roman" w:cs="Times New Roman"/>
          <w:sz w:val="28"/>
          <w:szCs w:val="24"/>
        </w:rPr>
        <w:t xml:space="preserve">к </w:t>
      </w:r>
      <w:r w:rsidR="008D01F5" w:rsidRPr="00CE4640">
        <w:rPr>
          <w:rFonts w:ascii="Times New Roman" w:hAnsi="Times New Roman" w:cs="Times New Roman"/>
          <w:sz w:val="28"/>
          <w:szCs w:val="24"/>
        </w:rPr>
        <w:t xml:space="preserve">Правилам </w:t>
      </w:r>
      <w:r w:rsidRPr="00CE4640">
        <w:rPr>
          <w:rFonts w:ascii="Times New Roman" w:hAnsi="Times New Roman" w:cs="Times New Roman"/>
          <w:sz w:val="28"/>
          <w:szCs w:val="24"/>
        </w:rPr>
        <w:t>предоставления и методика распределени</w:t>
      </w:r>
      <w:r w:rsidR="00CE4640">
        <w:rPr>
          <w:rFonts w:ascii="Times New Roman" w:hAnsi="Times New Roman" w:cs="Times New Roman"/>
          <w:sz w:val="28"/>
          <w:szCs w:val="24"/>
        </w:rPr>
        <w:t xml:space="preserve">я иных межбюджетных трансфертов </w:t>
      </w:r>
      <w:r w:rsidRPr="00CE4640">
        <w:rPr>
          <w:rFonts w:ascii="Times New Roman" w:hAnsi="Times New Roman" w:cs="Times New Roman"/>
          <w:sz w:val="28"/>
          <w:szCs w:val="24"/>
        </w:rPr>
        <w:t>из областного бюджета бюджетам муниципальных районов (</w:t>
      </w:r>
      <w:proofErr w:type="spellStart"/>
      <w:r w:rsidRPr="00CE4640">
        <w:rPr>
          <w:rFonts w:ascii="Times New Roman" w:hAnsi="Times New Roman" w:cs="Times New Roman"/>
          <w:sz w:val="28"/>
          <w:szCs w:val="24"/>
        </w:rPr>
        <w:t>муни</w:t>
      </w:r>
      <w:r w:rsidR="00CE4640">
        <w:rPr>
          <w:rFonts w:ascii="Times New Roman" w:hAnsi="Times New Roman" w:cs="Times New Roman"/>
          <w:sz w:val="28"/>
          <w:szCs w:val="24"/>
        </w:rPr>
        <w:t>-</w:t>
      </w:r>
      <w:r w:rsidRPr="00CE4640">
        <w:rPr>
          <w:rFonts w:ascii="Times New Roman" w:hAnsi="Times New Roman" w:cs="Times New Roman"/>
          <w:sz w:val="28"/>
          <w:szCs w:val="24"/>
        </w:rPr>
        <w:t>ципальных</w:t>
      </w:r>
      <w:proofErr w:type="spellEnd"/>
      <w:r w:rsidRPr="00CE4640">
        <w:rPr>
          <w:rFonts w:ascii="Times New Roman" w:hAnsi="Times New Roman" w:cs="Times New Roman"/>
          <w:sz w:val="28"/>
          <w:szCs w:val="24"/>
        </w:rPr>
        <w:t xml:space="preserve"> округов, городских округов), источником финансового обеспечения которых являются бюджет</w:t>
      </w:r>
      <w:r w:rsidR="00CE4640">
        <w:rPr>
          <w:rFonts w:ascii="Times New Roman" w:hAnsi="Times New Roman" w:cs="Times New Roman"/>
          <w:sz w:val="28"/>
          <w:szCs w:val="24"/>
        </w:rPr>
        <w:t>-</w:t>
      </w:r>
      <w:proofErr w:type="spellStart"/>
      <w:r w:rsidRPr="00CE4640">
        <w:rPr>
          <w:rFonts w:ascii="Times New Roman" w:hAnsi="Times New Roman" w:cs="Times New Roman"/>
          <w:sz w:val="28"/>
          <w:szCs w:val="24"/>
        </w:rPr>
        <w:t>ные</w:t>
      </w:r>
      <w:proofErr w:type="spellEnd"/>
      <w:r w:rsidRPr="00CE4640">
        <w:rPr>
          <w:rFonts w:ascii="Times New Roman" w:hAnsi="Times New Roman" w:cs="Times New Roman"/>
          <w:sz w:val="28"/>
          <w:szCs w:val="24"/>
        </w:rPr>
        <w:t xml:space="preserve"> ассигнования резервного фонда Правительства Российской Федерации, на финансовое обеспечение осуществления компенсационных выплат физическим</w:t>
      </w:r>
      <w:r w:rsidR="001B1141" w:rsidRPr="00CE4640">
        <w:rPr>
          <w:rFonts w:ascii="Times New Roman" w:hAnsi="Times New Roman" w:cs="Times New Roman"/>
          <w:sz w:val="28"/>
          <w:szCs w:val="24"/>
        </w:rPr>
        <w:t xml:space="preserve"> </w:t>
      </w:r>
      <w:r w:rsidRPr="00CE4640">
        <w:rPr>
          <w:rFonts w:ascii="Times New Roman" w:hAnsi="Times New Roman" w:cs="Times New Roman"/>
          <w:sz w:val="28"/>
          <w:szCs w:val="24"/>
        </w:rPr>
        <w:t>ли</w:t>
      </w:r>
      <w:r w:rsidR="00CE4640">
        <w:rPr>
          <w:rFonts w:ascii="Times New Roman" w:hAnsi="Times New Roman" w:cs="Times New Roman"/>
          <w:sz w:val="28"/>
          <w:szCs w:val="24"/>
        </w:rPr>
        <w:t xml:space="preserve">цам, которым был причинен ущерб </w:t>
      </w:r>
      <w:r w:rsidRPr="00CE4640">
        <w:rPr>
          <w:rFonts w:ascii="Times New Roman" w:hAnsi="Times New Roman" w:cs="Times New Roman"/>
          <w:sz w:val="28"/>
          <w:szCs w:val="24"/>
        </w:rPr>
        <w:t>в результате террористического акта</w:t>
      </w:r>
      <w:r w:rsidR="00CE4640" w:rsidRPr="00CE4640">
        <w:rPr>
          <w:rFonts w:ascii="Times New Roman" w:hAnsi="Times New Roman" w:cs="Times New Roman"/>
          <w:sz w:val="28"/>
          <w:szCs w:val="24"/>
        </w:rPr>
        <w:t>,</w:t>
      </w:r>
      <w:r w:rsidRPr="00CE4640">
        <w:rPr>
          <w:rFonts w:ascii="Times New Roman" w:hAnsi="Times New Roman" w:cs="Times New Roman"/>
          <w:sz w:val="28"/>
          <w:szCs w:val="24"/>
        </w:rPr>
        <w:t xml:space="preserve"> и возмещения вреда, причиненного при пресечении террористи</w:t>
      </w:r>
      <w:r w:rsidR="00CE4640">
        <w:rPr>
          <w:rFonts w:ascii="Times New Roman" w:hAnsi="Times New Roman" w:cs="Times New Roman"/>
          <w:sz w:val="28"/>
          <w:szCs w:val="24"/>
        </w:rPr>
        <w:t>ческого</w:t>
      </w:r>
      <w:proofErr w:type="gramEnd"/>
    </w:p>
    <w:p w14:paraId="30A954ED" w14:textId="249B4BCA" w:rsidR="00C20653" w:rsidRPr="00CE4640" w:rsidRDefault="00C20653" w:rsidP="00CE4640">
      <w:pPr>
        <w:spacing w:after="0" w:line="240" w:lineRule="auto"/>
        <w:ind w:left="7797"/>
        <w:rPr>
          <w:rFonts w:ascii="Times New Roman" w:hAnsi="Times New Roman" w:cs="Times New Roman"/>
          <w:sz w:val="28"/>
          <w:szCs w:val="24"/>
        </w:rPr>
      </w:pPr>
      <w:r w:rsidRPr="00CE4640">
        <w:rPr>
          <w:rFonts w:ascii="Times New Roman" w:hAnsi="Times New Roman" w:cs="Times New Roman"/>
          <w:sz w:val="28"/>
          <w:szCs w:val="24"/>
        </w:rPr>
        <w:t>акта правомерными действиями</w:t>
      </w:r>
    </w:p>
    <w:p w14:paraId="6B2BE6E1" w14:textId="77777777" w:rsidR="00C20653" w:rsidRPr="00CE4640" w:rsidRDefault="00C20653" w:rsidP="00CE4640">
      <w:pPr>
        <w:spacing w:after="0" w:line="240" w:lineRule="auto"/>
        <w:ind w:left="8505"/>
        <w:rPr>
          <w:rFonts w:ascii="Times New Roman" w:hAnsi="Times New Roman" w:cs="Times New Roman"/>
          <w:sz w:val="28"/>
          <w:szCs w:val="16"/>
        </w:rPr>
      </w:pPr>
    </w:p>
    <w:p w14:paraId="0E453D54" w14:textId="296C6175" w:rsidR="00C20653" w:rsidRPr="00CE4640" w:rsidRDefault="00CE4640" w:rsidP="00C206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E4640">
        <w:rPr>
          <w:rFonts w:ascii="Times New Roman" w:hAnsi="Times New Roman" w:cs="Times New Roman"/>
          <w:sz w:val="28"/>
          <w:szCs w:val="24"/>
        </w:rPr>
        <w:t>ОТЧЕТ</w:t>
      </w:r>
    </w:p>
    <w:p w14:paraId="114E6F19" w14:textId="77777777" w:rsidR="00C20653" w:rsidRPr="00CE4640" w:rsidRDefault="00C20653" w:rsidP="00C2065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E4640">
        <w:rPr>
          <w:rFonts w:ascii="Times New Roman" w:hAnsi="Times New Roman" w:cs="Times New Roman"/>
          <w:sz w:val="28"/>
          <w:szCs w:val="24"/>
        </w:rPr>
        <w:t>об использовании иных межбюджетных трансфертов</w:t>
      </w:r>
    </w:p>
    <w:p w14:paraId="0908D2AD" w14:textId="77777777" w:rsidR="00A22509" w:rsidRPr="00A22509" w:rsidRDefault="00A22509" w:rsidP="00C20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22509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14:paraId="3286D9FD" w14:textId="77777777" w:rsidR="00A22509" w:rsidRDefault="00A22509" w:rsidP="00C206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22509">
        <w:rPr>
          <w:rFonts w:ascii="Times New Roman" w:hAnsi="Times New Roman" w:cs="Times New Roman"/>
          <w:sz w:val="24"/>
          <w:szCs w:val="24"/>
          <w:vertAlign w:val="superscript"/>
        </w:rPr>
        <w:t>(наименование муниципального образования)</w:t>
      </w:r>
    </w:p>
    <w:p w14:paraId="7A65A004" w14:textId="77777777" w:rsidR="00A22509" w:rsidRPr="00CE4640" w:rsidRDefault="00A22509" w:rsidP="00C2065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4"/>
          <w:vertAlign w:val="superscript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985"/>
        <w:gridCol w:w="1129"/>
        <w:gridCol w:w="2392"/>
        <w:gridCol w:w="1087"/>
        <w:gridCol w:w="1320"/>
        <w:gridCol w:w="486"/>
        <w:gridCol w:w="2251"/>
        <w:gridCol w:w="1307"/>
        <w:gridCol w:w="1305"/>
        <w:gridCol w:w="1310"/>
      </w:tblGrid>
      <w:tr w:rsidR="008627EF" w:rsidRPr="00DC6E6E" w14:paraId="0DA56D22" w14:textId="77777777" w:rsidTr="00DC6E6E">
        <w:tc>
          <w:tcPr>
            <w:tcW w:w="1973" w:type="dxa"/>
            <w:gridSpan w:val="2"/>
          </w:tcPr>
          <w:p w14:paraId="27B8A2E1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129" w:type="dxa"/>
            <w:vMerge w:val="restart"/>
          </w:tcPr>
          <w:p w14:paraId="714D5B17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Размер МБТ,</w:t>
            </w:r>
          </w:p>
          <w:p w14:paraId="3FAC7AE4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799" w:type="dxa"/>
            <w:gridSpan w:val="3"/>
          </w:tcPr>
          <w:p w14:paraId="56F34848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Смета расходов</w:t>
            </w:r>
          </w:p>
        </w:tc>
        <w:tc>
          <w:tcPr>
            <w:tcW w:w="6659" w:type="dxa"/>
            <w:gridSpan w:val="5"/>
          </w:tcPr>
          <w:p w14:paraId="4E28C89F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Фактическое использование</w:t>
            </w:r>
          </w:p>
        </w:tc>
      </w:tr>
      <w:tr w:rsidR="008627EF" w:rsidRPr="00DC6E6E" w14:paraId="35897656" w14:textId="77777777" w:rsidTr="00DC6E6E">
        <w:trPr>
          <w:trHeight w:val="300"/>
        </w:trPr>
        <w:tc>
          <w:tcPr>
            <w:tcW w:w="988" w:type="dxa"/>
            <w:vMerge w:val="restart"/>
          </w:tcPr>
          <w:p w14:paraId="1E585E03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985" w:type="dxa"/>
            <w:vMerge w:val="restart"/>
          </w:tcPr>
          <w:p w14:paraId="3F1B5675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29" w:type="dxa"/>
            <w:vMerge/>
          </w:tcPr>
          <w:p w14:paraId="16D09748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</w:tcPr>
          <w:p w14:paraId="5B48514A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Наименование расходов (выплат)</w:t>
            </w:r>
          </w:p>
        </w:tc>
        <w:tc>
          <w:tcPr>
            <w:tcW w:w="1087" w:type="dxa"/>
            <w:vMerge w:val="restart"/>
          </w:tcPr>
          <w:p w14:paraId="00635D34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Сумма,</w:t>
            </w:r>
          </w:p>
          <w:p w14:paraId="7EFB34C8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1320" w:type="dxa"/>
            <w:vMerge w:val="restart"/>
          </w:tcPr>
          <w:p w14:paraId="0624D2E6" w14:textId="77777777" w:rsidR="008627EF" w:rsidRPr="00DC6E6E" w:rsidRDefault="008627EF" w:rsidP="00A22509">
            <w:pPr>
              <w:ind w:left="-21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Количество граждан, получателей выплат, чел.</w:t>
            </w:r>
          </w:p>
        </w:tc>
        <w:tc>
          <w:tcPr>
            <w:tcW w:w="486" w:type="dxa"/>
            <w:vMerge w:val="restart"/>
          </w:tcPr>
          <w:p w14:paraId="4DBB752E" w14:textId="77777777" w:rsidR="008627EF" w:rsidRDefault="00DC6E6E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2B8B4552" w14:textId="38E5EB0B" w:rsidR="00DC6E6E" w:rsidRPr="00DC6E6E" w:rsidRDefault="00CE4640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C6E6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1" w:type="dxa"/>
            <w:vMerge w:val="restart"/>
          </w:tcPr>
          <w:p w14:paraId="18EF2BF0" w14:textId="77777777" w:rsidR="008627EF" w:rsidRPr="00DC6E6E" w:rsidRDefault="00DC6E6E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ФИО получателя выплаты</w:t>
            </w:r>
          </w:p>
        </w:tc>
        <w:tc>
          <w:tcPr>
            <w:tcW w:w="2612" w:type="dxa"/>
            <w:gridSpan w:val="2"/>
          </w:tcPr>
          <w:p w14:paraId="2A75652A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поручение*</w:t>
            </w:r>
          </w:p>
        </w:tc>
        <w:tc>
          <w:tcPr>
            <w:tcW w:w="1310" w:type="dxa"/>
            <w:vMerge w:val="restart"/>
          </w:tcPr>
          <w:p w14:paraId="74B6C0F7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Сумма выплаты,</w:t>
            </w:r>
          </w:p>
          <w:p w14:paraId="2215B33A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</w:tr>
      <w:tr w:rsidR="008627EF" w:rsidRPr="00DC6E6E" w14:paraId="771FD2A8" w14:textId="77777777" w:rsidTr="00CE4640">
        <w:trPr>
          <w:trHeight w:val="555"/>
        </w:trPr>
        <w:tc>
          <w:tcPr>
            <w:tcW w:w="988" w:type="dxa"/>
            <w:vMerge/>
          </w:tcPr>
          <w:p w14:paraId="758D98E8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542FEA0D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4D32D29B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31C67500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25836209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C54AF5D" w14:textId="77777777" w:rsidR="008627EF" w:rsidRPr="00DC6E6E" w:rsidRDefault="008627EF" w:rsidP="00A22509">
            <w:pPr>
              <w:ind w:left="-213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  <w:vMerge/>
          </w:tcPr>
          <w:p w14:paraId="17D85030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vMerge/>
          </w:tcPr>
          <w:p w14:paraId="60890D43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04CEBCA7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305" w:type="dxa"/>
          </w:tcPr>
          <w:p w14:paraId="0A280912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6E6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vMerge/>
          </w:tcPr>
          <w:p w14:paraId="3CF0A612" w14:textId="77777777" w:rsidR="008627EF" w:rsidRPr="00DC6E6E" w:rsidRDefault="008627EF" w:rsidP="00A225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E6E" w:rsidRPr="00DC6E6E" w14:paraId="4F07EAFF" w14:textId="77777777" w:rsidTr="00DC6E6E">
        <w:tc>
          <w:tcPr>
            <w:tcW w:w="988" w:type="dxa"/>
            <w:vMerge w:val="restart"/>
          </w:tcPr>
          <w:p w14:paraId="1AE17A3C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</w:tcPr>
          <w:p w14:paraId="571B055F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14:paraId="42A9E27B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</w:tcPr>
          <w:p w14:paraId="0A6261C7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</w:tcPr>
          <w:p w14:paraId="7B4DC1A4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710AB32D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14:paraId="4288B644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1" w:type="dxa"/>
          </w:tcPr>
          <w:p w14:paraId="11C51E5B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522A3FC1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9DCBFE2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64BA02BD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E6E" w:rsidRPr="00DC6E6E" w14:paraId="554DC445" w14:textId="77777777" w:rsidTr="00DC6E6E">
        <w:tc>
          <w:tcPr>
            <w:tcW w:w="988" w:type="dxa"/>
            <w:vMerge/>
          </w:tcPr>
          <w:p w14:paraId="7DCF0669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0A35D8D1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4ECB8857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713A5735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663071C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6B89E44A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14:paraId="2407D489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1" w:type="dxa"/>
          </w:tcPr>
          <w:p w14:paraId="5B7143BD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23409DCD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0F289C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39C7BFE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E6E" w:rsidRPr="00DC6E6E" w14:paraId="5179BA5F" w14:textId="77777777" w:rsidTr="00DC6E6E">
        <w:tc>
          <w:tcPr>
            <w:tcW w:w="988" w:type="dxa"/>
            <w:vMerge/>
          </w:tcPr>
          <w:p w14:paraId="236F8055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079AFAA0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5F8D7303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50821E5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2AD2F12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797A678A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14:paraId="67E31B6E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251" w:type="dxa"/>
          </w:tcPr>
          <w:p w14:paraId="0EA0465F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5B86435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DE919D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72917671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E6E" w:rsidRPr="00DC6E6E" w14:paraId="53733BB4" w14:textId="77777777" w:rsidTr="00F53E38">
        <w:tc>
          <w:tcPr>
            <w:tcW w:w="988" w:type="dxa"/>
            <w:vMerge/>
          </w:tcPr>
          <w:p w14:paraId="45EFA8F3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16315556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7DA37CA9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03F256FC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02FFB121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263AFF94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14:paraId="406B9A46" w14:textId="1396E0CF" w:rsidR="00DC6E6E" w:rsidRPr="00DC6E6E" w:rsidRDefault="00CE4640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10" w:type="dxa"/>
          </w:tcPr>
          <w:p w14:paraId="7B0A412C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D22" w:rsidRPr="00DC6E6E" w14:paraId="58A587AB" w14:textId="77777777" w:rsidTr="00DC6E6E">
        <w:tc>
          <w:tcPr>
            <w:tcW w:w="988" w:type="dxa"/>
            <w:vMerge/>
          </w:tcPr>
          <w:p w14:paraId="06C65903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02517BCB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</w:tcPr>
          <w:p w14:paraId="0B06DAF7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</w:tcPr>
          <w:p w14:paraId="210ADC66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 w:val="restart"/>
          </w:tcPr>
          <w:p w14:paraId="38B5F509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 w:val="restart"/>
          </w:tcPr>
          <w:p w14:paraId="37862982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14:paraId="30F32A1B" w14:textId="77777777" w:rsidR="002D3D22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1" w:type="dxa"/>
          </w:tcPr>
          <w:p w14:paraId="7BA32B64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3DC49683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9CEEABE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52105BFB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D22" w:rsidRPr="00DC6E6E" w14:paraId="76166CFF" w14:textId="77777777" w:rsidTr="00DC6E6E">
        <w:tc>
          <w:tcPr>
            <w:tcW w:w="988" w:type="dxa"/>
            <w:vMerge/>
          </w:tcPr>
          <w:p w14:paraId="6152A301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3A444F2E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699E6E2D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7DF5A5B6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53E33080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4DC8823B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14:paraId="2038E235" w14:textId="77777777" w:rsidR="002D3D22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1" w:type="dxa"/>
          </w:tcPr>
          <w:p w14:paraId="414ADDC0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029E810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2B89B70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4F2FC146" w14:textId="77777777" w:rsidR="002D3D22" w:rsidRPr="00DC6E6E" w:rsidRDefault="002D3D22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E6E" w:rsidRPr="00DC6E6E" w14:paraId="7AD7DFE2" w14:textId="77777777" w:rsidTr="00DC6E6E">
        <w:tc>
          <w:tcPr>
            <w:tcW w:w="988" w:type="dxa"/>
            <w:vMerge/>
          </w:tcPr>
          <w:p w14:paraId="5560794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7119A8BA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006AE528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1FE5CD21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4DFB3B2A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3A1986DF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dxa"/>
          </w:tcPr>
          <w:p w14:paraId="0057FB9F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251" w:type="dxa"/>
          </w:tcPr>
          <w:p w14:paraId="4A5CB7BC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201913F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12DFFF7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CC19E05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6E6E" w:rsidRPr="00DC6E6E" w14:paraId="3DAE99FB" w14:textId="77777777" w:rsidTr="00FF3524">
        <w:tc>
          <w:tcPr>
            <w:tcW w:w="988" w:type="dxa"/>
            <w:vMerge/>
          </w:tcPr>
          <w:p w14:paraId="46B4D88A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vMerge/>
          </w:tcPr>
          <w:p w14:paraId="22E3EE4A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</w:tcPr>
          <w:p w14:paraId="1D3963A7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14:paraId="3DB0BE2F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14:paraId="407CD39C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14:paraId="0FCEECE7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14:paraId="10631C9B" w14:textId="448C5F55" w:rsidR="00DC6E6E" w:rsidRPr="00DC6E6E" w:rsidRDefault="00CE4640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310" w:type="dxa"/>
          </w:tcPr>
          <w:p w14:paraId="454D331C" w14:textId="77777777" w:rsidR="00DC6E6E" w:rsidRPr="00DC6E6E" w:rsidRDefault="00DC6E6E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124B" w:rsidRPr="00DC6E6E" w14:paraId="7263E9F7" w14:textId="77777777" w:rsidTr="00BB2B4E">
        <w:tc>
          <w:tcPr>
            <w:tcW w:w="1973" w:type="dxa"/>
            <w:gridSpan w:val="2"/>
          </w:tcPr>
          <w:p w14:paraId="6E55FFBB" w14:textId="0DA309AD" w:rsidR="009D124B" w:rsidRPr="00DC6E6E" w:rsidRDefault="00CE4640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29" w:type="dxa"/>
          </w:tcPr>
          <w:p w14:paraId="7440A90F" w14:textId="77777777" w:rsidR="009D124B" w:rsidRPr="00DC6E6E" w:rsidRDefault="009D124B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2" w:type="dxa"/>
          </w:tcPr>
          <w:p w14:paraId="6FA295AA" w14:textId="77777777" w:rsidR="009D124B" w:rsidRPr="00DC6E6E" w:rsidRDefault="009D124B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</w:tcPr>
          <w:p w14:paraId="4B548648" w14:textId="77777777" w:rsidR="009D124B" w:rsidRPr="00DC6E6E" w:rsidRDefault="009D124B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4B044D0" w14:textId="77777777" w:rsidR="009D124B" w:rsidRPr="00DC6E6E" w:rsidRDefault="009D124B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9" w:type="dxa"/>
            <w:gridSpan w:val="4"/>
          </w:tcPr>
          <w:p w14:paraId="794C8C11" w14:textId="77777777" w:rsidR="009D124B" w:rsidRDefault="009D124B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0" w:type="dxa"/>
          </w:tcPr>
          <w:p w14:paraId="08A66456" w14:textId="77777777" w:rsidR="009D124B" w:rsidRPr="00DC6E6E" w:rsidRDefault="009D124B" w:rsidP="00C206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13A7CE" w14:textId="77777777" w:rsidR="00C20653" w:rsidRPr="002D3D22" w:rsidRDefault="00C20653" w:rsidP="00C2065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3198C6F" w14:textId="77777777" w:rsidR="008D01F5" w:rsidRPr="00DC6E6E" w:rsidRDefault="00DC6E6E" w:rsidP="00C206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8D01F5" w:rsidRPr="00DC6E6E">
        <w:rPr>
          <w:rFonts w:ascii="Times New Roman" w:hAnsi="Times New Roman" w:cs="Times New Roman"/>
          <w:sz w:val="24"/>
          <w:szCs w:val="24"/>
        </w:rPr>
        <w:t>Примечание: к отчету прилагаются копии платежных поручений</w:t>
      </w:r>
    </w:p>
    <w:sectPr w:rsidR="008D01F5" w:rsidRPr="00DC6E6E" w:rsidSect="00CE4640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653"/>
    <w:rsid w:val="00064D5D"/>
    <w:rsid w:val="001B1141"/>
    <w:rsid w:val="0022095C"/>
    <w:rsid w:val="002D3D22"/>
    <w:rsid w:val="00423F79"/>
    <w:rsid w:val="00510C70"/>
    <w:rsid w:val="00566480"/>
    <w:rsid w:val="008627EF"/>
    <w:rsid w:val="008D01F5"/>
    <w:rsid w:val="009D124B"/>
    <w:rsid w:val="00A22509"/>
    <w:rsid w:val="00B37B20"/>
    <w:rsid w:val="00C20653"/>
    <w:rsid w:val="00CE4640"/>
    <w:rsid w:val="00D12914"/>
    <w:rsid w:val="00DA7B22"/>
    <w:rsid w:val="00DC6E6E"/>
    <w:rsid w:val="00EA3F91"/>
    <w:rsid w:val="00F21985"/>
    <w:rsid w:val="00F6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42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1F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01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</dc:creator>
  <cp:keywords/>
  <dc:description/>
  <cp:lastModifiedBy>БлиноваТатьяна Сергеевна</cp:lastModifiedBy>
  <cp:revision>9</cp:revision>
  <cp:lastPrinted>2025-07-14T14:29:00Z</cp:lastPrinted>
  <dcterms:created xsi:type="dcterms:W3CDTF">2025-06-27T08:43:00Z</dcterms:created>
  <dcterms:modified xsi:type="dcterms:W3CDTF">2025-07-21T06:08:00Z</dcterms:modified>
</cp:coreProperties>
</file>