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52E" w:rsidRPr="0056652E" w:rsidRDefault="0056652E" w:rsidP="0056652E">
      <w:pPr>
        <w:ind w:left="4678"/>
        <w:jc w:val="center"/>
        <w:outlineLvl w:val="0"/>
        <w:rPr>
          <w:sz w:val="28"/>
          <w:szCs w:val="28"/>
        </w:rPr>
      </w:pPr>
      <w:r w:rsidRPr="0056652E">
        <w:rPr>
          <w:sz w:val="28"/>
          <w:szCs w:val="28"/>
        </w:rPr>
        <w:t>Утверждены</w:t>
      </w:r>
    </w:p>
    <w:p w:rsidR="0056652E" w:rsidRPr="0056652E" w:rsidRDefault="0056652E" w:rsidP="0056652E">
      <w:pPr>
        <w:ind w:left="4678"/>
        <w:outlineLvl w:val="0"/>
        <w:rPr>
          <w:sz w:val="28"/>
          <w:szCs w:val="28"/>
        </w:rPr>
      </w:pPr>
      <w:r w:rsidRPr="0056652E">
        <w:rPr>
          <w:sz w:val="28"/>
          <w:szCs w:val="28"/>
        </w:rPr>
        <w:t>указом Губернатора Брянской области</w:t>
      </w:r>
    </w:p>
    <w:p w:rsidR="008B2BA2" w:rsidRPr="00401040" w:rsidRDefault="008B2BA2" w:rsidP="008B2BA2">
      <w:pPr>
        <w:tabs>
          <w:tab w:val="left" w:pos="993"/>
          <w:tab w:val="left" w:pos="1276"/>
        </w:tabs>
        <w:ind w:left="4678"/>
        <w:jc w:val="both"/>
        <w:rPr>
          <w:sz w:val="28"/>
          <w:szCs w:val="28"/>
        </w:rPr>
      </w:pPr>
      <w:r w:rsidRPr="00401040">
        <w:rPr>
          <w:sz w:val="28"/>
          <w:szCs w:val="28"/>
        </w:rPr>
        <w:t xml:space="preserve">от  </w:t>
      </w:r>
      <w:r>
        <w:rPr>
          <w:sz w:val="28"/>
          <w:szCs w:val="28"/>
        </w:rPr>
        <w:t>18 февраля</w:t>
      </w:r>
      <w:r w:rsidRPr="00401040">
        <w:rPr>
          <w:sz w:val="28"/>
          <w:szCs w:val="28"/>
        </w:rPr>
        <w:t xml:space="preserve"> </w:t>
      </w:r>
      <w:r>
        <w:rPr>
          <w:sz w:val="28"/>
          <w:szCs w:val="28"/>
        </w:rPr>
        <w:t>2026</w:t>
      </w:r>
      <w:r w:rsidRPr="00401040">
        <w:rPr>
          <w:sz w:val="28"/>
          <w:szCs w:val="28"/>
        </w:rPr>
        <w:t xml:space="preserve"> г.  № </w:t>
      </w:r>
      <w:r>
        <w:rPr>
          <w:sz w:val="28"/>
          <w:szCs w:val="28"/>
        </w:rPr>
        <w:t>16</w:t>
      </w:r>
    </w:p>
    <w:p w:rsidR="0056652E" w:rsidRPr="0056652E" w:rsidRDefault="0056652E" w:rsidP="0056652E">
      <w:pPr>
        <w:jc w:val="both"/>
        <w:rPr>
          <w:sz w:val="28"/>
          <w:szCs w:val="28"/>
        </w:rPr>
      </w:pPr>
      <w:bookmarkStart w:id="0" w:name="_GoBack"/>
      <w:bookmarkEnd w:id="0"/>
    </w:p>
    <w:p w:rsidR="0056652E" w:rsidRPr="0056652E" w:rsidRDefault="0056652E" w:rsidP="0056652E">
      <w:pPr>
        <w:jc w:val="both"/>
        <w:rPr>
          <w:sz w:val="28"/>
          <w:szCs w:val="28"/>
        </w:rPr>
      </w:pPr>
    </w:p>
    <w:p w:rsidR="0056652E" w:rsidRPr="0056652E" w:rsidRDefault="0056652E" w:rsidP="0056652E">
      <w:pPr>
        <w:jc w:val="both"/>
        <w:rPr>
          <w:sz w:val="28"/>
          <w:szCs w:val="28"/>
        </w:rPr>
      </w:pPr>
    </w:p>
    <w:p w:rsidR="0056652E" w:rsidRDefault="008B2BA2" w:rsidP="0056652E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9" w:anchor="P122" w:history="1">
        <w:r w:rsidR="0056652E" w:rsidRPr="0056652E">
          <w:rPr>
            <w:sz w:val="28"/>
            <w:szCs w:val="28"/>
          </w:rPr>
          <w:t>ГРАНИЦЫ</w:t>
        </w:r>
      </w:hyperlink>
    </w:p>
    <w:p w:rsidR="0065239E" w:rsidRPr="0065239E" w:rsidRDefault="0056652E" w:rsidP="0065239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8A3131">
        <w:rPr>
          <w:sz w:val="28"/>
          <w:szCs w:val="28"/>
        </w:rPr>
        <w:t xml:space="preserve">охранной зоны </w:t>
      </w:r>
      <w:r w:rsidR="0065239E" w:rsidRPr="0065239E">
        <w:rPr>
          <w:sz w:val="28"/>
          <w:szCs w:val="28"/>
        </w:rPr>
        <w:t>памятника природы регионального значения «</w:t>
      </w:r>
      <w:proofErr w:type="spellStart"/>
      <w:r w:rsidR="0065239E" w:rsidRPr="0065239E">
        <w:rPr>
          <w:sz w:val="28"/>
          <w:szCs w:val="28"/>
        </w:rPr>
        <w:t>Рассухские</w:t>
      </w:r>
      <w:proofErr w:type="spellEnd"/>
      <w:r w:rsidR="0065239E" w:rsidRPr="0065239E">
        <w:rPr>
          <w:sz w:val="28"/>
          <w:szCs w:val="28"/>
        </w:rPr>
        <w:t xml:space="preserve"> журавли» («Гнездовья серого журавля»), расположенного в </w:t>
      </w:r>
      <w:proofErr w:type="spellStart"/>
      <w:r w:rsidR="0065239E" w:rsidRPr="0065239E">
        <w:rPr>
          <w:sz w:val="28"/>
          <w:szCs w:val="28"/>
        </w:rPr>
        <w:t>Унечском</w:t>
      </w:r>
      <w:proofErr w:type="spellEnd"/>
      <w:r w:rsidR="0065239E" w:rsidRPr="0065239E">
        <w:rPr>
          <w:sz w:val="28"/>
          <w:szCs w:val="28"/>
        </w:rPr>
        <w:t xml:space="preserve"> районе Брянской области</w:t>
      </w:r>
    </w:p>
    <w:p w:rsidR="0065239E" w:rsidRPr="0065239E" w:rsidRDefault="0065239E" w:rsidP="0065239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6652E" w:rsidRDefault="0065239E" w:rsidP="0065239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5239E">
        <w:rPr>
          <w:sz w:val="28"/>
          <w:szCs w:val="28"/>
        </w:rPr>
        <w:t>Система координат МСК-32</w:t>
      </w:r>
    </w:p>
    <w:p w:rsidR="0065239E" w:rsidRPr="0056652E" w:rsidRDefault="0065239E" w:rsidP="0065239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3809"/>
        <w:gridCol w:w="3650"/>
      </w:tblGrid>
      <w:tr w:rsidR="0065239E" w:rsidRPr="00B7399B" w:rsidTr="0065239E">
        <w:tc>
          <w:tcPr>
            <w:tcW w:w="1103" w:type="pct"/>
            <w:vMerge w:val="restart"/>
          </w:tcPr>
          <w:p w:rsidR="0065239E" w:rsidRPr="002B2560" w:rsidRDefault="0065239E" w:rsidP="0065239E">
            <w:pPr>
              <w:jc w:val="center"/>
              <w:rPr>
                <w:sz w:val="28"/>
                <w:szCs w:val="28"/>
              </w:rPr>
            </w:pPr>
            <w:r w:rsidRPr="002B2560">
              <w:rPr>
                <w:color w:val="000000"/>
                <w:sz w:val="28"/>
                <w:szCs w:val="28"/>
              </w:rPr>
              <w:t>Обозначение поворотных точек границ</w:t>
            </w:r>
          </w:p>
        </w:tc>
        <w:tc>
          <w:tcPr>
            <w:tcW w:w="3897" w:type="pct"/>
            <w:gridSpan w:val="2"/>
          </w:tcPr>
          <w:p w:rsidR="0065239E" w:rsidRPr="002B2560" w:rsidRDefault="0065239E" w:rsidP="0065239E">
            <w:pPr>
              <w:jc w:val="center"/>
              <w:rPr>
                <w:sz w:val="28"/>
                <w:szCs w:val="28"/>
              </w:rPr>
            </w:pPr>
            <w:r w:rsidRPr="002B2560"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65239E" w:rsidRPr="00AB7FD1" w:rsidTr="0065239E">
        <w:trPr>
          <w:trHeight w:val="114"/>
        </w:trPr>
        <w:tc>
          <w:tcPr>
            <w:tcW w:w="1103" w:type="pct"/>
            <w:vMerge/>
          </w:tcPr>
          <w:p w:rsidR="0065239E" w:rsidRPr="002B2560" w:rsidRDefault="0065239E" w:rsidP="006523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0" w:type="pct"/>
            <w:tcBorders>
              <w:right w:val="single" w:sz="4" w:space="0" w:color="auto"/>
            </w:tcBorders>
          </w:tcPr>
          <w:p w:rsidR="0065239E" w:rsidRPr="002B2560" w:rsidRDefault="0065239E" w:rsidP="0065239E">
            <w:pPr>
              <w:jc w:val="center"/>
              <w:rPr>
                <w:sz w:val="28"/>
                <w:szCs w:val="28"/>
              </w:rPr>
            </w:pPr>
            <w:r w:rsidRPr="002B2560">
              <w:rPr>
                <w:sz w:val="28"/>
                <w:szCs w:val="28"/>
              </w:rPr>
              <w:t>X</w:t>
            </w:r>
          </w:p>
        </w:tc>
        <w:tc>
          <w:tcPr>
            <w:tcW w:w="1907" w:type="pct"/>
            <w:tcBorders>
              <w:left w:val="single" w:sz="4" w:space="0" w:color="auto"/>
            </w:tcBorders>
          </w:tcPr>
          <w:p w:rsidR="0065239E" w:rsidRPr="002B2560" w:rsidRDefault="0065239E" w:rsidP="0065239E">
            <w:pPr>
              <w:jc w:val="center"/>
              <w:rPr>
                <w:sz w:val="28"/>
                <w:szCs w:val="28"/>
              </w:rPr>
            </w:pPr>
            <w:r w:rsidRPr="002B2560">
              <w:rPr>
                <w:sz w:val="28"/>
                <w:szCs w:val="28"/>
              </w:rPr>
              <w:t>Y</w:t>
            </w:r>
          </w:p>
        </w:tc>
      </w:tr>
      <w:tr w:rsidR="0065239E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456835.44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1287336.16</w:t>
            </w:r>
          </w:p>
        </w:tc>
      </w:tr>
      <w:tr w:rsidR="0065239E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456808.08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1287621.34</w:t>
            </w:r>
          </w:p>
        </w:tc>
      </w:tr>
      <w:tr w:rsidR="0065239E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454845.96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1287558.08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454891.95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1286448.36</w:t>
            </w:r>
          </w:p>
        </w:tc>
      </w:tr>
      <w:tr w:rsidR="0065239E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455734.96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1286483.98</w:t>
            </w:r>
          </w:p>
        </w:tc>
      </w:tr>
      <w:tr w:rsidR="0065239E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455734.33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1286166.68</w:t>
            </w:r>
          </w:p>
        </w:tc>
      </w:tr>
      <w:tr w:rsidR="0065239E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455784.50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1286235.21</w:t>
            </w:r>
          </w:p>
        </w:tc>
      </w:tr>
      <w:tr w:rsidR="0065239E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455785.06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1286535.97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455624.23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1286529.71</w:t>
            </w:r>
          </w:p>
        </w:tc>
      </w:tr>
      <w:tr w:rsidR="0065239E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455437.62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1286526.32</w:t>
            </w:r>
          </w:p>
        </w:tc>
      </w:tr>
      <w:tr w:rsidR="0065239E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455203.34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1286517.80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454939.92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1286501.44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454933.52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1286665.31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454897.78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1287344.84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454896.37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1287510.12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455076.89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1287517.57</w:t>
            </w:r>
          </w:p>
        </w:tc>
      </w:tr>
      <w:tr w:rsidR="0065239E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455314.39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1287524.66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455775.06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1287548.31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456043.10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1287557.23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456762.73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1287570.50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 w:rsidRPr="002557F2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456789.91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1287287.19</w:t>
            </w:r>
          </w:p>
        </w:tc>
      </w:tr>
      <w:tr w:rsidR="0065239E" w:rsidRPr="00AB7FD1" w:rsidTr="0065239E">
        <w:tc>
          <w:tcPr>
            <w:tcW w:w="1103" w:type="pct"/>
          </w:tcPr>
          <w:p w:rsidR="0065239E" w:rsidRPr="002557F2" w:rsidRDefault="0065239E" w:rsidP="006523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90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456835.44</w:t>
            </w:r>
          </w:p>
        </w:tc>
        <w:tc>
          <w:tcPr>
            <w:tcW w:w="1907" w:type="pct"/>
          </w:tcPr>
          <w:p w:rsidR="0065239E" w:rsidRPr="00315DBB" w:rsidRDefault="0065239E" w:rsidP="0065239E">
            <w:pPr>
              <w:jc w:val="center"/>
              <w:rPr>
                <w:sz w:val="28"/>
                <w:szCs w:val="28"/>
              </w:rPr>
            </w:pPr>
            <w:r w:rsidRPr="00315DBB">
              <w:rPr>
                <w:sz w:val="28"/>
                <w:szCs w:val="28"/>
              </w:rPr>
              <w:t>1287336.16</w:t>
            </w:r>
          </w:p>
        </w:tc>
      </w:tr>
    </w:tbl>
    <w:p w:rsidR="0056652E" w:rsidRPr="0056652E" w:rsidRDefault="0056652E" w:rsidP="0056652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56652E" w:rsidRPr="0056652E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E5D" w:rsidRDefault="008C1E5D">
      <w:r>
        <w:separator/>
      </w:r>
    </w:p>
  </w:endnote>
  <w:endnote w:type="continuationSeparator" w:id="0">
    <w:p w:rsidR="008C1E5D" w:rsidRDefault="008C1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E5D" w:rsidRDefault="008C1E5D">
      <w:r>
        <w:separator/>
      </w:r>
    </w:p>
  </w:footnote>
  <w:footnote w:type="continuationSeparator" w:id="0">
    <w:p w:rsidR="008C1E5D" w:rsidRDefault="008C1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6652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7499A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5231C5"/>
    <w:rsid w:val="0056652E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5239E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B2BA2"/>
    <w:rsid w:val="008C1E5D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45F07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Z:\2026%20&#1043;&#1054;&#1044;\&#1059;&#1050;&#1040;&#1047;&#1067;\&#1055;&#1088;&#1086;&#1077;&#1082;&#1090;%2015\&#1047;&#1074;&#1077;&#1088;&#1080;&#1085;&#1077;&#1094;\&#1075;&#1088;&#1072;&#1085;&#1080;&#1094;&#1099;.doc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97A76-3941-4D93-B1A1-DACC453D0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5</cp:revision>
  <cp:lastPrinted>2026-02-19T06:29:00Z</cp:lastPrinted>
  <dcterms:created xsi:type="dcterms:W3CDTF">2026-02-17T06:21:00Z</dcterms:created>
  <dcterms:modified xsi:type="dcterms:W3CDTF">2026-02-19T06:29:00Z</dcterms:modified>
  <cp:version>917504</cp:version>
</cp:coreProperties>
</file>