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69A" w:rsidRPr="002F6B4A" w:rsidRDefault="00777DED" w:rsidP="00777DED">
      <w:pPr>
        <w:widowControl w:val="0"/>
        <w:autoSpaceDE w:val="0"/>
        <w:autoSpaceDN w:val="0"/>
        <w:spacing w:after="0" w:line="240" w:lineRule="auto"/>
        <w:ind w:left="5387"/>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0E5BD8">
        <w:rPr>
          <w:rFonts w:ascii="Times New Roman" w:eastAsia="Times New Roman" w:hAnsi="Times New Roman" w:cs="Times New Roman"/>
          <w:sz w:val="28"/>
          <w:szCs w:val="20"/>
          <w:lang w:eastAsia="ru-RU"/>
        </w:rPr>
        <w:t>Приложение</w:t>
      </w:r>
    </w:p>
    <w:p w:rsidR="00C937B2" w:rsidRPr="001B469A" w:rsidRDefault="001B469A" w:rsidP="00777DED">
      <w:pPr>
        <w:widowControl w:val="0"/>
        <w:autoSpaceDE w:val="0"/>
        <w:autoSpaceDN w:val="0"/>
        <w:spacing w:after="0" w:line="240" w:lineRule="auto"/>
        <w:ind w:left="5387"/>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к постановлению Правительства Брянской области </w:t>
      </w:r>
    </w:p>
    <w:p w:rsidR="0076295F" w:rsidRPr="001F3574" w:rsidRDefault="0076295F" w:rsidP="0076295F">
      <w:pPr>
        <w:widowControl w:val="0"/>
        <w:autoSpaceDE w:val="0"/>
        <w:autoSpaceDN w:val="0"/>
        <w:spacing w:after="0" w:line="240" w:lineRule="auto"/>
        <w:ind w:left="5387"/>
        <w:rPr>
          <w:rFonts w:ascii="Times New Roman" w:eastAsia="Times New Roman" w:hAnsi="Times New Roman" w:cs="Times New Roman"/>
          <w:sz w:val="28"/>
          <w:szCs w:val="20"/>
          <w:lang w:eastAsia="ru-RU"/>
        </w:rPr>
      </w:pPr>
      <w:r w:rsidRPr="001F3574">
        <w:rPr>
          <w:rFonts w:ascii="Times New Roman" w:eastAsia="Times New Roman" w:hAnsi="Times New Roman" w:cs="Times New Roman"/>
          <w:sz w:val="28"/>
          <w:szCs w:val="20"/>
          <w:lang w:eastAsia="ru-RU"/>
        </w:rPr>
        <w:t>от 8 июня 2026 г.  №  246-п</w:t>
      </w:r>
    </w:p>
    <w:p w:rsidR="00202603" w:rsidRDefault="00202603" w:rsidP="00777DED">
      <w:pPr>
        <w:widowControl w:val="0"/>
        <w:autoSpaceDE w:val="0"/>
        <w:autoSpaceDN w:val="0"/>
        <w:spacing w:after="0" w:line="240" w:lineRule="auto"/>
        <w:ind w:left="5387"/>
        <w:rPr>
          <w:rFonts w:ascii="Times New Roman" w:eastAsia="Times New Roman" w:hAnsi="Times New Roman" w:cs="Times New Roman"/>
          <w:sz w:val="28"/>
          <w:szCs w:val="20"/>
          <w:lang w:eastAsia="ru-RU"/>
        </w:rPr>
      </w:pPr>
    </w:p>
    <w:p w:rsidR="00202603" w:rsidRDefault="00777DED" w:rsidP="00777DED">
      <w:pPr>
        <w:widowControl w:val="0"/>
        <w:autoSpaceDE w:val="0"/>
        <w:autoSpaceDN w:val="0"/>
        <w:spacing w:after="0" w:line="240" w:lineRule="auto"/>
        <w:ind w:left="5387"/>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202603">
        <w:rPr>
          <w:rFonts w:ascii="Times New Roman" w:eastAsia="Times New Roman" w:hAnsi="Times New Roman" w:cs="Times New Roman"/>
          <w:sz w:val="28"/>
          <w:szCs w:val="20"/>
          <w:lang w:eastAsia="ru-RU"/>
        </w:rPr>
        <w:t>«Утверждена</w:t>
      </w:r>
    </w:p>
    <w:p w:rsidR="00202603" w:rsidRDefault="00202603" w:rsidP="00777DED">
      <w:pPr>
        <w:widowControl w:val="0"/>
        <w:autoSpaceDE w:val="0"/>
        <w:autoSpaceDN w:val="0"/>
        <w:spacing w:after="0" w:line="240" w:lineRule="auto"/>
        <w:ind w:left="5387"/>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постановлением Правительства</w:t>
      </w:r>
    </w:p>
    <w:p w:rsidR="00202603" w:rsidRDefault="00202603" w:rsidP="00777DED">
      <w:pPr>
        <w:widowControl w:val="0"/>
        <w:autoSpaceDE w:val="0"/>
        <w:autoSpaceDN w:val="0"/>
        <w:spacing w:after="0" w:line="240" w:lineRule="auto"/>
        <w:ind w:left="5387"/>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Брянской области </w:t>
      </w:r>
    </w:p>
    <w:p w:rsidR="00202603" w:rsidRPr="00C937B2" w:rsidRDefault="00777DED" w:rsidP="00777DED">
      <w:pPr>
        <w:widowControl w:val="0"/>
        <w:autoSpaceDE w:val="0"/>
        <w:autoSpaceDN w:val="0"/>
        <w:spacing w:after="0" w:line="240" w:lineRule="auto"/>
        <w:ind w:left="5387"/>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от 23 июня 2025 г.  </w:t>
      </w:r>
      <w:r w:rsidR="00202603">
        <w:rPr>
          <w:rFonts w:ascii="Times New Roman" w:eastAsia="Times New Roman" w:hAnsi="Times New Roman" w:cs="Times New Roman"/>
          <w:sz w:val="28"/>
          <w:szCs w:val="20"/>
          <w:lang w:eastAsia="ru-RU"/>
        </w:rPr>
        <w:t>№ 297-п</w:t>
      </w:r>
    </w:p>
    <w:p w:rsidR="00C937B2" w:rsidRDefault="00C937B2" w:rsidP="00C937B2">
      <w:pPr>
        <w:widowControl w:val="0"/>
        <w:autoSpaceDE w:val="0"/>
        <w:autoSpaceDN w:val="0"/>
        <w:spacing w:after="0" w:line="240" w:lineRule="auto"/>
        <w:rPr>
          <w:rFonts w:ascii="Times New Roman" w:eastAsia="Times New Roman" w:hAnsi="Times New Roman" w:cs="Times New Roman"/>
          <w:sz w:val="28"/>
          <w:szCs w:val="28"/>
          <w:lang w:eastAsia="ru-RU"/>
        </w:rPr>
      </w:pPr>
      <w:bookmarkStart w:id="0" w:name="_GoBack"/>
      <w:bookmarkEnd w:id="0"/>
    </w:p>
    <w:p w:rsidR="00202603" w:rsidRDefault="00202603" w:rsidP="00C937B2">
      <w:pPr>
        <w:widowControl w:val="0"/>
        <w:autoSpaceDE w:val="0"/>
        <w:autoSpaceDN w:val="0"/>
        <w:spacing w:after="0" w:line="240" w:lineRule="auto"/>
        <w:rPr>
          <w:rFonts w:ascii="Times New Roman" w:eastAsia="Times New Roman" w:hAnsi="Times New Roman" w:cs="Times New Roman"/>
          <w:sz w:val="28"/>
          <w:szCs w:val="28"/>
          <w:lang w:eastAsia="ru-RU"/>
        </w:rPr>
      </w:pPr>
    </w:p>
    <w:p w:rsidR="00202603" w:rsidRPr="004A7996" w:rsidRDefault="00202603" w:rsidP="00C937B2">
      <w:pPr>
        <w:widowControl w:val="0"/>
        <w:autoSpaceDE w:val="0"/>
        <w:autoSpaceDN w:val="0"/>
        <w:spacing w:after="0" w:line="240" w:lineRule="auto"/>
        <w:rPr>
          <w:rFonts w:ascii="Times New Roman" w:eastAsia="Times New Roman" w:hAnsi="Times New Roman" w:cs="Times New Roman"/>
          <w:sz w:val="28"/>
          <w:szCs w:val="28"/>
          <w:lang w:eastAsia="ru-RU"/>
        </w:rPr>
      </w:pPr>
    </w:p>
    <w:p w:rsidR="00C937B2" w:rsidRPr="00C937B2" w:rsidRDefault="00C937B2" w:rsidP="00C937B2">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РЕГИОНАЛЬНАЯ ПРОГРАММА </w:t>
      </w:r>
    </w:p>
    <w:p w:rsidR="00C937B2" w:rsidRPr="00C937B2" w:rsidRDefault="00C937B2" w:rsidP="00C20A4B">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Брянской области</w:t>
      </w:r>
      <w:r w:rsidR="00C20A4B">
        <w:rPr>
          <w:rFonts w:ascii="Times New Roman" w:eastAsia="Times New Roman" w:hAnsi="Times New Roman" w:cs="Times New Roman"/>
          <w:sz w:val="28"/>
          <w:szCs w:val="20"/>
          <w:lang w:eastAsia="ru-RU"/>
        </w:rPr>
        <w:t xml:space="preserve"> </w:t>
      </w:r>
      <w:r w:rsidRPr="00C937B2">
        <w:rPr>
          <w:rFonts w:ascii="Times New Roman" w:eastAsia="Times New Roman" w:hAnsi="Times New Roman" w:cs="Times New Roman"/>
          <w:sz w:val="28"/>
          <w:szCs w:val="20"/>
          <w:lang w:eastAsia="ru-RU"/>
        </w:rPr>
        <w:t xml:space="preserve">«Борьба с </w:t>
      </w:r>
      <w:proofErr w:type="gramStart"/>
      <w:r w:rsidRPr="00C937B2">
        <w:rPr>
          <w:rFonts w:ascii="Times New Roman" w:eastAsia="Times New Roman" w:hAnsi="Times New Roman" w:cs="Times New Roman"/>
          <w:sz w:val="28"/>
          <w:szCs w:val="20"/>
          <w:lang w:eastAsia="ru-RU"/>
        </w:rPr>
        <w:t>сердечно-сосудистыми</w:t>
      </w:r>
      <w:proofErr w:type="gramEnd"/>
      <w:r w:rsidRPr="00C937B2">
        <w:rPr>
          <w:rFonts w:ascii="Times New Roman" w:eastAsia="Times New Roman" w:hAnsi="Times New Roman" w:cs="Times New Roman"/>
          <w:sz w:val="28"/>
          <w:szCs w:val="20"/>
          <w:lang w:eastAsia="ru-RU"/>
        </w:rPr>
        <w:t xml:space="preserve"> заболеваниями»</w:t>
      </w:r>
    </w:p>
    <w:p w:rsidR="00C937B2" w:rsidRPr="00202603" w:rsidRDefault="00C937B2" w:rsidP="00C937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C937B2" w:rsidRDefault="00C937B2" w:rsidP="00C20A4B">
      <w:pPr>
        <w:spacing w:after="0" w:line="240" w:lineRule="auto"/>
        <w:ind w:firstLine="709"/>
        <w:jc w:val="both"/>
        <w:textAlignment w:val="baseline"/>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1. Анализ текущего состояния оказания медицинской помощи больным с </w:t>
      </w:r>
      <w:proofErr w:type="gramStart"/>
      <w:r w:rsidRPr="00C937B2">
        <w:rPr>
          <w:rFonts w:ascii="Times New Roman" w:eastAsia="Times New Roman" w:hAnsi="Times New Roman" w:cs="Times New Roman"/>
          <w:sz w:val="28"/>
          <w:szCs w:val="20"/>
          <w:lang w:eastAsia="ru-RU"/>
        </w:rPr>
        <w:t>сердечно-сосудистыми</w:t>
      </w:r>
      <w:proofErr w:type="gramEnd"/>
      <w:r w:rsidRPr="00C937B2">
        <w:rPr>
          <w:rFonts w:ascii="Times New Roman" w:eastAsia="Times New Roman" w:hAnsi="Times New Roman" w:cs="Times New Roman"/>
          <w:sz w:val="28"/>
          <w:szCs w:val="20"/>
          <w:lang w:eastAsia="ru-RU"/>
        </w:rPr>
        <w:t xml:space="preserve"> заболеваниями в Брянской области. Основные показатели оказания медицинской помощи больным с </w:t>
      </w:r>
      <w:proofErr w:type="gramStart"/>
      <w:r w:rsidRPr="00C937B2">
        <w:rPr>
          <w:rFonts w:ascii="Times New Roman" w:eastAsia="Times New Roman" w:hAnsi="Times New Roman" w:cs="Times New Roman"/>
          <w:sz w:val="28"/>
          <w:szCs w:val="20"/>
          <w:lang w:eastAsia="ru-RU"/>
        </w:rPr>
        <w:t>сердечно-сосудистыми</w:t>
      </w:r>
      <w:proofErr w:type="gramEnd"/>
      <w:r w:rsidRPr="00C937B2">
        <w:rPr>
          <w:rFonts w:ascii="Times New Roman" w:eastAsia="Times New Roman" w:hAnsi="Times New Roman" w:cs="Times New Roman"/>
          <w:sz w:val="28"/>
          <w:szCs w:val="20"/>
          <w:lang w:eastAsia="ru-RU"/>
        </w:rPr>
        <w:t xml:space="preserve"> заболеваниями в разрезе районов Брянской области</w:t>
      </w:r>
      <w:r w:rsidR="00C20A4B">
        <w:rPr>
          <w:rFonts w:ascii="Times New Roman" w:eastAsia="Times New Roman" w:hAnsi="Times New Roman" w:cs="Times New Roman"/>
          <w:sz w:val="28"/>
          <w:szCs w:val="20"/>
          <w:lang w:eastAsia="ru-RU"/>
        </w:rPr>
        <w:t>.</w:t>
      </w:r>
    </w:p>
    <w:p w:rsidR="00C20A4B" w:rsidRPr="00C937B2" w:rsidRDefault="00C20A4B" w:rsidP="00C20A4B">
      <w:pPr>
        <w:spacing w:after="0" w:line="240" w:lineRule="auto"/>
        <w:ind w:firstLine="709"/>
        <w:jc w:val="both"/>
        <w:textAlignment w:val="baseline"/>
        <w:rPr>
          <w:rFonts w:ascii="Times New Roman" w:eastAsia="Times New Roman" w:hAnsi="Times New Roman" w:cs="Times New Roman"/>
          <w:sz w:val="28"/>
          <w:szCs w:val="20"/>
          <w:lang w:eastAsia="ru-RU"/>
        </w:rPr>
      </w:pPr>
    </w:p>
    <w:p w:rsidR="00C937B2" w:rsidRDefault="00C937B2" w:rsidP="00C20A4B">
      <w:pPr>
        <w:spacing w:after="0" w:line="240" w:lineRule="auto"/>
        <w:ind w:firstLine="709"/>
        <w:jc w:val="center"/>
        <w:textAlignment w:val="baseline"/>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1.1. Краткая характеристика Брянской области в целом</w:t>
      </w:r>
    </w:p>
    <w:p w:rsidR="00C20A4B" w:rsidRPr="00C937B2" w:rsidRDefault="00C20A4B" w:rsidP="00C20A4B">
      <w:pPr>
        <w:spacing w:after="0" w:line="240" w:lineRule="auto"/>
        <w:ind w:firstLine="709"/>
        <w:jc w:val="center"/>
        <w:textAlignment w:val="baseline"/>
        <w:rPr>
          <w:rFonts w:ascii="Times New Roman" w:eastAsia="Times New Roman" w:hAnsi="Times New Roman" w:cs="Times New Roman"/>
          <w:sz w:val="28"/>
          <w:szCs w:val="28"/>
          <w:lang w:eastAsia="ru-RU"/>
        </w:rPr>
      </w:pPr>
    </w:p>
    <w:p w:rsidR="00C937B2" w:rsidRPr="00C937B2" w:rsidRDefault="00C937B2" w:rsidP="00C20A4B">
      <w:pPr>
        <w:spacing w:after="0" w:line="240" w:lineRule="auto"/>
        <w:ind w:firstLine="709"/>
        <w:jc w:val="both"/>
        <w:textAlignment w:val="baseline"/>
        <w:rPr>
          <w:rFonts w:ascii="Times New Roman" w:eastAsia="Times New Roman" w:hAnsi="Times New Roman" w:cs="Times New Roman"/>
          <w:sz w:val="28"/>
          <w:szCs w:val="28"/>
          <w:lang w:eastAsia="ru-RU"/>
        </w:rPr>
      </w:pPr>
      <w:r w:rsidRPr="00C937B2">
        <w:rPr>
          <w:rFonts w:ascii="Times New Roman" w:hAnsi="Times New Roman" w:cs="Times New Roman"/>
          <w:sz w:val="28"/>
          <w:szCs w:val="28"/>
        </w:rPr>
        <w:t xml:space="preserve">Брянская область расположена на западе европейской части России </w:t>
      </w:r>
      <w:r w:rsidR="00C20A4B">
        <w:rPr>
          <w:rFonts w:ascii="Times New Roman" w:hAnsi="Times New Roman" w:cs="Times New Roman"/>
          <w:sz w:val="28"/>
          <w:szCs w:val="28"/>
        </w:rPr>
        <w:t xml:space="preserve">              </w:t>
      </w:r>
      <w:proofErr w:type="gramStart"/>
      <w:r w:rsidRPr="00C937B2">
        <w:rPr>
          <w:rFonts w:ascii="Times New Roman" w:hAnsi="Times New Roman" w:cs="Times New Roman"/>
          <w:sz w:val="28"/>
          <w:szCs w:val="28"/>
        </w:rPr>
        <w:t>в центральной и западной частях Восточно-Европейской равнины.</w:t>
      </w:r>
      <w:proofErr w:type="gramEnd"/>
      <w:r w:rsidRPr="00C937B2">
        <w:rPr>
          <w:rFonts w:ascii="Times New Roman" w:hAnsi="Times New Roman" w:cs="Times New Roman"/>
          <w:sz w:val="28"/>
          <w:szCs w:val="28"/>
        </w:rPr>
        <w:t xml:space="preserve"> </w:t>
      </w:r>
      <w:proofErr w:type="gramStart"/>
      <w:r w:rsidR="00C20A4B">
        <w:rPr>
          <w:rFonts w:ascii="Times New Roman" w:hAnsi="Times New Roman" w:cs="Times New Roman"/>
          <w:sz w:val="28"/>
          <w:szCs w:val="28"/>
        </w:rPr>
        <w:t>Брянская о</w:t>
      </w:r>
      <w:r w:rsidRPr="00C937B2">
        <w:rPr>
          <w:rFonts w:ascii="Times New Roman" w:hAnsi="Times New Roman" w:cs="Times New Roman"/>
          <w:sz w:val="28"/>
          <w:szCs w:val="28"/>
        </w:rPr>
        <w:t xml:space="preserve">бласть граничит со Смоленской областью на севере, Калужской </w:t>
      </w:r>
      <w:r w:rsidR="00C20A4B">
        <w:rPr>
          <w:rFonts w:ascii="Times New Roman" w:hAnsi="Times New Roman" w:cs="Times New Roman"/>
          <w:sz w:val="28"/>
          <w:szCs w:val="28"/>
        </w:rPr>
        <w:t>областью –</w:t>
      </w:r>
      <w:r w:rsidRPr="00C937B2">
        <w:rPr>
          <w:rFonts w:ascii="Times New Roman" w:hAnsi="Times New Roman" w:cs="Times New Roman"/>
          <w:sz w:val="28"/>
          <w:szCs w:val="28"/>
        </w:rPr>
        <w:t xml:space="preserve"> на северо-востоке, Орловской </w:t>
      </w:r>
      <w:r w:rsidR="00C20A4B">
        <w:rPr>
          <w:rFonts w:ascii="Times New Roman" w:hAnsi="Times New Roman" w:cs="Times New Roman"/>
          <w:sz w:val="28"/>
          <w:szCs w:val="28"/>
        </w:rPr>
        <w:t>областью</w:t>
      </w:r>
      <w:r w:rsidR="00C20A4B" w:rsidRPr="00C937B2">
        <w:rPr>
          <w:rFonts w:ascii="Times New Roman" w:hAnsi="Times New Roman" w:cs="Times New Roman"/>
          <w:sz w:val="28"/>
          <w:szCs w:val="28"/>
        </w:rPr>
        <w:t xml:space="preserve"> </w:t>
      </w:r>
      <w:r w:rsidR="00C20A4B">
        <w:rPr>
          <w:rFonts w:ascii="Times New Roman" w:hAnsi="Times New Roman" w:cs="Times New Roman"/>
          <w:sz w:val="28"/>
          <w:szCs w:val="28"/>
        </w:rPr>
        <w:t xml:space="preserve">– </w:t>
      </w:r>
      <w:r w:rsidRPr="00C937B2">
        <w:rPr>
          <w:rFonts w:ascii="Times New Roman" w:hAnsi="Times New Roman" w:cs="Times New Roman"/>
          <w:sz w:val="28"/>
          <w:szCs w:val="28"/>
        </w:rPr>
        <w:t xml:space="preserve">на востоке, Курской </w:t>
      </w:r>
      <w:r w:rsidR="00C20A4B">
        <w:rPr>
          <w:rFonts w:ascii="Times New Roman" w:hAnsi="Times New Roman" w:cs="Times New Roman"/>
          <w:sz w:val="28"/>
          <w:szCs w:val="28"/>
        </w:rPr>
        <w:t>областью –</w:t>
      </w:r>
      <w:r w:rsidRPr="00C937B2">
        <w:rPr>
          <w:rFonts w:ascii="Times New Roman" w:hAnsi="Times New Roman" w:cs="Times New Roman"/>
          <w:sz w:val="28"/>
          <w:szCs w:val="28"/>
        </w:rPr>
        <w:t xml:space="preserve"> </w:t>
      </w:r>
      <w:r w:rsidR="00C20A4B">
        <w:rPr>
          <w:rFonts w:ascii="Times New Roman" w:hAnsi="Times New Roman" w:cs="Times New Roman"/>
          <w:sz w:val="28"/>
          <w:szCs w:val="28"/>
        </w:rPr>
        <w:t xml:space="preserve">          </w:t>
      </w:r>
      <w:r w:rsidRPr="00C937B2">
        <w:rPr>
          <w:rFonts w:ascii="Times New Roman" w:hAnsi="Times New Roman" w:cs="Times New Roman"/>
          <w:sz w:val="28"/>
          <w:szCs w:val="28"/>
        </w:rPr>
        <w:t xml:space="preserve">на юго-востоке, Черниговской и Сумской </w:t>
      </w:r>
      <w:r w:rsidR="00C20A4B">
        <w:rPr>
          <w:rFonts w:ascii="Times New Roman" w:hAnsi="Times New Roman" w:cs="Times New Roman"/>
          <w:sz w:val="28"/>
          <w:szCs w:val="28"/>
        </w:rPr>
        <w:t>областями</w:t>
      </w:r>
      <w:r w:rsidR="00C20A4B" w:rsidRPr="00C937B2">
        <w:rPr>
          <w:rFonts w:ascii="Times New Roman" w:hAnsi="Times New Roman" w:cs="Times New Roman"/>
          <w:sz w:val="28"/>
          <w:szCs w:val="28"/>
        </w:rPr>
        <w:t xml:space="preserve"> </w:t>
      </w:r>
      <w:r w:rsidRPr="00C937B2">
        <w:rPr>
          <w:rFonts w:ascii="Times New Roman" w:hAnsi="Times New Roman" w:cs="Times New Roman"/>
          <w:sz w:val="28"/>
          <w:szCs w:val="28"/>
        </w:rPr>
        <w:t xml:space="preserve">(Украина) </w:t>
      </w:r>
      <w:r w:rsidR="00C20A4B">
        <w:rPr>
          <w:rFonts w:ascii="Times New Roman" w:hAnsi="Times New Roman" w:cs="Times New Roman"/>
          <w:sz w:val="28"/>
          <w:szCs w:val="28"/>
        </w:rPr>
        <w:t>–</w:t>
      </w:r>
      <w:r w:rsidRPr="00C937B2">
        <w:rPr>
          <w:rFonts w:ascii="Times New Roman" w:hAnsi="Times New Roman" w:cs="Times New Roman"/>
          <w:sz w:val="28"/>
          <w:szCs w:val="28"/>
        </w:rPr>
        <w:t xml:space="preserve"> на юге, Гомельской и Могилевской </w:t>
      </w:r>
      <w:r w:rsidR="00C20A4B">
        <w:rPr>
          <w:rFonts w:ascii="Times New Roman" w:hAnsi="Times New Roman" w:cs="Times New Roman"/>
          <w:sz w:val="28"/>
          <w:szCs w:val="28"/>
        </w:rPr>
        <w:t>областями</w:t>
      </w:r>
      <w:r w:rsidR="00C20A4B" w:rsidRPr="00C937B2">
        <w:rPr>
          <w:rFonts w:ascii="Times New Roman" w:hAnsi="Times New Roman" w:cs="Times New Roman"/>
          <w:sz w:val="28"/>
          <w:szCs w:val="28"/>
        </w:rPr>
        <w:t xml:space="preserve"> </w:t>
      </w:r>
      <w:r w:rsidRPr="00C937B2">
        <w:rPr>
          <w:rFonts w:ascii="Times New Roman" w:hAnsi="Times New Roman" w:cs="Times New Roman"/>
          <w:sz w:val="28"/>
          <w:szCs w:val="28"/>
        </w:rPr>
        <w:t>(</w:t>
      </w:r>
      <w:r w:rsidR="00C20A4B">
        <w:rPr>
          <w:rFonts w:ascii="Times New Roman" w:hAnsi="Times New Roman" w:cs="Times New Roman"/>
          <w:sz w:val="28"/>
          <w:szCs w:val="28"/>
        </w:rPr>
        <w:t xml:space="preserve">Республика </w:t>
      </w:r>
      <w:r w:rsidRPr="00C937B2">
        <w:rPr>
          <w:rFonts w:ascii="Times New Roman" w:hAnsi="Times New Roman" w:cs="Times New Roman"/>
          <w:sz w:val="28"/>
          <w:szCs w:val="28"/>
        </w:rPr>
        <w:t xml:space="preserve">Беларусь) </w:t>
      </w:r>
      <w:r w:rsidR="00C20A4B">
        <w:rPr>
          <w:rFonts w:ascii="Times New Roman" w:hAnsi="Times New Roman" w:cs="Times New Roman"/>
          <w:sz w:val="28"/>
          <w:szCs w:val="28"/>
        </w:rPr>
        <w:t>–</w:t>
      </w:r>
      <w:r w:rsidRPr="00C937B2">
        <w:rPr>
          <w:rFonts w:ascii="Times New Roman" w:hAnsi="Times New Roman" w:cs="Times New Roman"/>
          <w:sz w:val="28"/>
          <w:szCs w:val="28"/>
        </w:rPr>
        <w:t xml:space="preserve"> на западе.</w:t>
      </w:r>
      <w:proofErr w:type="gramEnd"/>
    </w:p>
    <w:p w:rsidR="00C937B2" w:rsidRPr="00C937B2" w:rsidRDefault="00C937B2" w:rsidP="00C20A4B">
      <w:pPr>
        <w:spacing w:after="0" w:line="240" w:lineRule="auto"/>
        <w:ind w:firstLine="709"/>
        <w:jc w:val="both"/>
        <w:textAlignment w:val="baseline"/>
        <w:rPr>
          <w:rFonts w:ascii="Times New Roman" w:hAnsi="Times New Roman" w:cs="Times New Roman"/>
          <w:sz w:val="28"/>
          <w:szCs w:val="28"/>
        </w:rPr>
      </w:pPr>
      <w:r w:rsidRPr="00C937B2">
        <w:rPr>
          <w:rFonts w:ascii="Times New Roman" w:hAnsi="Times New Roman" w:cs="Times New Roman"/>
          <w:sz w:val="28"/>
          <w:szCs w:val="28"/>
        </w:rPr>
        <w:t xml:space="preserve">Рельеф представляет собой типичный ландшафт Восточно-Европейской равнины с чередующимися холмами и мелкими низменностями, с преобладанием низменностей в западной и центральной части </w:t>
      </w:r>
      <w:r w:rsidR="00C71AE7">
        <w:rPr>
          <w:rFonts w:ascii="Times New Roman" w:hAnsi="Times New Roman" w:cs="Times New Roman"/>
          <w:sz w:val="28"/>
          <w:szCs w:val="28"/>
        </w:rPr>
        <w:t xml:space="preserve">Брянской </w:t>
      </w:r>
      <w:r w:rsidRPr="00C937B2">
        <w:rPr>
          <w:rFonts w:ascii="Times New Roman" w:hAnsi="Times New Roman" w:cs="Times New Roman"/>
          <w:sz w:val="28"/>
          <w:szCs w:val="28"/>
        </w:rPr>
        <w:t>области. Значительная часть субъекта (около четверти общей площади) покрыта лесами. Климат умеренно континентальный. Общая площадь территории</w:t>
      </w:r>
      <w:r w:rsidR="00C71AE7">
        <w:rPr>
          <w:rFonts w:ascii="Times New Roman" w:hAnsi="Times New Roman" w:cs="Times New Roman"/>
          <w:sz w:val="28"/>
          <w:szCs w:val="28"/>
        </w:rPr>
        <w:t xml:space="preserve"> Брянской области составляет 34</w:t>
      </w:r>
      <w:r w:rsidRPr="00C937B2">
        <w:rPr>
          <w:rFonts w:ascii="Times New Roman" w:hAnsi="Times New Roman" w:cs="Times New Roman"/>
          <w:sz w:val="28"/>
          <w:szCs w:val="28"/>
        </w:rPr>
        <w:t xml:space="preserve">857 </w:t>
      </w:r>
      <w:r w:rsidR="00C71AE7">
        <w:rPr>
          <w:rFonts w:ascii="Times New Roman" w:hAnsi="Times New Roman" w:cs="Times New Roman"/>
          <w:sz w:val="28"/>
          <w:szCs w:val="28"/>
        </w:rPr>
        <w:t xml:space="preserve">кв. </w:t>
      </w:r>
      <w:r w:rsidRPr="00C937B2">
        <w:rPr>
          <w:rFonts w:ascii="Times New Roman" w:hAnsi="Times New Roman" w:cs="Times New Roman"/>
          <w:sz w:val="28"/>
          <w:szCs w:val="28"/>
        </w:rPr>
        <w:t xml:space="preserve">км. </w:t>
      </w:r>
    </w:p>
    <w:p w:rsidR="00C937B2" w:rsidRPr="00C937B2" w:rsidRDefault="00C937B2" w:rsidP="00C20A4B">
      <w:pPr>
        <w:spacing w:after="0" w:line="240" w:lineRule="auto"/>
        <w:ind w:firstLine="709"/>
        <w:jc w:val="both"/>
        <w:textAlignment w:val="baseline"/>
        <w:rPr>
          <w:rFonts w:ascii="Times New Roman" w:hAnsi="Times New Roman" w:cs="Times New Roman"/>
          <w:sz w:val="28"/>
          <w:szCs w:val="28"/>
        </w:rPr>
      </w:pPr>
      <w:r w:rsidRPr="00C937B2">
        <w:rPr>
          <w:rFonts w:ascii="Times New Roman" w:hAnsi="Times New Roman" w:cs="Times New Roman"/>
          <w:sz w:val="28"/>
          <w:szCs w:val="28"/>
        </w:rPr>
        <w:t xml:space="preserve">Согласно </w:t>
      </w:r>
      <w:r w:rsidR="000D68BC">
        <w:rPr>
          <w:rFonts w:ascii="Times New Roman" w:hAnsi="Times New Roman" w:cs="Times New Roman"/>
          <w:sz w:val="28"/>
          <w:szCs w:val="28"/>
        </w:rPr>
        <w:t>з</w:t>
      </w:r>
      <w:r w:rsidRPr="00C937B2">
        <w:rPr>
          <w:rFonts w:ascii="Times New Roman" w:hAnsi="Times New Roman" w:cs="Times New Roman"/>
          <w:sz w:val="28"/>
          <w:szCs w:val="28"/>
        </w:rPr>
        <w:t xml:space="preserve">аконам Брянской области от 20 декабря 2012 года № </w:t>
      </w:r>
      <w:r w:rsidR="000D68BC">
        <w:rPr>
          <w:rFonts w:ascii="Times New Roman" w:hAnsi="Times New Roman" w:cs="Times New Roman"/>
          <w:sz w:val="28"/>
          <w:szCs w:val="28"/>
        </w:rPr>
        <w:t xml:space="preserve">91-З «Устав Брянской области», </w:t>
      </w:r>
      <w:r w:rsidRPr="00C937B2">
        <w:rPr>
          <w:rFonts w:ascii="Times New Roman" w:hAnsi="Times New Roman" w:cs="Times New Roman"/>
          <w:sz w:val="28"/>
          <w:szCs w:val="28"/>
        </w:rPr>
        <w:t xml:space="preserve">от 5 июня 1997 года № 13-З </w:t>
      </w:r>
      <w:r w:rsidR="000D68BC">
        <w:rPr>
          <w:rFonts w:ascii="Times New Roman" w:hAnsi="Times New Roman" w:cs="Times New Roman"/>
          <w:sz w:val="28"/>
          <w:szCs w:val="28"/>
        </w:rPr>
        <w:t xml:space="preserve">                                      </w:t>
      </w:r>
      <w:r w:rsidRPr="00C937B2">
        <w:rPr>
          <w:rFonts w:ascii="Times New Roman" w:hAnsi="Times New Roman" w:cs="Times New Roman"/>
          <w:sz w:val="28"/>
          <w:szCs w:val="28"/>
        </w:rPr>
        <w:t>«Об административно-территориальном устройстве Брянской области» субъе</w:t>
      </w:r>
      <w:proofErr w:type="gramStart"/>
      <w:r w:rsidRPr="00C937B2">
        <w:rPr>
          <w:rFonts w:ascii="Times New Roman" w:hAnsi="Times New Roman" w:cs="Times New Roman"/>
          <w:sz w:val="28"/>
          <w:szCs w:val="28"/>
        </w:rPr>
        <w:t>кт вкл</w:t>
      </w:r>
      <w:proofErr w:type="gramEnd"/>
      <w:r w:rsidRPr="00C937B2">
        <w:rPr>
          <w:rFonts w:ascii="Times New Roman" w:hAnsi="Times New Roman" w:cs="Times New Roman"/>
          <w:sz w:val="28"/>
          <w:szCs w:val="28"/>
        </w:rPr>
        <w:t>ючает следующие административно-территориальные единицы:</w:t>
      </w:r>
      <w:r w:rsidR="000D68BC">
        <w:rPr>
          <w:rFonts w:ascii="Times New Roman" w:hAnsi="Times New Roman" w:cs="Times New Roman"/>
          <w:sz w:val="28"/>
          <w:szCs w:val="28"/>
        </w:rPr>
        <w:t xml:space="preserve"> </w:t>
      </w:r>
      <w:r w:rsidRPr="00C937B2">
        <w:rPr>
          <w:rFonts w:ascii="Times New Roman" w:hAnsi="Times New Roman" w:cs="Times New Roman"/>
          <w:sz w:val="28"/>
          <w:szCs w:val="28"/>
        </w:rPr>
        <w:t xml:space="preserve"> 4 города областного значения (город Брянск, город Клинцы, город Новозыбков и город Сельцо) и 27 районов. Административным центром Брянской области является город Брянск. Согласно постановлению Правительства Брянской области от 31 июля 2023 года № 347-п «Об </w:t>
      </w:r>
      <w:proofErr w:type="gramStart"/>
      <w:r w:rsidRPr="00C937B2">
        <w:rPr>
          <w:rFonts w:ascii="Times New Roman" w:hAnsi="Times New Roman" w:cs="Times New Roman"/>
          <w:sz w:val="28"/>
          <w:szCs w:val="28"/>
        </w:rPr>
        <w:t>утверж</w:t>
      </w:r>
      <w:r w:rsidR="000D68BC">
        <w:rPr>
          <w:rFonts w:ascii="Times New Roman" w:hAnsi="Times New Roman" w:cs="Times New Roman"/>
          <w:sz w:val="28"/>
          <w:szCs w:val="28"/>
        </w:rPr>
        <w:t>-</w:t>
      </w:r>
      <w:r w:rsidRPr="00C937B2">
        <w:rPr>
          <w:rFonts w:ascii="Times New Roman" w:hAnsi="Times New Roman" w:cs="Times New Roman"/>
          <w:sz w:val="28"/>
          <w:szCs w:val="28"/>
        </w:rPr>
        <w:t>дении</w:t>
      </w:r>
      <w:proofErr w:type="gramEnd"/>
      <w:r w:rsidRPr="00C937B2">
        <w:rPr>
          <w:rFonts w:ascii="Times New Roman" w:hAnsi="Times New Roman" w:cs="Times New Roman"/>
          <w:sz w:val="28"/>
          <w:szCs w:val="28"/>
        </w:rPr>
        <w:t xml:space="preserve"> реестра административно-территориальных единиц, городских административных округов, поселковых административных округов, сель</w:t>
      </w:r>
      <w:r w:rsidR="000D68BC">
        <w:rPr>
          <w:rFonts w:ascii="Times New Roman" w:hAnsi="Times New Roman" w:cs="Times New Roman"/>
          <w:sz w:val="28"/>
          <w:szCs w:val="28"/>
        </w:rPr>
        <w:t>-</w:t>
      </w:r>
      <w:r w:rsidRPr="00C937B2">
        <w:rPr>
          <w:rFonts w:ascii="Times New Roman" w:hAnsi="Times New Roman" w:cs="Times New Roman"/>
          <w:sz w:val="28"/>
          <w:szCs w:val="28"/>
        </w:rPr>
        <w:t xml:space="preserve">ских административных округов, населенных пунктов Брянской области» Брянская область имеет следующее муниципальное устройство: 5 городских </w:t>
      </w:r>
      <w:r w:rsidRPr="00C937B2">
        <w:rPr>
          <w:rFonts w:ascii="Times New Roman" w:hAnsi="Times New Roman" w:cs="Times New Roman"/>
          <w:sz w:val="28"/>
          <w:szCs w:val="28"/>
        </w:rPr>
        <w:lastRenderedPageBreak/>
        <w:t xml:space="preserve">округов, 2 муниципальных округа, 24 муниципальных района (29 городских и 176 сельских поселений). На территории Брянской области 4 города областного значения, 12 городов районного (местного) значения, 23 поселка городского типа и 2 600 сельских населенных пункта. </w:t>
      </w:r>
    </w:p>
    <w:p w:rsidR="00C937B2" w:rsidRPr="00C937B2" w:rsidRDefault="00C937B2" w:rsidP="00C937B2">
      <w:pPr>
        <w:spacing w:after="0" w:line="240" w:lineRule="auto"/>
        <w:ind w:firstLine="480"/>
        <w:jc w:val="both"/>
        <w:textAlignment w:val="baseline"/>
        <w:rPr>
          <w:rFonts w:ascii="Times New Roman" w:hAnsi="Times New Roman" w:cs="Times New Roman"/>
          <w:sz w:val="28"/>
          <w:szCs w:val="28"/>
        </w:rPr>
      </w:pPr>
      <w:r w:rsidRPr="00C937B2">
        <w:rPr>
          <w:rFonts w:ascii="Times New Roman" w:hAnsi="Times New Roman" w:cs="Times New Roman"/>
          <w:sz w:val="28"/>
          <w:szCs w:val="28"/>
        </w:rPr>
        <w:t>Плотность населения - 32,5 на 1 км</w:t>
      </w:r>
      <w:proofErr w:type="gramStart"/>
      <w:r w:rsidRPr="00C937B2">
        <w:rPr>
          <w:rFonts w:ascii="Times New Roman" w:hAnsi="Times New Roman" w:cs="Times New Roman"/>
          <w:sz w:val="28"/>
          <w:szCs w:val="28"/>
          <w:vertAlign w:val="superscript"/>
        </w:rPr>
        <w:t>2</w:t>
      </w:r>
      <w:proofErr w:type="gramEnd"/>
      <w:r w:rsidRPr="00C937B2">
        <w:rPr>
          <w:rFonts w:ascii="Times New Roman" w:hAnsi="Times New Roman" w:cs="Times New Roman"/>
          <w:sz w:val="28"/>
          <w:szCs w:val="28"/>
        </w:rPr>
        <w:t xml:space="preserve">. </w:t>
      </w:r>
    </w:p>
    <w:p w:rsidR="00C937B2" w:rsidRPr="00C937B2" w:rsidRDefault="00C937B2" w:rsidP="00C937B2">
      <w:pPr>
        <w:spacing w:after="0" w:line="240" w:lineRule="auto"/>
        <w:ind w:firstLine="480"/>
        <w:jc w:val="both"/>
        <w:textAlignment w:val="baseline"/>
        <w:rPr>
          <w:rFonts w:ascii="Times New Roman" w:hAnsi="Times New Roman" w:cs="Times New Roman"/>
          <w:sz w:val="28"/>
          <w:szCs w:val="28"/>
        </w:rPr>
      </w:pPr>
      <w:proofErr w:type="gramStart"/>
      <w:r w:rsidRPr="00C937B2">
        <w:rPr>
          <w:rFonts w:ascii="Times New Roman" w:hAnsi="Times New Roman" w:cs="Times New Roman"/>
          <w:sz w:val="28"/>
          <w:szCs w:val="28"/>
        </w:rPr>
        <w:t>Этнический состав: русские - 96,7%, украинцы - 1,1%, белорусы - 0,4%, армяне - 0,4%, ромы - 0,3%, азербайджанцы – 0,2 %, евреи - 0,1%, другие – 0,8%.</w:t>
      </w:r>
      <w:proofErr w:type="gramEnd"/>
    </w:p>
    <w:p w:rsidR="00C937B2" w:rsidRPr="00C937B2" w:rsidRDefault="00C937B2" w:rsidP="00C937B2">
      <w:pPr>
        <w:spacing w:after="0" w:line="240" w:lineRule="auto"/>
        <w:ind w:firstLine="480"/>
        <w:jc w:val="both"/>
        <w:textAlignment w:val="baseline"/>
        <w:rPr>
          <w:rFonts w:ascii="Times New Roman" w:hAnsi="Times New Roman" w:cs="Times New Roman"/>
          <w:sz w:val="28"/>
          <w:szCs w:val="28"/>
        </w:rPr>
      </w:pPr>
      <w:r w:rsidRPr="00C937B2">
        <w:rPr>
          <w:rFonts w:ascii="Times New Roman" w:hAnsi="Times New Roman" w:cs="Times New Roman"/>
          <w:sz w:val="28"/>
          <w:szCs w:val="28"/>
        </w:rPr>
        <w:t>Основные отрасли промышленности. Основными отраслями промышленности в Брянской области являются машиностроение, металлообработка, радиоэлектроника, пищевая промышленность, лесопереработка.</w:t>
      </w:r>
    </w:p>
    <w:p w:rsidR="00C937B2" w:rsidRPr="00C937B2" w:rsidRDefault="00C937B2" w:rsidP="00C937B2">
      <w:pPr>
        <w:spacing w:after="0" w:line="240" w:lineRule="auto"/>
        <w:ind w:firstLine="480"/>
        <w:jc w:val="both"/>
        <w:textAlignment w:val="baseline"/>
        <w:rPr>
          <w:rFonts w:ascii="Times New Roman" w:hAnsi="Times New Roman" w:cs="Times New Roman"/>
          <w:sz w:val="28"/>
          <w:szCs w:val="28"/>
        </w:rPr>
      </w:pPr>
      <w:proofErr w:type="gramStart"/>
      <w:r w:rsidRPr="00C937B2">
        <w:rPr>
          <w:rFonts w:ascii="Times New Roman" w:hAnsi="Times New Roman" w:cs="Times New Roman"/>
          <w:sz w:val="28"/>
          <w:szCs w:val="28"/>
        </w:rPr>
        <w:t>В Брянской области расположены крупные заводы, относящиеся к тяжелой, строительной и перерабатывающей отраслям.</w:t>
      </w:r>
      <w:proofErr w:type="gramEnd"/>
    </w:p>
    <w:p w:rsidR="00C937B2" w:rsidRPr="00C937B2" w:rsidRDefault="00C937B2" w:rsidP="006C3A77">
      <w:pPr>
        <w:tabs>
          <w:tab w:val="left" w:pos="567"/>
        </w:tabs>
        <w:spacing w:after="0" w:line="242" w:lineRule="auto"/>
        <w:ind w:firstLine="567"/>
        <w:jc w:val="both"/>
        <w:textAlignment w:val="baseline"/>
        <w:rPr>
          <w:rFonts w:ascii="Times New Roman" w:hAnsi="Times New Roman" w:cs="Times New Roman"/>
          <w:sz w:val="28"/>
          <w:szCs w:val="28"/>
          <w:shd w:val="clear" w:color="auto" w:fill="FFFFFF"/>
        </w:rPr>
      </w:pPr>
      <w:r w:rsidRPr="00C937B2">
        <w:rPr>
          <w:rFonts w:ascii="Times New Roman" w:hAnsi="Times New Roman" w:cs="Times New Roman"/>
          <w:sz w:val="28"/>
          <w:szCs w:val="28"/>
        </w:rPr>
        <w:t xml:space="preserve">Объем валового регионального продукта в 2025 году оценен в 770,97 млрд. рублей, индекс физического объема </w:t>
      </w:r>
      <w:r w:rsidRPr="00C937B2">
        <w:rPr>
          <w:rFonts w:ascii="Times New Roman" w:hAnsi="Times New Roman" w:cs="Times New Roman"/>
          <w:sz w:val="28"/>
          <w:szCs w:val="28"/>
          <w:shd w:val="clear" w:color="auto" w:fill="FFFFFF"/>
        </w:rPr>
        <w:t>–</w:t>
      </w:r>
      <w:r w:rsidRPr="00C937B2">
        <w:rPr>
          <w:rFonts w:ascii="Times New Roman" w:hAnsi="Times New Roman" w:cs="Times New Roman"/>
          <w:sz w:val="28"/>
          <w:szCs w:val="28"/>
        </w:rPr>
        <w:t xml:space="preserve"> 102,5% к уровню 2024 года в сопоставимых ценах</w:t>
      </w:r>
      <w:proofErr w:type="gramStart"/>
      <w:r w:rsidRPr="00C937B2">
        <w:rPr>
          <w:rFonts w:ascii="Times New Roman" w:hAnsi="Times New Roman" w:cs="Times New Roman"/>
          <w:sz w:val="28"/>
          <w:szCs w:val="28"/>
        </w:rPr>
        <w:t xml:space="preserve">.; </w:t>
      </w:r>
      <w:proofErr w:type="gramEnd"/>
      <w:r w:rsidRPr="00C937B2">
        <w:rPr>
          <w:rFonts w:ascii="Times New Roman" w:hAnsi="Times New Roman" w:cs="Times New Roman"/>
          <w:sz w:val="28"/>
          <w:szCs w:val="28"/>
          <w:shd w:val="clear" w:color="auto" w:fill="FFFFFF"/>
        </w:rPr>
        <w:t>в 2024 году – 666,3 млрд. рублей, индекс физического объема – 100,5% к уровню 2023 года в сопоставимых ценах.</w:t>
      </w:r>
    </w:p>
    <w:p w:rsidR="00C937B2" w:rsidRPr="00C937B2" w:rsidRDefault="00C937B2" w:rsidP="006C3A77">
      <w:pPr>
        <w:spacing w:after="0" w:line="240" w:lineRule="auto"/>
        <w:ind w:firstLine="567"/>
        <w:jc w:val="both"/>
        <w:rPr>
          <w:rFonts w:ascii="Times New Roman" w:hAnsi="Times New Roman" w:cs="Times New Roman"/>
          <w:sz w:val="28"/>
          <w:szCs w:val="28"/>
        </w:rPr>
      </w:pPr>
      <w:r w:rsidRPr="00C937B2">
        <w:rPr>
          <w:rFonts w:ascii="Times New Roman" w:hAnsi="Times New Roman" w:cs="Times New Roman"/>
          <w:sz w:val="28"/>
          <w:szCs w:val="28"/>
        </w:rPr>
        <w:t xml:space="preserve">Экологическая ситуация </w:t>
      </w:r>
    </w:p>
    <w:p w:rsidR="00C937B2" w:rsidRPr="00C937B2" w:rsidRDefault="00C937B2" w:rsidP="00C937B2">
      <w:pPr>
        <w:spacing w:after="0" w:line="240" w:lineRule="auto"/>
        <w:ind w:firstLine="567"/>
        <w:jc w:val="both"/>
        <w:rPr>
          <w:rFonts w:ascii="Times New Roman" w:hAnsi="Times New Roman" w:cs="Times New Roman"/>
          <w:sz w:val="28"/>
          <w:szCs w:val="28"/>
        </w:rPr>
      </w:pPr>
      <w:r w:rsidRPr="00C937B2">
        <w:rPr>
          <w:rFonts w:ascii="Times New Roman" w:hAnsi="Times New Roman" w:cs="Times New Roman"/>
          <w:sz w:val="28"/>
          <w:szCs w:val="28"/>
        </w:rPr>
        <w:t xml:space="preserve">В результате </w:t>
      </w:r>
      <w:hyperlink r:id="rId9" w:tooltip="Чернобыльская авария" w:history="1">
        <w:r w:rsidRPr="00C937B2">
          <w:rPr>
            <w:rFonts w:ascii="Times New Roman" w:hAnsi="Times New Roman" w:cs="Times New Roman"/>
            <w:sz w:val="28"/>
            <w:szCs w:val="28"/>
          </w:rPr>
          <w:t>аварии на Чернобыльской АЭС</w:t>
        </w:r>
      </w:hyperlink>
      <w:r w:rsidRPr="00C937B2">
        <w:rPr>
          <w:rFonts w:ascii="Times New Roman" w:hAnsi="Times New Roman" w:cs="Times New Roman"/>
          <w:sz w:val="28"/>
          <w:szCs w:val="28"/>
        </w:rPr>
        <w:t xml:space="preserve"> </w:t>
      </w:r>
      <w:hyperlink r:id="rId10" w:tooltip="26 апреля" w:history="1">
        <w:r w:rsidRPr="00C937B2">
          <w:rPr>
            <w:rFonts w:ascii="Times New Roman" w:hAnsi="Times New Roman" w:cs="Times New Roman"/>
            <w:sz w:val="28"/>
            <w:szCs w:val="28"/>
          </w:rPr>
          <w:t>26 апреля</w:t>
        </w:r>
      </w:hyperlink>
      <w:r w:rsidRPr="00C937B2">
        <w:rPr>
          <w:rFonts w:ascii="Times New Roman" w:hAnsi="Times New Roman" w:cs="Times New Roman"/>
          <w:sz w:val="28"/>
          <w:szCs w:val="28"/>
        </w:rPr>
        <w:t xml:space="preserve"> </w:t>
      </w:r>
      <w:hyperlink r:id="rId11" w:tooltip="1986 год" w:history="1">
        <w:r w:rsidRPr="00C937B2">
          <w:rPr>
            <w:rFonts w:ascii="Times New Roman" w:hAnsi="Times New Roman" w:cs="Times New Roman"/>
            <w:sz w:val="28"/>
            <w:szCs w:val="28"/>
          </w:rPr>
          <w:t>1986 года</w:t>
        </w:r>
      </w:hyperlink>
      <w:r w:rsidRPr="00C937B2">
        <w:rPr>
          <w:rFonts w:ascii="Times New Roman" w:hAnsi="Times New Roman" w:cs="Times New Roman"/>
          <w:sz w:val="28"/>
          <w:szCs w:val="28"/>
        </w:rPr>
        <w:t xml:space="preserve"> часть территории Брянской области была загрязнена долгоживущими радионуклидами (Гордеевский, Злынковский, Климовский, Клинцовский, Красногорский, Новозыбковский районы). В этих районах в 2024 году проживало </w:t>
      </w:r>
      <w:r w:rsidRPr="00C937B2">
        <w:rPr>
          <w:rFonts w:ascii="Times New Roman" w:hAnsi="Times New Roman" w:cs="Times New Roman"/>
          <w:bCs/>
          <w:sz w:val="28"/>
          <w:szCs w:val="28"/>
        </w:rPr>
        <w:t>189 896</w:t>
      </w:r>
      <w:r w:rsidRPr="00C937B2">
        <w:rPr>
          <w:rFonts w:ascii="Times New Roman" w:hAnsi="Times New Roman" w:cs="Times New Roman"/>
          <w:sz w:val="28"/>
          <w:szCs w:val="28"/>
        </w:rPr>
        <w:t xml:space="preserve"> человек, или 16,6 % всего населения области.</w:t>
      </w:r>
    </w:p>
    <w:p w:rsidR="00C937B2" w:rsidRPr="00C937B2" w:rsidRDefault="00C937B2" w:rsidP="00C937B2">
      <w:pPr>
        <w:spacing w:after="0" w:line="240" w:lineRule="auto"/>
        <w:ind w:firstLine="480"/>
        <w:jc w:val="both"/>
        <w:textAlignment w:val="baseline"/>
        <w:rPr>
          <w:rFonts w:ascii="Times New Roman" w:hAnsi="Times New Roman" w:cs="Times New Roman"/>
          <w:sz w:val="28"/>
          <w:szCs w:val="28"/>
        </w:rPr>
      </w:pPr>
      <w:r w:rsidRPr="00C937B2">
        <w:rPr>
          <w:rFonts w:ascii="Times New Roman" w:hAnsi="Times New Roman" w:cs="Times New Roman"/>
          <w:sz w:val="28"/>
          <w:szCs w:val="28"/>
        </w:rPr>
        <w:t>В области нет районов (муниципальные образования, населенные пункты), имеющих ограниченную и /или сезонную доступность медицинской помощи, оказываемой в медицинских организациях 2 и 3 уровней.</w:t>
      </w:r>
    </w:p>
    <w:p w:rsidR="00C937B2" w:rsidRPr="009661F5" w:rsidRDefault="00C937B2" w:rsidP="00C937B2">
      <w:pPr>
        <w:spacing w:after="0" w:line="240" w:lineRule="auto"/>
        <w:ind w:firstLine="480"/>
        <w:jc w:val="both"/>
        <w:textAlignment w:val="baseline"/>
        <w:rPr>
          <w:rFonts w:ascii="Times New Roman" w:hAnsi="Times New Roman" w:cs="Times New Roman"/>
          <w:sz w:val="28"/>
          <w:szCs w:val="28"/>
        </w:rPr>
      </w:pPr>
    </w:p>
    <w:p w:rsidR="00C937B2" w:rsidRDefault="00C937B2" w:rsidP="00C937B2">
      <w:pPr>
        <w:pBdr>
          <w:bottom w:val="single" w:sz="6" w:space="31" w:color="FFFFFF"/>
        </w:pBdr>
        <w:spacing w:before="240" w:after="0" w:line="240" w:lineRule="auto"/>
        <w:ind w:firstLine="709"/>
        <w:contextualSpacing/>
        <w:jc w:val="both"/>
        <w:rPr>
          <w:rFonts w:ascii="Times New Roman" w:hAnsi="Times New Roman" w:cs="Times New Roman"/>
          <w:sz w:val="28"/>
          <w:szCs w:val="28"/>
        </w:rPr>
      </w:pPr>
      <w:r w:rsidRPr="00C937B2">
        <w:rPr>
          <w:rFonts w:ascii="Times New Roman" w:hAnsi="Times New Roman" w:cs="Times New Roman"/>
          <w:sz w:val="28"/>
          <w:szCs w:val="28"/>
        </w:rPr>
        <w:t xml:space="preserve">1.2. Анализ общей смертности и смертности от </w:t>
      </w:r>
      <w:proofErr w:type="gramStart"/>
      <w:r w:rsidRPr="00C937B2">
        <w:rPr>
          <w:rFonts w:ascii="Times New Roman" w:hAnsi="Times New Roman" w:cs="Times New Roman"/>
          <w:sz w:val="28"/>
          <w:szCs w:val="28"/>
        </w:rPr>
        <w:t>сердечно-сосудистых</w:t>
      </w:r>
      <w:proofErr w:type="gramEnd"/>
      <w:r w:rsidRPr="00C937B2">
        <w:rPr>
          <w:rFonts w:ascii="Times New Roman" w:hAnsi="Times New Roman" w:cs="Times New Roman"/>
          <w:sz w:val="28"/>
          <w:szCs w:val="28"/>
        </w:rPr>
        <w:t xml:space="preserve"> заболеваний</w:t>
      </w:r>
    </w:p>
    <w:p w:rsidR="00CB7263" w:rsidRPr="009661F5" w:rsidRDefault="00CB7263" w:rsidP="00C937B2">
      <w:pPr>
        <w:pBdr>
          <w:bottom w:val="single" w:sz="6" w:space="31" w:color="FFFFFF"/>
        </w:pBdr>
        <w:spacing w:before="240" w:after="0" w:line="240" w:lineRule="auto"/>
        <w:ind w:firstLine="709"/>
        <w:contextualSpacing/>
        <w:jc w:val="both"/>
        <w:rPr>
          <w:rFonts w:ascii="Times New Roman" w:hAnsi="Times New Roman" w:cs="Times New Roman"/>
          <w:sz w:val="16"/>
          <w:szCs w:val="16"/>
        </w:rPr>
      </w:pPr>
    </w:p>
    <w:p w:rsidR="00CB7263" w:rsidRDefault="00CB7263" w:rsidP="00CB7263">
      <w:pPr>
        <w:pBdr>
          <w:bottom w:val="single" w:sz="6" w:space="31" w:color="FFFFFF"/>
        </w:pBdr>
        <w:spacing w:before="240" w:after="0"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1.2.1. Анализ общей смертности</w:t>
      </w:r>
    </w:p>
    <w:p w:rsidR="00C937B2" w:rsidRPr="00CB7263" w:rsidRDefault="00C937B2" w:rsidP="00CB7263">
      <w:pPr>
        <w:pBdr>
          <w:bottom w:val="single" w:sz="6" w:space="31" w:color="FFFFFF"/>
        </w:pBdr>
        <w:spacing w:before="240" w:after="0" w:line="240" w:lineRule="auto"/>
        <w:ind w:firstLine="709"/>
        <w:contextualSpacing/>
        <w:jc w:val="both"/>
        <w:rPr>
          <w:rFonts w:ascii="Times New Roman" w:eastAsiaTheme="minorEastAsia" w:hAnsi="Times New Roman" w:cs="Times New Roman"/>
          <w:sz w:val="28"/>
          <w:szCs w:val="28"/>
          <w:lang w:eastAsia="ru-RU"/>
        </w:rPr>
      </w:pPr>
      <w:r w:rsidRPr="00C937B2">
        <w:rPr>
          <w:rFonts w:ascii="Times New Roman" w:hAnsi="Times New Roman" w:cs="Times New Roman"/>
          <w:sz w:val="28"/>
          <w:szCs w:val="28"/>
        </w:rPr>
        <w:t>Численность постоянного населения Брянской области на 1 января 2025 года составила 1 132,8 тыс. человек, из которых 791,2 тыс. (69,8 %) проживали в городах и</w:t>
      </w:r>
      <w:r w:rsidRPr="00C937B2">
        <w:rPr>
          <w:rFonts w:ascii="Times New Roman" w:hAnsi="Times New Roman" w:cs="Times New Roman"/>
          <w:sz w:val="28"/>
          <w:szCs w:val="28"/>
          <w:lang w:val="en-US"/>
        </w:rPr>
        <w:t> </w:t>
      </w:r>
      <w:r w:rsidRPr="00C937B2">
        <w:rPr>
          <w:rFonts w:ascii="Times New Roman" w:hAnsi="Times New Roman" w:cs="Times New Roman"/>
          <w:sz w:val="28"/>
          <w:szCs w:val="28"/>
        </w:rPr>
        <w:t>поселках городского типа; 341,6 тыс. (30,2 %) – в сельской местности. За год численность населения области уменьшилась на 0,8 %, или на 9 609 человека.</w:t>
      </w:r>
      <w:r w:rsidRPr="00C937B2">
        <w:t xml:space="preserve"> </w:t>
      </w:r>
    </w:p>
    <w:p w:rsidR="00C937B2" w:rsidRPr="00C937B2" w:rsidRDefault="00C937B2" w:rsidP="00C937B2">
      <w:pPr>
        <w:pBdr>
          <w:bottom w:val="single" w:sz="6" w:space="31" w:color="FFFFFF"/>
        </w:pBdr>
        <w:spacing w:before="240" w:after="0" w:line="240" w:lineRule="auto"/>
        <w:ind w:firstLine="709"/>
        <w:contextualSpacing/>
        <w:jc w:val="both"/>
        <w:rPr>
          <w:rFonts w:ascii="Times New Roman" w:hAnsi="Times New Roman" w:cs="Times New Roman"/>
          <w:sz w:val="28"/>
          <w:szCs w:val="28"/>
        </w:rPr>
        <w:sectPr w:rsidR="00C937B2" w:rsidRPr="00C937B2" w:rsidSect="00166463">
          <w:footerReference w:type="default" r:id="rId12"/>
          <w:pgSz w:w="11905" w:h="16838"/>
          <w:pgMar w:top="1134" w:right="851" w:bottom="851" w:left="1701" w:header="0" w:footer="0" w:gutter="0"/>
          <w:cols w:space="720"/>
          <w:titlePg/>
          <w:docGrid w:linePitch="299"/>
        </w:sectPr>
      </w:pPr>
      <w:r w:rsidRPr="00C937B2">
        <w:rPr>
          <w:rFonts w:ascii="Times New Roman" w:hAnsi="Times New Roman" w:cs="Times New Roman"/>
          <w:sz w:val="28"/>
          <w:szCs w:val="28"/>
        </w:rPr>
        <w:t>На начало 2025 года на территории области проживало 300,3 тыс. человек старше трудоспособного возраста, или 26,5 % от общей численности населения (2024 г. – 26,0 %), т. е. каждый четвертый житель области был пенсионного возраста. Численность населения трудоспособного возраста на начало 2025 года составила 648,2 тыс. человек, или 57,2 % населения (2024 год – 57,3 %). Доля лиц моложе трудоспособного возраста на 1 января 2025 года составила 16,3 % (2024 года – 16,7 %).</w:t>
      </w:r>
    </w:p>
    <w:p w:rsidR="00C937B2" w:rsidRPr="00C937B2" w:rsidRDefault="00C937B2" w:rsidP="00C937B2">
      <w:pPr>
        <w:spacing w:after="0" w:line="240" w:lineRule="auto"/>
        <w:ind w:firstLine="480"/>
        <w:jc w:val="center"/>
        <w:textAlignment w:val="baseline"/>
        <w:rPr>
          <w:rFonts w:ascii="Times New Roman" w:hAnsi="Times New Roman" w:cs="Times New Roman"/>
          <w:sz w:val="28"/>
          <w:szCs w:val="28"/>
        </w:rPr>
      </w:pPr>
      <w:r w:rsidRPr="00C937B2">
        <w:rPr>
          <w:rFonts w:ascii="Times New Roman" w:hAnsi="Times New Roman" w:cs="Times New Roman"/>
          <w:sz w:val="28"/>
          <w:szCs w:val="28"/>
        </w:rPr>
        <w:lastRenderedPageBreak/>
        <w:t>Численность населения Брянской области на 1 января 2025 года</w:t>
      </w:r>
    </w:p>
    <w:p w:rsidR="00C937B2" w:rsidRPr="00C937B2" w:rsidRDefault="00C937B2" w:rsidP="00C937B2">
      <w:pPr>
        <w:spacing w:after="0" w:line="240" w:lineRule="auto"/>
        <w:ind w:firstLine="480"/>
        <w:jc w:val="center"/>
        <w:textAlignment w:val="baseline"/>
        <w:rPr>
          <w:rFonts w:ascii="Times New Roman" w:hAnsi="Times New Roman" w:cs="Times New Roman"/>
          <w:iCs/>
          <w:sz w:val="28"/>
          <w:szCs w:val="28"/>
        </w:rPr>
      </w:pPr>
      <w:proofErr w:type="gramStart"/>
      <w:r w:rsidRPr="00C937B2">
        <w:rPr>
          <w:rFonts w:ascii="Times New Roman" w:hAnsi="Times New Roman" w:cs="Times New Roman"/>
          <w:iCs/>
          <w:sz w:val="28"/>
          <w:szCs w:val="28"/>
        </w:rPr>
        <w:t xml:space="preserve">(по данным территориального органа федеральной службы </w:t>
      </w:r>
      <w:proofErr w:type="gramEnd"/>
    </w:p>
    <w:p w:rsidR="00C937B2" w:rsidRPr="00C937B2" w:rsidRDefault="00C937B2" w:rsidP="00C937B2">
      <w:pPr>
        <w:spacing w:after="0" w:line="240" w:lineRule="auto"/>
        <w:ind w:firstLine="480"/>
        <w:jc w:val="center"/>
        <w:textAlignment w:val="baseline"/>
        <w:rPr>
          <w:rFonts w:ascii="Times New Roman" w:hAnsi="Times New Roman" w:cs="Times New Roman"/>
          <w:iCs/>
          <w:sz w:val="28"/>
          <w:szCs w:val="28"/>
        </w:rPr>
      </w:pPr>
      <w:r w:rsidRPr="00C937B2">
        <w:rPr>
          <w:rFonts w:ascii="Times New Roman" w:hAnsi="Times New Roman" w:cs="Times New Roman"/>
          <w:iCs/>
          <w:sz w:val="28"/>
          <w:szCs w:val="28"/>
        </w:rPr>
        <w:t>государственной статистики по Брянской области)</w:t>
      </w:r>
    </w:p>
    <w:p w:rsidR="00C937B2" w:rsidRPr="00C937B2" w:rsidRDefault="00C937B2" w:rsidP="00C937B2">
      <w:pPr>
        <w:spacing w:after="0" w:line="240" w:lineRule="auto"/>
        <w:ind w:firstLine="480"/>
        <w:jc w:val="right"/>
        <w:textAlignment w:val="baseline"/>
        <w:rPr>
          <w:rFonts w:ascii="Times New Roman" w:hAnsi="Times New Roman" w:cs="Times New Roman"/>
          <w:sz w:val="28"/>
          <w:szCs w:val="28"/>
        </w:rPr>
      </w:pPr>
      <w:r w:rsidRPr="00C937B2">
        <w:rPr>
          <w:rFonts w:ascii="Times New Roman" w:hAnsi="Times New Roman" w:cs="Times New Roman"/>
          <w:sz w:val="28"/>
          <w:szCs w:val="28"/>
        </w:rPr>
        <w:t>Таблица № 1</w:t>
      </w:r>
    </w:p>
    <w:p w:rsidR="00C937B2" w:rsidRPr="00C937B2" w:rsidRDefault="00C937B2" w:rsidP="00C937B2">
      <w:pPr>
        <w:spacing w:after="0" w:line="240" w:lineRule="auto"/>
        <w:ind w:firstLine="480"/>
        <w:jc w:val="right"/>
        <w:textAlignment w:val="baseline"/>
        <w:rPr>
          <w:rFonts w:ascii="Times New Roman" w:hAnsi="Times New Roman" w:cs="Times New Roman"/>
          <w:sz w:val="28"/>
          <w:szCs w:val="28"/>
        </w:rPr>
      </w:pPr>
    </w:p>
    <w:tbl>
      <w:tblPr>
        <w:tblOverlap w:val="never"/>
        <w:tblW w:w="14442" w:type="dxa"/>
        <w:jc w:val="center"/>
        <w:tblCellMar>
          <w:left w:w="10" w:type="dxa"/>
          <w:right w:w="10" w:type="dxa"/>
        </w:tblCellMar>
        <w:tblLook w:val="0000" w:firstRow="0" w:lastRow="0" w:firstColumn="0" w:lastColumn="0" w:noHBand="0" w:noVBand="0"/>
      </w:tblPr>
      <w:tblGrid>
        <w:gridCol w:w="5349"/>
        <w:gridCol w:w="2597"/>
        <w:gridCol w:w="3544"/>
        <w:gridCol w:w="2952"/>
      </w:tblGrid>
      <w:tr w:rsidR="00C937B2" w:rsidRPr="00C937B2" w:rsidTr="006C3A77">
        <w:trPr>
          <w:trHeight w:hRule="exact" w:val="245"/>
          <w:jc w:val="center"/>
        </w:trPr>
        <w:tc>
          <w:tcPr>
            <w:tcW w:w="5349" w:type="dxa"/>
            <w:vMerge w:val="restart"/>
            <w:tcBorders>
              <w:top w:val="single" w:sz="4" w:space="0" w:color="auto"/>
              <w:left w:val="single" w:sz="4" w:space="0" w:color="auto"/>
            </w:tcBorders>
          </w:tcPr>
          <w:p w:rsidR="00C937B2" w:rsidRPr="00C937B2" w:rsidRDefault="00C937B2" w:rsidP="00C937B2">
            <w:pPr>
              <w:jc w:val="center"/>
              <w:rPr>
                <w:rFonts w:ascii="Times New Roman" w:hAnsi="Times New Roman" w:cs="Times New Roman"/>
                <w:iCs/>
                <w:sz w:val="24"/>
                <w:szCs w:val="24"/>
              </w:rPr>
            </w:pPr>
            <w:r w:rsidRPr="00C937B2">
              <w:rPr>
                <w:rFonts w:ascii="Times New Roman" w:eastAsiaTheme="minorEastAsia" w:hAnsi="Times New Roman" w:cs="Times New Roman"/>
                <w:sz w:val="24"/>
                <w:szCs w:val="24"/>
                <w:lang w:eastAsia="ru-RU"/>
              </w:rPr>
              <w:t>Муниципальные образования </w:t>
            </w:r>
          </w:p>
        </w:tc>
        <w:tc>
          <w:tcPr>
            <w:tcW w:w="9093" w:type="dxa"/>
            <w:gridSpan w:val="3"/>
            <w:tcBorders>
              <w:top w:val="single" w:sz="4" w:space="0" w:color="auto"/>
              <w:left w:val="single" w:sz="4" w:space="0" w:color="auto"/>
              <w:right w:val="single" w:sz="4" w:space="0" w:color="auto"/>
            </w:tcBorders>
          </w:tcPr>
          <w:p w:rsidR="00C937B2" w:rsidRPr="00C937B2" w:rsidRDefault="00C937B2" w:rsidP="00C937B2">
            <w:pPr>
              <w:widowControl w:val="0"/>
              <w:spacing w:after="0" w:line="240" w:lineRule="auto"/>
              <w:jc w:val="center"/>
              <w:rPr>
                <w:rFonts w:ascii="Times New Roman" w:hAnsi="Times New Roman" w:cs="Times New Roman"/>
                <w:iCs/>
                <w:sz w:val="24"/>
                <w:szCs w:val="24"/>
              </w:rPr>
            </w:pPr>
            <w:r w:rsidRPr="00C937B2">
              <w:rPr>
                <w:rFonts w:ascii="Times New Roman" w:hAnsi="Times New Roman" w:cs="Times New Roman"/>
                <w:iCs/>
                <w:sz w:val="24"/>
                <w:szCs w:val="24"/>
              </w:rPr>
              <w:t>Человек</w:t>
            </w:r>
          </w:p>
        </w:tc>
      </w:tr>
      <w:tr w:rsidR="00C937B2" w:rsidRPr="00C937B2" w:rsidTr="006C3A77">
        <w:trPr>
          <w:trHeight w:hRule="exact" w:val="235"/>
          <w:jc w:val="center"/>
        </w:trPr>
        <w:tc>
          <w:tcPr>
            <w:tcW w:w="5349" w:type="dxa"/>
            <w:vMerge/>
            <w:tcBorders>
              <w:left w:val="single" w:sz="4" w:space="0" w:color="auto"/>
            </w:tcBorders>
          </w:tcPr>
          <w:p w:rsidR="00C937B2" w:rsidRPr="00C937B2" w:rsidRDefault="00C937B2" w:rsidP="00C937B2">
            <w:pPr>
              <w:jc w:val="center"/>
              <w:rPr>
                <w:rFonts w:ascii="Times New Roman" w:hAnsi="Times New Roman" w:cs="Times New Roman"/>
                <w:iCs/>
                <w:sz w:val="24"/>
                <w:szCs w:val="24"/>
              </w:rPr>
            </w:pPr>
          </w:p>
        </w:tc>
        <w:tc>
          <w:tcPr>
            <w:tcW w:w="2597" w:type="dxa"/>
            <w:vMerge w:val="restart"/>
            <w:tcBorders>
              <w:top w:val="single" w:sz="4" w:space="0" w:color="auto"/>
              <w:left w:val="single" w:sz="4" w:space="0" w:color="auto"/>
            </w:tcBorders>
          </w:tcPr>
          <w:p w:rsidR="00C937B2" w:rsidRPr="00C937B2" w:rsidRDefault="00C937B2" w:rsidP="00C937B2">
            <w:pPr>
              <w:widowControl w:val="0"/>
              <w:spacing w:after="0" w:line="240" w:lineRule="auto"/>
              <w:jc w:val="center"/>
              <w:rPr>
                <w:rFonts w:ascii="Times New Roman" w:hAnsi="Times New Roman" w:cs="Times New Roman"/>
                <w:iCs/>
                <w:sz w:val="24"/>
                <w:szCs w:val="24"/>
              </w:rPr>
            </w:pPr>
            <w:r w:rsidRPr="00C937B2">
              <w:rPr>
                <w:rFonts w:ascii="Times New Roman" w:hAnsi="Times New Roman" w:cs="Times New Roman"/>
                <w:iCs/>
                <w:sz w:val="24"/>
                <w:szCs w:val="24"/>
              </w:rPr>
              <w:t>Все население</w:t>
            </w:r>
          </w:p>
        </w:tc>
        <w:tc>
          <w:tcPr>
            <w:tcW w:w="6496" w:type="dxa"/>
            <w:gridSpan w:val="2"/>
            <w:tcBorders>
              <w:top w:val="single" w:sz="4" w:space="0" w:color="auto"/>
              <w:left w:val="single" w:sz="4" w:space="0" w:color="auto"/>
              <w:right w:val="single" w:sz="4" w:space="0" w:color="auto"/>
            </w:tcBorders>
          </w:tcPr>
          <w:p w:rsidR="00C937B2" w:rsidRPr="00C937B2" w:rsidRDefault="00C937B2" w:rsidP="00C937B2">
            <w:pPr>
              <w:widowControl w:val="0"/>
              <w:spacing w:after="0" w:line="240" w:lineRule="auto"/>
              <w:jc w:val="center"/>
              <w:rPr>
                <w:rFonts w:ascii="Times New Roman" w:hAnsi="Times New Roman" w:cs="Times New Roman"/>
                <w:iCs/>
                <w:sz w:val="24"/>
                <w:szCs w:val="24"/>
              </w:rPr>
            </w:pPr>
            <w:r w:rsidRPr="00C937B2">
              <w:rPr>
                <w:rFonts w:ascii="Times New Roman" w:hAnsi="Times New Roman" w:cs="Times New Roman"/>
                <w:iCs/>
                <w:sz w:val="24"/>
                <w:szCs w:val="24"/>
              </w:rPr>
              <w:t>в том числе:</w:t>
            </w:r>
          </w:p>
        </w:tc>
      </w:tr>
      <w:tr w:rsidR="00C937B2" w:rsidRPr="00C937B2" w:rsidTr="006C3A77">
        <w:trPr>
          <w:trHeight w:hRule="exact" w:val="341"/>
          <w:jc w:val="center"/>
        </w:trPr>
        <w:tc>
          <w:tcPr>
            <w:tcW w:w="5349" w:type="dxa"/>
            <w:vMerge/>
            <w:tcBorders>
              <w:left w:val="single" w:sz="4" w:space="0" w:color="auto"/>
            </w:tcBorders>
          </w:tcPr>
          <w:p w:rsidR="00C937B2" w:rsidRPr="00C937B2" w:rsidRDefault="00C937B2" w:rsidP="00C937B2">
            <w:pPr>
              <w:jc w:val="center"/>
              <w:rPr>
                <w:rFonts w:ascii="Times New Roman" w:hAnsi="Times New Roman" w:cs="Times New Roman"/>
                <w:iCs/>
                <w:sz w:val="24"/>
                <w:szCs w:val="24"/>
              </w:rPr>
            </w:pPr>
          </w:p>
        </w:tc>
        <w:tc>
          <w:tcPr>
            <w:tcW w:w="2597" w:type="dxa"/>
            <w:vMerge/>
            <w:tcBorders>
              <w:left w:val="single" w:sz="4" w:space="0" w:color="auto"/>
            </w:tcBorders>
          </w:tcPr>
          <w:p w:rsidR="00C937B2" w:rsidRPr="00C937B2" w:rsidRDefault="00C937B2" w:rsidP="00C937B2">
            <w:pPr>
              <w:jc w:val="center"/>
              <w:rPr>
                <w:rFonts w:ascii="Times New Roman" w:hAnsi="Times New Roman" w:cs="Times New Roman"/>
                <w:iCs/>
                <w:sz w:val="24"/>
                <w:szCs w:val="24"/>
              </w:rPr>
            </w:pPr>
          </w:p>
        </w:tc>
        <w:tc>
          <w:tcPr>
            <w:tcW w:w="3544" w:type="dxa"/>
            <w:tcBorders>
              <w:top w:val="single" w:sz="4" w:space="0" w:color="auto"/>
              <w:left w:val="single" w:sz="4" w:space="0" w:color="auto"/>
            </w:tcBorders>
          </w:tcPr>
          <w:p w:rsidR="00C937B2" w:rsidRPr="00C937B2" w:rsidRDefault="00C937B2" w:rsidP="00C937B2">
            <w:pPr>
              <w:widowControl w:val="0"/>
              <w:spacing w:after="0" w:line="240" w:lineRule="auto"/>
              <w:ind w:firstLine="240"/>
              <w:jc w:val="center"/>
              <w:rPr>
                <w:rFonts w:ascii="Times New Roman" w:hAnsi="Times New Roman" w:cs="Times New Roman"/>
                <w:iCs/>
                <w:sz w:val="24"/>
                <w:szCs w:val="24"/>
              </w:rPr>
            </w:pPr>
            <w:r w:rsidRPr="00C937B2">
              <w:rPr>
                <w:rFonts w:ascii="Times New Roman" w:hAnsi="Times New Roman" w:cs="Times New Roman"/>
                <w:iCs/>
                <w:sz w:val="24"/>
                <w:szCs w:val="24"/>
              </w:rPr>
              <w:t>городское население</w:t>
            </w:r>
          </w:p>
        </w:tc>
        <w:tc>
          <w:tcPr>
            <w:tcW w:w="2952" w:type="dxa"/>
            <w:tcBorders>
              <w:top w:val="single" w:sz="4" w:space="0" w:color="auto"/>
              <w:left w:val="single" w:sz="4" w:space="0" w:color="auto"/>
              <w:right w:val="single" w:sz="4" w:space="0" w:color="auto"/>
            </w:tcBorders>
          </w:tcPr>
          <w:p w:rsidR="00C937B2" w:rsidRPr="00C937B2" w:rsidRDefault="00C937B2" w:rsidP="00C937B2">
            <w:pPr>
              <w:widowControl w:val="0"/>
              <w:spacing w:after="0" w:line="240" w:lineRule="auto"/>
              <w:ind w:firstLine="240"/>
              <w:jc w:val="center"/>
              <w:rPr>
                <w:rFonts w:ascii="Times New Roman" w:hAnsi="Times New Roman" w:cs="Times New Roman"/>
                <w:iCs/>
                <w:sz w:val="24"/>
                <w:szCs w:val="24"/>
              </w:rPr>
            </w:pPr>
            <w:r w:rsidRPr="00C937B2">
              <w:rPr>
                <w:rFonts w:ascii="Times New Roman" w:hAnsi="Times New Roman" w:cs="Times New Roman"/>
                <w:iCs/>
                <w:sz w:val="24"/>
                <w:szCs w:val="24"/>
              </w:rPr>
              <w:t>сельское население</w:t>
            </w:r>
          </w:p>
        </w:tc>
      </w:tr>
      <w:tr w:rsidR="00C937B2" w:rsidRPr="00C937B2" w:rsidTr="006C3A77">
        <w:trPr>
          <w:trHeight w:hRule="exact" w:val="292"/>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Брянская область</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1132795</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791234</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341561</w:t>
            </w:r>
          </w:p>
        </w:tc>
      </w:tr>
      <w:tr w:rsidR="00C937B2" w:rsidRPr="00C937B2" w:rsidTr="006C3A77">
        <w:trPr>
          <w:trHeight w:hRule="exact" w:val="281"/>
          <w:jc w:val="center"/>
        </w:trPr>
        <w:tc>
          <w:tcPr>
            <w:tcW w:w="5349" w:type="dxa"/>
            <w:tcBorders>
              <w:top w:val="single" w:sz="4" w:space="0" w:color="auto"/>
              <w:left w:val="single" w:sz="4" w:space="0" w:color="auto"/>
            </w:tcBorders>
            <w:shd w:val="clear" w:color="auto" w:fill="FFFFFF"/>
          </w:tcPr>
          <w:p w:rsidR="00C937B2" w:rsidRPr="00C937B2" w:rsidRDefault="006C3A77" w:rsidP="00C937B2">
            <w:pPr>
              <w:rPr>
                <w:rFonts w:ascii="Times New Roman" w:hAnsi="Times New Roman" w:cs="Times New Roman"/>
                <w:sz w:val="24"/>
                <w:szCs w:val="24"/>
              </w:rPr>
            </w:pPr>
            <w:r>
              <w:rPr>
                <w:rFonts w:ascii="Times New Roman" w:hAnsi="Times New Roman" w:cs="Times New Roman"/>
                <w:sz w:val="24"/>
                <w:szCs w:val="24"/>
              </w:rPr>
              <w:t>Г</w:t>
            </w:r>
            <w:r w:rsidR="00C937B2" w:rsidRPr="00C937B2">
              <w:rPr>
                <w:rFonts w:ascii="Times New Roman" w:hAnsi="Times New Roman" w:cs="Times New Roman"/>
                <w:sz w:val="24"/>
                <w:szCs w:val="24"/>
              </w:rPr>
              <w:t>ородской округ г. Брянск</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388026</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388026</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w:t>
            </w:r>
          </w:p>
        </w:tc>
      </w:tr>
      <w:tr w:rsidR="00C937B2" w:rsidRPr="00C937B2" w:rsidTr="006C3A77">
        <w:trPr>
          <w:trHeight w:hRule="exact" w:val="260"/>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Городской округ г. Клинцы</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68343</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61153</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7190</w:t>
            </w:r>
          </w:p>
        </w:tc>
      </w:tr>
      <w:tr w:rsidR="00C937B2" w:rsidRPr="00C937B2" w:rsidTr="006C3A77">
        <w:trPr>
          <w:trHeight w:hRule="exact" w:val="293"/>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Новозыбковский городской округ</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48143</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37852</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10291</w:t>
            </w:r>
          </w:p>
        </w:tc>
      </w:tr>
      <w:tr w:rsidR="00C937B2" w:rsidRPr="00C937B2" w:rsidTr="006C3A77">
        <w:trPr>
          <w:trHeight w:hRule="exact" w:val="309"/>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Городской округ г. Сельцо</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15207</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15207</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w:t>
            </w:r>
          </w:p>
        </w:tc>
      </w:tr>
      <w:tr w:rsidR="00C937B2" w:rsidRPr="00C937B2" w:rsidTr="006C3A77">
        <w:trPr>
          <w:trHeight w:hRule="exact" w:val="271"/>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Городской округ г. Фокино</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11943</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11943</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w:t>
            </w:r>
          </w:p>
        </w:tc>
      </w:tr>
      <w:tr w:rsidR="00C937B2" w:rsidRPr="00C937B2" w:rsidTr="006C3A77">
        <w:trPr>
          <w:trHeight w:hRule="exact" w:val="250"/>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Жуковский муниципальный округ</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32829</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17134</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15695</w:t>
            </w:r>
          </w:p>
        </w:tc>
      </w:tr>
      <w:tr w:rsidR="00C937B2" w:rsidRPr="00C937B2" w:rsidTr="006C3A77">
        <w:trPr>
          <w:trHeight w:hRule="exact" w:val="281"/>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Стародубский муниципальный округ</w:t>
            </w:r>
          </w:p>
          <w:p w:rsidR="00C937B2" w:rsidRPr="00C937B2" w:rsidRDefault="00C937B2" w:rsidP="00C937B2">
            <w:pPr>
              <w:rPr>
                <w:rFonts w:ascii="Times New Roman" w:hAnsi="Times New Roman" w:cs="Times New Roman"/>
                <w:sz w:val="24"/>
                <w:szCs w:val="24"/>
              </w:rPr>
            </w:pPr>
          </w:p>
          <w:p w:rsidR="00C937B2" w:rsidRPr="00C937B2" w:rsidRDefault="00C937B2" w:rsidP="00C937B2">
            <w:pPr>
              <w:rPr>
                <w:rFonts w:ascii="Times New Roman" w:hAnsi="Times New Roman" w:cs="Times New Roman"/>
                <w:sz w:val="24"/>
                <w:szCs w:val="24"/>
              </w:rPr>
            </w:pP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33838</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17305</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16533</w:t>
            </w:r>
          </w:p>
        </w:tc>
      </w:tr>
      <w:tr w:rsidR="00C937B2" w:rsidRPr="00C937B2" w:rsidTr="006C3A77">
        <w:trPr>
          <w:trHeight w:hRule="exact" w:val="286"/>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Брасовский муниципальный район</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17022</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8284</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8738</w:t>
            </w:r>
          </w:p>
        </w:tc>
      </w:tr>
      <w:tr w:rsidR="00C937B2" w:rsidRPr="00C937B2" w:rsidTr="006C3A77">
        <w:trPr>
          <w:trHeight w:hRule="exact" w:val="275"/>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Брянский муниципальный район</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71483</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71483</w:t>
            </w:r>
          </w:p>
        </w:tc>
      </w:tr>
      <w:tr w:rsidR="00C937B2" w:rsidRPr="00C937B2" w:rsidTr="006C3A77">
        <w:trPr>
          <w:trHeight w:hRule="exact" w:val="294"/>
          <w:jc w:val="center"/>
        </w:trPr>
        <w:tc>
          <w:tcPr>
            <w:tcW w:w="5349"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Выгоничский муниципальный район</w:t>
            </w:r>
          </w:p>
          <w:p w:rsidR="00C937B2" w:rsidRPr="00C937B2" w:rsidRDefault="00C937B2" w:rsidP="00C937B2">
            <w:pPr>
              <w:rPr>
                <w:rFonts w:ascii="Times New Roman" w:hAnsi="Times New Roman" w:cs="Times New Roman"/>
                <w:sz w:val="24"/>
                <w:szCs w:val="24"/>
              </w:rPr>
            </w:pPr>
          </w:p>
        </w:tc>
        <w:tc>
          <w:tcPr>
            <w:tcW w:w="2597"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16814</w:t>
            </w:r>
          </w:p>
        </w:tc>
        <w:tc>
          <w:tcPr>
            <w:tcW w:w="3544"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4673</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12141</w:t>
            </w:r>
          </w:p>
        </w:tc>
      </w:tr>
      <w:tr w:rsidR="00C937B2" w:rsidRPr="00C937B2" w:rsidTr="006C3A77">
        <w:trPr>
          <w:trHeight w:hRule="exact" w:val="275"/>
          <w:jc w:val="center"/>
        </w:trPr>
        <w:tc>
          <w:tcPr>
            <w:tcW w:w="5349"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Гордеевский муниципальный район</w:t>
            </w:r>
          </w:p>
          <w:p w:rsidR="00C937B2" w:rsidRPr="00C937B2" w:rsidRDefault="00C937B2" w:rsidP="00C937B2">
            <w:pPr>
              <w:rPr>
                <w:rFonts w:ascii="Times New Roman" w:hAnsi="Times New Roman" w:cs="Times New Roman"/>
                <w:sz w:val="24"/>
                <w:szCs w:val="24"/>
              </w:rPr>
            </w:pP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9513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9513</w:t>
            </w:r>
          </w:p>
        </w:tc>
      </w:tr>
      <w:tr w:rsidR="00C937B2" w:rsidRPr="00C937B2" w:rsidTr="006C3A77">
        <w:trPr>
          <w:trHeight w:hRule="exact" w:val="298"/>
          <w:jc w:val="center"/>
        </w:trPr>
        <w:tc>
          <w:tcPr>
            <w:tcW w:w="5349"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Дубровский муниципальный район</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14207</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6520</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7687</w:t>
            </w:r>
          </w:p>
        </w:tc>
      </w:tr>
      <w:tr w:rsidR="00C937B2" w:rsidRPr="00C937B2" w:rsidTr="006C3A77">
        <w:trPr>
          <w:trHeight w:hRule="exact" w:val="288"/>
          <w:jc w:val="center"/>
        </w:trPr>
        <w:tc>
          <w:tcPr>
            <w:tcW w:w="5349"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Дятьковский муниципальный район</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52290</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41933</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10357</w:t>
            </w:r>
          </w:p>
        </w:tc>
      </w:tr>
      <w:tr w:rsidR="00C937B2" w:rsidRPr="00C937B2" w:rsidTr="006C3A77">
        <w:trPr>
          <w:trHeight w:hRule="exact" w:val="316"/>
          <w:jc w:val="center"/>
        </w:trPr>
        <w:tc>
          <w:tcPr>
            <w:tcW w:w="5349"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Жирятинский муниципальный район</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6246</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6246</w:t>
            </w:r>
          </w:p>
        </w:tc>
      </w:tr>
      <w:tr w:rsidR="00C937B2" w:rsidRPr="00C937B2" w:rsidTr="006C3A77">
        <w:trPr>
          <w:trHeight w:hRule="exact" w:val="283"/>
          <w:jc w:val="center"/>
        </w:trPr>
        <w:tc>
          <w:tcPr>
            <w:tcW w:w="5349"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Злынковский муниципальный район</w:t>
            </w:r>
          </w:p>
        </w:tc>
        <w:tc>
          <w:tcPr>
            <w:tcW w:w="2597"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11289</w:t>
            </w:r>
          </w:p>
        </w:tc>
        <w:tc>
          <w:tcPr>
            <w:tcW w:w="3544"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7567</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3722</w:t>
            </w:r>
          </w:p>
        </w:tc>
      </w:tr>
      <w:tr w:rsidR="00C937B2" w:rsidRPr="00C937B2" w:rsidTr="006C3A77">
        <w:trPr>
          <w:trHeight w:hRule="exact" w:val="289"/>
          <w:jc w:val="center"/>
        </w:trPr>
        <w:tc>
          <w:tcPr>
            <w:tcW w:w="5349"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Карачевский муниципальный район</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30460</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16593</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13867</w:t>
            </w:r>
          </w:p>
        </w:tc>
      </w:tr>
      <w:tr w:rsidR="00C937B2" w:rsidRPr="00C937B2" w:rsidTr="006C3A77">
        <w:trPr>
          <w:trHeight w:hRule="exact" w:val="278"/>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Клетнянский муниципальный район</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16202</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11497</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4705</w:t>
            </w:r>
          </w:p>
        </w:tc>
      </w:tr>
      <w:tr w:rsidR="00C937B2" w:rsidRPr="00C937B2" w:rsidTr="006C3A77">
        <w:trPr>
          <w:trHeight w:hRule="exact" w:val="282"/>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Климовский муниципальный район</w:t>
            </w:r>
          </w:p>
          <w:p w:rsidR="00C937B2" w:rsidRPr="00C937B2" w:rsidRDefault="00C937B2" w:rsidP="00C937B2">
            <w:pPr>
              <w:rPr>
                <w:rFonts w:ascii="Times New Roman" w:hAnsi="Times New Roman" w:cs="Times New Roman"/>
                <w:sz w:val="24"/>
                <w:szCs w:val="24"/>
              </w:rPr>
            </w:pP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24461</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13054</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11407</w:t>
            </w:r>
          </w:p>
        </w:tc>
      </w:tr>
      <w:tr w:rsidR="00C937B2" w:rsidRPr="00C937B2" w:rsidTr="006C3A77">
        <w:trPr>
          <w:trHeight w:hRule="exact" w:val="326"/>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Клинцовский муниципальный район</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16445</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16445</w:t>
            </w:r>
          </w:p>
        </w:tc>
      </w:tr>
      <w:tr w:rsidR="00C937B2" w:rsidRPr="00C937B2" w:rsidTr="006C3A77">
        <w:trPr>
          <w:trHeight w:hRule="exact" w:val="276"/>
          <w:jc w:val="center"/>
        </w:trPr>
        <w:tc>
          <w:tcPr>
            <w:tcW w:w="5349"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Комаричский муниципальный район</w:t>
            </w:r>
          </w:p>
        </w:tc>
        <w:tc>
          <w:tcPr>
            <w:tcW w:w="2597"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15063</w:t>
            </w:r>
          </w:p>
        </w:tc>
        <w:tc>
          <w:tcPr>
            <w:tcW w:w="3544"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7238</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7825</w:t>
            </w:r>
          </w:p>
        </w:tc>
      </w:tr>
      <w:tr w:rsidR="00C937B2" w:rsidRPr="00C937B2" w:rsidTr="006C3A77">
        <w:trPr>
          <w:trHeight w:hRule="exact" w:val="321"/>
          <w:jc w:val="center"/>
        </w:trPr>
        <w:tc>
          <w:tcPr>
            <w:tcW w:w="5349"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Красногорский муниципальный район</w:t>
            </w:r>
          </w:p>
        </w:tc>
        <w:tc>
          <w:tcPr>
            <w:tcW w:w="2597"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9795</w:t>
            </w:r>
          </w:p>
        </w:tc>
        <w:tc>
          <w:tcPr>
            <w:tcW w:w="3544"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5352</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4443</w:t>
            </w:r>
          </w:p>
        </w:tc>
      </w:tr>
      <w:tr w:rsidR="00C937B2" w:rsidRPr="00C937B2" w:rsidTr="006C3A77">
        <w:trPr>
          <w:trHeight w:hRule="exact" w:val="342"/>
          <w:jc w:val="center"/>
        </w:trPr>
        <w:tc>
          <w:tcPr>
            <w:tcW w:w="5349"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Мглинский муниципальный район</w:t>
            </w:r>
          </w:p>
        </w:tc>
        <w:tc>
          <w:tcPr>
            <w:tcW w:w="2597"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15228</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6727</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8501</w:t>
            </w:r>
          </w:p>
        </w:tc>
      </w:tr>
      <w:tr w:rsidR="00C937B2" w:rsidRPr="00C937B2" w:rsidTr="006C3A77">
        <w:trPr>
          <w:trHeight w:hRule="exact" w:val="271"/>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lastRenderedPageBreak/>
              <w:t>Навлинский муниципальный район</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26419</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17029</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9390</w:t>
            </w:r>
          </w:p>
        </w:tc>
      </w:tr>
      <w:tr w:rsidR="00C937B2" w:rsidRPr="00C937B2" w:rsidTr="006C3A77">
        <w:trPr>
          <w:trHeight w:hRule="exact" w:val="317"/>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Погарский муниципальный район</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27906</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9388</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18518</w:t>
            </w:r>
          </w:p>
        </w:tc>
      </w:tr>
      <w:tr w:rsidR="00C937B2" w:rsidRPr="00C937B2" w:rsidTr="006C3A77">
        <w:trPr>
          <w:trHeight w:hRule="exact" w:val="349"/>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Почепский муниципальный район</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32815</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14613</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18202</w:t>
            </w:r>
          </w:p>
        </w:tc>
      </w:tr>
      <w:tr w:rsidR="00C937B2" w:rsidRPr="00C937B2" w:rsidTr="006C3A77">
        <w:trPr>
          <w:trHeight w:hRule="exact" w:val="344"/>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Рогнединский муниципальный район</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5869</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2656</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3213</w:t>
            </w:r>
          </w:p>
        </w:tc>
      </w:tr>
      <w:tr w:rsidR="00C937B2" w:rsidRPr="00C937B2" w:rsidTr="006C3A77">
        <w:trPr>
          <w:trHeight w:hRule="exact" w:val="278"/>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Севский муниципальный район</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13360</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6339</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7021</w:t>
            </w:r>
          </w:p>
        </w:tc>
      </w:tr>
      <w:tr w:rsidR="00C937B2" w:rsidRPr="00C937B2" w:rsidTr="006C3A77">
        <w:trPr>
          <w:trHeight w:hRule="exact" w:val="345"/>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Суземский муниципальный район</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14526</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10056</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4470</w:t>
            </w:r>
          </w:p>
        </w:tc>
      </w:tr>
      <w:tr w:rsidR="00C937B2" w:rsidRPr="00C937B2" w:rsidTr="006C3A77">
        <w:trPr>
          <w:trHeight w:hRule="exact" w:val="392"/>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Суражский муниципальный район</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21522</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10909</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10613</w:t>
            </w:r>
          </w:p>
        </w:tc>
      </w:tr>
      <w:tr w:rsidR="00C937B2" w:rsidRPr="00C937B2" w:rsidTr="006C3A77">
        <w:trPr>
          <w:trHeight w:hRule="exact" w:val="416"/>
          <w:jc w:val="center"/>
        </w:trPr>
        <w:tc>
          <w:tcPr>
            <w:tcW w:w="5349"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Трубчевский муниципальный район</w:t>
            </w:r>
          </w:p>
        </w:tc>
        <w:tc>
          <w:tcPr>
            <w:tcW w:w="2597"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32394</w:t>
            </w:r>
          </w:p>
        </w:tc>
        <w:tc>
          <w:tcPr>
            <w:tcW w:w="3544" w:type="dxa"/>
            <w:tcBorders>
              <w:top w:val="single" w:sz="4" w:space="0" w:color="auto"/>
              <w:lef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18695</w:t>
            </w:r>
          </w:p>
        </w:tc>
        <w:tc>
          <w:tcPr>
            <w:tcW w:w="2952" w:type="dxa"/>
            <w:tcBorders>
              <w:top w:val="single" w:sz="4" w:space="0" w:color="auto"/>
              <w:left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13699</w:t>
            </w:r>
          </w:p>
        </w:tc>
      </w:tr>
      <w:tr w:rsidR="00C937B2" w:rsidRPr="00C937B2" w:rsidTr="006C3A77">
        <w:trPr>
          <w:trHeight w:hRule="exact" w:val="266"/>
          <w:jc w:val="center"/>
        </w:trPr>
        <w:tc>
          <w:tcPr>
            <w:tcW w:w="5349"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Унечский муниципальный район</w:t>
            </w:r>
          </w:p>
        </w:tc>
        <w:tc>
          <w:tcPr>
            <w:tcW w:w="2597"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33137</w:t>
            </w:r>
          </w:p>
        </w:tc>
        <w:tc>
          <w:tcPr>
            <w:tcW w:w="3544" w:type="dxa"/>
            <w:tcBorders>
              <w:top w:val="single" w:sz="4" w:space="0" w:color="auto"/>
              <w:left w:val="single" w:sz="4" w:space="0" w:color="auto"/>
              <w:bottom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23491</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9646</w:t>
            </w:r>
          </w:p>
        </w:tc>
      </w:tr>
    </w:tbl>
    <w:p w:rsidR="00C937B2" w:rsidRPr="00C937B2" w:rsidRDefault="00C937B2" w:rsidP="00C937B2">
      <w:pPr>
        <w:ind w:right="-142"/>
        <w:jc w:val="both"/>
        <w:rPr>
          <w:rFonts w:ascii="Times New Roman" w:hAnsi="Times New Roman" w:cs="Times New Roman"/>
          <w:sz w:val="28"/>
          <w:szCs w:val="28"/>
        </w:rPr>
        <w:sectPr w:rsidR="00C937B2" w:rsidRPr="00C937B2" w:rsidSect="006C3A77">
          <w:pgSz w:w="16838" w:h="11905" w:orient="landscape"/>
          <w:pgMar w:top="1701" w:right="1134" w:bottom="850" w:left="993" w:header="0" w:footer="0" w:gutter="0"/>
          <w:cols w:space="720"/>
          <w:docGrid w:linePitch="299"/>
        </w:sectPr>
      </w:pPr>
    </w:p>
    <w:p w:rsidR="00C937B2" w:rsidRPr="00C937B2" w:rsidRDefault="00C937B2" w:rsidP="00C937B2">
      <w:pPr>
        <w:ind w:right="-142"/>
        <w:jc w:val="both"/>
        <w:rPr>
          <w:rFonts w:ascii="Times New Roman" w:hAnsi="Times New Roman" w:cs="Times New Roman"/>
          <w:sz w:val="28"/>
          <w:szCs w:val="28"/>
        </w:rPr>
      </w:pPr>
    </w:p>
    <w:p w:rsidR="00C937B2" w:rsidRPr="00C937B2" w:rsidRDefault="00C937B2" w:rsidP="00C937B2">
      <w:pPr>
        <w:spacing w:after="0" w:line="240" w:lineRule="auto"/>
        <w:ind w:firstLine="480"/>
        <w:jc w:val="center"/>
        <w:textAlignment w:val="baseline"/>
        <w:rPr>
          <w:rFonts w:ascii="Times New Roman" w:hAnsi="Times New Roman" w:cs="Times New Roman"/>
          <w:iCs/>
          <w:sz w:val="28"/>
          <w:szCs w:val="28"/>
        </w:rPr>
      </w:pPr>
      <w:r w:rsidRPr="00C937B2">
        <w:rPr>
          <w:rFonts w:ascii="Times New Roman" w:hAnsi="Times New Roman" w:cs="Times New Roman"/>
          <w:iCs/>
          <w:sz w:val="28"/>
          <w:szCs w:val="28"/>
        </w:rPr>
        <w:t>Численность постоянного населения в Брянской области на 1 января 202</w:t>
      </w:r>
      <w:r w:rsidR="00B10124">
        <w:rPr>
          <w:rFonts w:ascii="Times New Roman" w:hAnsi="Times New Roman" w:cs="Times New Roman"/>
          <w:iCs/>
          <w:sz w:val="28"/>
          <w:szCs w:val="28"/>
        </w:rPr>
        <w:t>3</w:t>
      </w:r>
      <w:r w:rsidRPr="00C937B2">
        <w:rPr>
          <w:rFonts w:ascii="Times New Roman" w:hAnsi="Times New Roman" w:cs="Times New Roman"/>
          <w:iCs/>
          <w:sz w:val="28"/>
          <w:szCs w:val="28"/>
        </w:rPr>
        <w:t>–202</w:t>
      </w:r>
      <w:r w:rsidR="00CB7263">
        <w:rPr>
          <w:rFonts w:ascii="Times New Roman" w:hAnsi="Times New Roman" w:cs="Times New Roman"/>
          <w:iCs/>
          <w:sz w:val="28"/>
          <w:szCs w:val="28"/>
        </w:rPr>
        <w:t>5</w:t>
      </w:r>
      <w:r w:rsidRPr="00C937B2">
        <w:rPr>
          <w:rFonts w:ascii="Times New Roman" w:hAnsi="Times New Roman" w:cs="Times New Roman"/>
          <w:iCs/>
          <w:sz w:val="28"/>
          <w:szCs w:val="28"/>
        </w:rPr>
        <w:t> год</w:t>
      </w:r>
      <w:r w:rsidR="00CB7263">
        <w:rPr>
          <w:rFonts w:ascii="Times New Roman" w:hAnsi="Times New Roman" w:cs="Times New Roman"/>
          <w:iCs/>
          <w:sz w:val="28"/>
          <w:szCs w:val="28"/>
        </w:rPr>
        <w:t>ов</w:t>
      </w:r>
      <w:r w:rsidRPr="00C937B2">
        <w:rPr>
          <w:rFonts w:ascii="Times New Roman" w:hAnsi="Times New Roman" w:cs="Times New Roman"/>
          <w:iCs/>
          <w:sz w:val="28"/>
          <w:szCs w:val="28"/>
        </w:rPr>
        <w:t xml:space="preserve"> </w:t>
      </w:r>
      <w:bookmarkStart w:id="1" w:name="_Hlk192672878"/>
      <w:r w:rsidRPr="00C937B2">
        <w:rPr>
          <w:rFonts w:ascii="Times New Roman" w:hAnsi="Times New Roman" w:cs="Times New Roman"/>
          <w:iCs/>
          <w:sz w:val="28"/>
          <w:szCs w:val="28"/>
        </w:rPr>
        <w:t>(по данным территориального органа федеральной службы государственной статистики по Брянской области)</w:t>
      </w:r>
      <w:bookmarkEnd w:id="1"/>
    </w:p>
    <w:p w:rsidR="00C937B2" w:rsidRPr="00C937B2" w:rsidRDefault="00C937B2" w:rsidP="00C937B2">
      <w:pPr>
        <w:spacing w:after="0" w:line="240" w:lineRule="auto"/>
        <w:ind w:firstLine="480"/>
        <w:jc w:val="center"/>
        <w:textAlignment w:val="baseline"/>
        <w:rPr>
          <w:rFonts w:ascii="Times New Roman" w:hAnsi="Times New Roman" w:cs="Times New Roman"/>
          <w:iCs/>
          <w:sz w:val="28"/>
          <w:szCs w:val="28"/>
        </w:rPr>
      </w:pPr>
    </w:p>
    <w:p w:rsidR="00C937B2" w:rsidRPr="00C937B2" w:rsidRDefault="00C937B2" w:rsidP="00C937B2">
      <w:pPr>
        <w:spacing w:after="0" w:line="240" w:lineRule="auto"/>
        <w:ind w:firstLine="480"/>
        <w:jc w:val="right"/>
        <w:textAlignment w:val="baseline"/>
        <w:rPr>
          <w:rFonts w:ascii="Times New Roman" w:hAnsi="Times New Roman" w:cs="Times New Roman"/>
          <w:sz w:val="28"/>
          <w:szCs w:val="28"/>
        </w:rPr>
      </w:pPr>
      <w:r w:rsidRPr="00C937B2">
        <w:rPr>
          <w:rFonts w:ascii="Times New Roman" w:hAnsi="Times New Roman" w:cs="Times New Roman"/>
          <w:sz w:val="28"/>
          <w:szCs w:val="28"/>
        </w:rPr>
        <w:t>Таблица № 2</w:t>
      </w:r>
    </w:p>
    <w:p w:rsidR="00C937B2" w:rsidRPr="00C937B2" w:rsidRDefault="00C937B2" w:rsidP="00C937B2">
      <w:pPr>
        <w:spacing w:after="0" w:line="240" w:lineRule="auto"/>
        <w:ind w:firstLine="480"/>
        <w:jc w:val="right"/>
        <w:textAlignment w:val="baseline"/>
        <w:rPr>
          <w:rFonts w:ascii="Times New Roman" w:hAnsi="Times New Roman" w:cs="Times New Roman"/>
          <w:i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9"/>
        <w:gridCol w:w="1656"/>
        <w:gridCol w:w="1843"/>
        <w:gridCol w:w="1694"/>
      </w:tblGrid>
      <w:tr w:rsidR="00C937B2" w:rsidRPr="00C937B2" w:rsidTr="006C3A77">
        <w:trPr>
          <w:trHeight w:val="452"/>
        </w:trPr>
        <w:tc>
          <w:tcPr>
            <w:tcW w:w="0" w:type="auto"/>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 xml:space="preserve">Наименование </w:t>
            </w:r>
            <w:r w:rsidRPr="00C937B2">
              <w:rPr>
                <w:rFonts w:ascii="Times New Roman" w:hAnsi="Times New Roman" w:cs="Times New Roman"/>
                <w:sz w:val="24"/>
                <w:szCs w:val="24"/>
              </w:rPr>
              <w:br/>
              <w:t>показателя</w:t>
            </w:r>
          </w:p>
        </w:tc>
        <w:tc>
          <w:tcPr>
            <w:tcW w:w="1656" w:type="dxa"/>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на 01.01.2023</w:t>
            </w:r>
          </w:p>
        </w:tc>
        <w:tc>
          <w:tcPr>
            <w:tcW w:w="1843" w:type="dxa"/>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на 01.01.2024</w:t>
            </w:r>
          </w:p>
        </w:tc>
        <w:tc>
          <w:tcPr>
            <w:tcW w:w="1694" w:type="dxa"/>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на 01.01.2025</w:t>
            </w:r>
          </w:p>
        </w:tc>
      </w:tr>
      <w:tr w:rsidR="00C937B2" w:rsidRPr="00C937B2" w:rsidTr="006C3A77">
        <w:trPr>
          <w:trHeight w:val="211"/>
        </w:trPr>
        <w:tc>
          <w:tcPr>
            <w:tcW w:w="0" w:type="auto"/>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Общая численность населения, чел.</w:t>
            </w:r>
          </w:p>
        </w:tc>
        <w:tc>
          <w:tcPr>
            <w:tcW w:w="1656" w:type="dxa"/>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1152505</w:t>
            </w:r>
          </w:p>
        </w:tc>
        <w:tc>
          <w:tcPr>
            <w:tcW w:w="1843" w:type="dxa"/>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1142404</w:t>
            </w:r>
          </w:p>
        </w:tc>
        <w:tc>
          <w:tcPr>
            <w:tcW w:w="1694" w:type="dxa"/>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1132795</w:t>
            </w:r>
          </w:p>
        </w:tc>
      </w:tr>
      <w:tr w:rsidR="00C937B2" w:rsidRPr="00C937B2" w:rsidTr="006C3A77">
        <w:trPr>
          <w:trHeight w:val="227"/>
        </w:trPr>
        <w:tc>
          <w:tcPr>
            <w:tcW w:w="9344" w:type="dxa"/>
            <w:gridSpan w:val="4"/>
            <w:vAlign w:val="center"/>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Из общей численности населения:</w:t>
            </w:r>
          </w:p>
        </w:tc>
      </w:tr>
      <w:tr w:rsidR="00C937B2" w:rsidRPr="00C937B2" w:rsidTr="006C3A77">
        <w:trPr>
          <w:trHeight w:val="227"/>
        </w:trPr>
        <w:tc>
          <w:tcPr>
            <w:tcW w:w="0" w:type="auto"/>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Моложе трудоспособного возраста, чел.</w:t>
            </w:r>
          </w:p>
        </w:tc>
        <w:tc>
          <w:tcPr>
            <w:tcW w:w="1656" w:type="dxa"/>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196900</w:t>
            </w:r>
          </w:p>
        </w:tc>
        <w:tc>
          <w:tcPr>
            <w:tcW w:w="1843" w:type="dxa"/>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190988</w:t>
            </w:r>
          </w:p>
        </w:tc>
        <w:tc>
          <w:tcPr>
            <w:tcW w:w="1694" w:type="dxa"/>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184191</w:t>
            </w:r>
          </w:p>
        </w:tc>
      </w:tr>
      <w:tr w:rsidR="00C937B2" w:rsidRPr="00C937B2" w:rsidTr="006C3A77">
        <w:trPr>
          <w:trHeight w:val="452"/>
        </w:trPr>
        <w:tc>
          <w:tcPr>
            <w:tcW w:w="0" w:type="auto"/>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Трудоспособного возраста, чел.</w:t>
            </w:r>
          </w:p>
        </w:tc>
        <w:tc>
          <w:tcPr>
            <w:tcW w:w="1656" w:type="dxa"/>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646734</w:t>
            </w:r>
          </w:p>
        </w:tc>
        <w:tc>
          <w:tcPr>
            <w:tcW w:w="1843" w:type="dxa"/>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654870</w:t>
            </w:r>
          </w:p>
        </w:tc>
        <w:tc>
          <w:tcPr>
            <w:tcW w:w="1694" w:type="dxa"/>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648283</w:t>
            </w:r>
          </w:p>
        </w:tc>
      </w:tr>
      <w:tr w:rsidR="00C937B2" w:rsidRPr="00C937B2" w:rsidTr="006C3A77">
        <w:trPr>
          <w:trHeight w:val="452"/>
        </w:trPr>
        <w:tc>
          <w:tcPr>
            <w:tcW w:w="0" w:type="auto"/>
          </w:tcPr>
          <w:p w:rsidR="00C937B2" w:rsidRPr="00C937B2" w:rsidRDefault="00C937B2" w:rsidP="00C937B2">
            <w:pPr>
              <w:spacing w:after="0"/>
              <w:rPr>
                <w:rFonts w:ascii="Times New Roman" w:hAnsi="Times New Roman" w:cs="Times New Roman"/>
                <w:sz w:val="24"/>
                <w:szCs w:val="24"/>
              </w:rPr>
            </w:pPr>
            <w:r w:rsidRPr="00C937B2">
              <w:rPr>
                <w:rFonts w:ascii="Times New Roman" w:hAnsi="Times New Roman" w:cs="Times New Roman"/>
                <w:sz w:val="24"/>
                <w:szCs w:val="24"/>
              </w:rPr>
              <w:t>Старше трудоспособного возраста, чел.</w:t>
            </w:r>
          </w:p>
        </w:tc>
        <w:tc>
          <w:tcPr>
            <w:tcW w:w="1656" w:type="dxa"/>
            <w:vAlign w:val="center"/>
          </w:tcPr>
          <w:p w:rsidR="00C937B2" w:rsidRPr="00C937B2" w:rsidRDefault="00C937B2" w:rsidP="00C937B2">
            <w:pPr>
              <w:spacing w:after="0"/>
              <w:jc w:val="center"/>
              <w:rPr>
                <w:rFonts w:ascii="Times New Roman" w:hAnsi="Times New Roman" w:cs="Times New Roman"/>
                <w:sz w:val="24"/>
                <w:szCs w:val="24"/>
              </w:rPr>
            </w:pPr>
            <w:r w:rsidRPr="00C937B2">
              <w:rPr>
                <w:rFonts w:ascii="Times New Roman" w:hAnsi="Times New Roman" w:cs="Times New Roman"/>
                <w:sz w:val="24"/>
                <w:szCs w:val="24"/>
              </w:rPr>
              <w:t>308871</w:t>
            </w:r>
          </w:p>
        </w:tc>
        <w:tc>
          <w:tcPr>
            <w:tcW w:w="1843" w:type="dxa"/>
            <w:vAlign w:val="center"/>
          </w:tcPr>
          <w:p w:rsidR="00C937B2" w:rsidRPr="00C937B2" w:rsidRDefault="00C937B2" w:rsidP="00C937B2">
            <w:pPr>
              <w:spacing w:after="0"/>
              <w:jc w:val="center"/>
              <w:rPr>
                <w:rFonts w:ascii="Times New Roman" w:hAnsi="Times New Roman" w:cs="Times New Roman"/>
                <w:sz w:val="24"/>
                <w:szCs w:val="24"/>
              </w:rPr>
            </w:pPr>
            <w:r w:rsidRPr="00C937B2">
              <w:rPr>
                <w:rFonts w:ascii="Times New Roman" w:hAnsi="Times New Roman" w:cs="Times New Roman"/>
                <w:sz w:val="24"/>
                <w:szCs w:val="24"/>
              </w:rPr>
              <w:t>296546</w:t>
            </w:r>
          </w:p>
        </w:tc>
        <w:tc>
          <w:tcPr>
            <w:tcW w:w="1694" w:type="dxa"/>
            <w:vAlign w:val="center"/>
          </w:tcPr>
          <w:p w:rsidR="00C937B2" w:rsidRPr="00C937B2" w:rsidRDefault="00C937B2" w:rsidP="00C937B2">
            <w:pPr>
              <w:spacing w:after="0"/>
              <w:jc w:val="center"/>
              <w:rPr>
                <w:rFonts w:ascii="Times New Roman" w:hAnsi="Times New Roman" w:cs="Times New Roman"/>
                <w:sz w:val="24"/>
                <w:szCs w:val="24"/>
              </w:rPr>
            </w:pPr>
            <w:r w:rsidRPr="00C937B2">
              <w:rPr>
                <w:rFonts w:ascii="Times New Roman" w:hAnsi="Times New Roman" w:cs="Times New Roman"/>
                <w:sz w:val="24"/>
                <w:szCs w:val="24"/>
              </w:rPr>
              <w:t>300321</w:t>
            </w:r>
          </w:p>
        </w:tc>
      </w:tr>
    </w:tbl>
    <w:p w:rsidR="00C937B2" w:rsidRPr="00C937B2" w:rsidRDefault="00C937B2" w:rsidP="00C937B2">
      <w:pPr>
        <w:spacing w:after="0"/>
        <w:jc w:val="both"/>
        <w:rPr>
          <w:rFonts w:ascii="Times New Roman" w:hAnsi="Times New Roman" w:cs="Times New Roman"/>
          <w:sz w:val="28"/>
          <w:szCs w:val="28"/>
        </w:rPr>
      </w:pPr>
    </w:p>
    <w:p w:rsidR="00C937B2" w:rsidRPr="00C937B2" w:rsidRDefault="00C937B2" w:rsidP="00C937B2">
      <w:pPr>
        <w:spacing w:after="0" w:line="240" w:lineRule="auto"/>
        <w:ind w:right="-142" w:firstLine="720"/>
        <w:jc w:val="both"/>
        <w:rPr>
          <w:rFonts w:ascii="Times New Roman" w:hAnsi="Times New Roman" w:cs="Times New Roman"/>
          <w:sz w:val="28"/>
          <w:szCs w:val="28"/>
        </w:rPr>
      </w:pPr>
      <w:bookmarkStart w:id="2" w:name="_Toc37758262"/>
      <w:bookmarkEnd w:id="2"/>
      <w:r w:rsidRPr="00C937B2">
        <w:rPr>
          <w:rFonts w:ascii="Times New Roman" w:hAnsi="Times New Roman" w:cs="Times New Roman"/>
          <w:sz w:val="28"/>
          <w:szCs w:val="28"/>
        </w:rPr>
        <w:t>В течение нескольких десятилетий в области наблюдается диспропорция населения по полу: мужчин меньше, чем женщин. В общей численности населения области мужчины составляют 45,8 %, женщины – 54,2 %. Наиболее ярко выражена диспропорция по полу в пенсионном возрасте: численность женщин в 2,5 раза превышает численность мужчин.</w:t>
      </w:r>
    </w:p>
    <w:p w:rsidR="00C937B2" w:rsidRPr="00C937B2" w:rsidRDefault="00C937B2" w:rsidP="00C937B2">
      <w:pPr>
        <w:spacing w:after="0" w:line="240" w:lineRule="auto"/>
        <w:ind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По предварительным данным в 2024 году в области умерло 16 312 человек (в 2023 году – 16 446). Коэффициент общей смертности по области в 2024 году по сравнению с предыдущим годом не изменился и составил 14,3 на 1 тыс. населения. </w:t>
      </w:r>
    </w:p>
    <w:p w:rsidR="00C937B2" w:rsidRPr="00C937B2" w:rsidRDefault="00C937B2" w:rsidP="00C937B2">
      <w:pPr>
        <w:spacing w:after="0"/>
        <w:jc w:val="center"/>
        <w:rPr>
          <w:rFonts w:ascii="Times New Roman" w:hAnsi="Times New Roman" w:cs="Times New Roman"/>
          <w:iCs/>
          <w:sz w:val="28"/>
          <w:szCs w:val="28"/>
        </w:rPr>
      </w:pPr>
      <w:r w:rsidRPr="00C937B2">
        <w:rPr>
          <w:rFonts w:ascii="Times New Roman" w:hAnsi="Times New Roman" w:cs="Times New Roman"/>
          <w:iCs/>
          <w:sz w:val="28"/>
          <w:szCs w:val="28"/>
        </w:rPr>
        <w:t>Смертность населения</w:t>
      </w:r>
    </w:p>
    <w:p w:rsidR="00C937B2" w:rsidRPr="00C937B2" w:rsidRDefault="00C937B2" w:rsidP="00C937B2">
      <w:pPr>
        <w:spacing w:after="0"/>
        <w:jc w:val="right"/>
        <w:rPr>
          <w:rFonts w:ascii="Times New Roman" w:hAnsi="Times New Roman" w:cs="Times New Roman"/>
          <w:iCs/>
          <w:sz w:val="28"/>
          <w:szCs w:val="28"/>
        </w:rPr>
      </w:pPr>
      <w:r w:rsidRPr="00C937B2">
        <w:rPr>
          <w:rFonts w:ascii="Times New Roman" w:hAnsi="Times New Roman" w:cs="Times New Roman"/>
          <w:iCs/>
          <w:sz w:val="28"/>
          <w:szCs w:val="28"/>
        </w:rPr>
        <w:t>Таблица № 3</w:t>
      </w:r>
    </w:p>
    <w:p w:rsidR="00C937B2" w:rsidRPr="00C937B2" w:rsidRDefault="00C937B2" w:rsidP="00C937B2">
      <w:pPr>
        <w:spacing w:after="0"/>
        <w:jc w:val="right"/>
        <w:rPr>
          <w:rFonts w:ascii="Times New Roman" w:hAnsi="Times New Roman" w:cs="Times New Roman"/>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1"/>
        <w:gridCol w:w="3403"/>
        <w:gridCol w:w="1267"/>
        <w:gridCol w:w="1562"/>
        <w:gridCol w:w="2657"/>
      </w:tblGrid>
      <w:tr w:rsidR="00C937B2" w:rsidRPr="00C937B2" w:rsidTr="006C3A77">
        <w:trPr>
          <w:trHeight w:hRule="exact" w:val="567"/>
        </w:trPr>
        <w:tc>
          <w:tcPr>
            <w:tcW w:w="356" w:type="pct"/>
            <w:vMerge w:val="restart"/>
            <w:vAlign w:val="center"/>
          </w:tcPr>
          <w:p w:rsidR="00C937B2" w:rsidRPr="00C937B2" w:rsidRDefault="00C937B2" w:rsidP="00C937B2">
            <w:pPr>
              <w:spacing w:after="0"/>
              <w:jc w:val="center"/>
              <w:rPr>
                <w:rFonts w:ascii="Times New Roman" w:hAnsi="Times New Roman" w:cs="Times New Roman"/>
                <w:b/>
                <w:sz w:val="24"/>
                <w:szCs w:val="24"/>
              </w:rPr>
            </w:pPr>
            <w:r w:rsidRPr="00C937B2">
              <w:rPr>
                <w:rFonts w:ascii="Times New Roman" w:hAnsi="Times New Roman" w:cs="Times New Roman"/>
                <w:sz w:val="24"/>
                <w:szCs w:val="24"/>
              </w:rPr>
              <w:t>№</w:t>
            </w:r>
            <w:r w:rsidRPr="00C937B2">
              <w:rPr>
                <w:rFonts w:ascii="Times New Roman" w:hAnsi="Times New Roman" w:cs="Times New Roman"/>
                <w:sz w:val="24"/>
                <w:szCs w:val="24"/>
              </w:rPr>
              <w:br/>
            </w:r>
            <w:proofErr w:type="gramStart"/>
            <w:r w:rsidRPr="00C937B2">
              <w:rPr>
                <w:rFonts w:ascii="Times New Roman" w:hAnsi="Times New Roman" w:cs="Times New Roman"/>
                <w:sz w:val="24"/>
                <w:szCs w:val="24"/>
              </w:rPr>
              <w:t>п</w:t>
            </w:r>
            <w:proofErr w:type="gramEnd"/>
            <w:r w:rsidRPr="00C937B2">
              <w:rPr>
                <w:rFonts w:ascii="Times New Roman" w:hAnsi="Times New Roman" w:cs="Times New Roman"/>
                <w:sz w:val="24"/>
                <w:szCs w:val="24"/>
              </w:rPr>
              <w:t>/п</w:t>
            </w:r>
          </w:p>
        </w:tc>
        <w:tc>
          <w:tcPr>
            <w:tcW w:w="1778" w:type="pct"/>
            <w:vMerge w:val="restart"/>
            <w:vAlign w:val="center"/>
          </w:tcPr>
          <w:p w:rsidR="00C937B2" w:rsidRPr="00C937B2" w:rsidRDefault="00C937B2" w:rsidP="00C937B2">
            <w:pPr>
              <w:spacing w:after="0"/>
              <w:jc w:val="center"/>
              <w:rPr>
                <w:rFonts w:ascii="Times New Roman" w:hAnsi="Times New Roman" w:cs="Times New Roman"/>
                <w:sz w:val="24"/>
                <w:szCs w:val="24"/>
              </w:rPr>
            </w:pPr>
            <w:r w:rsidRPr="00C937B2">
              <w:rPr>
                <w:rFonts w:ascii="Times New Roman" w:hAnsi="Times New Roman" w:cs="Times New Roman"/>
                <w:sz w:val="24"/>
                <w:szCs w:val="24"/>
              </w:rPr>
              <w:t>Территория</w:t>
            </w:r>
          </w:p>
        </w:tc>
        <w:tc>
          <w:tcPr>
            <w:tcW w:w="2866" w:type="pct"/>
            <w:gridSpan w:val="3"/>
            <w:vAlign w:val="center"/>
          </w:tcPr>
          <w:p w:rsidR="00C937B2" w:rsidRPr="00C937B2" w:rsidRDefault="00C937B2" w:rsidP="00C937B2">
            <w:pPr>
              <w:spacing w:after="0"/>
              <w:jc w:val="center"/>
              <w:rPr>
                <w:rFonts w:ascii="Times New Roman" w:hAnsi="Times New Roman" w:cs="Times New Roman"/>
                <w:sz w:val="24"/>
                <w:szCs w:val="24"/>
              </w:rPr>
            </w:pPr>
            <w:r w:rsidRPr="00C937B2">
              <w:rPr>
                <w:rFonts w:ascii="Times New Roman" w:hAnsi="Times New Roman" w:cs="Times New Roman"/>
                <w:sz w:val="24"/>
                <w:szCs w:val="24"/>
              </w:rPr>
              <w:t xml:space="preserve">Показатель общей смертности, </w:t>
            </w:r>
          </w:p>
          <w:p w:rsidR="00C937B2" w:rsidRPr="00C937B2" w:rsidRDefault="00C937B2" w:rsidP="00C937B2">
            <w:pPr>
              <w:spacing w:after="0"/>
              <w:jc w:val="center"/>
              <w:rPr>
                <w:rFonts w:ascii="Times New Roman" w:hAnsi="Times New Roman" w:cs="Times New Roman"/>
                <w:sz w:val="24"/>
                <w:szCs w:val="24"/>
              </w:rPr>
            </w:pPr>
            <w:r w:rsidRPr="00C937B2">
              <w:rPr>
                <w:rFonts w:ascii="Times New Roman" w:hAnsi="Times New Roman" w:cs="Times New Roman"/>
                <w:sz w:val="24"/>
                <w:szCs w:val="24"/>
              </w:rPr>
              <w:t>на 1 тыс. населения</w:t>
            </w:r>
          </w:p>
        </w:tc>
      </w:tr>
      <w:tr w:rsidR="00C937B2" w:rsidRPr="00C937B2" w:rsidTr="006C3A77">
        <w:trPr>
          <w:trHeight w:hRule="exact" w:val="1610"/>
        </w:trPr>
        <w:tc>
          <w:tcPr>
            <w:tcW w:w="0" w:type="auto"/>
            <w:vMerge/>
            <w:vAlign w:val="center"/>
          </w:tcPr>
          <w:p w:rsidR="00C937B2" w:rsidRPr="00C937B2" w:rsidRDefault="00C937B2" w:rsidP="00C937B2">
            <w:pPr>
              <w:rPr>
                <w:rFonts w:ascii="Times New Roman" w:hAnsi="Times New Roman" w:cs="Times New Roman"/>
                <w:b/>
                <w:sz w:val="24"/>
                <w:szCs w:val="24"/>
              </w:rPr>
            </w:pPr>
          </w:p>
        </w:tc>
        <w:tc>
          <w:tcPr>
            <w:tcW w:w="0" w:type="auto"/>
            <w:vMerge/>
            <w:vAlign w:val="center"/>
          </w:tcPr>
          <w:p w:rsidR="00C937B2" w:rsidRPr="00C937B2" w:rsidRDefault="00C937B2" w:rsidP="00C937B2">
            <w:pPr>
              <w:rPr>
                <w:rFonts w:ascii="Times New Roman" w:hAnsi="Times New Roman" w:cs="Times New Roman"/>
                <w:sz w:val="24"/>
                <w:szCs w:val="24"/>
              </w:rPr>
            </w:pPr>
          </w:p>
        </w:tc>
        <w:tc>
          <w:tcPr>
            <w:tcW w:w="662" w:type="pct"/>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2022 год</w:t>
            </w:r>
          </w:p>
        </w:tc>
        <w:tc>
          <w:tcPr>
            <w:tcW w:w="816" w:type="pct"/>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2023 год</w:t>
            </w:r>
          </w:p>
        </w:tc>
        <w:tc>
          <w:tcPr>
            <w:tcW w:w="1389" w:type="pct"/>
            <w:vAlign w:val="center"/>
          </w:tcPr>
          <w:p w:rsidR="00C937B2" w:rsidRPr="00C937B2" w:rsidRDefault="00C937B2" w:rsidP="006C3A77">
            <w:pPr>
              <w:jc w:val="center"/>
              <w:rPr>
                <w:rFonts w:ascii="Times New Roman" w:hAnsi="Times New Roman" w:cs="Times New Roman"/>
                <w:iCs/>
                <w:sz w:val="24"/>
                <w:szCs w:val="24"/>
              </w:rPr>
            </w:pPr>
            <w:r w:rsidRPr="00C937B2">
              <w:rPr>
                <w:rFonts w:ascii="Times New Roman" w:hAnsi="Times New Roman" w:cs="Times New Roman"/>
                <w:sz w:val="24"/>
                <w:szCs w:val="24"/>
              </w:rPr>
              <w:t>2024 год</w:t>
            </w:r>
          </w:p>
        </w:tc>
      </w:tr>
      <w:tr w:rsidR="00C937B2" w:rsidRPr="00C937B2" w:rsidTr="006C3A77">
        <w:trPr>
          <w:trHeight w:hRule="exact" w:val="281"/>
        </w:trPr>
        <w:tc>
          <w:tcPr>
            <w:tcW w:w="356" w:type="pct"/>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w:t>
            </w:r>
          </w:p>
        </w:tc>
        <w:tc>
          <w:tcPr>
            <w:tcW w:w="1778" w:type="pct"/>
            <w:vAlign w:val="center"/>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Российская Федерация</w:t>
            </w:r>
          </w:p>
        </w:tc>
        <w:tc>
          <w:tcPr>
            <w:tcW w:w="662" w:type="pct"/>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12,9</w:t>
            </w:r>
          </w:p>
        </w:tc>
        <w:tc>
          <w:tcPr>
            <w:tcW w:w="816" w:type="pct"/>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12,1</w:t>
            </w:r>
          </w:p>
        </w:tc>
        <w:tc>
          <w:tcPr>
            <w:tcW w:w="1389" w:type="pct"/>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12,5</w:t>
            </w:r>
          </w:p>
        </w:tc>
      </w:tr>
      <w:tr w:rsidR="00C937B2" w:rsidRPr="00C937B2" w:rsidTr="006C3A77">
        <w:trPr>
          <w:trHeight w:hRule="exact" w:val="301"/>
        </w:trPr>
        <w:tc>
          <w:tcPr>
            <w:tcW w:w="356" w:type="pct"/>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2</w:t>
            </w:r>
          </w:p>
        </w:tc>
        <w:tc>
          <w:tcPr>
            <w:tcW w:w="1778" w:type="pct"/>
            <w:vAlign w:val="center"/>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ЦФО</w:t>
            </w:r>
          </w:p>
        </w:tc>
        <w:tc>
          <w:tcPr>
            <w:tcW w:w="662" w:type="pct"/>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13,1</w:t>
            </w:r>
          </w:p>
        </w:tc>
        <w:tc>
          <w:tcPr>
            <w:tcW w:w="816" w:type="pct"/>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12,0</w:t>
            </w:r>
          </w:p>
        </w:tc>
        <w:tc>
          <w:tcPr>
            <w:tcW w:w="1389" w:type="pct"/>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12,3</w:t>
            </w:r>
          </w:p>
        </w:tc>
      </w:tr>
      <w:tr w:rsidR="00C937B2" w:rsidRPr="00C937B2" w:rsidTr="006C3A77">
        <w:trPr>
          <w:trHeight w:hRule="exact" w:val="278"/>
        </w:trPr>
        <w:tc>
          <w:tcPr>
            <w:tcW w:w="356" w:type="pct"/>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3</w:t>
            </w:r>
          </w:p>
        </w:tc>
        <w:tc>
          <w:tcPr>
            <w:tcW w:w="1778" w:type="pct"/>
            <w:vAlign w:val="center"/>
          </w:tcPr>
          <w:p w:rsidR="00C937B2" w:rsidRPr="00C937B2" w:rsidRDefault="00C937B2" w:rsidP="00C937B2">
            <w:pPr>
              <w:rPr>
                <w:rFonts w:ascii="Times New Roman" w:hAnsi="Times New Roman" w:cs="Times New Roman"/>
                <w:sz w:val="24"/>
                <w:szCs w:val="24"/>
              </w:rPr>
            </w:pPr>
            <w:r w:rsidRPr="00C937B2">
              <w:rPr>
                <w:rFonts w:ascii="Times New Roman" w:hAnsi="Times New Roman" w:cs="Times New Roman"/>
                <w:sz w:val="24"/>
                <w:szCs w:val="24"/>
              </w:rPr>
              <w:t>Брянская область</w:t>
            </w:r>
          </w:p>
        </w:tc>
        <w:tc>
          <w:tcPr>
            <w:tcW w:w="662" w:type="pct"/>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15,6</w:t>
            </w:r>
          </w:p>
        </w:tc>
        <w:tc>
          <w:tcPr>
            <w:tcW w:w="816" w:type="pct"/>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14,3</w:t>
            </w:r>
          </w:p>
        </w:tc>
        <w:tc>
          <w:tcPr>
            <w:tcW w:w="1389" w:type="pct"/>
            <w:vAlign w:val="center"/>
          </w:tcPr>
          <w:p w:rsidR="00C937B2" w:rsidRPr="00C937B2" w:rsidRDefault="00C937B2" w:rsidP="00C937B2">
            <w:pPr>
              <w:jc w:val="center"/>
              <w:rPr>
                <w:rFonts w:ascii="Times New Roman" w:hAnsi="Times New Roman" w:cs="Times New Roman"/>
                <w:sz w:val="24"/>
                <w:szCs w:val="24"/>
              </w:rPr>
            </w:pPr>
            <w:r w:rsidRPr="00C937B2">
              <w:rPr>
                <w:rFonts w:ascii="Times New Roman" w:hAnsi="Times New Roman" w:cs="Times New Roman"/>
                <w:sz w:val="24"/>
                <w:szCs w:val="24"/>
              </w:rPr>
              <w:t>14,3</w:t>
            </w:r>
          </w:p>
        </w:tc>
      </w:tr>
    </w:tbl>
    <w:p w:rsidR="00C937B2" w:rsidRPr="00C937B2" w:rsidRDefault="007B1464" w:rsidP="006C3A77">
      <w:pPr>
        <w:spacing w:before="120" w:after="0" w:line="240" w:lineRule="auto"/>
        <w:ind w:firstLine="720"/>
        <w:jc w:val="both"/>
        <w:rPr>
          <w:rFonts w:ascii="Times New Roman" w:hAnsi="Times New Roman" w:cs="Times New Roman"/>
          <w:sz w:val="24"/>
          <w:szCs w:val="24"/>
        </w:rPr>
      </w:pPr>
      <w:r>
        <w:rPr>
          <w:rFonts w:ascii="Times New Roman" w:hAnsi="Times New Roman" w:cs="Times New Roman"/>
          <w:sz w:val="28"/>
          <w:szCs w:val="28"/>
        </w:rPr>
        <w:t xml:space="preserve">1.2.2. </w:t>
      </w:r>
      <w:r w:rsidR="00C937B2" w:rsidRPr="00C937B2">
        <w:rPr>
          <w:rFonts w:ascii="Times New Roman" w:hAnsi="Times New Roman" w:cs="Times New Roman"/>
          <w:sz w:val="28"/>
          <w:szCs w:val="28"/>
        </w:rPr>
        <w:t xml:space="preserve">В структуре смертности </w:t>
      </w:r>
      <w:r w:rsidR="004A5785">
        <w:rPr>
          <w:rFonts w:ascii="Times New Roman" w:hAnsi="Times New Roman" w:cs="Times New Roman"/>
          <w:sz w:val="28"/>
          <w:szCs w:val="28"/>
        </w:rPr>
        <w:t>БСК</w:t>
      </w:r>
      <w:r w:rsidR="00C937B2" w:rsidRPr="00C937B2">
        <w:rPr>
          <w:rFonts w:ascii="Times New Roman" w:hAnsi="Times New Roman" w:cs="Times New Roman"/>
          <w:sz w:val="28"/>
          <w:szCs w:val="28"/>
        </w:rPr>
        <w:t xml:space="preserve"> стабильно занимают первую ранговую позицию. По предварительным данным </w:t>
      </w:r>
      <w:r w:rsidR="00C937B2" w:rsidRPr="00C937B2">
        <w:rPr>
          <w:rFonts w:ascii="Times New Roman" w:hAnsi="Times New Roman" w:cs="Times New Roman"/>
          <w:iCs/>
          <w:sz w:val="28"/>
          <w:szCs w:val="28"/>
        </w:rPr>
        <w:t>территориального органа федеральной службы государственной статистики по Брянской области</w:t>
      </w:r>
      <w:r w:rsidR="00C937B2" w:rsidRPr="00C937B2">
        <w:rPr>
          <w:rFonts w:ascii="Times New Roman" w:hAnsi="Times New Roman" w:cs="Times New Roman"/>
          <w:sz w:val="28"/>
          <w:szCs w:val="28"/>
        </w:rPr>
        <w:t xml:space="preserve"> в </w:t>
      </w:r>
      <w:r w:rsidR="00C937B2" w:rsidRPr="00C937B2">
        <w:rPr>
          <w:rFonts w:ascii="Times New Roman" w:hAnsi="Times New Roman" w:cs="Times New Roman"/>
          <w:sz w:val="28"/>
          <w:szCs w:val="28"/>
        </w:rPr>
        <w:lastRenderedPageBreak/>
        <w:t xml:space="preserve">2024 году структура смертности населения Брянской области выглядит следующим образом: на первом месте </w:t>
      </w:r>
      <w:r w:rsidR="004A5785">
        <w:rPr>
          <w:rFonts w:ascii="Times New Roman" w:hAnsi="Times New Roman" w:cs="Times New Roman"/>
          <w:sz w:val="28"/>
          <w:szCs w:val="28"/>
        </w:rPr>
        <w:t>БСК</w:t>
      </w:r>
      <w:r w:rsidR="00C937B2" w:rsidRPr="00C937B2">
        <w:rPr>
          <w:rFonts w:ascii="Times New Roman" w:hAnsi="Times New Roman" w:cs="Times New Roman"/>
          <w:sz w:val="28"/>
          <w:szCs w:val="28"/>
        </w:rPr>
        <w:t xml:space="preserve"> – умерло </w:t>
      </w:r>
      <w:r w:rsidR="00C937B2" w:rsidRPr="00C937B2">
        <w:rPr>
          <w:rFonts w:ascii="Times New Roman" w:hAnsi="Times New Roman" w:cs="Times New Roman"/>
          <w:color w:val="000000"/>
          <w:sz w:val="28"/>
          <w:szCs w:val="28"/>
        </w:rPr>
        <w:t>7240</w:t>
      </w:r>
      <w:r w:rsidR="00C937B2" w:rsidRPr="00C937B2">
        <w:rPr>
          <w:rFonts w:ascii="Times New Roman" w:hAnsi="Times New Roman" w:cs="Times New Roman"/>
          <w:sz w:val="28"/>
          <w:szCs w:val="28"/>
        </w:rPr>
        <w:t xml:space="preserve"> человек (44,4%), на втором – новообразования – умерло </w:t>
      </w:r>
      <w:r w:rsidR="00C937B2" w:rsidRPr="00C937B2">
        <w:rPr>
          <w:rFonts w:ascii="Times New Roman" w:hAnsi="Times New Roman" w:cs="Times New Roman"/>
          <w:color w:val="000000"/>
          <w:sz w:val="28"/>
          <w:szCs w:val="28"/>
        </w:rPr>
        <w:t>2914</w:t>
      </w:r>
      <w:r w:rsidR="00C937B2" w:rsidRPr="00C937B2">
        <w:rPr>
          <w:rFonts w:ascii="Times New Roman" w:hAnsi="Times New Roman" w:cs="Times New Roman"/>
          <w:sz w:val="28"/>
          <w:szCs w:val="28"/>
        </w:rPr>
        <w:t xml:space="preserve"> человек (17,9%), третьем – внешние причины – умерло </w:t>
      </w:r>
      <w:r w:rsidR="00C937B2" w:rsidRPr="00C937B2">
        <w:rPr>
          <w:rFonts w:ascii="Times New Roman" w:hAnsi="Times New Roman" w:cs="Times New Roman"/>
          <w:color w:val="000000"/>
          <w:sz w:val="28"/>
          <w:szCs w:val="28"/>
        </w:rPr>
        <w:t>1618</w:t>
      </w:r>
      <w:r w:rsidR="00C937B2" w:rsidRPr="00C937B2">
        <w:rPr>
          <w:rFonts w:ascii="Times New Roman" w:hAnsi="Times New Roman" w:cs="Times New Roman"/>
          <w:sz w:val="28"/>
          <w:szCs w:val="28"/>
        </w:rPr>
        <w:t xml:space="preserve"> человек (9,9%).</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По предварительным данным </w:t>
      </w:r>
      <w:r w:rsidRPr="00C937B2">
        <w:rPr>
          <w:rFonts w:ascii="Times New Roman" w:hAnsi="Times New Roman" w:cs="Times New Roman"/>
          <w:iCs/>
          <w:sz w:val="28"/>
          <w:szCs w:val="28"/>
        </w:rPr>
        <w:t>территориального органа федеральной службы государственной статистики по Брянской области</w:t>
      </w:r>
      <w:r w:rsidRPr="00C937B2">
        <w:rPr>
          <w:rFonts w:ascii="Times New Roman" w:hAnsi="Times New Roman" w:cs="Times New Roman"/>
          <w:sz w:val="28"/>
          <w:szCs w:val="28"/>
        </w:rPr>
        <w:t xml:space="preserve"> (далее – </w:t>
      </w:r>
      <w:r w:rsidR="006C3A77">
        <w:rPr>
          <w:rFonts w:ascii="Times New Roman" w:hAnsi="Times New Roman" w:cs="Times New Roman"/>
          <w:sz w:val="28"/>
          <w:szCs w:val="28"/>
        </w:rPr>
        <w:t>Росстат</w:t>
      </w:r>
      <w:r w:rsidRPr="00C937B2">
        <w:rPr>
          <w:rFonts w:ascii="Times New Roman" w:hAnsi="Times New Roman" w:cs="Times New Roman"/>
          <w:sz w:val="28"/>
          <w:szCs w:val="28"/>
        </w:rPr>
        <w:t xml:space="preserve">) в 2024 году умерло от болезней системы кровообращения (далее – БСК) 7240 человек, что на 521 человек меньше, чем в 2023 году </w:t>
      </w:r>
      <w:r w:rsidR="00A178BC">
        <w:rPr>
          <w:rFonts w:ascii="Times New Roman" w:hAnsi="Times New Roman" w:cs="Times New Roman"/>
          <w:sz w:val="28"/>
          <w:szCs w:val="28"/>
        </w:rPr>
        <w:t>- 7761</w:t>
      </w:r>
      <w:r w:rsidRPr="00C937B2">
        <w:rPr>
          <w:rFonts w:ascii="Times New Roman" w:hAnsi="Times New Roman" w:cs="Times New Roman"/>
          <w:sz w:val="28"/>
          <w:szCs w:val="28"/>
        </w:rPr>
        <w:t xml:space="preserve">. Смертность от БСК в 2024 году составила 636,2 на 100 тыс. населения, что 5,9% ниже уровня смертности 2023 года </w:t>
      </w:r>
      <w:r w:rsidR="00A178BC">
        <w:rPr>
          <w:rFonts w:ascii="Times New Roman" w:hAnsi="Times New Roman" w:cs="Times New Roman"/>
          <w:sz w:val="28"/>
          <w:szCs w:val="28"/>
        </w:rPr>
        <w:t>- 676,4 на 100 тыс. населения</w:t>
      </w:r>
      <w:r w:rsidRPr="00C937B2">
        <w:rPr>
          <w:rFonts w:ascii="Times New Roman" w:hAnsi="Times New Roman" w:cs="Times New Roman"/>
          <w:sz w:val="28"/>
          <w:szCs w:val="28"/>
        </w:rPr>
        <w:t>.</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В 2025 году от БСК скончались 7766 человек, что на 526 человек (7,3 %) больше, чем за аналогичный период 2024 года</w:t>
      </w:r>
      <w:r w:rsidR="00A178BC">
        <w:rPr>
          <w:rFonts w:ascii="Times New Roman" w:hAnsi="Times New Roman" w:cs="Times New Roman"/>
          <w:sz w:val="28"/>
          <w:szCs w:val="28"/>
        </w:rPr>
        <w:t xml:space="preserve"> - 7240 (по данным Росстата</w:t>
      </w:r>
      <w:r w:rsidRPr="00C937B2">
        <w:rPr>
          <w:rFonts w:ascii="Times New Roman" w:hAnsi="Times New Roman" w:cs="Times New Roman"/>
          <w:sz w:val="28"/>
          <w:szCs w:val="28"/>
        </w:rPr>
        <w:t>).</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Коэффициент смертности от БСК по муниципальным образованиям в 2024 году варьирует от </w:t>
      </w:r>
      <w:r w:rsidRPr="00C937B2">
        <w:rPr>
          <w:rFonts w:ascii="Times New Roman" w:hAnsi="Times New Roman" w:cs="Times New Roman"/>
          <w:color w:val="000000"/>
          <w:sz w:val="28"/>
          <w:szCs w:val="28"/>
        </w:rPr>
        <w:t>286,6</w:t>
      </w:r>
      <w:r w:rsidRPr="00C937B2">
        <w:rPr>
          <w:rFonts w:ascii="Times New Roman" w:hAnsi="Times New Roman" w:cs="Times New Roman"/>
          <w:sz w:val="28"/>
          <w:szCs w:val="28"/>
        </w:rPr>
        <w:t xml:space="preserve"> в Погарском районе до </w:t>
      </w:r>
      <w:r w:rsidRPr="00C937B2">
        <w:rPr>
          <w:rFonts w:ascii="Times New Roman" w:hAnsi="Times New Roman" w:cs="Times New Roman"/>
          <w:color w:val="000000"/>
          <w:sz w:val="28"/>
          <w:szCs w:val="28"/>
        </w:rPr>
        <w:t>885,8</w:t>
      </w:r>
      <w:r w:rsidRPr="00C937B2">
        <w:rPr>
          <w:rFonts w:ascii="Times New Roman" w:hAnsi="Times New Roman" w:cs="Times New Roman"/>
          <w:sz w:val="28"/>
          <w:szCs w:val="28"/>
        </w:rPr>
        <w:t xml:space="preserve"> в Жирятинском районе. </w:t>
      </w:r>
    </w:p>
    <w:p w:rsidR="00C937B2" w:rsidRPr="00C937B2" w:rsidRDefault="00C937B2" w:rsidP="00C937B2">
      <w:pPr>
        <w:spacing w:after="0" w:line="240" w:lineRule="auto"/>
        <w:ind w:right="-142" w:firstLine="720"/>
        <w:jc w:val="both"/>
      </w:pPr>
      <w:r w:rsidRPr="00C937B2">
        <w:rPr>
          <w:rFonts w:ascii="Times New Roman" w:hAnsi="Times New Roman" w:cs="Times New Roman"/>
          <w:sz w:val="28"/>
          <w:szCs w:val="28"/>
        </w:rPr>
        <w:t>В 13 муниципальных образованиях показатель смертности от БСК превышает среднее облас</w:t>
      </w:r>
      <w:r w:rsidR="00A178BC">
        <w:rPr>
          <w:rFonts w:ascii="Times New Roman" w:hAnsi="Times New Roman" w:cs="Times New Roman"/>
          <w:sz w:val="28"/>
          <w:szCs w:val="28"/>
        </w:rPr>
        <w:t>тное значение (</w:t>
      </w:r>
      <w:r w:rsidRPr="00C937B2">
        <w:rPr>
          <w:rFonts w:ascii="Times New Roman" w:hAnsi="Times New Roman" w:cs="Times New Roman"/>
          <w:sz w:val="28"/>
          <w:szCs w:val="28"/>
        </w:rPr>
        <w:t>636,2).</w:t>
      </w:r>
      <w:r w:rsidRPr="00C937B2">
        <w:t xml:space="preserve"> </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Ключевые группы заболеваний, определяющие основной вклад в показатель смертности от БСК это: ишемическая болезнь сердца (далее – ИБС) доля умерших составляет 42,3% и цереброваскулярные болезни (далее – ЦВБ) - 41,7%</w:t>
      </w:r>
      <w:r w:rsidR="00A178BC">
        <w:rPr>
          <w:rFonts w:ascii="Times New Roman" w:hAnsi="Times New Roman" w:cs="Times New Roman"/>
          <w:sz w:val="28"/>
          <w:szCs w:val="28"/>
        </w:rPr>
        <w:t>,</w:t>
      </w:r>
      <w:r w:rsidRPr="00C937B2">
        <w:rPr>
          <w:rFonts w:ascii="Times New Roman" w:hAnsi="Times New Roman" w:cs="Times New Roman"/>
          <w:sz w:val="28"/>
          <w:szCs w:val="28"/>
        </w:rPr>
        <w:t xml:space="preserve"> от всех умерших от БСК.</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В динамике за 5 лет коэффициенты смертности от БСК имеют стойкую тенденцию к снижению. За 5 лет показатель смертности снизился на 12,3% (2020 год - 725,7 на 100 тыс. населения, 2024 году - 636,2</w:t>
      </w:r>
      <w:r w:rsidR="00A178BC" w:rsidRPr="00A178BC">
        <w:t xml:space="preserve"> </w:t>
      </w:r>
      <w:r w:rsidR="00A178BC" w:rsidRPr="00A178BC">
        <w:rPr>
          <w:rFonts w:ascii="Times New Roman" w:hAnsi="Times New Roman" w:cs="Times New Roman"/>
          <w:sz w:val="28"/>
          <w:szCs w:val="28"/>
        </w:rPr>
        <w:t>на 100 тыс. населения</w:t>
      </w:r>
      <w:r w:rsidRPr="00C937B2">
        <w:rPr>
          <w:rFonts w:ascii="Times New Roman" w:hAnsi="Times New Roman" w:cs="Times New Roman"/>
          <w:sz w:val="28"/>
          <w:szCs w:val="28"/>
        </w:rPr>
        <w:t xml:space="preserve">). </w:t>
      </w:r>
    </w:p>
    <w:p w:rsidR="00C937B2" w:rsidRPr="00C937B2" w:rsidRDefault="00C937B2" w:rsidP="00C937B2">
      <w:pPr>
        <w:spacing w:after="0" w:line="240" w:lineRule="auto"/>
        <w:ind w:right="-142" w:firstLine="720"/>
        <w:jc w:val="both"/>
        <w:rPr>
          <w:rFonts w:ascii="Times New Roman" w:hAnsi="Times New Roman" w:cs="Times New Roman"/>
          <w:sz w:val="28"/>
          <w:szCs w:val="28"/>
        </w:rPr>
      </w:pPr>
      <w:proofErr w:type="gramStart"/>
      <w:r w:rsidRPr="00C937B2">
        <w:rPr>
          <w:rFonts w:ascii="Times New Roman" w:hAnsi="Times New Roman" w:cs="Times New Roman"/>
          <w:sz w:val="28"/>
          <w:szCs w:val="28"/>
        </w:rPr>
        <w:t>Сокращение смертности за анализируемый период времени наблюдается практически от всех заболеваний БСК, особенно от: гипертонической болезни (далее – ГБ) на 38,4%, инфаркта миокарда (далее – ИМ) на 37,4%, хронической ишемической болезни сердца (далее – ХИБС) на 56,5%, ИБС на 15,1%, острого нарушения мозгового кровообращения (далее – ОНМК) на 12,8%, ЦВБ на 5,4%, от старости на 98,7%.</w:t>
      </w:r>
      <w:proofErr w:type="gramEnd"/>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Смертность населения в старше трудоспособном возрасте по всем основным группам БСК и отдельным болезням превышает смертность населения трудоспособного возраста.</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Смертность мужского населения Брянской области в 2024 году превышает смертность женского населения практически по всем группам заболеваний, за исключением ЦВБ. Смертность от ЦВБ у женщин на 45,0% выше, чем у мужского населения, за счет хронических форм.</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Смертность городского населения превышает смертность сельского населения как по классу БСК в целом (на 0,2%), так и отдельным группам болезней: ИМ на 39,6%, ОНМК на 18,3%, ЦВБ на 18,3%.</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Таким образом, показатель смертности населения от БСК в 2024 году среди всего населения Брянской области определили в основном ишемическая болезнь сердца и цереброваскулярные заболевания, в основе которых лежат </w:t>
      </w:r>
      <w:r w:rsidRPr="00C937B2">
        <w:rPr>
          <w:rFonts w:ascii="Times New Roman" w:hAnsi="Times New Roman" w:cs="Times New Roman"/>
          <w:sz w:val="28"/>
          <w:szCs w:val="28"/>
        </w:rPr>
        <w:lastRenderedPageBreak/>
        <w:t>гипертоническая болезнь и атеросклероз. На долю этих 2-х групп заболеваний БСК как причин смертности приходится 84,1%.</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Показатель смертности от БСК по предварительным данным Росстата в 2024 году превышает целевые значения (в 2024 году – 670,2 на 100 тыс. населения) </w:t>
      </w:r>
      <w:r w:rsidR="00596D3B">
        <w:rPr>
          <w:rFonts w:ascii="Times New Roman" w:hAnsi="Times New Roman" w:cs="Times New Roman"/>
          <w:sz w:val="28"/>
          <w:szCs w:val="28"/>
        </w:rPr>
        <w:t>в 14 районах Брянской области</w:t>
      </w:r>
      <w:r w:rsidRPr="00C937B2">
        <w:rPr>
          <w:rFonts w:ascii="Times New Roman" w:hAnsi="Times New Roman" w:cs="Times New Roman"/>
          <w:sz w:val="28"/>
          <w:szCs w:val="28"/>
        </w:rPr>
        <w:t>.</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Наибольшие показатели смертности от БСК </w:t>
      </w:r>
      <w:proofErr w:type="gramStart"/>
      <w:r w:rsidRPr="00C937B2">
        <w:rPr>
          <w:rFonts w:ascii="Times New Roman" w:hAnsi="Times New Roman" w:cs="Times New Roman"/>
          <w:sz w:val="28"/>
          <w:szCs w:val="28"/>
        </w:rPr>
        <w:t>в</w:t>
      </w:r>
      <w:proofErr w:type="gramEnd"/>
      <w:r w:rsidRPr="00C937B2">
        <w:rPr>
          <w:rFonts w:ascii="Times New Roman" w:hAnsi="Times New Roman" w:cs="Times New Roman"/>
          <w:sz w:val="28"/>
          <w:szCs w:val="28"/>
        </w:rPr>
        <w:t>:</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Жирятинском районе – 885,8 (кардиологических коек нет), население района входит в зону обслуживания ГБУЗ «Брянская межрайонная больница», </w:t>
      </w:r>
      <w:proofErr w:type="gramStart"/>
      <w:r w:rsidRPr="00C937B2">
        <w:rPr>
          <w:rFonts w:ascii="Times New Roman" w:hAnsi="Times New Roman" w:cs="Times New Roman"/>
          <w:sz w:val="28"/>
          <w:szCs w:val="28"/>
        </w:rPr>
        <w:t>имеющей</w:t>
      </w:r>
      <w:proofErr w:type="gramEnd"/>
      <w:r w:rsidRPr="00C937B2">
        <w:rPr>
          <w:rFonts w:ascii="Times New Roman" w:hAnsi="Times New Roman" w:cs="Times New Roman"/>
          <w:sz w:val="28"/>
          <w:szCs w:val="28"/>
        </w:rPr>
        <w:t xml:space="preserve"> кардиологическое отделение на 25 коек;</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Красногорском районе – 872,0 (население обслуживается в ГБУЗ «Клинцовская центральная городская больница» - первичное сосудистое отделение (далее – ПСО) № 3 на 60 коек);</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Выгоничском </w:t>
      </w:r>
      <w:proofErr w:type="gramStart"/>
      <w:r w:rsidRPr="00C937B2">
        <w:rPr>
          <w:rFonts w:ascii="Times New Roman" w:hAnsi="Times New Roman" w:cs="Times New Roman"/>
          <w:sz w:val="28"/>
          <w:szCs w:val="28"/>
        </w:rPr>
        <w:t>районе</w:t>
      </w:r>
      <w:proofErr w:type="gramEnd"/>
      <w:r w:rsidRPr="00C937B2">
        <w:rPr>
          <w:rFonts w:ascii="Times New Roman" w:hAnsi="Times New Roman" w:cs="Times New Roman"/>
          <w:sz w:val="28"/>
          <w:szCs w:val="28"/>
        </w:rPr>
        <w:t xml:space="preserve"> – 842,0 (кардиологических коек нет);</w:t>
      </w:r>
    </w:p>
    <w:p w:rsidR="00C937B2" w:rsidRPr="00C937B2" w:rsidRDefault="00C937B2" w:rsidP="00C937B2">
      <w:pPr>
        <w:spacing w:after="0" w:line="240" w:lineRule="auto"/>
        <w:ind w:right="-142" w:firstLine="720"/>
        <w:jc w:val="both"/>
        <w:rPr>
          <w:rFonts w:ascii="Times New Roman" w:hAnsi="Times New Roman" w:cs="Times New Roman"/>
          <w:sz w:val="28"/>
          <w:szCs w:val="28"/>
        </w:rPr>
      </w:pPr>
      <w:proofErr w:type="gramStart"/>
      <w:r w:rsidRPr="00C937B2">
        <w:rPr>
          <w:rFonts w:ascii="Times New Roman" w:hAnsi="Times New Roman" w:cs="Times New Roman"/>
          <w:sz w:val="28"/>
          <w:szCs w:val="28"/>
        </w:rPr>
        <w:t>Жуковском</w:t>
      </w:r>
      <w:proofErr w:type="gramEnd"/>
      <w:r w:rsidRPr="00C937B2">
        <w:rPr>
          <w:rFonts w:ascii="Times New Roman" w:hAnsi="Times New Roman" w:cs="Times New Roman"/>
          <w:sz w:val="28"/>
          <w:szCs w:val="28"/>
        </w:rPr>
        <w:t xml:space="preserve"> районе – 818,5 (36 кардиологических коек, в том числе 25 коек в ПСО);</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Унечском </w:t>
      </w:r>
      <w:proofErr w:type="gramStart"/>
      <w:r w:rsidRPr="00C937B2">
        <w:rPr>
          <w:rFonts w:ascii="Times New Roman" w:hAnsi="Times New Roman" w:cs="Times New Roman"/>
          <w:sz w:val="28"/>
          <w:szCs w:val="28"/>
        </w:rPr>
        <w:t>районе</w:t>
      </w:r>
      <w:proofErr w:type="gramEnd"/>
      <w:r w:rsidRPr="00C937B2">
        <w:rPr>
          <w:rFonts w:ascii="Times New Roman" w:hAnsi="Times New Roman" w:cs="Times New Roman"/>
          <w:sz w:val="28"/>
          <w:szCs w:val="28"/>
        </w:rPr>
        <w:t xml:space="preserve"> – 805,7 (кардиологических коек нет);</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Рогнединском </w:t>
      </w:r>
      <w:proofErr w:type="gramStart"/>
      <w:r w:rsidRPr="00C937B2">
        <w:rPr>
          <w:rFonts w:ascii="Times New Roman" w:hAnsi="Times New Roman" w:cs="Times New Roman"/>
          <w:sz w:val="28"/>
          <w:szCs w:val="28"/>
        </w:rPr>
        <w:t>районе</w:t>
      </w:r>
      <w:proofErr w:type="gramEnd"/>
      <w:r w:rsidRPr="00C937B2">
        <w:rPr>
          <w:rFonts w:ascii="Times New Roman" w:hAnsi="Times New Roman" w:cs="Times New Roman"/>
          <w:sz w:val="28"/>
          <w:szCs w:val="28"/>
        </w:rPr>
        <w:t xml:space="preserve"> – 793,3 (кардиологических коек нет), население обслуживается ГБУЗ «Жуковская межрайонная больница» (36 кардиологических коек, в том числе 25 коек в ПСО</w:t>
      </w:r>
      <w:r w:rsidR="00D04602">
        <w:rPr>
          <w:rFonts w:ascii="Times New Roman" w:hAnsi="Times New Roman" w:cs="Times New Roman"/>
          <w:sz w:val="28"/>
          <w:szCs w:val="28"/>
        </w:rPr>
        <w:t>)</w:t>
      </w:r>
      <w:r w:rsidRPr="00C937B2">
        <w:rPr>
          <w:rFonts w:ascii="Times New Roman" w:hAnsi="Times New Roman" w:cs="Times New Roman"/>
          <w:sz w:val="28"/>
          <w:szCs w:val="28"/>
        </w:rPr>
        <w:t>;</w:t>
      </w:r>
    </w:p>
    <w:p w:rsidR="00C937B2" w:rsidRPr="00C937B2" w:rsidRDefault="00C937B2" w:rsidP="00C937B2">
      <w:pPr>
        <w:spacing w:after="0" w:line="240" w:lineRule="auto"/>
        <w:ind w:right="-142" w:firstLine="720"/>
        <w:jc w:val="both"/>
        <w:rPr>
          <w:rFonts w:ascii="Times New Roman" w:hAnsi="Times New Roman" w:cs="Times New Roman"/>
          <w:sz w:val="28"/>
          <w:szCs w:val="28"/>
        </w:rPr>
      </w:pPr>
      <w:proofErr w:type="gramStart"/>
      <w:r w:rsidRPr="00C937B2">
        <w:rPr>
          <w:rFonts w:ascii="Times New Roman" w:hAnsi="Times New Roman" w:cs="Times New Roman"/>
          <w:sz w:val="28"/>
          <w:szCs w:val="28"/>
        </w:rPr>
        <w:t>Стародубском</w:t>
      </w:r>
      <w:proofErr w:type="gramEnd"/>
      <w:r w:rsidRPr="00C937B2">
        <w:rPr>
          <w:rFonts w:ascii="Times New Roman" w:hAnsi="Times New Roman" w:cs="Times New Roman"/>
          <w:sz w:val="28"/>
          <w:szCs w:val="28"/>
        </w:rPr>
        <w:t xml:space="preserve"> районе – 766,4 (кардиологических коек нет);</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Почепском </w:t>
      </w:r>
      <w:proofErr w:type="gramStart"/>
      <w:r w:rsidRPr="00C937B2">
        <w:rPr>
          <w:rFonts w:ascii="Times New Roman" w:hAnsi="Times New Roman" w:cs="Times New Roman"/>
          <w:sz w:val="28"/>
          <w:szCs w:val="28"/>
        </w:rPr>
        <w:t>районе</w:t>
      </w:r>
      <w:proofErr w:type="gramEnd"/>
      <w:r w:rsidRPr="00C937B2">
        <w:rPr>
          <w:rFonts w:ascii="Times New Roman" w:hAnsi="Times New Roman" w:cs="Times New Roman"/>
          <w:sz w:val="28"/>
          <w:szCs w:val="28"/>
        </w:rPr>
        <w:t xml:space="preserve"> – 742,0 (кардиологических коек нет);</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Климовском </w:t>
      </w:r>
      <w:proofErr w:type="gramStart"/>
      <w:r w:rsidRPr="00C937B2">
        <w:rPr>
          <w:rFonts w:ascii="Times New Roman" w:hAnsi="Times New Roman" w:cs="Times New Roman"/>
          <w:sz w:val="28"/>
          <w:szCs w:val="28"/>
        </w:rPr>
        <w:t>районе</w:t>
      </w:r>
      <w:proofErr w:type="gramEnd"/>
      <w:r w:rsidRPr="00C937B2">
        <w:rPr>
          <w:rFonts w:ascii="Times New Roman" w:hAnsi="Times New Roman" w:cs="Times New Roman"/>
          <w:sz w:val="28"/>
          <w:szCs w:val="28"/>
        </w:rPr>
        <w:t xml:space="preserve"> – 739,1 (в 2025 году кардиологических коек нет);</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Злынковском </w:t>
      </w:r>
      <w:proofErr w:type="gramStart"/>
      <w:r w:rsidRPr="00C937B2">
        <w:rPr>
          <w:rFonts w:ascii="Times New Roman" w:hAnsi="Times New Roman" w:cs="Times New Roman"/>
          <w:sz w:val="28"/>
          <w:szCs w:val="28"/>
        </w:rPr>
        <w:t>районе</w:t>
      </w:r>
      <w:proofErr w:type="gramEnd"/>
      <w:r w:rsidRPr="00C937B2">
        <w:rPr>
          <w:rFonts w:ascii="Times New Roman" w:hAnsi="Times New Roman" w:cs="Times New Roman"/>
          <w:sz w:val="28"/>
          <w:szCs w:val="28"/>
        </w:rPr>
        <w:t xml:space="preserve"> – 738,6 (кардиологических коек нет);</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Дятьковском </w:t>
      </w:r>
      <w:proofErr w:type="gramStart"/>
      <w:r w:rsidRPr="00C937B2">
        <w:rPr>
          <w:rFonts w:ascii="Times New Roman" w:hAnsi="Times New Roman" w:cs="Times New Roman"/>
          <w:sz w:val="28"/>
          <w:szCs w:val="28"/>
        </w:rPr>
        <w:t>районе</w:t>
      </w:r>
      <w:proofErr w:type="gramEnd"/>
      <w:r w:rsidRPr="00C937B2">
        <w:rPr>
          <w:rFonts w:ascii="Times New Roman" w:hAnsi="Times New Roman" w:cs="Times New Roman"/>
          <w:sz w:val="28"/>
          <w:szCs w:val="28"/>
        </w:rPr>
        <w:t xml:space="preserve"> – 711,3 (25 кардиологических коек);</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Мглинском </w:t>
      </w:r>
      <w:proofErr w:type="gramStart"/>
      <w:r w:rsidRPr="00C937B2">
        <w:rPr>
          <w:rFonts w:ascii="Times New Roman" w:hAnsi="Times New Roman" w:cs="Times New Roman"/>
          <w:sz w:val="28"/>
          <w:szCs w:val="28"/>
        </w:rPr>
        <w:t>районе</w:t>
      </w:r>
      <w:proofErr w:type="gramEnd"/>
      <w:r w:rsidRPr="00C937B2">
        <w:rPr>
          <w:rFonts w:ascii="Times New Roman" w:hAnsi="Times New Roman" w:cs="Times New Roman"/>
          <w:sz w:val="28"/>
          <w:szCs w:val="28"/>
        </w:rPr>
        <w:t xml:space="preserve"> – 703,1 (кардиологических коек нет);</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 xml:space="preserve">Трубчевском </w:t>
      </w:r>
      <w:proofErr w:type="gramStart"/>
      <w:r w:rsidRPr="00C937B2">
        <w:rPr>
          <w:rFonts w:ascii="Times New Roman" w:hAnsi="Times New Roman" w:cs="Times New Roman"/>
          <w:sz w:val="28"/>
          <w:szCs w:val="28"/>
        </w:rPr>
        <w:t>районе</w:t>
      </w:r>
      <w:proofErr w:type="gramEnd"/>
      <w:r w:rsidRPr="00C937B2">
        <w:rPr>
          <w:rFonts w:ascii="Times New Roman" w:hAnsi="Times New Roman" w:cs="Times New Roman"/>
          <w:sz w:val="28"/>
          <w:szCs w:val="28"/>
        </w:rPr>
        <w:t xml:space="preserve"> – 698,5 (кардиологических коек нет);</w:t>
      </w:r>
    </w:p>
    <w:p w:rsidR="00C937B2" w:rsidRPr="00C937B2" w:rsidRDefault="00C937B2" w:rsidP="00C937B2">
      <w:pPr>
        <w:spacing w:after="0" w:line="240" w:lineRule="auto"/>
        <w:ind w:right="-142" w:firstLine="720"/>
        <w:jc w:val="both"/>
        <w:rPr>
          <w:rFonts w:ascii="Times New Roman" w:hAnsi="Times New Roman" w:cs="Times New Roman"/>
          <w:sz w:val="28"/>
          <w:szCs w:val="28"/>
        </w:rPr>
      </w:pPr>
      <w:r w:rsidRPr="00C937B2">
        <w:rPr>
          <w:rFonts w:ascii="Times New Roman" w:hAnsi="Times New Roman" w:cs="Times New Roman"/>
          <w:sz w:val="28"/>
          <w:szCs w:val="28"/>
        </w:rPr>
        <w:t>г. Сельцо – 678,4 (кардиологических коек нет).</w:t>
      </w:r>
    </w:p>
    <w:p w:rsidR="00C937B2" w:rsidRPr="00C937B2" w:rsidRDefault="00C937B2" w:rsidP="00C937B2">
      <w:pPr>
        <w:spacing w:after="0"/>
        <w:ind w:right="-142"/>
        <w:jc w:val="both"/>
        <w:rPr>
          <w:rFonts w:ascii="Times New Roman" w:hAnsi="Times New Roman" w:cs="Times New Roman"/>
          <w:sz w:val="28"/>
          <w:szCs w:val="28"/>
        </w:rPr>
        <w:sectPr w:rsidR="00C937B2" w:rsidRPr="00C937B2" w:rsidSect="006C3A77">
          <w:pgSz w:w="11905" w:h="16838"/>
          <w:pgMar w:top="1134" w:right="850" w:bottom="993" w:left="1701" w:header="0" w:footer="0" w:gutter="0"/>
          <w:cols w:space="720"/>
        </w:sectPr>
      </w:pPr>
    </w:p>
    <w:p w:rsidR="00C937B2" w:rsidRPr="00C937B2" w:rsidRDefault="00C937B2" w:rsidP="00C937B2">
      <w:pPr>
        <w:spacing w:after="0"/>
        <w:ind w:right="-142"/>
        <w:jc w:val="both"/>
        <w:rPr>
          <w:rFonts w:ascii="Times New Roman" w:hAnsi="Times New Roman" w:cs="Times New Roman"/>
          <w:sz w:val="16"/>
          <w:szCs w:val="16"/>
        </w:rPr>
      </w:pPr>
    </w:p>
    <w:p w:rsidR="00C937B2" w:rsidRDefault="00C937B2" w:rsidP="00C937B2">
      <w:pPr>
        <w:spacing w:after="0" w:line="240" w:lineRule="auto"/>
        <w:ind w:firstLine="720"/>
        <w:jc w:val="center"/>
        <w:rPr>
          <w:rFonts w:ascii="Times New Roman" w:hAnsi="Times New Roman" w:cs="Times New Roman"/>
          <w:sz w:val="28"/>
          <w:szCs w:val="28"/>
        </w:rPr>
      </w:pPr>
      <w:r w:rsidRPr="00C937B2">
        <w:rPr>
          <w:rFonts w:ascii="Times New Roman" w:hAnsi="Times New Roman" w:cs="Times New Roman"/>
          <w:sz w:val="28"/>
          <w:szCs w:val="28"/>
        </w:rPr>
        <w:t xml:space="preserve">Смертность от </w:t>
      </w:r>
      <w:r w:rsidR="00D3138D">
        <w:rPr>
          <w:rFonts w:ascii="Times New Roman" w:hAnsi="Times New Roman" w:cs="Times New Roman"/>
          <w:sz w:val="28"/>
          <w:szCs w:val="28"/>
        </w:rPr>
        <w:t>БСК</w:t>
      </w:r>
      <w:r w:rsidRPr="00C937B2">
        <w:rPr>
          <w:rFonts w:ascii="Times New Roman" w:hAnsi="Times New Roman" w:cs="Times New Roman"/>
          <w:sz w:val="28"/>
          <w:szCs w:val="28"/>
        </w:rPr>
        <w:t xml:space="preserve"> по муниципальным образованиям Брянской области в 202</w:t>
      </w:r>
      <w:r w:rsidR="00734971">
        <w:rPr>
          <w:rFonts w:ascii="Times New Roman" w:hAnsi="Times New Roman" w:cs="Times New Roman"/>
          <w:sz w:val="28"/>
          <w:szCs w:val="28"/>
        </w:rPr>
        <w:t>4 году (данные Росстата)</w:t>
      </w:r>
    </w:p>
    <w:p w:rsidR="00D3138D" w:rsidRPr="00C937B2" w:rsidRDefault="00D3138D" w:rsidP="00C937B2">
      <w:pPr>
        <w:spacing w:after="0" w:line="240" w:lineRule="auto"/>
        <w:ind w:firstLine="720"/>
        <w:jc w:val="center"/>
        <w:rPr>
          <w:rFonts w:ascii="Times New Roman" w:hAnsi="Times New Roman" w:cs="Times New Roman"/>
          <w:sz w:val="28"/>
          <w:szCs w:val="28"/>
        </w:rPr>
      </w:pPr>
    </w:p>
    <w:p w:rsidR="00C937B2" w:rsidRPr="00C937B2" w:rsidRDefault="00C937B2" w:rsidP="00C937B2">
      <w:pPr>
        <w:ind w:firstLine="720"/>
        <w:jc w:val="right"/>
        <w:rPr>
          <w:rFonts w:ascii="Times New Roman" w:hAnsi="Times New Roman" w:cs="Times New Roman"/>
          <w:sz w:val="28"/>
          <w:szCs w:val="28"/>
        </w:rPr>
      </w:pPr>
      <w:r w:rsidRPr="00C937B2">
        <w:rPr>
          <w:rFonts w:ascii="Times New Roman" w:hAnsi="Times New Roman" w:cs="Times New Roman"/>
          <w:sz w:val="28"/>
          <w:szCs w:val="28"/>
        </w:rPr>
        <w:t>Таблица № 4</w:t>
      </w:r>
    </w:p>
    <w:tbl>
      <w:tblPr>
        <w:tblW w:w="5000" w:type="pct"/>
        <w:tblLook w:val="04A0" w:firstRow="1" w:lastRow="0" w:firstColumn="1" w:lastColumn="0" w:noHBand="0" w:noVBand="1"/>
      </w:tblPr>
      <w:tblGrid>
        <w:gridCol w:w="3207"/>
        <w:gridCol w:w="1140"/>
        <w:gridCol w:w="1546"/>
        <w:gridCol w:w="994"/>
        <w:gridCol w:w="1236"/>
        <w:gridCol w:w="1233"/>
        <w:gridCol w:w="1391"/>
        <w:gridCol w:w="4180"/>
      </w:tblGrid>
      <w:tr w:rsidR="00C937B2" w:rsidRPr="00C937B2" w:rsidTr="00CB7263">
        <w:trPr>
          <w:trHeight w:val="510"/>
        </w:trPr>
        <w:tc>
          <w:tcPr>
            <w:tcW w:w="1074" w:type="pct"/>
            <w:vMerge w:val="restart"/>
            <w:tcBorders>
              <w:top w:val="single" w:sz="4" w:space="0" w:color="auto"/>
              <w:left w:val="single" w:sz="4" w:space="0" w:color="auto"/>
              <w:bottom w:val="single" w:sz="4" w:space="0" w:color="auto"/>
              <w:right w:val="single" w:sz="4" w:space="0" w:color="auto"/>
            </w:tcBorders>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Муниципальные образования </w:t>
            </w:r>
          </w:p>
        </w:tc>
        <w:tc>
          <w:tcPr>
            <w:tcW w:w="899" w:type="pct"/>
            <w:gridSpan w:val="2"/>
            <w:tcBorders>
              <w:top w:val="single" w:sz="4" w:space="0" w:color="auto"/>
              <w:left w:val="nil"/>
              <w:bottom w:val="single" w:sz="4" w:space="0" w:color="auto"/>
              <w:right w:val="single" w:sz="4" w:space="0" w:color="auto"/>
            </w:tcBorders>
            <w:noWrap/>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БСК</w:t>
            </w:r>
          </w:p>
        </w:tc>
        <w:tc>
          <w:tcPr>
            <w:tcW w:w="747" w:type="pct"/>
            <w:gridSpan w:val="2"/>
            <w:tcBorders>
              <w:top w:val="single" w:sz="4" w:space="0" w:color="auto"/>
              <w:left w:val="nil"/>
              <w:bottom w:val="single" w:sz="4" w:space="0" w:color="auto"/>
              <w:right w:val="single" w:sz="4" w:space="0" w:color="auto"/>
            </w:tcBorders>
            <w:noWrap/>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 xml:space="preserve">в том числе </w:t>
            </w:r>
            <w:proofErr w:type="gramStart"/>
            <w:r w:rsidRPr="00C937B2">
              <w:rPr>
                <w:rFonts w:ascii="Times New Roman" w:eastAsiaTheme="minorEastAsia" w:hAnsi="Times New Roman" w:cs="Times New Roman"/>
                <w:sz w:val="20"/>
                <w:szCs w:val="20"/>
                <w:lang w:eastAsia="ru-RU"/>
              </w:rPr>
              <w:t>от</w:t>
            </w:r>
            <w:proofErr w:type="gramEnd"/>
            <w:r w:rsidRPr="00C937B2">
              <w:rPr>
                <w:rFonts w:ascii="Times New Roman" w:eastAsiaTheme="minorEastAsia" w:hAnsi="Times New Roman" w:cs="Times New Roman"/>
                <w:sz w:val="20"/>
                <w:szCs w:val="20"/>
                <w:lang w:eastAsia="ru-RU"/>
              </w:rPr>
              <w:t xml:space="preserve"> ИБС</w:t>
            </w:r>
          </w:p>
        </w:tc>
        <w:tc>
          <w:tcPr>
            <w:tcW w:w="878" w:type="pct"/>
            <w:gridSpan w:val="2"/>
            <w:tcBorders>
              <w:top w:val="single" w:sz="4" w:space="0" w:color="auto"/>
              <w:left w:val="nil"/>
              <w:bottom w:val="single" w:sz="4" w:space="0" w:color="auto"/>
              <w:right w:val="single" w:sz="4" w:space="0" w:color="auto"/>
            </w:tcBorders>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 xml:space="preserve">из них </w:t>
            </w:r>
            <w:proofErr w:type="gramStart"/>
            <w:r w:rsidRPr="00C937B2">
              <w:rPr>
                <w:rFonts w:ascii="Times New Roman" w:eastAsiaTheme="minorEastAsia" w:hAnsi="Times New Roman" w:cs="Times New Roman"/>
                <w:sz w:val="20"/>
                <w:szCs w:val="20"/>
                <w:lang w:eastAsia="ru-RU"/>
              </w:rPr>
              <w:t>от</w:t>
            </w:r>
            <w:proofErr w:type="gramEnd"/>
            <w:r w:rsidRPr="00C937B2">
              <w:rPr>
                <w:rFonts w:ascii="Times New Roman" w:eastAsiaTheme="minorEastAsia" w:hAnsi="Times New Roman" w:cs="Times New Roman"/>
                <w:sz w:val="20"/>
                <w:szCs w:val="20"/>
                <w:lang w:eastAsia="ru-RU"/>
              </w:rPr>
              <w:t xml:space="preserve"> ИМ</w:t>
            </w:r>
          </w:p>
        </w:tc>
        <w:tc>
          <w:tcPr>
            <w:tcW w:w="1402" w:type="pct"/>
            <w:tcBorders>
              <w:top w:val="single" w:sz="4" w:space="0" w:color="auto"/>
              <w:left w:val="single" w:sz="4" w:space="0" w:color="auto"/>
              <w:bottom w:val="single" w:sz="4" w:space="0" w:color="auto"/>
              <w:right w:val="single" w:sz="4" w:space="0" w:color="000000"/>
            </w:tcBorders>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Число кардиологических/реанимационных коек, интенсивной терапии</w:t>
            </w:r>
          </w:p>
        </w:tc>
      </w:tr>
      <w:tr w:rsidR="00C937B2" w:rsidRPr="00C937B2" w:rsidTr="00CB7263">
        <w:trPr>
          <w:trHeight w:val="750"/>
        </w:trPr>
        <w:tc>
          <w:tcPr>
            <w:tcW w:w="1074" w:type="pct"/>
            <w:vMerge/>
            <w:tcBorders>
              <w:top w:val="single" w:sz="4" w:space="0" w:color="auto"/>
              <w:left w:val="single" w:sz="4" w:space="0" w:color="auto"/>
              <w:bottom w:val="single" w:sz="4" w:space="0" w:color="auto"/>
              <w:right w:val="single" w:sz="4" w:space="0" w:color="auto"/>
            </w:tcBorders>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c>
          <w:tcPr>
            <w:tcW w:w="382"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 xml:space="preserve">Число </w:t>
            </w:r>
            <w:proofErr w:type="gramStart"/>
            <w:r w:rsidRPr="00C937B2">
              <w:rPr>
                <w:rFonts w:ascii="Times New Roman" w:eastAsiaTheme="minorEastAsia" w:hAnsi="Times New Roman" w:cs="Times New Roman"/>
                <w:sz w:val="20"/>
                <w:szCs w:val="20"/>
                <w:lang w:eastAsia="ru-RU"/>
              </w:rPr>
              <w:t>умерших</w:t>
            </w:r>
            <w:proofErr w:type="gramEnd"/>
            <w:r w:rsidRPr="00C937B2">
              <w:rPr>
                <w:rFonts w:ascii="Times New Roman" w:eastAsiaTheme="minorEastAsia" w:hAnsi="Times New Roman" w:cs="Times New Roman"/>
                <w:sz w:val="20"/>
                <w:szCs w:val="20"/>
                <w:lang w:eastAsia="ru-RU"/>
              </w:rPr>
              <w:t xml:space="preserve"> </w:t>
            </w:r>
          </w:p>
        </w:tc>
        <w:tc>
          <w:tcPr>
            <w:tcW w:w="518" w:type="pct"/>
            <w:tcBorders>
              <w:top w:val="nil"/>
              <w:left w:val="nil"/>
              <w:bottom w:val="single" w:sz="4" w:space="0" w:color="auto"/>
              <w:right w:val="single" w:sz="4" w:space="0" w:color="auto"/>
            </w:tcBorders>
            <w:hideMark/>
          </w:tcPr>
          <w:p w:rsidR="00C937B2" w:rsidRPr="00C937B2" w:rsidRDefault="00CB7263" w:rsidP="00C937B2">
            <w:pPr>
              <w:spacing w:after="0" w:line="240" w:lineRule="auto"/>
              <w:ind w:firstLine="57"/>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на 100 тыс. </w:t>
            </w:r>
            <w:r w:rsidR="00C937B2" w:rsidRPr="00C937B2">
              <w:rPr>
                <w:rFonts w:ascii="Times New Roman" w:eastAsiaTheme="minorEastAsia" w:hAnsi="Times New Roman" w:cs="Times New Roman"/>
                <w:sz w:val="20"/>
                <w:szCs w:val="20"/>
                <w:lang w:eastAsia="ru-RU"/>
              </w:rPr>
              <w:t>нас.</w:t>
            </w:r>
          </w:p>
        </w:tc>
        <w:tc>
          <w:tcPr>
            <w:tcW w:w="333"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 xml:space="preserve">Число </w:t>
            </w:r>
            <w:proofErr w:type="gramStart"/>
            <w:r w:rsidRPr="00C937B2">
              <w:rPr>
                <w:rFonts w:ascii="Times New Roman" w:eastAsiaTheme="minorEastAsia" w:hAnsi="Times New Roman" w:cs="Times New Roman"/>
                <w:sz w:val="20"/>
                <w:szCs w:val="20"/>
                <w:lang w:eastAsia="ru-RU"/>
              </w:rPr>
              <w:t>умерших</w:t>
            </w:r>
            <w:proofErr w:type="gramEnd"/>
            <w:r w:rsidRPr="00C937B2">
              <w:rPr>
                <w:rFonts w:ascii="Times New Roman" w:eastAsiaTheme="minorEastAsia" w:hAnsi="Times New Roman" w:cs="Times New Roman"/>
                <w:sz w:val="20"/>
                <w:szCs w:val="20"/>
                <w:lang w:eastAsia="ru-RU"/>
              </w:rPr>
              <w:t xml:space="preserve"> </w:t>
            </w:r>
          </w:p>
        </w:tc>
        <w:tc>
          <w:tcPr>
            <w:tcW w:w="414"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на 100 тыс. нас.</w:t>
            </w:r>
          </w:p>
        </w:tc>
        <w:tc>
          <w:tcPr>
            <w:tcW w:w="413"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 xml:space="preserve">Число </w:t>
            </w:r>
            <w:proofErr w:type="gramStart"/>
            <w:r w:rsidRPr="00C937B2">
              <w:rPr>
                <w:rFonts w:ascii="Times New Roman" w:eastAsiaTheme="minorEastAsia" w:hAnsi="Times New Roman" w:cs="Times New Roman"/>
                <w:sz w:val="20"/>
                <w:szCs w:val="20"/>
                <w:lang w:eastAsia="ru-RU"/>
              </w:rPr>
              <w:t>умерших</w:t>
            </w:r>
            <w:proofErr w:type="gramEnd"/>
            <w:r w:rsidRPr="00C937B2">
              <w:rPr>
                <w:rFonts w:ascii="Times New Roman" w:eastAsiaTheme="minorEastAsia" w:hAnsi="Times New Roman" w:cs="Times New Roman"/>
                <w:sz w:val="20"/>
                <w:szCs w:val="20"/>
                <w:lang w:eastAsia="ru-RU"/>
              </w:rPr>
              <w:t xml:space="preserve"> </w:t>
            </w:r>
          </w:p>
        </w:tc>
        <w:tc>
          <w:tcPr>
            <w:tcW w:w="466"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на 100 тыс. нас.</w:t>
            </w:r>
          </w:p>
        </w:tc>
        <w:tc>
          <w:tcPr>
            <w:tcW w:w="1402" w:type="pct"/>
            <w:tcBorders>
              <w:top w:val="nil"/>
              <w:left w:val="nil"/>
              <w:bottom w:val="single" w:sz="4" w:space="0" w:color="auto"/>
              <w:right w:val="single" w:sz="4" w:space="0" w:color="auto"/>
            </w:tcBorders>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Всего по Брянской области</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7240</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636,2</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3066</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269,4</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324</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28,5</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523/41</w:t>
            </w: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Брасовский 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92</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534,2</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30</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174,2</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5,8</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Брянский 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360</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504,6</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147</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206,0</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13</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18,2</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25</w:t>
            </w:r>
          </w:p>
        </w:tc>
      </w:tr>
      <w:tr w:rsidR="00C937B2" w:rsidRPr="00C937B2" w:rsidTr="00CB7263">
        <w:trPr>
          <w:trHeight w:val="213"/>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Выгоничский 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142</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842,0</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80</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474,3</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11,9</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276"/>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Гордеевский 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34</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353,0</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14</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145,4</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0</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0</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Городской округ Брянск</w:t>
            </w:r>
          </w:p>
        </w:tc>
        <w:tc>
          <w:tcPr>
            <w:tcW w:w="382"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2407</w:t>
            </w:r>
          </w:p>
        </w:tc>
        <w:tc>
          <w:tcPr>
            <w:tcW w:w="518"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620,2</w:t>
            </w:r>
          </w:p>
        </w:tc>
        <w:tc>
          <w:tcPr>
            <w:tcW w:w="333"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891</w:t>
            </w:r>
          </w:p>
        </w:tc>
        <w:tc>
          <w:tcPr>
            <w:tcW w:w="414"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229,6</w:t>
            </w:r>
          </w:p>
        </w:tc>
        <w:tc>
          <w:tcPr>
            <w:tcW w:w="413"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133</w:t>
            </w:r>
          </w:p>
        </w:tc>
        <w:tc>
          <w:tcPr>
            <w:tcW w:w="466"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34,3</w:t>
            </w:r>
          </w:p>
        </w:tc>
        <w:tc>
          <w:tcPr>
            <w:tcW w:w="1402" w:type="pct"/>
            <w:tcBorders>
              <w:top w:val="single" w:sz="4" w:space="0" w:color="auto"/>
              <w:left w:val="single" w:sz="4" w:space="0" w:color="auto"/>
              <w:bottom w:val="single" w:sz="4" w:space="0" w:color="auto"/>
              <w:right w:val="single" w:sz="4" w:space="0" w:color="auto"/>
            </w:tcBorders>
            <w:shd w:val="clear" w:color="000000" w:fill="FFFFFF"/>
          </w:tcPr>
          <w:p w:rsidR="00C937B2" w:rsidRPr="00C937B2" w:rsidRDefault="00C937B2" w:rsidP="00C937B2">
            <w:pPr>
              <w:widowControl w:val="0"/>
              <w:autoSpaceDE w:val="0"/>
              <w:autoSpaceDN w:val="0"/>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330, в том числе:</w:t>
            </w:r>
          </w:p>
          <w:p w:rsidR="00C937B2" w:rsidRPr="00C937B2" w:rsidRDefault="00C937B2" w:rsidP="00C937B2">
            <w:pPr>
              <w:widowControl w:val="0"/>
              <w:autoSpaceDE w:val="0"/>
              <w:autoSpaceDN w:val="0"/>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ГАУЗ «Брянская областная больница № 1» - 70/6;</w:t>
            </w:r>
          </w:p>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 xml:space="preserve">ГАУЗ «Брянская городская больница № 1» - 90/12; </w:t>
            </w:r>
          </w:p>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 xml:space="preserve">ГАУЗ «Брянский областной кардиологический диспансер» - 101/12; </w:t>
            </w:r>
          </w:p>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 xml:space="preserve">ГАУЗ «Брянская городская больница № 2» - 15; </w:t>
            </w:r>
          </w:p>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ГАУЗ «Брянская городская больница № 4» - 54</w:t>
            </w:r>
          </w:p>
        </w:tc>
      </w:tr>
      <w:tr w:rsidR="00C937B2" w:rsidRPr="00C937B2" w:rsidTr="00CB7263">
        <w:trPr>
          <w:trHeight w:val="360"/>
        </w:trPr>
        <w:tc>
          <w:tcPr>
            <w:tcW w:w="1074"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Городской округ Клинцы</w:t>
            </w:r>
          </w:p>
        </w:tc>
        <w:tc>
          <w:tcPr>
            <w:tcW w:w="382"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450</w:t>
            </w:r>
          </w:p>
        </w:tc>
        <w:tc>
          <w:tcPr>
            <w:tcW w:w="518"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655,6</w:t>
            </w:r>
          </w:p>
        </w:tc>
        <w:tc>
          <w:tcPr>
            <w:tcW w:w="333"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208</w:t>
            </w:r>
          </w:p>
        </w:tc>
        <w:tc>
          <w:tcPr>
            <w:tcW w:w="414"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301,9</w:t>
            </w:r>
          </w:p>
        </w:tc>
        <w:tc>
          <w:tcPr>
            <w:tcW w:w="413"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33</w:t>
            </w:r>
          </w:p>
        </w:tc>
        <w:tc>
          <w:tcPr>
            <w:tcW w:w="466"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47,9</w:t>
            </w:r>
          </w:p>
        </w:tc>
        <w:tc>
          <w:tcPr>
            <w:tcW w:w="1402" w:type="pct"/>
            <w:tcBorders>
              <w:top w:val="single" w:sz="4" w:space="0" w:color="auto"/>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54/6</w:t>
            </w:r>
          </w:p>
        </w:tc>
      </w:tr>
      <w:tr w:rsidR="00C937B2" w:rsidRPr="00C937B2" w:rsidTr="00CB7263">
        <w:trPr>
          <w:trHeight w:val="360"/>
        </w:trPr>
        <w:tc>
          <w:tcPr>
            <w:tcW w:w="1074"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Городской округ Сельцо</w:t>
            </w:r>
          </w:p>
        </w:tc>
        <w:tc>
          <w:tcPr>
            <w:tcW w:w="382"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104</w:t>
            </w:r>
          </w:p>
        </w:tc>
        <w:tc>
          <w:tcPr>
            <w:tcW w:w="518"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678,4</w:t>
            </w:r>
          </w:p>
        </w:tc>
        <w:tc>
          <w:tcPr>
            <w:tcW w:w="333"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43</w:t>
            </w:r>
          </w:p>
        </w:tc>
        <w:tc>
          <w:tcPr>
            <w:tcW w:w="414"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279,3</w:t>
            </w:r>
          </w:p>
        </w:tc>
        <w:tc>
          <w:tcPr>
            <w:tcW w:w="413"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w:t>
            </w:r>
          </w:p>
        </w:tc>
        <w:tc>
          <w:tcPr>
            <w:tcW w:w="466"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19,5</w:t>
            </w:r>
          </w:p>
        </w:tc>
        <w:tc>
          <w:tcPr>
            <w:tcW w:w="1402" w:type="pct"/>
            <w:tcBorders>
              <w:top w:val="single" w:sz="4" w:space="0" w:color="auto"/>
              <w:left w:val="single" w:sz="4" w:space="0" w:color="auto"/>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Городской округ Фокино</w:t>
            </w:r>
          </w:p>
        </w:tc>
        <w:tc>
          <w:tcPr>
            <w:tcW w:w="382"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77</w:t>
            </w:r>
          </w:p>
        </w:tc>
        <w:tc>
          <w:tcPr>
            <w:tcW w:w="518"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639,8</w:t>
            </w:r>
          </w:p>
        </w:tc>
        <w:tc>
          <w:tcPr>
            <w:tcW w:w="333"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51</w:t>
            </w:r>
          </w:p>
        </w:tc>
        <w:tc>
          <w:tcPr>
            <w:tcW w:w="414"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421,3</w:t>
            </w:r>
          </w:p>
        </w:tc>
        <w:tc>
          <w:tcPr>
            <w:tcW w:w="413"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w:t>
            </w:r>
          </w:p>
        </w:tc>
        <w:tc>
          <w:tcPr>
            <w:tcW w:w="466"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24,8</w:t>
            </w:r>
          </w:p>
        </w:tc>
        <w:tc>
          <w:tcPr>
            <w:tcW w:w="1402" w:type="pct"/>
            <w:tcBorders>
              <w:top w:val="single" w:sz="4" w:space="0" w:color="auto"/>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Дубровский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72</w:t>
            </w:r>
          </w:p>
        </w:tc>
        <w:tc>
          <w:tcPr>
            <w:tcW w:w="518"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501,9</w:t>
            </w:r>
          </w:p>
        </w:tc>
        <w:tc>
          <w:tcPr>
            <w:tcW w:w="333"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35</w:t>
            </w:r>
          </w:p>
        </w:tc>
        <w:tc>
          <w:tcPr>
            <w:tcW w:w="414"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244,0</w:t>
            </w:r>
          </w:p>
        </w:tc>
        <w:tc>
          <w:tcPr>
            <w:tcW w:w="413"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w:t>
            </w:r>
          </w:p>
        </w:tc>
        <w:tc>
          <w:tcPr>
            <w:tcW w:w="466"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13,9</w:t>
            </w:r>
          </w:p>
        </w:tc>
        <w:tc>
          <w:tcPr>
            <w:tcW w:w="1402" w:type="pct"/>
            <w:tcBorders>
              <w:top w:val="single" w:sz="4" w:space="0" w:color="auto"/>
              <w:left w:val="single" w:sz="4" w:space="0" w:color="auto"/>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Дятьковский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376</w:t>
            </w:r>
          </w:p>
        </w:tc>
        <w:tc>
          <w:tcPr>
            <w:tcW w:w="518"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711,3</w:t>
            </w:r>
          </w:p>
        </w:tc>
        <w:tc>
          <w:tcPr>
            <w:tcW w:w="333"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187</w:t>
            </w:r>
          </w:p>
        </w:tc>
        <w:tc>
          <w:tcPr>
            <w:tcW w:w="414"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353,8</w:t>
            </w:r>
          </w:p>
        </w:tc>
        <w:tc>
          <w:tcPr>
            <w:tcW w:w="413"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14</w:t>
            </w:r>
          </w:p>
        </w:tc>
        <w:tc>
          <w:tcPr>
            <w:tcW w:w="466"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26,5</w:t>
            </w:r>
          </w:p>
        </w:tc>
        <w:tc>
          <w:tcPr>
            <w:tcW w:w="1402" w:type="pct"/>
            <w:tcBorders>
              <w:top w:val="single" w:sz="4" w:space="0" w:color="auto"/>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25</w:t>
            </w: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Жирятинский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56</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885,8</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15</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237,3</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15,8</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lastRenderedPageBreak/>
              <w:t>Жуковский район</w:t>
            </w:r>
          </w:p>
        </w:tc>
        <w:tc>
          <w:tcPr>
            <w:tcW w:w="382"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270</w:t>
            </w:r>
          </w:p>
        </w:tc>
        <w:tc>
          <w:tcPr>
            <w:tcW w:w="518"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818,5</w:t>
            </w:r>
          </w:p>
        </w:tc>
        <w:tc>
          <w:tcPr>
            <w:tcW w:w="333"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102</w:t>
            </w:r>
          </w:p>
        </w:tc>
        <w:tc>
          <w:tcPr>
            <w:tcW w:w="414"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309,2</w:t>
            </w:r>
          </w:p>
        </w:tc>
        <w:tc>
          <w:tcPr>
            <w:tcW w:w="413"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w:t>
            </w:r>
          </w:p>
        </w:tc>
        <w:tc>
          <w:tcPr>
            <w:tcW w:w="466"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15,2</w:t>
            </w:r>
          </w:p>
        </w:tc>
        <w:tc>
          <w:tcPr>
            <w:tcW w:w="1402" w:type="pct"/>
            <w:tcBorders>
              <w:top w:val="single" w:sz="4" w:space="0" w:color="auto"/>
              <w:left w:val="single" w:sz="4" w:space="0" w:color="auto"/>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36/5</w:t>
            </w:r>
          </w:p>
        </w:tc>
      </w:tr>
      <w:tr w:rsidR="00C937B2" w:rsidRPr="00C937B2" w:rsidTr="00CB7263">
        <w:trPr>
          <w:trHeight w:val="360"/>
        </w:trPr>
        <w:tc>
          <w:tcPr>
            <w:tcW w:w="1074"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Злынковский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84</w:t>
            </w:r>
          </w:p>
        </w:tc>
        <w:tc>
          <w:tcPr>
            <w:tcW w:w="518"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738,6</w:t>
            </w:r>
          </w:p>
        </w:tc>
        <w:tc>
          <w:tcPr>
            <w:tcW w:w="333"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33</w:t>
            </w:r>
          </w:p>
        </w:tc>
        <w:tc>
          <w:tcPr>
            <w:tcW w:w="414"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290,2</w:t>
            </w:r>
          </w:p>
        </w:tc>
        <w:tc>
          <w:tcPr>
            <w:tcW w:w="413"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w:t>
            </w:r>
          </w:p>
        </w:tc>
        <w:tc>
          <w:tcPr>
            <w:tcW w:w="466" w:type="pct"/>
            <w:tcBorders>
              <w:top w:val="single" w:sz="4" w:space="0" w:color="auto"/>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17,6</w:t>
            </w:r>
          </w:p>
        </w:tc>
        <w:tc>
          <w:tcPr>
            <w:tcW w:w="1402" w:type="pct"/>
            <w:tcBorders>
              <w:top w:val="single" w:sz="4" w:space="0" w:color="auto"/>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Карачевский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185</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602,1</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94</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305,9</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16,3</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Клетнянский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99</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606,1</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39</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238,8</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12,2</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Климовский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183</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739,1</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73</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294,8</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11</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44,4</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w:t>
            </w: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Клинцовский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111</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669,7</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56</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337,9</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9</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54,3</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Комаричский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81</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533,5</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29</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191,0</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46,1</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Красногорский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86</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872,0</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33</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334,6</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6</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60,8</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Мглинский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108</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703,1</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28</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182,3</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26</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Навлинский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139</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523,6</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67</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252,4</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26,4</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w:t>
            </w: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Новозыбковский 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322</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667,0</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135</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278,5</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10</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20,6</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15</w:t>
            </w: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Погарский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81</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286,6</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29</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102,6</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7,1</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30</w:t>
            </w: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Почепский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246</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742,0</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129</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389,1</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15,1</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Рогнединский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47</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793,3</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28</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472,6</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33,8</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Севский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64</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475,6</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26</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193,2</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7,4</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Стародубский 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262</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766,4</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140</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409,5</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10</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29,3</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Суземский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88</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596,3</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26</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176,2</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33,9</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Суражский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118</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546,3</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44</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203,7</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8</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37</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360"/>
        </w:trPr>
        <w:tc>
          <w:tcPr>
            <w:tcW w:w="1074" w:type="pct"/>
            <w:tcBorders>
              <w:top w:val="nil"/>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Трубчевский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227</w:t>
            </w:r>
          </w:p>
        </w:tc>
        <w:tc>
          <w:tcPr>
            <w:tcW w:w="518"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698,5</w:t>
            </w:r>
          </w:p>
        </w:tc>
        <w:tc>
          <w:tcPr>
            <w:tcW w:w="33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106</w:t>
            </w:r>
          </w:p>
        </w:tc>
        <w:tc>
          <w:tcPr>
            <w:tcW w:w="414"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326,2</w:t>
            </w:r>
          </w:p>
        </w:tc>
        <w:tc>
          <w:tcPr>
            <w:tcW w:w="413"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5</w:t>
            </w:r>
          </w:p>
        </w:tc>
        <w:tc>
          <w:tcPr>
            <w:tcW w:w="466" w:type="pct"/>
            <w:tcBorders>
              <w:top w:val="nil"/>
              <w:left w:val="nil"/>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15,4</w:t>
            </w:r>
          </w:p>
        </w:tc>
        <w:tc>
          <w:tcPr>
            <w:tcW w:w="1402" w:type="pct"/>
            <w:tcBorders>
              <w:top w:val="nil"/>
              <w:left w:val="nil"/>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r w:rsidR="00C937B2" w:rsidRPr="00C937B2" w:rsidTr="00CB7263">
        <w:trPr>
          <w:trHeight w:val="258"/>
        </w:trPr>
        <w:tc>
          <w:tcPr>
            <w:tcW w:w="1074"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Унечский</w:t>
            </w:r>
            <w:r w:rsidRPr="00C937B2">
              <w:rPr>
                <w:sz w:val="20"/>
                <w:szCs w:val="20"/>
              </w:rPr>
              <w:t xml:space="preserve"> </w:t>
            </w:r>
            <w:r w:rsidRPr="00C937B2">
              <w:rPr>
                <w:rFonts w:ascii="Times New Roman" w:eastAsiaTheme="minorEastAsia" w:hAnsi="Times New Roman" w:cs="Times New Roman"/>
                <w:sz w:val="20"/>
                <w:szCs w:val="20"/>
                <w:lang w:eastAsia="ru-RU"/>
              </w:rPr>
              <w:t>район</w:t>
            </w:r>
          </w:p>
        </w:tc>
        <w:tc>
          <w:tcPr>
            <w:tcW w:w="382"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269</w:t>
            </w:r>
          </w:p>
        </w:tc>
        <w:tc>
          <w:tcPr>
            <w:tcW w:w="518"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805,7</w:t>
            </w:r>
          </w:p>
        </w:tc>
        <w:tc>
          <w:tcPr>
            <w:tcW w:w="333"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148</w:t>
            </w:r>
          </w:p>
        </w:tc>
        <w:tc>
          <w:tcPr>
            <w:tcW w:w="414"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443,3</w:t>
            </w:r>
          </w:p>
        </w:tc>
        <w:tc>
          <w:tcPr>
            <w:tcW w:w="413"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13</w:t>
            </w:r>
          </w:p>
        </w:tc>
        <w:tc>
          <w:tcPr>
            <w:tcW w:w="466" w:type="pct"/>
            <w:tcBorders>
              <w:top w:val="single" w:sz="4" w:space="0" w:color="auto"/>
              <w:left w:val="single" w:sz="4" w:space="0" w:color="auto"/>
              <w:bottom w:val="single" w:sz="4" w:space="0" w:color="auto"/>
              <w:right w:val="single" w:sz="4" w:space="0" w:color="auto"/>
            </w:tcBorders>
            <w:shd w:val="clear" w:color="000000" w:fill="FFFFFF"/>
            <w:hideMark/>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r w:rsidRPr="00C937B2">
              <w:rPr>
                <w:rFonts w:ascii="Times New Roman" w:eastAsiaTheme="minorEastAsia" w:hAnsi="Times New Roman" w:cs="Times New Roman"/>
                <w:sz w:val="20"/>
                <w:szCs w:val="20"/>
                <w:lang w:eastAsia="ru-RU"/>
              </w:rPr>
              <w:t>38,9</w:t>
            </w:r>
          </w:p>
        </w:tc>
        <w:tc>
          <w:tcPr>
            <w:tcW w:w="1402" w:type="pct"/>
            <w:tcBorders>
              <w:top w:val="single" w:sz="4" w:space="0" w:color="auto"/>
              <w:left w:val="single" w:sz="4" w:space="0" w:color="auto"/>
              <w:bottom w:val="single" w:sz="4" w:space="0" w:color="auto"/>
              <w:right w:val="single" w:sz="4" w:space="0" w:color="auto"/>
            </w:tcBorders>
            <w:shd w:val="clear" w:color="000000" w:fill="FFFFFF"/>
          </w:tcPr>
          <w:p w:rsidR="00C937B2" w:rsidRPr="00C937B2" w:rsidRDefault="00C937B2" w:rsidP="00C937B2">
            <w:pPr>
              <w:spacing w:after="0" w:line="240" w:lineRule="auto"/>
              <w:ind w:firstLine="57"/>
              <w:rPr>
                <w:rFonts w:ascii="Times New Roman" w:eastAsiaTheme="minorEastAsia" w:hAnsi="Times New Roman" w:cs="Times New Roman"/>
                <w:sz w:val="20"/>
                <w:szCs w:val="20"/>
                <w:lang w:eastAsia="ru-RU"/>
              </w:rPr>
            </w:pPr>
          </w:p>
        </w:tc>
      </w:tr>
    </w:tbl>
    <w:p w:rsidR="00C937B2" w:rsidRPr="00C937B2" w:rsidRDefault="00C937B2" w:rsidP="00C937B2">
      <w:pPr>
        <w:pBdr>
          <w:bottom w:val="single" w:sz="6" w:space="10" w:color="FFFFFF"/>
        </w:pBdr>
        <w:ind w:firstLine="567"/>
        <w:contextualSpacing/>
        <w:jc w:val="both"/>
        <w:rPr>
          <w:rFonts w:ascii="Times New Roman" w:hAnsi="Times New Roman" w:cs="Times New Roman"/>
          <w:sz w:val="28"/>
          <w:szCs w:val="28"/>
        </w:rPr>
        <w:sectPr w:rsidR="00C937B2" w:rsidRPr="00C937B2" w:rsidSect="006C3A77">
          <w:pgSz w:w="16838" w:h="11905" w:orient="landscape"/>
          <w:pgMar w:top="1701" w:right="1134" w:bottom="850" w:left="993" w:header="0" w:footer="0" w:gutter="0"/>
          <w:cols w:space="720"/>
          <w:docGrid w:linePitch="299"/>
        </w:sectPr>
      </w:pPr>
    </w:p>
    <w:p w:rsidR="00C937B2" w:rsidRPr="00C937B2" w:rsidRDefault="00C937B2" w:rsidP="00C937B2">
      <w:pPr>
        <w:pBdr>
          <w:bottom w:val="single" w:sz="6" w:space="10" w:color="FFFFFF"/>
        </w:pBdr>
        <w:spacing w:line="240" w:lineRule="auto"/>
        <w:contextualSpacing/>
        <w:jc w:val="center"/>
        <w:rPr>
          <w:rFonts w:ascii="Times New Roman" w:hAnsi="Times New Roman" w:cs="Times New Roman"/>
          <w:sz w:val="28"/>
          <w:szCs w:val="28"/>
        </w:rPr>
      </w:pPr>
      <w:r w:rsidRPr="00C937B2">
        <w:rPr>
          <w:rFonts w:ascii="Times New Roman" w:hAnsi="Times New Roman" w:cs="Times New Roman"/>
          <w:sz w:val="28"/>
          <w:szCs w:val="28"/>
        </w:rPr>
        <w:lastRenderedPageBreak/>
        <w:t xml:space="preserve">Смертность населения Брянской области от </w:t>
      </w:r>
      <w:r w:rsidR="004A5785">
        <w:rPr>
          <w:rFonts w:ascii="Times New Roman" w:hAnsi="Times New Roman" w:cs="Times New Roman"/>
          <w:sz w:val="28"/>
          <w:szCs w:val="28"/>
        </w:rPr>
        <w:t>БСК</w:t>
      </w:r>
      <w:r w:rsidRPr="00C937B2">
        <w:rPr>
          <w:rFonts w:ascii="Times New Roman" w:hAnsi="Times New Roman" w:cs="Times New Roman"/>
          <w:sz w:val="28"/>
          <w:szCs w:val="28"/>
        </w:rPr>
        <w:t xml:space="preserve"> и врожденных аномалий сердца населения Брянской области в 2024 году (по первоначальной причине смерти)</w:t>
      </w:r>
    </w:p>
    <w:p w:rsidR="00C937B2" w:rsidRPr="00C937B2" w:rsidRDefault="00734971" w:rsidP="00C937B2">
      <w:pPr>
        <w:pBdr>
          <w:bottom w:val="single" w:sz="6" w:space="10" w:color="FFFFFF"/>
        </w:pBdr>
        <w:spacing w:line="240" w:lineRule="auto"/>
        <w:contextualSpacing/>
        <w:jc w:val="center"/>
        <w:rPr>
          <w:rFonts w:ascii="Times New Roman" w:hAnsi="Times New Roman" w:cs="Times New Roman"/>
        </w:rPr>
      </w:pPr>
      <w:r>
        <w:rPr>
          <w:rFonts w:ascii="Times New Roman" w:hAnsi="Times New Roman" w:cs="Times New Roman"/>
          <w:sz w:val="28"/>
          <w:szCs w:val="28"/>
        </w:rPr>
        <w:t>(данные Росстата)</w:t>
      </w:r>
    </w:p>
    <w:p w:rsidR="00C937B2" w:rsidRPr="00C937B2" w:rsidRDefault="00C937B2" w:rsidP="00C937B2">
      <w:pPr>
        <w:pBdr>
          <w:bottom w:val="single" w:sz="6" w:space="10" w:color="FFFFFF"/>
        </w:pBdr>
        <w:contextualSpacing/>
        <w:jc w:val="right"/>
        <w:rPr>
          <w:rFonts w:ascii="Times New Roman" w:hAnsi="Times New Roman" w:cs="Times New Roman"/>
          <w:sz w:val="28"/>
          <w:szCs w:val="28"/>
        </w:rPr>
      </w:pPr>
      <w:r w:rsidRPr="00C937B2">
        <w:rPr>
          <w:rFonts w:ascii="Times New Roman" w:hAnsi="Times New Roman" w:cs="Times New Roman"/>
          <w:sz w:val="28"/>
          <w:szCs w:val="28"/>
        </w:rPr>
        <w:t>Таблица № 5</w:t>
      </w:r>
    </w:p>
    <w:tbl>
      <w:tblPr>
        <w:tblW w:w="0" w:type="auto"/>
        <w:tblInd w:w="-5" w:type="dxa"/>
        <w:tblLayout w:type="fixed"/>
        <w:tblLook w:val="04A0" w:firstRow="1" w:lastRow="0" w:firstColumn="1" w:lastColumn="0" w:noHBand="0" w:noVBand="1"/>
      </w:tblPr>
      <w:tblGrid>
        <w:gridCol w:w="5017"/>
        <w:gridCol w:w="1333"/>
        <w:gridCol w:w="1134"/>
        <w:gridCol w:w="2091"/>
      </w:tblGrid>
      <w:tr w:rsidR="00C937B2" w:rsidRPr="00C937B2" w:rsidTr="00CB7263">
        <w:trPr>
          <w:trHeight w:val="630"/>
        </w:trPr>
        <w:tc>
          <w:tcPr>
            <w:tcW w:w="5017" w:type="dxa"/>
            <w:tcBorders>
              <w:top w:val="single" w:sz="4" w:space="0" w:color="auto"/>
              <w:left w:val="single" w:sz="4" w:space="0" w:color="auto"/>
              <w:bottom w:val="single" w:sz="4" w:space="0" w:color="auto"/>
              <w:right w:val="single" w:sz="4" w:space="0" w:color="auto"/>
            </w:tcBorders>
            <w:noWrap/>
            <w:vAlign w:val="bottom"/>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Наименование класса болезни, отдельных болезней</w:t>
            </w:r>
          </w:p>
        </w:tc>
        <w:tc>
          <w:tcPr>
            <w:tcW w:w="1333" w:type="dxa"/>
            <w:tcBorders>
              <w:top w:val="single" w:sz="4" w:space="0" w:color="auto"/>
              <w:left w:val="nil"/>
              <w:bottom w:val="single" w:sz="4" w:space="0" w:color="auto"/>
              <w:right w:val="single" w:sz="4" w:space="0" w:color="auto"/>
            </w:tcBorders>
            <w:vAlign w:val="bottom"/>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Число </w:t>
            </w:r>
            <w:proofErr w:type="gramStart"/>
            <w:r w:rsidRPr="00C937B2">
              <w:rPr>
                <w:rFonts w:ascii="Times New Roman" w:eastAsiaTheme="minorEastAsia" w:hAnsi="Times New Roman" w:cs="Times New Roman"/>
                <w:sz w:val="24"/>
                <w:szCs w:val="24"/>
                <w:lang w:eastAsia="ru-RU"/>
              </w:rPr>
              <w:t>умерших</w:t>
            </w:r>
            <w:proofErr w:type="gramEnd"/>
            <w:r w:rsidRPr="00C937B2">
              <w:rPr>
                <w:rFonts w:ascii="Times New Roman" w:eastAsiaTheme="minorEastAsia" w:hAnsi="Times New Roman" w:cs="Times New Roman"/>
                <w:sz w:val="24"/>
                <w:szCs w:val="24"/>
                <w:lang w:eastAsia="ru-RU"/>
              </w:rPr>
              <w:t xml:space="preserve"> </w:t>
            </w:r>
          </w:p>
        </w:tc>
        <w:tc>
          <w:tcPr>
            <w:tcW w:w="1134" w:type="dxa"/>
            <w:tcBorders>
              <w:top w:val="single" w:sz="4" w:space="0" w:color="auto"/>
              <w:left w:val="nil"/>
              <w:bottom w:val="single" w:sz="4" w:space="0" w:color="auto"/>
              <w:right w:val="single" w:sz="4" w:space="0" w:color="auto"/>
            </w:tcBorders>
            <w:vAlign w:val="bottom"/>
            <w:hideMark/>
          </w:tcPr>
          <w:p w:rsidR="00C937B2" w:rsidRPr="00C937B2" w:rsidRDefault="00C937B2" w:rsidP="00CB7263">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на 100 тыс. нас</w:t>
            </w:r>
            <w:r w:rsidR="00CB7263">
              <w:rPr>
                <w:rFonts w:ascii="Times New Roman" w:eastAsiaTheme="minorEastAsia" w:hAnsi="Times New Roman" w:cs="Times New Roman"/>
                <w:sz w:val="24"/>
                <w:szCs w:val="24"/>
                <w:lang w:eastAsia="ru-RU"/>
              </w:rPr>
              <w:t>.</w:t>
            </w:r>
          </w:p>
        </w:tc>
        <w:tc>
          <w:tcPr>
            <w:tcW w:w="2091" w:type="dxa"/>
            <w:tcBorders>
              <w:top w:val="single" w:sz="4" w:space="0" w:color="auto"/>
              <w:left w:val="nil"/>
              <w:bottom w:val="single" w:sz="4" w:space="0" w:color="auto"/>
              <w:right w:val="single" w:sz="4" w:space="0" w:color="auto"/>
            </w:tcBorders>
            <w:vAlign w:val="bottom"/>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Структура, %</w:t>
            </w:r>
          </w:p>
        </w:tc>
      </w:tr>
      <w:tr w:rsidR="00C937B2" w:rsidRPr="00C937B2" w:rsidTr="00CB7263">
        <w:trPr>
          <w:trHeight w:val="611"/>
        </w:trPr>
        <w:tc>
          <w:tcPr>
            <w:tcW w:w="5017" w:type="dxa"/>
            <w:tcBorders>
              <w:top w:val="nil"/>
              <w:left w:val="single" w:sz="4" w:space="0" w:color="auto"/>
              <w:bottom w:val="single" w:sz="4" w:space="0" w:color="auto"/>
              <w:right w:val="single" w:sz="4" w:space="0" w:color="auto"/>
            </w:tcBorders>
            <w:vAlign w:val="center"/>
            <w:hideMark/>
          </w:tcPr>
          <w:p w:rsidR="00C937B2" w:rsidRPr="00C937B2" w:rsidRDefault="004A5785" w:rsidP="00C937B2">
            <w:pPr>
              <w:spacing w:after="0" w:line="240" w:lineRule="auto"/>
              <w:ind w:firstLine="57"/>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БСК</w:t>
            </w:r>
            <w:r w:rsidR="00C937B2" w:rsidRPr="00C937B2">
              <w:rPr>
                <w:rFonts w:ascii="Times New Roman" w:eastAsiaTheme="minorEastAsia" w:hAnsi="Times New Roman" w:cs="Times New Roman"/>
                <w:sz w:val="24"/>
                <w:szCs w:val="24"/>
                <w:lang w:eastAsia="ru-RU"/>
              </w:rPr>
              <w:t xml:space="preserve"> всего</w:t>
            </w:r>
          </w:p>
        </w:tc>
        <w:tc>
          <w:tcPr>
            <w:tcW w:w="1333" w:type="dxa"/>
            <w:tcBorders>
              <w:top w:val="nil"/>
              <w:left w:val="single" w:sz="4" w:space="0" w:color="auto"/>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7240</w:t>
            </w:r>
          </w:p>
        </w:tc>
        <w:tc>
          <w:tcPr>
            <w:tcW w:w="1134"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636,2</w:t>
            </w:r>
          </w:p>
        </w:tc>
        <w:tc>
          <w:tcPr>
            <w:tcW w:w="2091"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100,0</w:t>
            </w:r>
          </w:p>
        </w:tc>
      </w:tr>
      <w:tr w:rsidR="00C937B2" w:rsidRPr="00C937B2" w:rsidTr="00CB7263">
        <w:trPr>
          <w:trHeight w:val="401"/>
        </w:trPr>
        <w:tc>
          <w:tcPr>
            <w:tcW w:w="5017" w:type="dxa"/>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Гипертоническая болезнь </w:t>
            </w:r>
          </w:p>
        </w:tc>
        <w:tc>
          <w:tcPr>
            <w:tcW w:w="1333"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154</w:t>
            </w:r>
          </w:p>
        </w:tc>
        <w:tc>
          <w:tcPr>
            <w:tcW w:w="1134"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13,5</w:t>
            </w:r>
          </w:p>
        </w:tc>
        <w:tc>
          <w:tcPr>
            <w:tcW w:w="2091"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2,1</w:t>
            </w:r>
          </w:p>
        </w:tc>
      </w:tr>
      <w:tr w:rsidR="00C937B2" w:rsidRPr="00C937B2" w:rsidTr="00CB7263">
        <w:trPr>
          <w:trHeight w:val="360"/>
        </w:trPr>
        <w:tc>
          <w:tcPr>
            <w:tcW w:w="5017" w:type="dxa"/>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Ишемическая болезнь сердца</w:t>
            </w:r>
          </w:p>
        </w:tc>
        <w:tc>
          <w:tcPr>
            <w:tcW w:w="1333"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3066</w:t>
            </w:r>
          </w:p>
        </w:tc>
        <w:tc>
          <w:tcPr>
            <w:tcW w:w="1134"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269,4</w:t>
            </w:r>
          </w:p>
        </w:tc>
        <w:tc>
          <w:tcPr>
            <w:tcW w:w="2091"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42,3</w:t>
            </w:r>
          </w:p>
        </w:tc>
      </w:tr>
      <w:tr w:rsidR="00C937B2" w:rsidRPr="00C937B2" w:rsidTr="00CB7263">
        <w:trPr>
          <w:trHeight w:val="360"/>
        </w:trPr>
        <w:tc>
          <w:tcPr>
            <w:tcW w:w="5017" w:type="dxa"/>
            <w:tcBorders>
              <w:top w:val="nil"/>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Инфаркт миокарда</w:t>
            </w:r>
          </w:p>
        </w:tc>
        <w:tc>
          <w:tcPr>
            <w:tcW w:w="1333"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324</w:t>
            </w:r>
          </w:p>
        </w:tc>
        <w:tc>
          <w:tcPr>
            <w:tcW w:w="1134"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28,5</w:t>
            </w:r>
          </w:p>
        </w:tc>
        <w:tc>
          <w:tcPr>
            <w:tcW w:w="2091"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4,5</w:t>
            </w:r>
          </w:p>
        </w:tc>
      </w:tr>
      <w:tr w:rsidR="00C937B2" w:rsidRPr="00C937B2" w:rsidTr="00CB7263">
        <w:trPr>
          <w:trHeight w:val="420"/>
        </w:trPr>
        <w:tc>
          <w:tcPr>
            <w:tcW w:w="5017" w:type="dxa"/>
            <w:tcBorders>
              <w:top w:val="nil"/>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Сердечная недостаточность неуточненная</w:t>
            </w:r>
          </w:p>
        </w:tc>
        <w:tc>
          <w:tcPr>
            <w:tcW w:w="1333"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1134"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2091"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r>
      <w:tr w:rsidR="00C937B2" w:rsidRPr="00C937B2" w:rsidTr="00CB7263">
        <w:trPr>
          <w:trHeight w:val="420"/>
        </w:trPr>
        <w:tc>
          <w:tcPr>
            <w:tcW w:w="5017" w:type="dxa"/>
            <w:tcBorders>
              <w:top w:val="nil"/>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Внезапная сердечная смерть</w:t>
            </w:r>
          </w:p>
        </w:tc>
        <w:tc>
          <w:tcPr>
            <w:tcW w:w="1333"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w:t>
            </w:r>
          </w:p>
        </w:tc>
        <w:tc>
          <w:tcPr>
            <w:tcW w:w="1134"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0,1</w:t>
            </w:r>
          </w:p>
        </w:tc>
        <w:tc>
          <w:tcPr>
            <w:tcW w:w="2091"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0,01</w:t>
            </w:r>
          </w:p>
        </w:tc>
      </w:tr>
      <w:tr w:rsidR="00C937B2" w:rsidRPr="00C937B2" w:rsidTr="00CB7263">
        <w:trPr>
          <w:trHeight w:val="420"/>
        </w:trPr>
        <w:tc>
          <w:tcPr>
            <w:tcW w:w="5017" w:type="dxa"/>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Цереброваскулярные болезни</w:t>
            </w:r>
          </w:p>
        </w:tc>
        <w:tc>
          <w:tcPr>
            <w:tcW w:w="1333"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3022</w:t>
            </w:r>
          </w:p>
        </w:tc>
        <w:tc>
          <w:tcPr>
            <w:tcW w:w="1134"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265,5</w:t>
            </w:r>
          </w:p>
        </w:tc>
        <w:tc>
          <w:tcPr>
            <w:tcW w:w="2091"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41,7</w:t>
            </w:r>
          </w:p>
        </w:tc>
      </w:tr>
      <w:tr w:rsidR="00C937B2" w:rsidRPr="00C937B2" w:rsidTr="00CB7263">
        <w:trPr>
          <w:trHeight w:val="555"/>
        </w:trPr>
        <w:tc>
          <w:tcPr>
            <w:tcW w:w="5017" w:type="dxa"/>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Острое нарушение мозгового кровообращения</w:t>
            </w:r>
          </w:p>
        </w:tc>
        <w:tc>
          <w:tcPr>
            <w:tcW w:w="1333"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1243</w:t>
            </w:r>
          </w:p>
        </w:tc>
        <w:tc>
          <w:tcPr>
            <w:tcW w:w="1134"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109,2</w:t>
            </w:r>
          </w:p>
        </w:tc>
        <w:tc>
          <w:tcPr>
            <w:tcW w:w="2091"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17,2</w:t>
            </w:r>
          </w:p>
        </w:tc>
      </w:tr>
      <w:tr w:rsidR="00C937B2" w:rsidRPr="00C937B2" w:rsidTr="00CB7263">
        <w:trPr>
          <w:trHeight w:val="330"/>
        </w:trPr>
        <w:tc>
          <w:tcPr>
            <w:tcW w:w="5017" w:type="dxa"/>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Субарахноидальное кровоизлияние</w:t>
            </w:r>
          </w:p>
        </w:tc>
        <w:tc>
          <w:tcPr>
            <w:tcW w:w="1333"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45</w:t>
            </w:r>
          </w:p>
        </w:tc>
        <w:tc>
          <w:tcPr>
            <w:tcW w:w="1134"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4,0</w:t>
            </w:r>
          </w:p>
        </w:tc>
        <w:tc>
          <w:tcPr>
            <w:tcW w:w="2091"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0,6</w:t>
            </w:r>
          </w:p>
        </w:tc>
      </w:tr>
      <w:tr w:rsidR="00C937B2" w:rsidRPr="00C937B2" w:rsidTr="00CB7263">
        <w:trPr>
          <w:trHeight w:val="510"/>
        </w:trPr>
        <w:tc>
          <w:tcPr>
            <w:tcW w:w="5017" w:type="dxa"/>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Внутримозговые и другие внутричерепные кровоизлияния</w:t>
            </w:r>
          </w:p>
        </w:tc>
        <w:tc>
          <w:tcPr>
            <w:tcW w:w="1333"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286</w:t>
            </w:r>
          </w:p>
        </w:tc>
        <w:tc>
          <w:tcPr>
            <w:tcW w:w="1134"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25,1</w:t>
            </w:r>
          </w:p>
        </w:tc>
        <w:tc>
          <w:tcPr>
            <w:tcW w:w="2091"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4,0</w:t>
            </w:r>
          </w:p>
        </w:tc>
      </w:tr>
      <w:tr w:rsidR="00C937B2" w:rsidRPr="00C937B2" w:rsidTr="00CB7263">
        <w:trPr>
          <w:trHeight w:val="375"/>
        </w:trPr>
        <w:tc>
          <w:tcPr>
            <w:tcW w:w="5017" w:type="dxa"/>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Инфаркт мозга</w:t>
            </w:r>
          </w:p>
        </w:tc>
        <w:tc>
          <w:tcPr>
            <w:tcW w:w="1333"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910</w:t>
            </w:r>
          </w:p>
        </w:tc>
        <w:tc>
          <w:tcPr>
            <w:tcW w:w="1134"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80,0</w:t>
            </w:r>
          </w:p>
        </w:tc>
        <w:tc>
          <w:tcPr>
            <w:tcW w:w="2091"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12,6</w:t>
            </w:r>
          </w:p>
        </w:tc>
      </w:tr>
      <w:tr w:rsidR="00C937B2" w:rsidRPr="00C937B2" w:rsidTr="00CB7263">
        <w:trPr>
          <w:trHeight w:val="405"/>
        </w:trPr>
        <w:tc>
          <w:tcPr>
            <w:tcW w:w="5017"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Инсульт, не уточненный как кровоизлияние или инфаркт</w:t>
            </w:r>
          </w:p>
        </w:tc>
        <w:tc>
          <w:tcPr>
            <w:tcW w:w="1333" w:type="dxa"/>
            <w:tcBorders>
              <w:top w:val="single" w:sz="4" w:space="0" w:color="auto"/>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w:t>
            </w:r>
          </w:p>
        </w:tc>
        <w:tc>
          <w:tcPr>
            <w:tcW w:w="1134" w:type="dxa"/>
            <w:tcBorders>
              <w:top w:val="single" w:sz="4" w:space="0" w:color="auto"/>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0,2</w:t>
            </w:r>
          </w:p>
        </w:tc>
        <w:tc>
          <w:tcPr>
            <w:tcW w:w="2091" w:type="dxa"/>
            <w:tcBorders>
              <w:top w:val="single" w:sz="4" w:space="0" w:color="auto"/>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0,03</w:t>
            </w:r>
          </w:p>
        </w:tc>
      </w:tr>
      <w:tr w:rsidR="00C937B2" w:rsidRPr="00C937B2" w:rsidTr="00CB7263">
        <w:trPr>
          <w:trHeight w:val="405"/>
        </w:trPr>
        <w:tc>
          <w:tcPr>
            <w:tcW w:w="5017"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Приобретенные пороки сердца</w:t>
            </w:r>
          </w:p>
        </w:tc>
        <w:tc>
          <w:tcPr>
            <w:tcW w:w="1333"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18</w:t>
            </w:r>
          </w:p>
        </w:tc>
        <w:tc>
          <w:tcPr>
            <w:tcW w:w="1134"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1,6</w:t>
            </w:r>
          </w:p>
        </w:tc>
        <w:tc>
          <w:tcPr>
            <w:tcW w:w="2091"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0,24</w:t>
            </w:r>
          </w:p>
        </w:tc>
      </w:tr>
      <w:tr w:rsidR="00C937B2" w:rsidRPr="00C937B2" w:rsidTr="00CB7263">
        <w:trPr>
          <w:trHeight w:val="405"/>
        </w:trPr>
        <w:tc>
          <w:tcPr>
            <w:tcW w:w="5017"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Врожденные пороки сердца</w:t>
            </w:r>
          </w:p>
        </w:tc>
        <w:tc>
          <w:tcPr>
            <w:tcW w:w="1333"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9</w:t>
            </w:r>
          </w:p>
        </w:tc>
        <w:tc>
          <w:tcPr>
            <w:tcW w:w="1134"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0,8</w:t>
            </w:r>
          </w:p>
        </w:tc>
        <w:tc>
          <w:tcPr>
            <w:tcW w:w="2091"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0,06 от числа всех умерших</w:t>
            </w:r>
          </w:p>
        </w:tc>
      </w:tr>
      <w:tr w:rsidR="00C937B2" w:rsidRPr="00C937B2" w:rsidTr="00CB7263">
        <w:trPr>
          <w:trHeight w:val="405"/>
        </w:trPr>
        <w:tc>
          <w:tcPr>
            <w:tcW w:w="5017"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Фибрилляция предсердий</w:t>
            </w:r>
          </w:p>
        </w:tc>
        <w:tc>
          <w:tcPr>
            <w:tcW w:w="1333"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1134"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2091"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r>
      <w:tr w:rsidR="00C937B2" w:rsidRPr="00C937B2" w:rsidTr="00CB7263">
        <w:trPr>
          <w:trHeight w:val="405"/>
        </w:trPr>
        <w:tc>
          <w:tcPr>
            <w:tcW w:w="5017"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Остановка сердца</w:t>
            </w:r>
          </w:p>
        </w:tc>
        <w:tc>
          <w:tcPr>
            <w:tcW w:w="1333"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1134"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2091"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r>
      <w:tr w:rsidR="00C937B2" w:rsidRPr="00C937B2" w:rsidTr="00CB7263">
        <w:trPr>
          <w:trHeight w:val="405"/>
        </w:trPr>
        <w:tc>
          <w:tcPr>
            <w:tcW w:w="5017"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Старость</w:t>
            </w:r>
          </w:p>
        </w:tc>
        <w:tc>
          <w:tcPr>
            <w:tcW w:w="1333"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15</w:t>
            </w:r>
          </w:p>
        </w:tc>
        <w:tc>
          <w:tcPr>
            <w:tcW w:w="1134"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1,3</w:t>
            </w:r>
          </w:p>
        </w:tc>
        <w:tc>
          <w:tcPr>
            <w:tcW w:w="2091" w:type="dxa"/>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0,09 от числа всех умерших</w:t>
            </w:r>
          </w:p>
        </w:tc>
      </w:tr>
    </w:tbl>
    <w:p w:rsidR="00C937B2" w:rsidRPr="00C937B2" w:rsidRDefault="00C937B2" w:rsidP="00C937B2">
      <w:pPr>
        <w:spacing w:before="120"/>
        <w:ind w:firstLine="720"/>
        <w:jc w:val="both"/>
        <w:rPr>
          <w:rFonts w:ascii="Times New Roman" w:hAnsi="Times New Roman" w:cs="Times New Roman"/>
          <w:sz w:val="24"/>
          <w:szCs w:val="24"/>
        </w:rPr>
        <w:sectPr w:rsidR="00C937B2" w:rsidRPr="00C937B2" w:rsidSect="006C3A77">
          <w:pgSz w:w="11905" w:h="16838"/>
          <w:pgMar w:top="1134" w:right="850" w:bottom="993" w:left="1701" w:header="0" w:footer="0" w:gutter="0"/>
          <w:cols w:space="720"/>
        </w:sectPr>
      </w:pPr>
      <w:r w:rsidRPr="00C937B2">
        <w:rPr>
          <w:rFonts w:ascii="Times New Roman" w:hAnsi="Times New Roman" w:cs="Times New Roman"/>
          <w:sz w:val="24"/>
          <w:szCs w:val="24"/>
        </w:rPr>
        <w:t>.</w:t>
      </w:r>
    </w:p>
    <w:p w:rsidR="00C937B2" w:rsidRPr="00C937B2" w:rsidRDefault="00C937B2" w:rsidP="00C937B2">
      <w:pPr>
        <w:spacing w:before="120"/>
        <w:jc w:val="both"/>
        <w:rPr>
          <w:rFonts w:ascii="Times New Roman" w:hAnsi="Times New Roman" w:cs="Times New Roman"/>
          <w:sz w:val="24"/>
          <w:szCs w:val="24"/>
        </w:rPr>
      </w:pPr>
    </w:p>
    <w:p w:rsidR="00C937B2" w:rsidRPr="00C937B2" w:rsidRDefault="00C937B2" w:rsidP="00C937B2">
      <w:pPr>
        <w:pBdr>
          <w:bottom w:val="single" w:sz="6" w:space="10" w:color="FFFFFF"/>
        </w:pBdr>
        <w:spacing w:after="0" w:line="240" w:lineRule="auto"/>
        <w:contextualSpacing/>
        <w:jc w:val="center"/>
        <w:rPr>
          <w:rFonts w:ascii="Times New Roman" w:hAnsi="Times New Roman" w:cs="Times New Roman"/>
          <w:sz w:val="28"/>
          <w:szCs w:val="28"/>
        </w:rPr>
      </w:pPr>
      <w:bookmarkStart w:id="3" w:name="_Hlk192768255"/>
      <w:r w:rsidRPr="00C937B2">
        <w:rPr>
          <w:rFonts w:ascii="Times New Roman" w:hAnsi="Times New Roman" w:cs="Times New Roman"/>
          <w:sz w:val="28"/>
          <w:szCs w:val="28"/>
        </w:rPr>
        <w:t xml:space="preserve">Смертность населения Брянской области от </w:t>
      </w:r>
      <w:r w:rsidR="004A5785">
        <w:rPr>
          <w:rFonts w:ascii="Times New Roman" w:hAnsi="Times New Roman" w:cs="Times New Roman"/>
          <w:sz w:val="28"/>
          <w:szCs w:val="28"/>
        </w:rPr>
        <w:t>БСК</w:t>
      </w:r>
      <w:r w:rsidRPr="00C937B2">
        <w:rPr>
          <w:rFonts w:ascii="Times New Roman" w:hAnsi="Times New Roman" w:cs="Times New Roman"/>
          <w:sz w:val="28"/>
          <w:szCs w:val="28"/>
        </w:rPr>
        <w:t xml:space="preserve">, врожденных аномалий сердца, старости населения Брянской области в 2020-2024 годах (по первоначальной причине смерти) </w:t>
      </w:r>
    </w:p>
    <w:p w:rsidR="00C937B2" w:rsidRPr="00C937B2" w:rsidRDefault="00C937B2" w:rsidP="00C937B2">
      <w:pPr>
        <w:pBdr>
          <w:bottom w:val="single" w:sz="6" w:space="10" w:color="FFFFFF"/>
        </w:pBdr>
        <w:spacing w:after="0" w:line="240" w:lineRule="auto"/>
        <w:contextualSpacing/>
        <w:jc w:val="center"/>
        <w:rPr>
          <w:rFonts w:ascii="Times New Roman" w:hAnsi="Times New Roman" w:cs="Times New Roman"/>
          <w:iCs/>
          <w:sz w:val="28"/>
          <w:szCs w:val="28"/>
        </w:rPr>
      </w:pPr>
      <w:r w:rsidRPr="00C937B2">
        <w:rPr>
          <w:rFonts w:ascii="Times New Roman" w:hAnsi="Times New Roman" w:cs="Times New Roman"/>
          <w:sz w:val="28"/>
          <w:szCs w:val="28"/>
        </w:rPr>
        <w:t>(данные Росстата)</w:t>
      </w:r>
      <w:r w:rsidRPr="00C937B2">
        <w:rPr>
          <w:rFonts w:ascii="Times New Roman" w:hAnsi="Times New Roman" w:cs="Times New Roman"/>
          <w:iCs/>
          <w:sz w:val="28"/>
          <w:szCs w:val="28"/>
        </w:rPr>
        <w:t xml:space="preserve"> </w:t>
      </w:r>
    </w:p>
    <w:p w:rsidR="00C937B2" w:rsidRPr="00C937B2" w:rsidRDefault="00C937B2" w:rsidP="00C937B2">
      <w:pPr>
        <w:spacing w:before="120" w:after="0" w:line="240" w:lineRule="auto"/>
        <w:ind w:firstLine="720"/>
        <w:jc w:val="right"/>
        <w:rPr>
          <w:rFonts w:ascii="Times New Roman" w:hAnsi="Times New Roman" w:cs="Times New Roman"/>
          <w:sz w:val="28"/>
          <w:szCs w:val="28"/>
        </w:rPr>
      </w:pPr>
      <w:r w:rsidRPr="00C937B2">
        <w:rPr>
          <w:rFonts w:ascii="Times New Roman" w:hAnsi="Times New Roman" w:cs="Times New Roman"/>
          <w:sz w:val="28"/>
          <w:szCs w:val="28"/>
        </w:rPr>
        <w:t>Таблица № 6</w:t>
      </w:r>
    </w:p>
    <w:p w:rsidR="00C937B2" w:rsidRPr="00C937B2" w:rsidRDefault="00C937B2" w:rsidP="00C937B2">
      <w:pPr>
        <w:spacing w:before="120" w:after="0" w:line="240" w:lineRule="auto"/>
        <w:ind w:firstLine="720"/>
        <w:jc w:val="right"/>
        <w:rPr>
          <w:rFonts w:ascii="Times New Roman" w:hAnsi="Times New Roman" w:cs="Times New Roman"/>
          <w:sz w:val="28"/>
          <w:szCs w:val="28"/>
        </w:rPr>
      </w:pPr>
    </w:p>
    <w:tbl>
      <w:tblPr>
        <w:tblW w:w="0" w:type="auto"/>
        <w:tblLayout w:type="fixed"/>
        <w:tblLook w:val="04A0" w:firstRow="1" w:lastRow="0" w:firstColumn="1" w:lastColumn="0" w:noHBand="0" w:noVBand="1"/>
      </w:tblPr>
      <w:tblGrid>
        <w:gridCol w:w="4361"/>
        <w:gridCol w:w="992"/>
        <w:gridCol w:w="1276"/>
        <w:gridCol w:w="992"/>
        <w:gridCol w:w="1276"/>
        <w:gridCol w:w="1276"/>
        <w:gridCol w:w="972"/>
        <w:gridCol w:w="1012"/>
        <w:gridCol w:w="879"/>
        <w:gridCol w:w="964"/>
        <w:gridCol w:w="927"/>
      </w:tblGrid>
      <w:tr w:rsidR="00C937B2" w:rsidRPr="00C937B2" w:rsidTr="006C3A77">
        <w:trPr>
          <w:trHeight w:val="828"/>
        </w:trPr>
        <w:tc>
          <w:tcPr>
            <w:tcW w:w="4361" w:type="dxa"/>
            <w:vMerge w:val="restart"/>
            <w:tcBorders>
              <w:top w:val="single" w:sz="4" w:space="0" w:color="auto"/>
              <w:left w:val="single" w:sz="4" w:space="0" w:color="auto"/>
              <w:right w:val="nil"/>
            </w:tcBorders>
            <w:noWrap/>
            <w:vAlign w:val="bottom"/>
          </w:tcPr>
          <w:bookmarkEnd w:id="3"/>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Наименование класса болезни, отдельных болезней</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2020 год</w:t>
            </w:r>
          </w:p>
        </w:tc>
        <w:tc>
          <w:tcPr>
            <w:tcW w:w="2268" w:type="dxa"/>
            <w:gridSpan w:val="2"/>
            <w:tcBorders>
              <w:top w:val="single" w:sz="4" w:space="0" w:color="auto"/>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2021 год</w:t>
            </w:r>
          </w:p>
        </w:tc>
        <w:tc>
          <w:tcPr>
            <w:tcW w:w="2248" w:type="dxa"/>
            <w:gridSpan w:val="2"/>
            <w:tcBorders>
              <w:top w:val="single" w:sz="4" w:space="0" w:color="auto"/>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2022 год</w:t>
            </w:r>
          </w:p>
        </w:tc>
        <w:tc>
          <w:tcPr>
            <w:tcW w:w="1891" w:type="dxa"/>
            <w:gridSpan w:val="2"/>
            <w:tcBorders>
              <w:top w:val="single" w:sz="4" w:space="0" w:color="auto"/>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2023 год</w:t>
            </w:r>
          </w:p>
        </w:tc>
        <w:tc>
          <w:tcPr>
            <w:tcW w:w="1891" w:type="dxa"/>
            <w:gridSpan w:val="2"/>
            <w:tcBorders>
              <w:top w:val="single" w:sz="4" w:space="0" w:color="auto"/>
              <w:left w:val="nil"/>
              <w:bottom w:val="single" w:sz="4" w:space="0" w:color="auto"/>
              <w:right w:val="single" w:sz="4" w:space="0" w:color="auto"/>
            </w:tcBorders>
            <w:vAlign w:val="center"/>
          </w:tcPr>
          <w:p w:rsidR="00C937B2" w:rsidRPr="00C937B2" w:rsidRDefault="00734971" w:rsidP="00C937B2">
            <w:pPr>
              <w:spacing w:after="0" w:line="240" w:lineRule="auto"/>
              <w:ind w:firstLine="57"/>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2024 год</w:t>
            </w:r>
          </w:p>
        </w:tc>
      </w:tr>
      <w:tr w:rsidR="00C937B2" w:rsidRPr="00C937B2" w:rsidTr="00734971">
        <w:trPr>
          <w:cantSplit/>
          <w:trHeight w:val="1673"/>
        </w:trPr>
        <w:tc>
          <w:tcPr>
            <w:tcW w:w="4361" w:type="dxa"/>
            <w:vMerge/>
            <w:tcBorders>
              <w:left w:val="single" w:sz="4" w:space="0" w:color="auto"/>
              <w:bottom w:val="single" w:sz="4" w:space="0" w:color="auto"/>
              <w:right w:val="nil"/>
            </w:tcBorders>
            <w:noWrap/>
            <w:vAlign w:val="bottom"/>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C937B2" w:rsidRPr="00C937B2" w:rsidRDefault="00C937B2" w:rsidP="00734971">
            <w:pPr>
              <w:spacing w:after="0" w:line="240" w:lineRule="auto"/>
              <w:ind w:right="113"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Число </w:t>
            </w:r>
            <w:proofErr w:type="gramStart"/>
            <w:r w:rsidRPr="00C937B2">
              <w:rPr>
                <w:rFonts w:ascii="Times New Roman" w:eastAsiaTheme="minorEastAsia" w:hAnsi="Times New Roman" w:cs="Times New Roman"/>
                <w:sz w:val="24"/>
                <w:szCs w:val="24"/>
                <w:lang w:eastAsia="ru-RU"/>
              </w:rPr>
              <w:t>умерших</w:t>
            </w:r>
            <w:proofErr w:type="gramEnd"/>
          </w:p>
        </w:tc>
        <w:tc>
          <w:tcPr>
            <w:tcW w:w="1276" w:type="dxa"/>
            <w:tcBorders>
              <w:top w:val="single" w:sz="4" w:space="0" w:color="auto"/>
              <w:left w:val="nil"/>
              <w:bottom w:val="single" w:sz="4" w:space="0" w:color="auto"/>
              <w:right w:val="single" w:sz="4" w:space="0" w:color="auto"/>
            </w:tcBorders>
            <w:textDirection w:val="btLr"/>
            <w:vAlign w:val="center"/>
            <w:hideMark/>
          </w:tcPr>
          <w:p w:rsidR="00C937B2" w:rsidRPr="00C937B2" w:rsidRDefault="00C937B2" w:rsidP="00734971">
            <w:pPr>
              <w:spacing w:after="0" w:line="240" w:lineRule="auto"/>
              <w:ind w:right="113"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на 100 </w:t>
            </w:r>
            <w:r w:rsidR="00734971">
              <w:rPr>
                <w:rFonts w:ascii="Times New Roman" w:eastAsiaTheme="minorEastAsia" w:hAnsi="Times New Roman" w:cs="Times New Roman"/>
                <w:sz w:val="24"/>
                <w:szCs w:val="24"/>
                <w:lang w:eastAsia="ru-RU"/>
              </w:rPr>
              <w:t>тысяч населения</w:t>
            </w:r>
          </w:p>
        </w:tc>
        <w:tc>
          <w:tcPr>
            <w:tcW w:w="992" w:type="dxa"/>
            <w:tcBorders>
              <w:top w:val="single" w:sz="4" w:space="0" w:color="auto"/>
              <w:left w:val="nil"/>
              <w:bottom w:val="single" w:sz="4" w:space="0" w:color="auto"/>
              <w:right w:val="single" w:sz="4" w:space="0" w:color="auto"/>
            </w:tcBorders>
            <w:textDirection w:val="btLr"/>
            <w:vAlign w:val="center"/>
            <w:hideMark/>
          </w:tcPr>
          <w:p w:rsidR="00C937B2" w:rsidRPr="00C937B2" w:rsidRDefault="00C937B2" w:rsidP="00734971">
            <w:pPr>
              <w:spacing w:after="0" w:line="240" w:lineRule="auto"/>
              <w:ind w:right="113"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Число </w:t>
            </w:r>
            <w:proofErr w:type="gramStart"/>
            <w:r w:rsidRPr="00C937B2">
              <w:rPr>
                <w:rFonts w:ascii="Times New Roman" w:eastAsiaTheme="minorEastAsia" w:hAnsi="Times New Roman" w:cs="Times New Roman"/>
                <w:sz w:val="24"/>
                <w:szCs w:val="24"/>
                <w:lang w:eastAsia="ru-RU"/>
              </w:rPr>
              <w:t>умерших</w:t>
            </w:r>
            <w:proofErr w:type="gramEnd"/>
          </w:p>
        </w:tc>
        <w:tc>
          <w:tcPr>
            <w:tcW w:w="1276" w:type="dxa"/>
            <w:tcBorders>
              <w:top w:val="single" w:sz="4" w:space="0" w:color="auto"/>
              <w:left w:val="nil"/>
              <w:bottom w:val="single" w:sz="4" w:space="0" w:color="auto"/>
              <w:right w:val="single" w:sz="4" w:space="0" w:color="auto"/>
            </w:tcBorders>
            <w:textDirection w:val="btLr"/>
            <w:vAlign w:val="center"/>
            <w:hideMark/>
          </w:tcPr>
          <w:p w:rsidR="00C937B2" w:rsidRPr="00C937B2" w:rsidRDefault="00734971" w:rsidP="00734971">
            <w:pPr>
              <w:spacing w:after="0" w:line="240" w:lineRule="auto"/>
              <w:ind w:right="113"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на 100 </w:t>
            </w:r>
            <w:r>
              <w:rPr>
                <w:rFonts w:ascii="Times New Roman" w:eastAsiaTheme="minorEastAsia" w:hAnsi="Times New Roman" w:cs="Times New Roman"/>
                <w:sz w:val="24"/>
                <w:szCs w:val="24"/>
                <w:lang w:eastAsia="ru-RU"/>
              </w:rPr>
              <w:t>тысяч населения</w:t>
            </w:r>
            <w:r w:rsidRPr="00C937B2">
              <w:rPr>
                <w:rFonts w:ascii="Times New Roman" w:eastAsiaTheme="minorEastAsia" w:hAnsi="Times New Roman" w:cs="Times New Roman"/>
                <w:sz w:val="24"/>
                <w:szCs w:val="24"/>
                <w:lang w:eastAsia="ru-RU"/>
              </w:rPr>
              <w:t xml:space="preserve"> </w:t>
            </w:r>
          </w:p>
        </w:tc>
        <w:tc>
          <w:tcPr>
            <w:tcW w:w="1276" w:type="dxa"/>
            <w:tcBorders>
              <w:top w:val="single" w:sz="4" w:space="0" w:color="auto"/>
              <w:left w:val="nil"/>
              <w:bottom w:val="single" w:sz="4" w:space="0" w:color="auto"/>
              <w:right w:val="single" w:sz="4" w:space="0" w:color="auto"/>
            </w:tcBorders>
            <w:textDirection w:val="btLr"/>
            <w:vAlign w:val="center"/>
            <w:hideMark/>
          </w:tcPr>
          <w:p w:rsidR="00C937B2" w:rsidRPr="00C937B2" w:rsidRDefault="00C937B2" w:rsidP="00734971">
            <w:pPr>
              <w:spacing w:after="0" w:line="240" w:lineRule="auto"/>
              <w:ind w:right="113"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Число </w:t>
            </w:r>
            <w:proofErr w:type="gramStart"/>
            <w:r w:rsidRPr="00C937B2">
              <w:rPr>
                <w:rFonts w:ascii="Times New Roman" w:eastAsiaTheme="minorEastAsia" w:hAnsi="Times New Roman" w:cs="Times New Roman"/>
                <w:sz w:val="24"/>
                <w:szCs w:val="24"/>
                <w:lang w:eastAsia="ru-RU"/>
              </w:rPr>
              <w:t>умерших</w:t>
            </w:r>
            <w:proofErr w:type="gramEnd"/>
          </w:p>
        </w:tc>
        <w:tc>
          <w:tcPr>
            <w:tcW w:w="972" w:type="dxa"/>
            <w:tcBorders>
              <w:top w:val="single" w:sz="4" w:space="0" w:color="auto"/>
              <w:left w:val="nil"/>
              <w:bottom w:val="single" w:sz="4" w:space="0" w:color="auto"/>
              <w:right w:val="single" w:sz="4" w:space="0" w:color="auto"/>
            </w:tcBorders>
            <w:textDirection w:val="btLr"/>
            <w:vAlign w:val="center"/>
            <w:hideMark/>
          </w:tcPr>
          <w:p w:rsidR="00C937B2" w:rsidRPr="00C937B2" w:rsidRDefault="00C937B2" w:rsidP="00734971">
            <w:pPr>
              <w:spacing w:after="0" w:line="240" w:lineRule="auto"/>
              <w:ind w:right="113"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на 100 тыс</w:t>
            </w:r>
            <w:r w:rsidR="00734971">
              <w:rPr>
                <w:rFonts w:ascii="Times New Roman" w:eastAsiaTheme="minorEastAsia" w:hAnsi="Times New Roman" w:cs="Times New Roman"/>
                <w:sz w:val="24"/>
                <w:szCs w:val="24"/>
                <w:lang w:eastAsia="ru-RU"/>
              </w:rPr>
              <w:t>яч</w:t>
            </w:r>
            <w:r w:rsidRPr="00C937B2">
              <w:rPr>
                <w:rFonts w:ascii="Times New Roman" w:eastAsiaTheme="minorEastAsia" w:hAnsi="Times New Roman" w:cs="Times New Roman"/>
                <w:sz w:val="24"/>
                <w:szCs w:val="24"/>
                <w:lang w:eastAsia="ru-RU"/>
              </w:rPr>
              <w:t xml:space="preserve"> нас</w:t>
            </w:r>
            <w:r w:rsidR="00734971">
              <w:rPr>
                <w:rFonts w:ascii="Times New Roman" w:eastAsiaTheme="minorEastAsia" w:hAnsi="Times New Roman" w:cs="Times New Roman"/>
                <w:sz w:val="24"/>
                <w:szCs w:val="24"/>
                <w:lang w:eastAsia="ru-RU"/>
              </w:rPr>
              <w:t>еления</w:t>
            </w:r>
          </w:p>
        </w:tc>
        <w:tc>
          <w:tcPr>
            <w:tcW w:w="1012" w:type="dxa"/>
            <w:tcBorders>
              <w:top w:val="single" w:sz="4" w:space="0" w:color="auto"/>
              <w:left w:val="nil"/>
              <w:bottom w:val="single" w:sz="4" w:space="0" w:color="auto"/>
              <w:right w:val="single" w:sz="4" w:space="0" w:color="auto"/>
            </w:tcBorders>
            <w:textDirection w:val="btLr"/>
            <w:vAlign w:val="center"/>
            <w:hideMark/>
          </w:tcPr>
          <w:p w:rsidR="00C937B2" w:rsidRPr="00C937B2" w:rsidRDefault="00C937B2" w:rsidP="00734971">
            <w:pPr>
              <w:spacing w:after="0" w:line="240" w:lineRule="auto"/>
              <w:ind w:right="113"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Число </w:t>
            </w:r>
            <w:proofErr w:type="gramStart"/>
            <w:r w:rsidRPr="00C937B2">
              <w:rPr>
                <w:rFonts w:ascii="Times New Roman" w:eastAsiaTheme="minorEastAsia" w:hAnsi="Times New Roman" w:cs="Times New Roman"/>
                <w:sz w:val="24"/>
                <w:szCs w:val="24"/>
                <w:lang w:eastAsia="ru-RU"/>
              </w:rPr>
              <w:t>умерших</w:t>
            </w:r>
            <w:proofErr w:type="gramEnd"/>
          </w:p>
        </w:tc>
        <w:tc>
          <w:tcPr>
            <w:tcW w:w="879" w:type="dxa"/>
            <w:tcBorders>
              <w:top w:val="single" w:sz="4" w:space="0" w:color="auto"/>
              <w:left w:val="nil"/>
              <w:bottom w:val="single" w:sz="4" w:space="0" w:color="auto"/>
              <w:right w:val="single" w:sz="4" w:space="0" w:color="auto"/>
            </w:tcBorders>
            <w:textDirection w:val="btLr"/>
            <w:vAlign w:val="center"/>
            <w:hideMark/>
          </w:tcPr>
          <w:p w:rsidR="00C937B2" w:rsidRPr="00C937B2" w:rsidRDefault="00C937B2" w:rsidP="00734971">
            <w:pPr>
              <w:spacing w:after="0" w:line="240" w:lineRule="auto"/>
              <w:ind w:right="113"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на 100 тыс</w:t>
            </w:r>
            <w:r w:rsidR="00734971">
              <w:rPr>
                <w:rFonts w:ascii="Times New Roman" w:eastAsiaTheme="minorEastAsia" w:hAnsi="Times New Roman" w:cs="Times New Roman"/>
                <w:sz w:val="24"/>
                <w:szCs w:val="24"/>
                <w:lang w:eastAsia="ru-RU"/>
              </w:rPr>
              <w:t xml:space="preserve">яч </w:t>
            </w:r>
            <w:r w:rsidRPr="00C937B2">
              <w:rPr>
                <w:rFonts w:ascii="Times New Roman" w:eastAsiaTheme="minorEastAsia" w:hAnsi="Times New Roman" w:cs="Times New Roman"/>
                <w:sz w:val="24"/>
                <w:szCs w:val="24"/>
                <w:lang w:eastAsia="ru-RU"/>
              </w:rPr>
              <w:t>нас</w:t>
            </w:r>
            <w:r w:rsidR="00734971">
              <w:rPr>
                <w:rFonts w:ascii="Times New Roman" w:eastAsiaTheme="minorEastAsia" w:hAnsi="Times New Roman" w:cs="Times New Roman"/>
                <w:sz w:val="24"/>
                <w:szCs w:val="24"/>
                <w:lang w:eastAsia="ru-RU"/>
              </w:rPr>
              <w:t>еления</w:t>
            </w:r>
          </w:p>
        </w:tc>
        <w:tc>
          <w:tcPr>
            <w:tcW w:w="964" w:type="dxa"/>
            <w:tcBorders>
              <w:top w:val="single" w:sz="4" w:space="0" w:color="auto"/>
              <w:left w:val="nil"/>
              <w:bottom w:val="single" w:sz="4" w:space="0" w:color="auto"/>
              <w:right w:val="single" w:sz="4" w:space="0" w:color="auto"/>
            </w:tcBorders>
            <w:textDirection w:val="btLr"/>
            <w:vAlign w:val="center"/>
            <w:hideMark/>
          </w:tcPr>
          <w:p w:rsidR="00C937B2" w:rsidRPr="00C937B2" w:rsidRDefault="00C937B2" w:rsidP="00734971">
            <w:pPr>
              <w:spacing w:after="0" w:line="240" w:lineRule="auto"/>
              <w:ind w:right="113"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Число </w:t>
            </w:r>
            <w:proofErr w:type="gramStart"/>
            <w:r w:rsidRPr="00C937B2">
              <w:rPr>
                <w:rFonts w:ascii="Times New Roman" w:eastAsiaTheme="minorEastAsia" w:hAnsi="Times New Roman" w:cs="Times New Roman"/>
                <w:sz w:val="24"/>
                <w:szCs w:val="24"/>
                <w:lang w:eastAsia="ru-RU"/>
              </w:rPr>
              <w:t>умерших</w:t>
            </w:r>
            <w:proofErr w:type="gramEnd"/>
          </w:p>
        </w:tc>
        <w:tc>
          <w:tcPr>
            <w:tcW w:w="927" w:type="dxa"/>
            <w:tcBorders>
              <w:top w:val="single" w:sz="4" w:space="0" w:color="auto"/>
              <w:left w:val="nil"/>
              <w:bottom w:val="single" w:sz="4" w:space="0" w:color="auto"/>
              <w:right w:val="single" w:sz="4" w:space="0" w:color="auto"/>
            </w:tcBorders>
            <w:textDirection w:val="btLr"/>
            <w:vAlign w:val="center"/>
            <w:hideMark/>
          </w:tcPr>
          <w:p w:rsidR="00C937B2" w:rsidRPr="00C937B2" w:rsidRDefault="00C937B2" w:rsidP="00734971">
            <w:pPr>
              <w:spacing w:after="0" w:line="240" w:lineRule="auto"/>
              <w:ind w:right="113"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на 100 тыс</w:t>
            </w:r>
            <w:r w:rsidR="00734971">
              <w:rPr>
                <w:rFonts w:ascii="Times New Roman" w:eastAsiaTheme="minorEastAsia" w:hAnsi="Times New Roman" w:cs="Times New Roman"/>
                <w:sz w:val="24"/>
                <w:szCs w:val="24"/>
                <w:lang w:eastAsia="ru-RU"/>
              </w:rPr>
              <w:t xml:space="preserve">яч </w:t>
            </w:r>
            <w:r w:rsidRPr="00C937B2">
              <w:rPr>
                <w:rFonts w:ascii="Times New Roman" w:eastAsiaTheme="minorEastAsia" w:hAnsi="Times New Roman" w:cs="Times New Roman"/>
                <w:sz w:val="24"/>
                <w:szCs w:val="24"/>
                <w:lang w:eastAsia="ru-RU"/>
              </w:rPr>
              <w:t>нас</w:t>
            </w:r>
            <w:r w:rsidR="00734971">
              <w:rPr>
                <w:rFonts w:ascii="Times New Roman" w:eastAsiaTheme="minorEastAsia" w:hAnsi="Times New Roman" w:cs="Times New Roman"/>
                <w:sz w:val="24"/>
                <w:szCs w:val="24"/>
                <w:lang w:eastAsia="ru-RU"/>
              </w:rPr>
              <w:t>еления</w:t>
            </w:r>
          </w:p>
        </w:tc>
      </w:tr>
      <w:tr w:rsidR="00C937B2" w:rsidRPr="00C937B2" w:rsidTr="006C3A77">
        <w:trPr>
          <w:trHeight w:val="276"/>
        </w:trPr>
        <w:tc>
          <w:tcPr>
            <w:tcW w:w="4361"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4A5785" w:rsidP="00C937B2">
            <w:pPr>
              <w:spacing w:after="0" w:line="240" w:lineRule="auto"/>
              <w:ind w:firstLine="57"/>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БСК</w:t>
            </w:r>
          </w:p>
        </w:tc>
        <w:tc>
          <w:tcPr>
            <w:tcW w:w="992"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8618</w:t>
            </w:r>
          </w:p>
        </w:tc>
        <w:tc>
          <w:tcPr>
            <w:tcW w:w="1276"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725,7</w:t>
            </w:r>
          </w:p>
        </w:tc>
        <w:tc>
          <w:tcPr>
            <w:tcW w:w="992"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8 548</w:t>
            </w:r>
          </w:p>
        </w:tc>
        <w:tc>
          <w:tcPr>
            <w:tcW w:w="1276"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727,0</w:t>
            </w:r>
          </w:p>
        </w:tc>
        <w:tc>
          <w:tcPr>
            <w:tcW w:w="1276"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8 141</w:t>
            </w:r>
          </w:p>
        </w:tc>
        <w:tc>
          <w:tcPr>
            <w:tcW w:w="972"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702,7</w:t>
            </w:r>
          </w:p>
        </w:tc>
        <w:tc>
          <w:tcPr>
            <w:tcW w:w="1012"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7 761</w:t>
            </w:r>
          </w:p>
        </w:tc>
        <w:tc>
          <w:tcPr>
            <w:tcW w:w="879"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676,4</w:t>
            </w:r>
          </w:p>
        </w:tc>
        <w:tc>
          <w:tcPr>
            <w:tcW w:w="964" w:type="dxa"/>
            <w:tcBorders>
              <w:top w:val="single" w:sz="4" w:space="0" w:color="auto"/>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7 240</w:t>
            </w:r>
          </w:p>
        </w:tc>
        <w:tc>
          <w:tcPr>
            <w:tcW w:w="927" w:type="dxa"/>
            <w:tcBorders>
              <w:top w:val="single" w:sz="4" w:space="0" w:color="auto"/>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636,2</w:t>
            </w:r>
          </w:p>
        </w:tc>
      </w:tr>
      <w:tr w:rsidR="00C937B2" w:rsidRPr="00C937B2" w:rsidTr="006C3A77">
        <w:trPr>
          <w:trHeight w:val="360"/>
        </w:trPr>
        <w:tc>
          <w:tcPr>
            <w:tcW w:w="4361" w:type="dxa"/>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Гипертоническая болезнь </w:t>
            </w:r>
          </w:p>
        </w:tc>
        <w:tc>
          <w:tcPr>
            <w:tcW w:w="99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260</w:t>
            </w:r>
          </w:p>
        </w:tc>
        <w:tc>
          <w:tcPr>
            <w:tcW w:w="1276"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21,9</w:t>
            </w:r>
          </w:p>
        </w:tc>
        <w:tc>
          <w:tcPr>
            <w:tcW w:w="99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215</w:t>
            </w:r>
          </w:p>
        </w:tc>
        <w:tc>
          <w:tcPr>
            <w:tcW w:w="1276"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18,3</w:t>
            </w:r>
          </w:p>
        </w:tc>
        <w:tc>
          <w:tcPr>
            <w:tcW w:w="1276"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243</w:t>
            </w:r>
          </w:p>
        </w:tc>
        <w:tc>
          <w:tcPr>
            <w:tcW w:w="97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21,0</w:t>
            </w:r>
          </w:p>
        </w:tc>
        <w:tc>
          <w:tcPr>
            <w:tcW w:w="101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168</w:t>
            </w:r>
          </w:p>
        </w:tc>
        <w:tc>
          <w:tcPr>
            <w:tcW w:w="879"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14,6</w:t>
            </w:r>
          </w:p>
        </w:tc>
        <w:tc>
          <w:tcPr>
            <w:tcW w:w="964"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154</w:t>
            </w:r>
          </w:p>
        </w:tc>
        <w:tc>
          <w:tcPr>
            <w:tcW w:w="927"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13,5</w:t>
            </w:r>
          </w:p>
        </w:tc>
      </w:tr>
      <w:tr w:rsidR="00C937B2" w:rsidRPr="00C937B2" w:rsidTr="006C3A77">
        <w:trPr>
          <w:trHeight w:val="390"/>
        </w:trPr>
        <w:tc>
          <w:tcPr>
            <w:tcW w:w="4361" w:type="dxa"/>
            <w:tcBorders>
              <w:top w:val="nil"/>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Ишемическая болезнь сердца</w:t>
            </w:r>
          </w:p>
        </w:tc>
        <w:tc>
          <w:tcPr>
            <w:tcW w:w="99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3770</w:t>
            </w:r>
          </w:p>
        </w:tc>
        <w:tc>
          <w:tcPr>
            <w:tcW w:w="1276"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317,5</w:t>
            </w:r>
          </w:p>
        </w:tc>
        <w:tc>
          <w:tcPr>
            <w:tcW w:w="99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3 929</w:t>
            </w:r>
          </w:p>
        </w:tc>
        <w:tc>
          <w:tcPr>
            <w:tcW w:w="1276"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334,2</w:t>
            </w:r>
          </w:p>
        </w:tc>
        <w:tc>
          <w:tcPr>
            <w:tcW w:w="1276"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3 509</w:t>
            </w:r>
          </w:p>
        </w:tc>
        <w:tc>
          <w:tcPr>
            <w:tcW w:w="97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302,9</w:t>
            </w:r>
          </w:p>
        </w:tc>
        <w:tc>
          <w:tcPr>
            <w:tcW w:w="101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3 373</w:t>
            </w:r>
          </w:p>
        </w:tc>
        <w:tc>
          <w:tcPr>
            <w:tcW w:w="879"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294,0</w:t>
            </w:r>
          </w:p>
        </w:tc>
        <w:tc>
          <w:tcPr>
            <w:tcW w:w="964"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3 066</w:t>
            </w:r>
          </w:p>
        </w:tc>
        <w:tc>
          <w:tcPr>
            <w:tcW w:w="927"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269,4</w:t>
            </w:r>
          </w:p>
        </w:tc>
      </w:tr>
      <w:tr w:rsidR="00C937B2" w:rsidRPr="00C937B2" w:rsidTr="006C3A77">
        <w:trPr>
          <w:trHeight w:val="390"/>
        </w:trPr>
        <w:tc>
          <w:tcPr>
            <w:tcW w:w="4361" w:type="dxa"/>
            <w:tcBorders>
              <w:top w:val="nil"/>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Инфаркт миокарда</w:t>
            </w:r>
          </w:p>
        </w:tc>
        <w:tc>
          <w:tcPr>
            <w:tcW w:w="99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540</w:t>
            </w:r>
          </w:p>
        </w:tc>
        <w:tc>
          <w:tcPr>
            <w:tcW w:w="1276"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45,5</w:t>
            </w:r>
          </w:p>
        </w:tc>
        <w:tc>
          <w:tcPr>
            <w:tcW w:w="99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441</w:t>
            </w:r>
          </w:p>
        </w:tc>
        <w:tc>
          <w:tcPr>
            <w:tcW w:w="1276"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37,5</w:t>
            </w:r>
          </w:p>
        </w:tc>
        <w:tc>
          <w:tcPr>
            <w:tcW w:w="1276"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427</w:t>
            </w:r>
          </w:p>
        </w:tc>
        <w:tc>
          <w:tcPr>
            <w:tcW w:w="97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36,9</w:t>
            </w:r>
          </w:p>
        </w:tc>
        <w:tc>
          <w:tcPr>
            <w:tcW w:w="101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409</w:t>
            </w:r>
          </w:p>
        </w:tc>
        <w:tc>
          <w:tcPr>
            <w:tcW w:w="879"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35,6</w:t>
            </w:r>
          </w:p>
        </w:tc>
        <w:tc>
          <w:tcPr>
            <w:tcW w:w="964"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324</w:t>
            </w:r>
          </w:p>
        </w:tc>
        <w:tc>
          <w:tcPr>
            <w:tcW w:w="927"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28,5</w:t>
            </w:r>
          </w:p>
        </w:tc>
      </w:tr>
      <w:tr w:rsidR="00C937B2" w:rsidRPr="00C937B2" w:rsidTr="006C3A77">
        <w:trPr>
          <w:trHeight w:val="390"/>
        </w:trPr>
        <w:tc>
          <w:tcPr>
            <w:tcW w:w="4361" w:type="dxa"/>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Сердечная недостаточность неуточненная</w:t>
            </w:r>
          </w:p>
        </w:tc>
        <w:tc>
          <w:tcPr>
            <w:tcW w:w="99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w:t>
            </w:r>
          </w:p>
        </w:tc>
        <w:tc>
          <w:tcPr>
            <w:tcW w:w="1276"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0,3</w:t>
            </w:r>
          </w:p>
        </w:tc>
        <w:tc>
          <w:tcPr>
            <w:tcW w:w="99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10</w:t>
            </w:r>
          </w:p>
        </w:tc>
        <w:tc>
          <w:tcPr>
            <w:tcW w:w="1276"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0,9</w:t>
            </w:r>
          </w:p>
        </w:tc>
        <w:tc>
          <w:tcPr>
            <w:tcW w:w="1276"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w:t>
            </w:r>
          </w:p>
        </w:tc>
        <w:tc>
          <w:tcPr>
            <w:tcW w:w="97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0,3</w:t>
            </w:r>
          </w:p>
        </w:tc>
        <w:tc>
          <w:tcPr>
            <w:tcW w:w="101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w:t>
            </w:r>
          </w:p>
        </w:tc>
        <w:tc>
          <w:tcPr>
            <w:tcW w:w="879"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0,1</w:t>
            </w:r>
          </w:p>
        </w:tc>
        <w:tc>
          <w:tcPr>
            <w:tcW w:w="964"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927"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0,0</w:t>
            </w:r>
          </w:p>
        </w:tc>
      </w:tr>
      <w:tr w:rsidR="00C937B2" w:rsidRPr="00C937B2" w:rsidTr="006C3A77">
        <w:trPr>
          <w:trHeight w:val="420"/>
        </w:trPr>
        <w:tc>
          <w:tcPr>
            <w:tcW w:w="4361" w:type="dxa"/>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Внезапная сердечная смерть</w:t>
            </w:r>
          </w:p>
        </w:tc>
        <w:tc>
          <w:tcPr>
            <w:tcW w:w="99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w:t>
            </w:r>
          </w:p>
        </w:tc>
        <w:tc>
          <w:tcPr>
            <w:tcW w:w="1276"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0,3</w:t>
            </w:r>
          </w:p>
        </w:tc>
        <w:tc>
          <w:tcPr>
            <w:tcW w:w="99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w:t>
            </w:r>
          </w:p>
        </w:tc>
        <w:tc>
          <w:tcPr>
            <w:tcW w:w="1276"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0,1</w:t>
            </w:r>
          </w:p>
        </w:tc>
        <w:tc>
          <w:tcPr>
            <w:tcW w:w="1276"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w:t>
            </w:r>
          </w:p>
        </w:tc>
        <w:tc>
          <w:tcPr>
            <w:tcW w:w="97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0,1</w:t>
            </w:r>
          </w:p>
        </w:tc>
        <w:tc>
          <w:tcPr>
            <w:tcW w:w="101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879"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0,0</w:t>
            </w:r>
          </w:p>
        </w:tc>
        <w:tc>
          <w:tcPr>
            <w:tcW w:w="964"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w:t>
            </w:r>
          </w:p>
        </w:tc>
        <w:tc>
          <w:tcPr>
            <w:tcW w:w="927"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0,1</w:t>
            </w:r>
          </w:p>
        </w:tc>
      </w:tr>
      <w:tr w:rsidR="00C937B2" w:rsidRPr="00C937B2" w:rsidTr="006C3A77">
        <w:trPr>
          <w:trHeight w:val="420"/>
        </w:trPr>
        <w:tc>
          <w:tcPr>
            <w:tcW w:w="4361" w:type="dxa"/>
            <w:tcBorders>
              <w:top w:val="nil"/>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Цереброваскулярные болезни </w:t>
            </w:r>
          </w:p>
        </w:tc>
        <w:tc>
          <w:tcPr>
            <w:tcW w:w="99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3334</w:t>
            </w:r>
          </w:p>
        </w:tc>
        <w:tc>
          <w:tcPr>
            <w:tcW w:w="1276"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280,7</w:t>
            </w:r>
          </w:p>
        </w:tc>
        <w:tc>
          <w:tcPr>
            <w:tcW w:w="99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3 278</w:t>
            </w:r>
          </w:p>
        </w:tc>
        <w:tc>
          <w:tcPr>
            <w:tcW w:w="1276"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278,8</w:t>
            </w:r>
          </w:p>
        </w:tc>
        <w:tc>
          <w:tcPr>
            <w:tcW w:w="1276"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3 346</w:t>
            </w:r>
          </w:p>
        </w:tc>
        <w:tc>
          <w:tcPr>
            <w:tcW w:w="97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288,8</w:t>
            </w:r>
          </w:p>
        </w:tc>
        <w:tc>
          <w:tcPr>
            <w:tcW w:w="101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3 301</w:t>
            </w:r>
          </w:p>
        </w:tc>
        <w:tc>
          <w:tcPr>
            <w:tcW w:w="879"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287,7</w:t>
            </w:r>
          </w:p>
        </w:tc>
        <w:tc>
          <w:tcPr>
            <w:tcW w:w="964"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3 022</w:t>
            </w:r>
          </w:p>
        </w:tc>
        <w:tc>
          <w:tcPr>
            <w:tcW w:w="927"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265,5</w:t>
            </w:r>
          </w:p>
        </w:tc>
      </w:tr>
      <w:tr w:rsidR="00C937B2" w:rsidRPr="00C937B2" w:rsidTr="006C3A77">
        <w:trPr>
          <w:trHeight w:val="420"/>
        </w:trPr>
        <w:tc>
          <w:tcPr>
            <w:tcW w:w="4361" w:type="dxa"/>
            <w:tcBorders>
              <w:top w:val="nil"/>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Острое нарушение мозгового кровообращения</w:t>
            </w:r>
          </w:p>
        </w:tc>
        <w:tc>
          <w:tcPr>
            <w:tcW w:w="99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1488</w:t>
            </w:r>
          </w:p>
        </w:tc>
        <w:tc>
          <w:tcPr>
            <w:tcW w:w="1276"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125,3</w:t>
            </w:r>
          </w:p>
        </w:tc>
        <w:tc>
          <w:tcPr>
            <w:tcW w:w="99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1 508</w:t>
            </w:r>
          </w:p>
        </w:tc>
        <w:tc>
          <w:tcPr>
            <w:tcW w:w="1276"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128,3</w:t>
            </w:r>
          </w:p>
        </w:tc>
        <w:tc>
          <w:tcPr>
            <w:tcW w:w="1276"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1 385</w:t>
            </w:r>
          </w:p>
        </w:tc>
        <w:tc>
          <w:tcPr>
            <w:tcW w:w="97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119,5</w:t>
            </w:r>
          </w:p>
        </w:tc>
        <w:tc>
          <w:tcPr>
            <w:tcW w:w="1012"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1 271</w:t>
            </w:r>
          </w:p>
        </w:tc>
        <w:tc>
          <w:tcPr>
            <w:tcW w:w="879" w:type="dxa"/>
            <w:tcBorders>
              <w:top w:val="nil"/>
              <w:left w:val="nil"/>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110,8</w:t>
            </w:r>
          </w:p>
        </w:tc>
        <w:tc>
          <w:tcPr>
            <w:tcW w:w="964"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1 243</w:t>
            </w:r>
          </w:p>
        </w:tc>
        <w:tc>
          <w:tcPr>
            <w:tcW w:w="927" w:type="dxa"/>
            <w:tcBorders>
              <w:top w:val="nil"/>
              <w:left w:val="nil"/>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109,2</w:t>
            </w:r>
          </w:p>
        </w:tc>
      </w:tr>
      <w:tr w:rsidR="00C937B2" w:rsidRPr="00C937B2" w:rsidTr="00BB2950">
        <w:trPr>
          <w:trHeight w:val="390"/>
        </w:trPr>
        <w:tc>
          <w:tcPr>
            <w:tcW w:w="4361" w:type="dxa"/>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Субарахноидальное кровоизлияние</w:t>
            </w:r>
          </w:p>
        </w:tc>
        <w:tc>
          <w:tcPr>
            <w:tcW w:w="99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54</w:t>
            </w:r>
          </w:p>
        </w:tc>
        <w:tc>
          <w:tcPr>
            <w:tcW w:w="1276"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4,5</w:t>
            </w:r>
          </w:p>
        </w:tc>
        <w:tc>
          <w:tcPr>
            <w:tcW w:w="99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33</w:t>
            </w:r>
          </w:p>
        </w:tc>
        <w:tc>
          <w:tcPr>
            <w:tcW w:w="1276"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2,8</w:t>
            </w:r>
          </w:p>
        </w:tc>
        <w:tc>
          <w:tcPr>
            <w:tcW w:w="1276"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44</w:t>
            </w:r>
          </w:p>
        </w:tc>
        <w:tc>
          <w:tcPr>
            <w:tcW w:w="97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3,8</w:t>
            </w:r>
          </w:p>
        </w:tc>
        <w:tc>
          <w:tcPr>
            <w:tcW w:w="1012"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35</w:t>
            </w:r>
          </w:p>
        </w:tc>
        <w:tc>
          <w:tcPr>
            <w:tcW w:w="879" w:type="dxa"/>
            <w:tcBorders>
              <w:top w:val="nil"/>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3,1</w:t>
            </w:r>
          </w:p>
        </w:tc>
        <w:tc>
          <w:tcPr>
            <w:tcW w:w="964"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45</w:t>
            </w:r>
          </w:p>
        </w:tc>
        <w:tc>
          <w:tcPr>
            <w:tcW w:w="927" w:type="dxa"/>
            <w:tcBorders>
              <w:top w:val="nil"/>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4,0</w:t>
            </w:r>
          </w:p>
        </w:tc>
      </w:tr>
      <w:tr w:rsidR="00C937B2" w:rsidRPr="00C937B2" w:rsidTr="00BB2950">
        <w:trPr>
          <w:trHeight w:val="555"/>
        </w:trPr>
        <w:tc>
          <w:tcPr>
            <w:tcW w:w="4361"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lastRenderedPageBreak/>
              <w:t>Внутримозговые и другие внутричерепные кровоизлияния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348</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29,3</w:t>
            </w:r>
          </w:p>
        </w:tc>
        <w:tc>
          <w:tcPr>
            <w:tcW w:w="992"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29,0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338</w:t>
            </w:r>
          </w:p>
        </w:tc>
        <w:tc>
          <w:tcPr>
            <w:tcW w:w="972"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29,2</w:t>
            </w:r>
          </w:p>
        </w:tc>
        <w:tc>
          <w:tcPr>
            <w:tcW w:w="1012"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282</w:t>
            </w:r>
          </w:p>
        </w:tc>
        <w:tc>
          <w:tcPr>
            <w:tcW w:w="879"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24,6</w:t>
            </w:r>
          </w:p>
        </w:tc>
        <w:tc>
          <w:tcPr>
            <w:tcW w:w="964" w:type="dxa"/>
            <w:tcBorders>
              <w:top w:val="single" w:sz="4" w:space="0" w:color="auto"/>
              <w:left w:val="single" w:sz="4" w:space="0" w:color="auto"/>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286</w:t>
            </w:r>
          </w:p>
        </w:tc>
        <w:tc>
          <w:tcPr>
            <w:tcW w:w="927" w:type="dxa"/>
            <w:tcBorders>
              <w:top w:val="single" w:sz="4" w:space="0" w:color="auto"/>
              <w:left w:val="single" w:sz="4" w:space="0" w:color="auto"/>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25,1</w:t>
            </w:r>
          </w:p>
        </w:tc>
      </w:tr>
      <w:tr w:rsidR="00C937B2" w:rsidRPr="00C937B2" w:rsidTr="00BB2950">
        <w:trPr>
          <w:trHeight w:val="405"/>
        </w:trPr>
        <w:tc>
          <w:tcPr>
            <w:tcW w:w="4361"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Инфаркт мозга</w:t>
            </w:r>
          </w:p>
        </w:tc>
        <w:tc>
          <w:tcPr>
            <w:tcW w:w="992"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1026</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1 083</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92,1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984</w:t>
            </w:r>
          </w:p>
        </w:tc>
        <w:tc>
          <w:tcPr>
            <w:tcW w:w="972"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84,9</w:t>
            </w:r>
          </w:p>
        </w:tc>
        <w:tc>
          <w:tcPr>
            <w:tcW w:w="1012"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945</w:t>
            </w:r>
          </w:p>
        </w:tc>
        <w:tc>
          <w:tcPr>
            <w:tcW w:w="879"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82,4</w:t>
            </w:r>
          </w:p>
        </w:tc>
        <w:tc>
          <w:tcPr>
            <w:tcW w:w="964" w:type="dxa"/>
            <w:tcBorders>
              <w:top w:val="single" w:sz="4" w:space="0" w:color="auto"/>
              <w:left w:val="single" w:sz="4" w:space="0" w:color="auto"/>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910</w:t>
            </w:r>
          </w:p>
        </w:tc>
        <w:tc>
          <w:tcPr>
            <w:tcW w:w="927" w:type="dxa"/>
            <w:tcBorders>
              <w:top w:val="single" w:sz="4" w:space="0" w:color="auto"/>
              <w:left w:val="single" w:sz="4" w:space="0" w:color="auto"/>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80,0</w:t>
            </w:r>
          </w:p>
        </w:tc>
      </w:tr>
      <w:tr w:rsidR="00C937B2" w:rsidRPr="00C937B2" w:rsidTr="006C3A77">
        <w:trPr>
          <w:trHeight w:val="495"/>
        </w:trPr>
        <w:tc>
          <w:tcPr>
            <w:tcW w:w="4361"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Инсульт, не уточненный как кровоизлияние или инфаркт</w:t>
            </w:r>
          </w:p>
        </w:tc>
        <w:tc>
          <w:tcPr>
            <w:tcW w:w="992"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60</w:t>
            </w:r>
          </w:p>
        </w:tc>
        <w:tc>
          <w:tcPr>
            <w:tcW w:w="1276"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5,1</w:t>
            </w:r>
          </w:p>
        </w:tc>
        <w:tc>
          <w:tcPr>
            <w:tcW w:w="992"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51</w:t>
            </w:r>
          </w:p>
        </w:tc>
        <w:tc>
          <w:tcPr>
            <w:tcW w:w="1276"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4,3</w:t>
            </w:r>
          </w:p>
        </w:tc>
        <w:tc>
          <w:tcPr>
            <w:tcW w:w="1276"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19</w:t>
            </w:r>
          </w:p>
        </w:tc>
        <w:tc>
          <w:tcPr>
            <w:tcW w:w="972"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1,6</w:t>
            </w:r>
          </w:p>
        </w:tc>
        <w:tc>
          <w:tcPr>
            <w:tcW w:w="1012"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9</w:t>
            </w:r>
          </w:p>
        </w:tc>
        <w:tc>
          <w:tcPr>
            <w:tcW w:w="879" w:type="dxa"/>
            <w:tcBorders>
              <w:top w:val="single" w:sz="4" w:space="0" w:color="auto"/>
              <w:left w:val="nil"/>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0,8</w:t>
            </w:r>
          </w:p>
        </w:tc>
        <w:tc>
          <w:tcPr>
            <w:tcW w:w="964" w:type="dxa"/>
            <w:tcBorders>
              <w:top w:val="single" w:sz="4" w:space="0" w:color="auto"/>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w:t>
            </w:r>
          </w:p>
        </w:tc>
        <w:tc>
          <w:tcPr>
            <w:tcW w:w="927" w:type="dxa"/>
            <w:tcBorders>
              <w:top w:val="single" w:sz="4" w:space="0" w:color="auto"/>
              <w:left w:val="nil"/>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0,2</w:t>
            </w:r>
          </w:p>
        </w:tc>
      </w:tr>
      <w:tr w:rsidR="00C937B2" w:rsidRPr="00C937B2" w:rsidTr="006C3A77">
        <w:trPr>
          <w:trHeight w:val="420"/>
        </w:trPr>
        <w:tc>
          <w:tcPr>
            <w:tcW w:w="4361"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Приобретенные пороки сердца</w:t>
            </w:r>
          </w:p>
        </w:tc>
        <w:tc>
          <w:tcPr>
            <w:tcW w:w="99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н/д</w:t>
            </w:r>
          </w:p>
        </w:tc>
        <w:tc>
          <w:tcPr>
            <w:tcW w:w="1276"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н/д</w:t>
            </w:r>
          </w:p>
        </w:tc>
        <w:tc>
          <w:tcPr>
            <w:tcW w:w="1276"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20</w:t>
            </w:r>
          </w:p>
        </w:tc>
        <w:tc>
          <w:tcPr>
            <w:tcW w:w="97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1,7</w:t>
            </w:r>
          </w:p>
        </w:tc>
        <w:tc>
          <w:tcPr>
            <w:tcW w:w="101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17</w:t>
            </w:r>
          </w:p>
        </w:tc>
        <w:tc>
          <w:tcPr>
            <w:tcW w:w="879"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1,5</w:t>
            </w:r>
          </w:p>
        </w:tc>
        <w:tc>
          <w:tcPr>
            <w:tcW w:w="964"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18</w:t>
            </w:r>
          </w:p>
        </w:tc>
        <w:tc>
          <w:tcPr>
            <w:tcW w:w="927"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1,6</w:t>
            </w:r>
          </w:p>
        </w:tc>
      </w:tr>
      <w:tr w:rsidR="00C937B2" w:rsidRPr="00C937B2" w:rsidTr="006C3A77">
        <w:trPr>
          <w:trHeight w:val="552"/>
        </w:trPr>
        <w:tc>
          <w:tcPr>
            <w:tcW w:w="4361"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Врожденные пороки сердца</w:t>
            </w:r>
          </w:p>
        </w:tc>
        <w:tc>
          <w:tcPr>
            <w:tcW w:w="992"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7</w:t>
            </w:r>
          </w:p>
        </w:tc>
        <w:tc>
          <w:tcPr>
            <w:tcW w:w="972"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0,6</w:t>
            </w:r>
          </w:p>
        </w:tc>
        <w:tc>
          <w:tcPr>
            <w:tcW w:w="1012"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8</w:t>
            </w:r>
          </w:p>
        </w:tc>
        <w:tc>
          <w:tcPr>
            <w:tcW w:w="879" w:type="dxa"/>
            <w:tcBorders>
              <w:top w:val="single" w:sz="4" w:space="0" w:color="auto"/>
              <w:left w:val="single" w:sz="4" w:space="0" w:color="auto"/>
              <w:bottom w:val="single" w:sz="4" w:space="0" w:color="auto"/>
              <w:right w:val="single" w:sz="4" w:space="0" w:color="auto"/>
            </w:tcBorders>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0,7</w:t>
            </w:r>
          </w:p>
        </w:tc>
        <w:tc>
          <w:tcPr>
            <w:tcW w:w="964" w:type="dxa"/>
            <w:tcBorders>
              <w:top w:val="single" w:sz="4" w:space="0" w:color="auto"/>
              <w:left w:val="single" w:sz="4" w:space="0" w:color="auto"/>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9</w:t>
            </w:r>
          </w:p>
        </w:tc>
        <w:tc>
          <w:tcPr>
            <w:tcW w:w="927" w:type="dxa"/>
            <w:tcBorders>
              <w:top w:val="single" w:sz="4" w:space="0" w:color="auto"/>
              <w:left w:val="single" w:sz="4" w:space="0" w:color="auto"/>
              <w:bottom w:val="single" w:sz="4" w:space="0" w:color="auto"/>
              <w:right w:val="single" w:sz="4" w:space="0" w:color="auto"/>
            </w:tcBorders>
            <w:noWrap/>
            <w:vAlign w:val="center"/>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0,8</w:t>
            </w:r>
          </w:p>
        </w:tc>
      </w:tr>
      <w:tr w:rsidR="00C937B2" w:rsidRPr="00C937B2" w:rsidTr="006C3A77">
        <w:trPr>
          <w:trHeight w:val="552"/>
        </w:trPr>
        <w:tc>
          <w:tcPr>
            <w:tcW w:w="4361"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Фибрилляция предсердий</w:t>
            </w:r>
          </w:p>
        </w:tc>
        <w:tc>
          <w:tcPr>
            <w:tcW w:w="99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97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101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879"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964" w:type="dxa"/>
            <w:tcBorders>
              <w:top w:val="single" w:sz="4" w:space="0" w:color="auto"/>
              <w:left w:val="single" w:sz="4" w:space="0" w:color="auto"/>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927" w:type="dxa"/>
            <w:tcBorders>
              <w:top w:val="single" w:sz="4" w:space="0" w:color="auto"/>
              <w:left w:val="single" w:sz="4" w:space="0" w:color="auto"/>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r>
      <w:tr w:rsidR="00C937B2" w:rsidRPr="00C937B2" w:rsidTr="006C3A77">
        <w:trPr>
          <w:trHeight w:val="552"/>
        </w:trPr>
        <w:tc>
          <w:tcPr>
            <w:tcW w:w="4361"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Остановка сердца</w:t>
            </w:r>
          </w:p>
        </w:tc>
        <w:tc>
          <w:tcPr>
            <w:tcW w:w="99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97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101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879"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964" w:type="dxa"/>
            <w:tcBorders>
              <w:top w:val="single" w:sz="4" w:space="0" w:color="auto"/>
              <w:left w:val="single" w:sz="4" w:space="0" w:color="auto"/>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c>
          <w:tcPr>
            <w:tcW w:w="927" w:type="dxa"/>
            <w:tcBorders>
              <w:top w:val="single" w:sz="4" w:space="0" w:color="auto"/>
              <w:left w:val="single" w:sz="4" w:space="0" w:color="auto"/>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0</w:t>
            </w:r>
          </w:p>
        </w:tc>
      </w:tr>
      <w:tr w:rsidR="00C937B2" w:rsidRPr="00C937B2" w:rsidTr="006C3A77">
        <w:trPr>
          <w:trHeight w:val="552"/>
        </w:trPr>
        <w:tc>
          <w:tcPr>
            <w:tcW w:w="4361"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Старость</w:t>
            </w:r>
          </w:p>
        </w:tc>
        <w:tc>
          <w:tcPr>
            <w:tcW w:w="99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1199</w:t>
            </w:r>
          </w:p>
        </w:tc>
        <w:tc>
          <w:tcPr>
            <w:tcW w:w="1276"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101,0</w:t>
            </w:r>
          </w:p>
        </w:tc>
        <w:tc>
          <w:tcPr>
            <w:tcW w:w="99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1 182</w:t>
            </w:r>
          </w:p>
        </w:tc>
        <w:tc>
          <w:tcPr>
            <w:tcW w:w="1276"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100,5</w:t>
            </w:r>
          </w:p>
        </w:tc>
        <w:tc>
          <w:tcPr>
            <w:tcW w:w="1276"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344</w:t>
            </w:r>
          </w:p>
        </w:tc>
        <w:tc>
          <w:tcPr>
            <w:tcW w:w="97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29,7</w:t>
            </w:r>
          </w:p>
        </w:tc>
        <w:tc>
          <w:tcPr>
            <w:tcW w:w="1012"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25</w:t>
            </w:r>
          </w:p>
        </w:tc>
        <w:tc>
          <w:tcPr>
            <w:tcW w:w="879" w:type="dxa"/>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2,2</w:t>
            </w:r>
          </w:p>
        </w:tc>
        <w:tc>
          <w:tcPr>
            <w:tcW w:w="964" w:type="dxa"/>
            <w:tcBorders>
              <w:top w:val="single" w:sz="4" w:space="0" w:color="auto"/>
              <w:left w:val="single" w:sz="4" w:space="0" w:color="auto"/>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15</w:t>
            </w:r>
          </w:p>
        </w:tc>
        <w:tc>
          <w:tcPr>
            <w:tcW w:w="927" w:type="dxa"/>
            <w:tcBorders>
              <w:top w:val="single" w:sz="4" w:space="0" w:color="auto"/>
              <w:left w:val="single" w:sz="4" w:space="0" w:color="auto"/>
              <w:bottom w:val="single" w:sz="4" w:space="0" w:color="auto"/>
              <w:right w:val="single" w:sz="4" w:space="0" w:color="auto"/>
            </w:tcBorders>
            <w:noWrap/>
            <w:vAlign w:val="center"/>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1,3</w:t>
            </w:r>
          </w:p>
        </w:tc>
      </w:tr>
    </w:tbl>
    <w:p w:rsidR="00734971" w:rsidRDefault="00734971" w:rsidP="00C937B2">
      <w:pPr>
        <w:spacing w:after="0" w:line="240" w:lineRule="auto"/>
        <w:ind w:firstLine="57"/>
        <w:jc w:val="both"/>
        <w:rPr>
          <w:rFonts w:ascii="Times New Roman" w:eastAsiaTheme="minorEastAsia" w:hAnsi="Times New Roman" w:cs="Times New Roman"/>
          <w:sz w:val="24"/>
          <w:szCs w:val="24"/>
          <w:lang w:eastAsia="ru-RU"/>
        </w:rPr>
        <w:sectPr w:rsidR="00734971" w:rsidSect="006C3A77">
          <w:pgSz w:w="16838" w:h="11905" w:orient="landscape"/>
          <w:pgMar w:top="1701" w:right="1134" w:bottom="850" w:left="993" w:header="0" w:footer="0" w:gutter="0"/>
          <w:cols w:space="720"/>
          <w:docGrid w:linePitch="299"/>
        </w:sectPr>
      </w:pPr>
    </w:p>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p>
    <w:p w:rsidR="00C937B2" w:rsidRPr="00C937B2" w:rsidRDefault="00C937B2" w:rsidP="00C937B2">
      <w:pPr>
        <w:spacing w:before="120" w:line="240" w:lineRule="auto"/>
        <w:ind w:firstLine="720"/>
        <w:jc w:val="center"/>
        <w:rPr>
          <w:rFonts w:ascii="Times New Roman" w:hAnsi="Times New Roman" w:cs="Times New Roman"/>
          <w:sz w:val="28"/>
          <w:szCs w:val="28"/>
        </w:rPr>
      </w:pPr>
      <w:r w:rsidRPr="00C937B2">
        <w:rPr>
          <w:rFonts w:ascii="Times New Roman" w:hAnsi="Times New Roman" w:cs="Times New Roman"/>
          <w:sz w:val="28"/>
          <w:szCs w:val="28"/>
        </w:rPr>
        <w:t xml:space="preserve">Смертность населения Брянской области от </w:t>
      </w:r>
      <w:r w:rsidR="004A5785">
        <w:rPr>
          <w:rFonts w:ascii="Times New Roman" w:hAnsi="Times New Roman" w:cs="Times New Roman"/>
          <w:sz w:val="28"/>
          <w:szCs w:val="28"/>
        </w:rPr>
        <w:t>БСК</w:t>
      </w:r>
      <w:r w:rsidRPr="00C937B2">
        <w:rPr>
          <w:rFonts w:ascii="Times New Roman" w:hAnsi="Times New Roman" w:cs="Times New Roman"/>
          <w:sz w:val="28"/>
          <w:szCs w:val="28"/>
        </w:rPr>
        <w:t xml:space="preserve"> в трудоспособном возрасте и старше трудоспособного </w:t>
      </w:r>
      <w:r w:rsidR="00734971">
        <w:rPr>
          <w:rFonts w:ascii="Times New Roman" w:hAnsi="Times New Roman" w:cs="Times New Roman"/>
          <w:sz w:val="28"/>
          <w:szCs w:val="28"/>
        </w:rPr>
        <w:t xml:space="preserve">возраста </w:t>
      </w:r>
      <w:r w:rsidRPr="00C937B2">
        <w:rPr>
          <w:rFonts w:ascii="Times New Roman" w:hAnsi="Times New Roman" w:cs="Times New Roman"/>
          <w:sz w:val="28"/>
          <w:szCs w:val="28"/>
        </w:rPr>
        <w:t>в 2024 году (по первоначальной причине смерти) (данные Росстата)</w:t>
      </w:r>
    </w:p>
    <w:p w:rsidR="00C937B2" w:rsidRPr="00C937B2" w:rsidRDefault="00C937B2" w:rsidP="00C937B2">
      <w:pPr>
        <w:spacing w:before="120" w:line="240" w:lineRule="auto"/>
        <w:ind w:firstLine="720"/>
        <w:jc w:val="right"/>
        <w:rPr>
          <w:rFonts w:ascii="Times New Roman" w:hAnsi="Times New Roman" w:cs="Times New Roman"/>
          <w:sz w:val="28"/>
          <w:szCs w:val="28"/>
        </w:rPr>
      </w:pPr>
      <w:r w:rsidRPr="00C937B2">
        <w:rPr>
          <w:rFonts w:ascii="Times New Roman" w:hAnsi="Times New Roman" w:cs="Times New Roman"/>
          <w:sz w:val="28"/>
          <w:szCs w:val="28"/>
        </w:rPr>
        <w:t>Таблица № 7</w:t>
      </w:r>
    </w:p>
    <w:tbl>
      <w:tblPr>
        <w:tblW w:w="0" w:type="auto"/>
        <w:tblInd w:w="-34" w:type="dxa"/>
        <w:tblLook w:val="04A0" w:firstRow="1" w:lastRow="0" w:firstColumn="1" w:lastColumn="0" w:noHBand="0" w:noVBand="1"/>
      </w:tblPr>
      <w:tblGrid>
        <w:gridCol w:w="3488"/>
        <w:gridCol w:w="1716"/>
        <w:gridCol w:w="1333"/>
        <w:gridCol w:w="1698"/>
        <w:gridCol w:w="1369"/>
      </w:tblGrid>
      <w:tr w:rsidR="00C937B2" w:rsidRPr="00C937B2" w:rsidTr="001533AC">
        <w:trPr>
          <w:trHeight w:val="428"/>
        </w:trPr>
        <w:tc>
          <w:tcPr>
            <w:tcW w:w="0" w:type="auto"/>
            <w:vMerge w:val="restart"/>
            <w:tcBorders>
              <w:top w:val="single" w:sz="4" w:space="0" w:color="auto"/>
              <w:left w:val="single" w:sz="4" w:space="0" w:color="auto"/>
              <w:right w:val="single" w:sz="4" w:space="0" w:color="auto"/>
            </w:tcBorders>
            <w:noWrap/>
            <w:hideMark/>
          </w:tcPr>
          <w:p w:rsidR="00C937B2" w:rsidRPr="00C937B2" w:rsidRDefault="00C937B2" w:rsidP="001533AC">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Наименование болезни</w:t>
            </w:r>
          </w:p>
        </w:tc>
        <w:tc>
          <w:tcPr>
            <w:tcW w:w="0" w:type="auto"/>
            <w:gridSpan w:val="2"/>
            <w:tcBorders>
              <w:top w:val="single" w:sz="4" w:space="0" w:color="auto"/>
              <w:left w:val="single" w:sz="4" w:space="0" w:color="auto"/>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sz w:val="24"/>
                <w:szCs w:val="24"/>
              </w:rPr>
            </w:pPr>
            <w:r w:rsidRPr="00C937B2">
              <w:rPr>
                <w:rFonts w:ascii="Times New Roman" w:hAnsi="Times New Roman" w:cs="Times New Roman"/>
                <w:sz w:val="24"/>
                <w:szCs w:val="24"/>
              </w:rPr>
              <w:t>Трудоспособный</w:t>
            </w:r>
            <w:r w:rsidR="00734971">
              <w:rPr>
                <w:rFonts w:ascii="Times New Roman" w:hAnsi="Times New Roman" w:cs="Times New Roman"/>
                <w:sz w:val="24"/>
                <w:szCs w:val="24"/>
              </w:rPr>
              <w:t xml:space="preserve"> возраст</w:t>
            </w:r>
          </w:p>
        </w:tc>
        <w:tc>
          <w:tcPr>
            <w:tcW w:w="0" w:type="auto"/>
            <w:gridSpan w:val="2"/>
            <w:tcBorders>
              <w:top w:val="single" w:sz="4" w:space="0" w:color="auto"/>
              <w:left w:val="single" w:sz="4" w:space="0" w:color="auto"/>
              <w:bottom w:val="single" w:sz="4" w:space="0" w:color="auto"/>
              <w:right w:val="single" w:sz="4" w:space="0" w:color="auto"/>
            </w:tcBorders>
            <w:noWrap/>
            <w:hideMark/>
          </w:tcPr>
          <w:p w:rsidR="00C937B2" w:rsidRDefault="00C937B2" w:rsidP="001533AC">
            <w:pPr>
              <w:jc w:val="center"/>
              <w:rPr>
                <w:rFonts w:ascii="Times New Roman" w:hAnsi="Times New Roman" w:cs="Times New Roman"/>
                <w:sz w:val="24"/>
                <w:szCs w:val="24"/>
              </w:rPr>
            </w:pPr>
            <w:r w:rsidRPr="00C937B2">
              <w:rPr>
                <w:rFonts w:ascii="Times New Roman" w:hAnsi="Times New Roman" w:cs="Times New Roman"/>
                <w:sz w:val="24"/>
                <w:szCs w:val="24"/>
              </w:rPr>
              <w:t>Старше трудоспособного</w:t>
            </w:r>
          </w:p>
          <w:p w:rsidR="00734971" w:rsidRPr="00C937B2" w:rsidRDefault="00734971" w:rsidP="001533AC">
            <w:pPr>
              <w:jc w:val="center"/>
              <w:rPr>
                <w:rFonts w:ascii="Times New Roman" w:hAnsi="Times New Roman" w:cs="Times New Roman"/>
                <w:sz w:val="24"/>
                <w:szCs w:val="24"/>
              </w:rPr>
            </w:pPr>
            <w:r>
              <w:rPr>
                <w:rFonts w:ascii="Times New Roman" w:hAnsi="Times New Roman" w:cs="Times New Roman"/>
                <w:sz w:val="24"/>
                <w:szCs w:val="24"/>
              </w:rPr>
              <w:t>возраста</w:t>
            </w:r>
          </w:p>
        </w:tc>
      </w:tr>
      <w:tr w:rsidR="00C937B2" w:rsidRPr="00C937B2" w:rsidTr="001533AC">
        <w:trPr>
          <w:trHeight w:val="564"/>
        </w:trPr>
        <w:tc>
          <w:tcPr>
            <w:tcW w:w="0" w:type="auto"/>
            <w:vMerge/>
            <w:tcBorders>
              <w:left w:val="single" w:sz="4" w:space="0" w:color="auto"/>
              <w:bottom w:val="single" w:sz="4" w:space="0" w:color="auto"/>
              <w:right w:val="single" w:sz="4" w:space="0" w:color="auto"/>
            </w:tcBorders>
            <w:noWrap/>
            <w:hideMark/>
          </w:tcPr>
          <w:p w:rsidR="00C937B2" w:rsidRPr="00C937B2" w:rsidRDefault="00C937B2" w:rsidP="001533AC">
            <w:pPr>
              <w:spacing w:after="0" w:line="240" w:lineRule="auto"/>
              <w:ind w:firstLine="57"/>
              <w:jc w:val="center"/>
              <w:rPr>
                <w:rFonts w:ascii="Times New Roman" w:eastAsiaTheme="minorEastAsia"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 xml:space="preserve">Число </w:t>
            </w:r>
            <w:proofErr w:type="gramStart"/>
            <w:r w:rsidRPr="00C937B2">
              <w:rPr>
                <w:rFonts w:ascii="Times New Roman" w:hAnsi="Times New Roman" w:cs="Times New Roman"/>
                <w:color w:val="000000"/>
                <w:sz w:val="24"/>
                <w:szCs w:val="24"/>
              </w:rPr>
              <w:t>умерших</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на 100 тыс</w:t>
            </w:r>
            <w:r w:rsidR="00BB2950">
              <w:rPr>
                <w:rFonts w:ascii="Times New Roman" w:hAnsi="Times New Roman" w:cs="Times New Roman"/>
                <w:color w:val="000000"/>
                <w:sz w:val="24"/>
                <w:szCs w:val="24"/>
              </w:rPr>
              <w:t xml:space="preserve">яч </w:t>
            </w:r>
            <w:r w:rsidRPr="00C937B2">
              <w:rPr>
                <w:rFonts w:ascii="Times New Roman" w:hAnsi="Times New Roman" w:cs="Times New Roman"/>
                <w:color w:val="000000"/>
                <w:sz w:val="24"/>
                <w:szCs w:val="24"/>
              </w:rPr>
              <w:t>нас</w:t>
            </w:r>
            <w:r w:rsidR="001533AC">
              <w:rPr>
                <w:rFonts w:ascii="Times New Roman" w:hAnsi="Times New Roman" w:cs="Times New Roman"/>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 xml:space="preserve">Число </w:t>
            </w:r>
            <w:proofErr w:type="gramStart"/>
            <w:r w:rsidRPr="00C937B2">
              <w:rPr>
                <w:rFonts w:ascii="Times New Roman" w:hAnsi="Times New Roman" w:cs="Times New Roman"/>
                <w:color w:val="000000"/>
                <w:sz w:val="24"/>
                <w:szCs w:val="24"/>
              </w:rPr>
              <w:t>умерших</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C937B2" w:rsidRPr="00C937B2" w:rsidRDefault="00BB2950"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на 100 тыс</w:t>
            </w:r>
            <w:r>
              <w:rPr>
                <w:rFonts w:ascii="Times New Roman" w:hAnsi="Times New Roman" w:cs="Times New Roman"/>
                <w:color w:val="000000"/>
                <w:sz w:val="24"/>
                <w:szCs w:val="24"/>
              </w:rPr>
              <w:t xml:space="preserve">яч </w:t>
            </w:r>
            <w:r w:rsidRPr="00C937B2">
              <w:rPr>
                <w:rFonts w:ascii="Times New Roman" w:hAnsi="Times New Roman" w:cs="Times New Roman"/>
                <w:color w:val="000000"/>
                <w:sz w:val="24"/>
                <w:szCs w:val="24"/>
              </w:rPr>
              <w:t>нас</w:t>
            </w:r>
            <w:r w:rsidR="00C937B2" w:rsidRPr="00C937B2">
              <w:rPr>
                <w:rFonts w:ascii="Times New Roman" w:hAnsi="Times New Roman" w:cs="Times New Roman"/>
                <w:color w:val="000000"/>
                <w:sz w:val="24"/>
                <w:szCs w:val="24"/>
              </w:rPr>
              <w:t>.</w:t>
            </w:r>
          </w:p>
        </w:tc>
      </w:tr>
      <w:tr w:rsidR="00C937B2" w:rsidRPr="00C937B2" w:rsidTr="001533AC">
        <w:trPr>
          <w:trHeight w:val="405"/>
        </w:trPr>
        <w:tc>
          <w:tcPr>
            <w:tcW w:w="0" w:type="auto"/>
            <w:tcBorders>
              <w:top w:val="single" w:sz="4" w:space="0" w:color="auto"/>
              <w:left w:val="single" w:sz="4" w:space="0" w:color="auto"/>
              <w:bottom w:val="single" w:sz="4" w:space="0" w:color="auto"/>
              <w:right w:val="single" w:sz="4" w:space="0" w:color="auto"/>
            </w:tcBorders>
            <w:hideMark/>
          </w:tcPr>
          <w:p w:rsidR="00C937B2" w:rsidRPr="00C937B2" w:rsidRDefault="004A5785" w:rsidP="001533AC">
            <w:pPr>
              <w:spacing w:after="0" w:line="240" w:lineRule="auto"/>
              <w:ind w:firstLine="57"/>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БСК</w:t>
            </w:r>
          </w:p>
        </w:tc>
        <w:tc>
          <w:tcPr>
            <w:tcW w:w="0" w:type="auto"/>
            <w:tcBorders>
              <w:top w:val="single" w:sz="4" w:space="0" w:color="auto"/>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bCs/>
                <w:color w:val="000000"/>
                <w:sz w:val="24"/>
                <w:szCs w:val="24"/>
              </w:rPr>
            </w:pPr>
            <w:r w:rsidRPr="00C937B2">
              <w:rPr>
                <w:rFonts w:ascii="Times New Roman" w:hAnsi="Times New Roman" w:cs="Times New Roman"/>
                <w:bCs/>
                <w:color w:val="000000"/>
                <w:sz w:val="24"/>
                <w:szCs w:val="24"/>
              </w:rPr>
              <w:t>1370</w:t>
            </w:r>
          </w:p>
        </w:tc>
        <w:tc>
          <w:tcPr>
            <w:tcW w:w="0" w:type="auto"/>
            <w:tcBorders>
              <w:top w:val="single" w:sz="4" w:space="0" w:color="auto"/>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bCs/>
                <w:color w:val="000000"/>
                <w:sz w:val="24"/>
                <w:szCs w:val="24"/>
              </w:rPr>
            </w:pPr>
            <w:r w:rsidRPr="00C937B2">
              <w:rPr>
                <w:rFonts w:ascii="Times New Roman" w:hAnsi="Times New Roman" w:cs="Times New Roman"/>
                <w:bCs/>
                <w:color w:val="000000"/>
                <w:sz w:val="24"/>
                <w:szCs w:val="24"/>
              </w:rPr>
              <w:t>209,2</w:t>
            </w:r>
          </w:p>
        </w:tc>
        <w:tc>
          <w:tcPr>
            <w:tcW w:w="0" w:type="auto"/>
            <w:tcBorders>
              <w:top w:val="single" w:sz="4" w:space="0" w:color="auto"/>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bCs/>
                <w:color w:val="000000"/>
                <w:sz w:val="24"/>
                <w:szCs w:val="24"/>
              </w:rPr>
            </w:pPr>
            <w:r w:rsidRPr="00C937B2">
              <w:rPr>
                <w:rFonts w:ascii="Times New Roman" w:hAnsi="Times New Roman" w:cs="Times New Roman"/>
                <w:bCs/>
                <w:color w:val="000000"/>
                <w:sz w:val="24"/>
                <w:szCs w:val="24"/>
              </w:rPr>
              <w:t>5870</w:t>
            </w:r>
          </w:p>
        </w:tc>
        <w:tc>
          <w:tcPr>
            <w:tcW w:w="0" w:type="auto"/>
            <w:tcBorders>
              <w:top w:val="single" w:sz="4" w:space="0" w:color="auto"/>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bCs/>
                <w:color w:val="000000"/>
                <w:sz w:val="24"/>
                <w:szCs w:val="24"/>
              </w:rPr>
            </w:pPr>
            <w:r w:rsidRPr="00C937B2">
              <w:rPr>
                <w:rFonts w:ascii="Times New Roman" w:hAnsi="Times New Roman" w:cs="Times New Roman"/>
                <w:bCs/>
                <w:color w:val="000000"/>
                <w:sz w:val="24"/>
                <w:szCs w:val="24"/>
              </w:rPr>
              <w:t>1979,5</w:t>
            </w:r>
          </w:p>
        </w:tc>
      </w:tr>
      <w:tr w:rsidR="00C937B2" w:rsidRPr="00C937B2" w:rsidTr="001533AC">
        <w:trPr>
          <w:trHeight w:val="375"/>
        </w:trPr>
        <w:tc>
          <w:tcPr>
            <w:tcW w:w="0" w:type="auto"/>
            <w:tcBorders>
              <w:top w:val="nil"/>
              <w:left w:val="single" w:sz="4" w:space="0" w:color="auto"/>
              <w:bottom w:val="single" w:sz="4" w:space="0" w:color="auto"/>
              <w:right w:val="single" w:sz="4" w:space="0" w:color="auto"/>
            </w:tcBorders>
            <w:hideMark/>
          </w:tcPr>
          <w:p w:rsidR="00C937B2" w:rsidRPr="00C937B2" w:rsidRDefault="00C937B2" w:rsidP="001533AC">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Гипертоническая болезнь</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57</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8,7</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97</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32,7</w:t>
            </w:r>
          </w:p>
        </w:tc>
      </w:tr>
      <w:tr w:rsidR="00C937B2" w:rsidRPr="00C937B2" w:rsidTr="001533AC">
        <w:trPr>
          <w:trHeight w:val="420"/>
        </w:trPr>
        <w:tc>
          <w:tcPr>
            <w:tcW w:w="0" w:type="auto"/>
            <w:tcBorders>
              <w:top w:val="nil"/>
              <w:left w:val="single" w:sz="4" w:space="0" w:color="auto"/>
              <w:bottom w:val="single" w:sz="4" w:space="0" w:color="auto"/>
              <w:right w:val="single" w:sz="4" w:space="0" w:color="auto"/>
            </w:tcBorders>
          </w:tcPr>
          <w:p w:rsidR="00C937B2" w:rsidRPr="00C937B2" w:rsidRDefault="00C937B2" w:rsidP="001533AC">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Ишемическая болезнь сердца</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499</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76,2</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2567</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865,6</w:t>
            </w:r>
          </w:p>
        </w:tc>
      </w:tr>
      <w:tr w:rsidR="00C937B2" w:rsidRPr="00C937B2" w:rsidTr="001533AC">
        <w:trPr>
          <w:trHeight w:val="420"/>
        </w:trPr>
        <w:tc>
          <w:tcPr>
            <w:tcW w:w="0" w:type="auto"/>
            <w:tcBorders>
              <w:top w:val="nil"/>
              <w:left w:val="single" w:sz="4" w:space="0" w:color="auto"/>
              <w:bottom w:val="single" w:sz="4" w:space="0" w:color="auto"/>
              <w:right w:val="single" w:sz="4" w:space="0" w:color="auto"/>
            </w:tcBorders>
          </w:tcPr>
          <w:p w:rsidR="00C937B2" w:rsidRPr="00C937B2" w:rsidRDefault="00C937B2" w:rsidP="001533AC">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Инфаркт миокарда</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67</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10,2</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257</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86,7</w:t>
            </w:r>
          </w:p>
        </w:tc>
      </w:tr>
      <w:tr w:rsidR="00C937B2" w:rsidRPr="00C937B2" w:rsidTr="001533AC">
        <w:trPr>
          <w:trHeight w:val="405"/>
        </w:trPr>
        <w:tc>
          <w:tcPr>
            <w:tcW w:w="0" w:type="auto"/>
            <w:tcBorders>
              <w:top w:val="nil"/>
              <w:left w:val="single" w:sz="4" w:space="0" w:color="auto"/>
              <w:bottom w:val="single" w:sz="4" w:space="0" w:color="auto"/>
              <w:right w:val="single" w:sz="4" w:space="0" w:color="auto"/>
            </w:tcBorders>
            <w:hideMark/>
          </w:tcPr>
          <w:p w:rsidR="00C937B2" w:rsidRPr="00C937B2" w:rsidRDefault="00C937B2" w:rsidP="001533AC">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Сердечная недостаточность неуточненная</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0,0</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0,0</w:t>
            </w:r>
          </w:p>
        </w:tc>
      </w:tr>
      <w:tr w:rsidR="00C937B2" w:rsidRPr="00C937B2" w:rsidTr="001533AC">
        <w:trPr>
          <w:trHeight w:val="390"/>
        </w:trPr>
        <w:tc>
          <w:tcPr>
            <w:tcW w:w="0" w:type="auto"/>
            <w:tcBorders>
              <w:top w:val="nil"/>
              <w:left w:val="single" w:sz="4" w:space="0" w:color="auto"/>
              <w:bottom w:val="single" w:sz="4" w:space="0" w:color="auto"/>
              <w:right w:val="single" w:sz="4" w:space="0" w:color="auto"/>
            </w:tcBorders>
            <w:hideMark/>
          </w:tcPr>
          <w:p w:rsidR="00C937B2" w:rsidRPr="00C937B2" w:rsidRDefault="00C937B2" w:rsidP="001533AC">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Внезапная сердечная смерть</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0,0</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0,3</w:t>
            </w:r>
          </w:p>
        </w:tc>
      </w:tr>
      <w:tr w:rsidR="00C937B2" w:rsidRPr="00C937B2" w:rsidTr="001533AC">
        <w:trPr>
          <w:trHeight w:val="390"/>
        </w:trPr>
        <w:tc>
          <w:tcPr>
            <w:tcW w:w="0" w:type="auto"/>
            <w:tcBorders>
              <w:top w:val="nil"/>
              <w:left w:val="single" w:sz="4" w:space="0" w:color="auto"/>
              <w:bottom w:val="single" w:sz="4" w:space="0" w:color="auto"/>
              <w:right w:val="single" w:sz="4" w:space="0" w:color="auto"/>
            </w:tcBorders>
          </w:tcPr>
          <w:p w:rsidR="00C937B2" w:rsidRPr="00C937B2" w:rsidRDefault="00C937B2" w:rsidP="001533AC">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Цереброваскулярные болезни</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287</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43,8</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2735</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922,3</w:t>
            </w:r>
          </w:p>
        </w:tc>
      </w:tr>
      <w:tr w:rsidR="00C937B2" w:rsidRPr="00C937B2" w:rsidTr="001533AC">
        <w:trPr>
          <w:trHeight w:val="390"/>
        </w:trPr>
        <w:tc>
          <w:tcPr>
            <w:tcW w:w="0" w:type="auto"/>
            <w:tcBorders>
              <w:top w:val="nil"/>
              <w:left w:val="single" w:sz="4" w:space="0" w:color="auto"/>
              <w:bottom w:val="single" w:sz="4" w:space="0" w:color="auto"/>
              <w:right w:val="single" w:sz="4" w:space="0" w:color="auto"/>
            </w:tcBorders>
          </w:tcPr>
          <w:p w:rsidR="00C937B2" w:rsidRPr="00C937B2" w:rsidRDefault="00C937B2" w:rsidP="001533AC">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Острое нарушение мозгового кровообращения</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230</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35,1</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1013</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341,6</w:t>
            </w:r>
          </w:p>
        </w:tc>
      </w:tr>
      <w:tr w:rsidR="00C937B2" w:rsidRPr="00C937B2" w:rsidTr="001533AC">
        <w:trPr>
          <w:trHeight w:val="465"/>
        </w:trPr>
        <w:tc>
          <w:tcPr>
            <w:tcW w:w="0" w:type="auto"/>
            <w:tcBorders>
              <w:top w:val="nil"/>
              <w:left w:val="single" w:sz="4" w:space="0" w:color="auto"/>
              <w:bottom w:val="single" w:sz="4" w:space="0" w:color="auto"/>
              <w:right w:val="single" w:sz="4" w:space="0" w:color="auto"/>
            </w:tcBorders>
            <w:hideMark/>
          </w:tcPr>
          <w:p w:rsidR="00C937B2" w:rsidRPr="00C937B2" w:rsidRDefault="00C937B2" w:rsidP="001533AC">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Субарахноидальное кровоизлияние</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26</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4,0</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19</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6,4</w:t>
            </w:r>
          </w:p>
        </w:tc>
      </w:tr>
      <w:tr w:rsidR="00C937B2" w:rsidRPr="00C937B2" w:rsidTr="001533AC">
        <w:trPr>
          <w:trHeight w:val="555"/>
        </w:trPr>
        <w:tc>
          <w:tcPr>
            <w:tcW w:w="0" w:type="auto"/>
            <w:tcBorders>
              <w:top w:val="nil"/>
              <w:left w:val="single" w:sz="4" w:space="0" w:color="auto"/>
              <w:bottom w:val="single" w:sz="4" w:space="0" w:color="auto"/>
              <w:right w:val="single" w:sz="4" w:space="0" w:color="auto"/>
            </w:tcBorders>
            <w:hideMark/>
          </w:tcPr>
          <w:p w:rsidR="00C937B2" w:rsidRPr="00C937B2" w:rsidRDefault="00C937B2" w:rsidP="001533AC">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Внутримозговые и другие внутричерепные кровоизлияния</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84</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12,8</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202</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68,1</w:t>
            </w:r>
          </w:p>
        </w:tc>
      </w:tr>
      <w:tr w:rsidR="00C937B2" w:rsidRPr="00C937B2" w:rsidTr="001533AC">
        <w:trPr>
          <w:trHeight w:val="375"/>
        </w:trPr>
        <w:tc>
          <w:tcPr>
            <w:tcW w:w="0" w:type="auto"/>
            <w:tcBorders>
              <w:top w:val="nil"/>
              <w:left w:val="single" w:sz="4" w:space="0" w:color="auto"/>
              <w:bottom w:val="single" w:sz="4" w:space="0" w:color="auto"/>
              <w:right w:val="single" w:sz="4" w:space="0" w:color="auto"/>
            </w:tcBorders>
            <w:hideMark/>
          </w:tcPr>
          <w:p w:rsidR="00C937B2" w:rsidRPr="00C937B2" w:rsidRDefault="00C937B2" w:rsidP="001533AC">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Инфаркт мозга</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120</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18,3</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790</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266,4</w:t>
            </w:r>
          </w:p>
        </w:tc>
      </w:tr>
      <w:tr w:rsidR="00C937B2" w:rsidRPr="00C937B2" w:rsidTr="001533AC">
        <w:trPr>
          <w:trHeight w:val="525"/>
        </w:trPr>
        <w:tc>
          <w:tcPr>
            <w:tcW w:w="0" w:type="auto"/>
            <w:tcBorders>
              <w:top w:val="nil"/>
              <w:left w:val="single" w:sz="4" w:space="0" w:color="auto"/>
              <w:bottom w:val="single" w:sz="4" w:space="0" w:color="auto"/>
              <w:right w:val="single" w:sz="4" w:space="0" w:color="auto"/>
            </w:tcBorders>
            <w:hideMark/>
          </w:tcPr>
          <w:p w:rsidR="00C937B2" w:rsidRPr="00C937B2" w:rsidRDefault="00C937B2" w:rsidP="001533AC">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Инсульт, не уточненный как кровоизлияние или инфаркт</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0,0</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w:t>
            </w:r>
          </w:p>
        </w:tc>
        <w:tc>
          <w:tcPr>
            <w:tcW w:w="0" w:type="auto"/>
            <w:tcBorders>
              <w:top w:val="nil"/>
              <w:left w:val="nil"/>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0,7</w:t>
            </w:r>
          </w:p>
        </w:tc>
      </w:tr>
      <w:tr w:rsidR="00C937B2" w:rsidRPr="00C937B2" w:rsidTr="001533AC">
        <w:trPr>
          <w:trHeight w:val="450"/>
        </w:trPr>
        <w:tc>
          <w:tcPr>
            <w:tcW w:w="0" w:type="auto"/>
            <w:tcBorders>
              <w:top w:val="nil"/>
              <w:left w:val="single" w:sz="4" w:space="0" w:color="auto"/>
              <w:bottom w:val="single" w:sz="4" w:space="0" w:color="auto"/>
              <w:right w:val="single" w:sz="4" w:space="0" w:color="auto"/>
            </w:tcBorders>
          </w:tcPr>
          <w:p w:rsidR="00C937B2" w:rsidRPr="00C937B2" w:rsidRDefault="00C937B2" w:rsidP="001533AC">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Приобретенные пороки сердца</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0,2</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17</w:t>
            </w:r>
          </w:p>
        </w:tc>
        <w:tc>
          <w:tcPr>
            <w:tcW w:w="0" w:type="auto"/>
            <w:tcBorders>
              <w:top w:val="nil"/>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5,7</w:t>
            </w:r>
          </w:p>
        </w:tc>
      </w:tr>
      <w:tr w:rsidR="00C937B2" w:rsidRPr="00C937B2" w:rsidTr="001533AC">
        <w:trPr>
          <w:trHeight w:val="375"/>
        </w:trPr>
        <w:tc>
          <w:tcPr>
            <w:tcW w:w="0" w:type="auto"/>
            <w:tcBorders>
              <w:top w:val="single" w:sz="4" w:space="0" w:color="auto"/>
              <w:left w:val="single" w:sz="4" w:space="0" w:color="auto"/>
              <w:bottom w:val="single" w:sz="4" w:space="0" w:color="auto"/>
              <w:right w:val="single" w:sz="4" w:space="0" w:color="auto"/>
            </w:tcBorders>
          </w:tcPr>
          <w:p w:rsidR="00C937B2" w:rsidRPr="00C937B2" w:rsidRDefault="00C937B2" w:rsidP="001533AC">
            <w:pPr>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Врожденные пороки сердца</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6</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0,9</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3</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1,0</w:t>
            </w:r>
          </w:p>
        </w:tc>
      </w:tr>
      <w:tr w:rsidR="00C937B2" w:rsidRPr="00C937B2" w:rsidTr="001533AC">
        <w:trPr>
          <w:trHeight w:val="375"/>
        </w:trPr>
        <w:tc>
          <w:tcPr>
            <w:tcW w:w="0" w:type="auto"/>
            <w:tcBorders>
              <w:top w:val="single" w:sz="4" w:space="0" w:color="auto"/>
              <w:left w:val="single" w:sz="4" w:space="0" w:color="auto"/>
              <w:bottom w:val="single" w:sz="4" w:space="0" w:color="auto"/>
              <w:right w:val="single" w:sz="4" w:space="0" w:color="auto"/>
            </w:tcBorders>
          </w:tcPr>
          <w:p w:rsidR="00C937B2" w:rsidRPr="00C937B2" w:rsidRDefault="00C937B2" w:rsidP="001533AC">
            <w:pPr>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Фибрилляция предсердий</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r>
      <w:tr w:rsidR="00C937B2" w:rsidRPr="00C937B2" w:rsidTr="001533AC">
        <w:trPr>
          <w:trHeight w:val="375"/>
        </w:trPr>
        <w:tc>
          <w:tcPr>
            <w:tcW w:w="0" w:type="auto"/>
            <w:tcBorders>
              <w:top w:val="single" w:sz="4" w:space="0" w:color="auto"/>
              <w:left w:val="single" w:sz="4" w:space="0" w:color="auto"/>
              <w:bottom w:val="single" w:sz="4" w:space="0" w:color="auto"/>
              <w:right w:val="single" w:sz="4" w:space="0" w:color="auto"/>
            </w:tcBorders>
          </w:tcPr>
          <w:p w:rsidR="00C937B2" w:rsidRPr="00C937B2" w:rsidRDefault="00C937B2" w:rsidP="001533AC">
            <w:pPr>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Остановка сердца</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r>
      <w:tr w:rsidR="00C937B2" w:rsidRPr="00C937B2" w:rsidTr="001533AC">
        <w:trPr>
          <w:trHeight w:val="375"/>
        </w:trPr>
        <w:tc>
          <w:tcPr>
            <w:tcW w:w="0" w:type="auto"/>
            <w:tcBorders>
              <w:top w:val="single" w:sz="4" w:space="0" w:color="auto"/>
              <w:left w:val="single" w:sz="4" w:space="0" w:color="auto"/>
              <w:bottom w:val="single" w:sz="4" w:space="0" w:color="auto"/>
              <w:right w:val="single" w:sz="4" w:space="0" w:color="auto"/>
            </w:tcBorders>
          </w:tcPr>
          <w:p w:rsidR="00C937B2" w:rsidRPr="00C937B2" w:rsidRDefault="00C937B2" w:rsidP="001533AC">
            <w:pPr>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Старость</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15</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5,1</w:t>
            </w:r>
          </w:p>
        </w:tc>
      </w:tr>
    </w:tbl>
    <w:p w:rsidR="00734971" w:rsidRDefault="00734971" w:rsidP="00C937B2">
      <w:pPr>
        <w:pBdr>
          <w:bottom w:val="single" w:sz="6" w:space="10" w:color="FFFFFF"/>
        </w:pBdr>
        <w:spacing w:after="0"/>
        <w:contextualSpacing/>
        <w:rPr>
          <w:rFonts w:ascii="Times New Roman" w:hAnsi="Times New Roman" w:cs="Times New Roman"/>
          <w:sz w:val="28"/>
          <w:szCs w:val="28"/>
        </w:rPr>
        <w:sectPr w:rsidR="00734971" w:rsidSect="006C3A77">
          <w:pgSz w:w="11905" w:h="16838"/>
          <w:pgMar w:top="1134" w:right="850" w:bottom="993" w:left="1701" w:header="0" w:footer="0" w:gutter="0"/>
          <w:cols w:space="720"/>
          <w:docGrid w:linePitch="299"/>
        </w:sectPr>
      </w:pPr>
    </w:p>
    <w:p w:rsidR="00C937B2" w:rsidRPr="00C937B2" w:rsidRDefault="00C937B2" w:rsidP="00C937B2">
      <w:pPr>
        <w:pBdr>
          <w:bottom w:val="single" w:sz="6" w:space="10" w:color="FFFFFF"/>
        </w:pBdr>
        <w:spacing w:after="0"/>
        <w:contextualSpacing/>
        <w:rPr>
          <w:rFonts w:ascii="Times New Roman" w:hAnsi="Times New Roman" w:cs="Times New Roman"/>
          <w:sz w:val="28"/>
          <w:szCs w:val="28"/>
        </w:rPr>
      </w:pPr>
    </w:p>
    <w:p w:rsidR="00623AD2" w:rsidRDefault="00C937B2" w:rsidP="00C937B2">
      <w:pPr>
        <w:pBdr>
          <w:bottom w:val="single" w:sz="6" w:space="10" w:color="FFFFFF"/>
        </w:pBdr>
        <w:spacing w:line="240" w:lineRule="auto"/>
        <w:contextualSpacing/>
        <w:jc w:val="center"/>
        <w:rPr>
          <w:rFonts w:ascii="Times New Roman" w:hAnsi="Times New Roman" w:cs="Times New Roman"/>
          <w:sz w:val="28"/>
          <w:szCs w:val="28"/>
        </w:rPr>
      </w:pPr>
      <w:r w:rsidRPr="00C937B2">
        <w:rPr>
          <w:rFonts w:ascii="Times New Roman" w:hAnsi="Times New Roman" w:cs="Times New Roman"/>
          <w:sz w:val="28"/>
          <w:szCs w:val="28"/>
        </w:rPr>
        <w:t xml:space="preserve">Смертность мужчин и женщин Брянской области от </w:t>
      </w:r>
      <w:r w:rsidR="004A5785">
        <w:rPr>
          <w:rFonts w:ascii="Times New Roman" w:hAnsi="Times New Roman" w:cs="Times New Roman"/>
          <w:sz w:val="28"/>
          <w:szCs w:val="28"/>
        </w:rPr>
        <w:t>БСК</w:t>
      </w:r>
      <w:r w:rsidRPr="00C937B2">
        <w:rPr>
          <w:rFonts w:ascii="Times New Roman" w:hAnsi="Times New Roman" w:cs="Times New Roman"/>
          <w:sz w:val="28"/>
          <w:szCs w:val="28"/>
        </w:rPr>
        <w:t xml:space="preserve"> в 2024 году </w:t>
      </w:r>
    </w:p>
    <w:p w:rsidR="00C937B2" w:rsidRPr="00C937B2" w:rsidRDefault="00C937B2" w:rsidP="00C937B2">
      <w:pPr>
        <w:pBdr>
          <w:bottom w:val="single" w:sz="6" w:space="10" w:color="FFFFFF"/>
        </w:pBdr>
        <w:spacing w:line="240" w:lineRule="auto"/>
        <w:contextualSpacing/>
        <w:jc w:val="center"/>
        <w:rPr>
          <w:rFonts w:ascii="Times New Roman" w:hAnsi="Times New Roman" w:cs="Times New Roman"/>
          <w:sz w:val="28"/>
          <w:szCs w:val="28"/>
        </w:rPr>
      </w:pPr>
      <w:r w:rsidRPr="00C937B2">
        <w:rPr>
          <w:rFonts w:ascii="Times New Roman" w:hAnsi="Times New Roman" w:cs="Times New Roman"/>
          <w:sz w:val="28"/>
          <w:szCs w:val="28"/>
        </w:rPr>
        <w:t xml:space="preserve">(по первоначальной причине смерти) </w:t>
      </w:r>
    </w:p>
    <w:p w:rsidR="00C937B2" w:rsidRPr="00C937B2" w:rsidRDefault="00C937B2" w:rsidP="00C937B2">
      <w:pPr>
        <w:pBdr>
          <w:bottom w:val="single" w:sz="6" w:space="10" w:color="FFFFFF"/>
        </w:pBdr>
        <w:spacing w:line="240" w:lineRule="auto"/>
        <w:contextualSpacing/>
        <w:jc w:val="center"/>
        <w:rPr>
          <w:rFonts w:ascii="Times New Roman" w:hAnsi="Times New Roman" w:cs="Times New Roman"/>
          <w:sz w:val="28"/>
          <w:szCs w:val="28"/>
        </w:rPr>
      </w:pPr>
      <w:r w:rsidRPr="00C937B2">
        <w:rPr>
          <w:rFonts w:ascii="Times New Roman" w:hAnsi="Times New Roman" w:cs="Times New Roman"/>
          <w:sz w:val="28"/>
          <w:szCs w:val="28"/>
        </w:rPr>
        <w:t xml:space="preserve">(данные Росстата) </w:t>
      </w:r>
    </w:p>
    <w:p w:rsidR="00C937B2" w:rsidRPr="00C937B2" w:rsidRDefault="00C937B2" w:rsidP="00C937B2">
      <w:pPr>
        <w:spacing w:before="120"/>
        <w:ind w:firstLine="720"/>
        <w:jc w:val="right"/>
        <w:rPr>
          <w:rFonts w:ascii="Times New Roman" w:hAnsi="Times New Roman" w:cs="Times New Roman"/>
          <w:sz w:val="28"/>
          <w:szCs w:val="28"/>
        </w:rPr>
      </w:pPr>
      <w:r w:rsidRPr="00C937B2">
        <w:rPr>
          <w:rFonts w:ascii="Times New Roman" w:hAnsi="Times New Roman" w:cs="Times New Roman"/>
          <w:sz w:val="28"/>
          <w:szCs w:val="28"/>
        </w:rPr>
        <w:t>Таблица № 8</w:t>
      </w:r>
    </w:p>
    <w:tbl>
      <w:tblPr>
        <w:tblW w:w="0" w:type="auto"/>
        <w:tblInd w:w="-34" w:type="dxa"/>
        <w:tblLook w:val="04A0" w:firstRow="1" w:lastRow="0" w:firstColumn="1" w:lastColumn="0" w:noHBand="0" w:noVBand="1"/>
      </w:tblPr>
      <w:tblGrid>
        <w:gridCol w:w="4222"/>
        <w:gridCol w:w="1457"/>
        <w:gridCol w:w="1234"/>
        <w:gridCol w:w="1457"/>
        <w:gridCol w:w="1234"/>
      </w:tblGrid>
      <w:tr w:rsidR="00C937B2" w:rsidRPr="00C937B2" w:rsidTr="006C3A77">
        <w:trPr>
          <w:trHeight w:val="564"/>
        </w:trPr>
        <w:tc>
          <w:tcPr>
            <w:tcW w:w="0" w:type="auto"/>
            <w:vMerge w:val="restart"/>
            <w:tcBorders>
              <w:top w:val="single" w:sz="4" w:space="0" w:color="auto"/>
              <w:left w:val="single" w:sz="4" w:space="0" w:color="auto"/>
              <w:right w:val="single" w:sz="4" w:space="0" w:color="auto"/>
            </w:tcBorders>
            <w:noWrap/>
            <w:vAlign w:val="bottom"/>
          </w:tcPr>
          <w:p w:rsidR="00C937B2" w:rsidRPr="00C937B2" w:rsidRDefault="00C937B2" w:rsidP="00C937B2">
            <w:pPr>
              <w:jc w:val="center"/>
              <w:rPr>
                <w:rFonts w:ascii="Times New Roman" w:hAnsi="Times New Roman" w:cs="Times New Roman"/>
                <w:color w:val="000000"/>
                <w:sz w:val="24"/>
                <w:szCs w:val="24"/>
              </w:rPr>
            </w:pPr>
            <w:r w:rsidRPr="00C937B2">
              <w:rPr>
                <w:rFonts w:ascii="Times New Roman" w:hAnsi="Times New Roman" w:cs="Times New Roman"/>
                <w:sz w:val="24"/>
                <w:szCs w:val="24"/>
              </w:rPr>
              <w:t>Наименование болезни</w:t>
            </w:r>
          </w:p>
        </w:tc>
        <w:tc>
          <w:tcPr>
            <w:tcW w:w="0" w:type="auto"/>
            <w:gridSpan w:val="2"/>
            <w:tcBorders>
              <w:top w:val="single" w:sz="4" w:space="0" w:color="auto"/>
              <w:left w:val="single" w:sz="4" w:space="0" w:color="auto"/>
              <w:bottom w:val="single" w:sz="4" w:space="0" w:color="auto"/>
              <w:right w:val="single" w:sz="4" w:space="0" w:color="auto"/>
            </w:tcBorders>
            <w:vAlign w:val="bottom"/>
          </w:tcPr>
          <w:p w:rsidR="00C937B2" w:rsidRPr="00C937B2" w:rsidRDefault="00C937B2" w:rsidP="00C937B2">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мужчины</w:t>
            </w:r>
          </w:p>
        </w:tc>
        <w:tc>
          <w:tcPr>
            <w:tcW w:w="0" w:type="auto"/>
            <w:gridSpan w:val="2"/>
            <w:tcBorders>
              <w:top w:val="single" w:sz="4" w:space="0" w:color="auto"/>
              <w:left w:val="single" w:sz="4" w:space="0" w:color="auto"/>
              <w:bottom w:val="single" w:sz="4" w:space="0" w:color="auto"/>
              <w:right w:val="single" w:sz="4" w:space="0" w:color="auto"/>
            </w:tcBorders>
            <w:vAlign w:val="bottom"/>
          </w:tcPr>
          <w:p w:rsidR="00C937B2" w:rsidRPr="00C937B2" w:rsidRDefault="00C937B2" w:rsidP="00C937B2">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женщины</w:t>
            </w:r>
          </w:p>
        </w:tc>
      </w:tr>
      <w:tr w:rsidR="001533AC" w:rsidRPr="00C937B2" w:rsidTr="006C3A77">
        <w:trPr>
          <w:trHeight w:val="564"/>
        </w:trPr>
        <w:tc>
          <w:tcPr>
            <w:tcW w:w="0" w:type="auto"/>
            <w:vMerge/>
            <w:tcBorders>
              <w:left w:val="single" w:sz="4" w:space="0" w:color="auto"/>
              <w:bottom w:val="single" w:sz="4" w:space="0" w:color="auto"/>
              <w:right w:val="single" w:sz="4" w:space="0" w:color="auto"/>
            </w:tcBorders>
            <w:noWrap/>
            <w:vAlign w:val="bottom"/>
            <w:hideMark/>
          </w:tcPr>
          <w:p w:rsidR="00C937B2" w:rsidRPr="00C937B2" w:rsidRDefault="00C937B2" w:rsidP="00C937B2">
            <w:pPr>
              <w:jc w:val="center"/>
              <w:rPr>
                <w:rFonts w:ascii="Times New Roman" w:hAnsi="Times New Roman" w:cs="Times New Roman"/>
                <w:color w:val="000000"/>
                <w:sz w:val="24"/>
                <w:szCs w:val="24"/>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C937B2" w:rsidRPr="00C937B2" w:rsidRDefault="00C937B2" w:rsidP="00C937B2">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 xml:space="preserve">Число </w:t>
            </w:r>
            <w:proofErr w:type="gramStart"/>
            <w:r w:rsidRPr="00C937B2">
              <w:rPr>
                <w:rFonts w:ascii="Times New Roman" w:hAnsi="Times New Roman" w:cs="Times New Roman"/>
                <w:color w:val="000000"/>
                <w:sz w:val="24"/>
                <w:szCs w:val="24"/>
              </w:rPr>
              <w:t>умерших</w:t>
            </w:r>
            <w:proofErr w:type="gramEnd"/>
            <w:r w:rsidRPr="00C937B2">
              <w:rPr>
                <w:rFonts w:ascii="Times New Roman" w:hAnsi="Times New Roman" w:cs="Times New Roman"/>
                <w:color w:val="000000"/>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vAlign w:val="bottom"/>
            <w:hideMark/>
          </w:tcPr>
          <w:p w:rsidR="00C937B2" w:rsidRPr="00C937B2" w:rsidRDefault="00BB2950"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на 100 тыс</w:t>
            </w:r>
            <w:r w:rsidR="001533AC">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C937B2">
              <w:rPr>
                <w:rFonts w:ascii="Times New Roman" w:hAnsi="Times New Roman" w:cs="Times New Roman"/>
                <w:color w:val="000000"/>
                <w:sz w:val="24"/>
                <w:szCs w:val="24"/>
              </w:rPr>
              <w:t>нас</w:t>
            </w:r>
            <w:r w:rsidR="001533AC">
              <w:rPr>
                <w:rFonts w:ascii="Times New Roman" w:hAnsi="Times New Roman" w:cs="Times New Roman"/>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vAlign w:val="bottom"/>
            <w:hideMark/>
          </w:tcPr>
          <w:p w:rsidR="00C937B2" w:rsidRPr="00C937B2" w:rsidRDefault="00C937B2" w:rsidP="00C937B2">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 xml:space="preserve">Число </w:t>
            </w:r>
            <w:proofErr w:type="gramStart"/>
            <w:r w:rsidRPr="00C937B2">
              <w:rPr>
                <w:rFonts w:ascii="Times New Roman" w:hAnsi="Times New Roman" w:cs="Times New Roman"/>
                <w:color w:val="000000"/>
                <w:sz w:val="24"/>
                <w:szCs w:val="24"/>
              </w:rPr>
              <w:t>умерших</w:t>
            </w:r>
            <w:proofErr w:type="gramEnd"/>
            <w:r w:rsidRPr="00C937B2">
              <w:rPr>
                <w:rFonts w:ascii="Times New Roman" w:hAnsi="Times New Roman" w:cs="Times New Roman"/>
                <w:color w:val="000000"/>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vAlign w:val="bottom"/>
            <w:hideMark/>
          </w:tcPr>
          <w:p w:rsidR="00C937B2" w:rsidRPr="00C937B2" w:rsidRDefault="001533AC" w:rsidP="00C937B2">
            <w:pPr>
              <w:jc w:val="center"/>
              <w:rPr>
                <w:rFonts w:ascii="Times New Roman" w:hAnsi="Times New Roman" w:cs="Times New Roman"/>
                <w:color w:val="000000"/>
                <w:sz w:val="24"/>
                <w:szCs w:val="24"/>
              </w:rPr>
            </w:pPr>
            <w:r>
              <w:rPr>
                <w:rFonts w:ascii="Times New Roman" w:hAnsi="Times New Roman" w:cs="Times New Roman"/>
                <w:color w:val="000000"/>
                <w:sz w:val="24"/>
                <w:szCs w:val="24"/>
              </w:rPr>
              <w:t>на 100 тыс.</w:t>
            </w:r>
            <w:r w:rsidR="00BB2950">
              <w:rPr>
                <w:rFonts w:ascii="Times New Roman" w:hAnsi="Times New Roman" w:cs="Times New Roman"/>
                <w:color w:val="000000"/>
                <w:sz w:val="24"/>
                <w:szCs w:val="24"/>
              </w:rPr>
              <w:t xml:space="preserve"> </w:t>
            </w:r>
            <w:r w:rsidR="00BB2950" w:rsidRPr="00C937B2">
              <w:rPr>
                <w:rFonts w:ascii="Times New Roman" w:hAnsi="Times New Roman" w:cs="Times New Roman"/>
                <w:color w:val="000000"/>
                <w:sz w:val="24"/>
                <w:szCs w:val="24"/>
              </w:rPr>
              <w:t>нас</w:t>
            </w:r>
            <w:r w:rsidR="00C937B2" w:rsidRPr="00C937B2">
              <w:rPr>
                <w:rFonts w:ascii="Times New Roman" w:hAnsi="Times New Roman" w:cs="Times New Roman"/>
                <w:color w:val="000000"/>
                <w:sz w:val="24"/>
                <w:szCs w:val="24"/>
              </w:rPr>
              <w:t>.</w:t>
            </w:r>
          </w:p>
        </w:tc>
      </w:tr>
      <w:tr w:rsidR="001533AC" w:rsidRPr="00C937B2" w:rsidTr="006C3A77">
        <w:trPr>
          <w:trHeight w:val="276"/>
        </w:trPr>
        <w:tc>
          <w:tcPr>
            <w:tcW w:w="0" w:type="auto"/>
            <w:tcBorders>
              <w:top w:val="single" w:sz="4" w:space="0" w:color="auto"/>
              <w:left w:val="single" w:sz="4" w:space="0" w:color="auto"/>
              <w:bottom w:val="single" w:sz="4" w:space="0" w:color="auto"/>
              <w:right w:val="single" w:sz="4" w:space="0" w:color="auto"/>
            </w:tcBorders>
            <w:vAlign w:val="center"/>
            <w:hideMark/>
          </w:tcPr>
          <w:p w:rsidR="00C937B2" w:rsidRPr="00C937B2" w:rsidRDefault="004A5785" w:rsidP="00C937B2">
            <w:pPr>
              <w:spacing w:after="0" w:line="360" w:lineRule="auto"/>
              <w:rPr>
                <w:rFonts w:ascii="Times New Roman" w:hAnsi="Times New Roman" w:cs="Times New Roman"/>
                <w:bCs/>
                <w:sz w:val="24"/>
                <w:szCs w:val="24"/>
              </w:rPr>
            </w:pPr>
            <w:r>
              <w:rPr>
                <w:rFonts w:ascii="Times New Roman" w:hAnsi="Times New Roman" w:cs="Times New Roman"/>
                <w:bCs/>
                <w:sz w:val="24"/>
                <w:szCs w:val="24"/>
              </w:rPr>
              <w:t>БСК</w:t>
            </w:r>
          </w:p>
        </w:tc>
        <w:tc>
          <w:tcPr>
            <w:tcW w:w="0" w:type="auto"/>
            <w:tcBorders>
              <w:top w:val="single" w:sz="4" w:space="0" w:color="auto"/>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bCs/>
                <w:color w:val="000000"/>
                <w:sz w:val="24"/>
                <w:szCs w:val="24"/>
              </w:rPr>
            </w:pPr>
            <w:r w:rsidRPr="00C937B2">
              <w:rPr>
                <w:rFonts w:ascii="Times New Roman" w:hAnsi="Times New Roman" w:cs="Times New Roman"/>
                <w:bCs/>
                <w:color w:val="000000"/>
                <w:sz w:val="24"/>
                <w:szCs w:val="24"/>
              </w:rPr>
              <w:t>3397</w:t>
            </w:r>
          </w:p>
        </w:tc>
        <w:tc>
          <w:tcPr>
            <w:tcW w:w="0" w:type="auto"/>
            <w:tcBorders>
              <w:top w:val="single" w:sz="4" w:space="0" w:color="auto"/>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bCs/>
                <w:color w:val="000000"/>
                <w:sz w:val="24"/>
                <w:szCs w:val="24"/>
              </w:rPr>
            </w:pPr>
            <w:r w:rsidRPr="00C937B2">
              <w:rPr>
                <w:rFonts w:ascii="Times New Roman" w:hAnsi="Times New Roman" w:cs="Times New Roman"/>
                <w:bCs/>
                <w:color w:val="000000"/>
                <w:sz w:val="24"/>
                <w:szCs w:val="24"/>
              </w:rPr>
              <w:t>649,7</w:t>
            </w:r>
          </w:p>
        </w:tc>
        <w:tc>
          <w:tcPr>
            <w:tcW w:w="0" w:type="auto"/>
            <w:tcBorders>
              <w:top w:val="single" w:sz="4" w:space="0" w:color="auto"/>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bCs/>
                <w:color w:val="000000"/>
                <w:sz w:val="24"/>
                <w:szCs w:val="24"/>
              </w:rPr>
            </w:pPr>
            <w:r w:rsidRPr="00C937B2">
              <w:rPr>
                <w:rFonts w:ascii="Times New Roman" w:hAnsi="Times New Roman" w:cs="Times New Roman"/>
                <w:bCs/>
                <w:color w:val="000000"/>
                <w:sz w:val="24"/>
                <w:szCs w:val="24"/>
              </w:rPr>
              <w:t>3843</w:t>
            </w:r>
          </w:p>
        </w:tc>
        <w:tc>
          <w:tcPr>
            <w:tcW w:w="0" w:type="auto"/>
            <w:tcBorders>
              <w:top w:val="single" w:sz="4" w:space="0" w:color="auto"/>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bCs/>
                <w:color w:val="000000"/>
                <w:sz w:val="24"/>
                <w:szCs w:val="24"/>
              </w:rPr>
            </w:pPr>
            <w:r w:rsidRPr="00C937B2">
              <w:rPr>
                <w:rFonts w:ascii="Times New Roman" w:hAnsi="Times New Roman" w:cs="Times New Roman"/>
                <w:bCs/>
                <w:color w:val="000000"/>
                <w:sz w:val="24"/>
                <w:szCs w:val="24"/>
              </w:rPr>
              <w:t>620,3</w:t>
            </w:r>
          </w:p>
        </w:tc>
      </w:tr>
      <w:tr w:rsidR="001533AC" w:rsidRPr="00C937B2" w:rsidTr="006C3A77">
        <w:trPr>
          <w:trHeight w:val="312"/>
        </w:trPr>
        <w:tc>
          <w:tcPr>
            <w:tcW w:w="0" w:type="auto"/>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360" w:lineRule="auto"/>
              <w:rPr>
                <w:rFonts w:ascii="Times New Roman" w:hAnsi="Times New Roman" w:cs="Times New Roman"/>
                <w:color w:val="000000"/>
                <w:sz w:val="24"/>
                <w:szCs w:val="24"/>
              </w:rPr>
            </w:pPr>
            <w:r w:rsidRPr="00C937B2">
              <w:rPr>
                <w:rFonts w:ascii="Times New Roman" w:hAnsi="Times New Roman" w:cs="Times New Roman"/>
                <w:color w:val="000000"/>
                <w:sz w:val="24"/>
                <w:szCs w:val="24"/>
              </w:rPr>
              <w:t xml:space="preserve">Гипертоническая болезнь </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78</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14,9</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76</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12,3</w:t>
            </w:r>
          </w:p>
        </w:tc>
      </w:tr>
      <w:tr w:rsidR="001533AC" w:rsidRPr="00C937B2" w:rsidTr="006C3A77">
        <w:trPr>
          <w:trHeight w:val="312"/>
        </w:trPr>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spacing w:after="0" w:line="360" w:lineRule="auto"/>
              <w:rPr>
                <w:rFonts w:ascii="Times New Roman" w:hAnsi="Times New Roman" w:cs="Times New Roman"/>
                <w:color w:val="000000"/>
                <w:sz w:val="24"/>
                <w:szCs w:val="24"/>
              </w:rPr>
            </w:pPr>
            <w:r w:rsidRPr="00C937B2">
              <w:rPr>
                <w:rFonts w:ascii="Times New Roman" w:hAnsi="Times New Roman" w:cs="Times New Roman"/>
                <w:sz w:val="24"/>
                <w:szCs w:val="24"/>
              </w:rPr>
              <w:t>Ишемическая болезнь сердца</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1533</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293,2</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1533</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247,4</w:t>
            </w:r>
          </w:p>
        </w:tc>
      </w:tr>
      <w:tr w:rsidR="001533AC" w:rsidRPr="00C937B2" w:rsidTr="006C3A77">
        <w:trPr>
          <w:trHeight w:val="312"/>
        </w:trPr>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spacing w:after="0" w:line="360" w:lineRule="auto"/>
              <w:rPr>
                <w:rFonts w:ascii="Times New Roman" w:hAnsi="Times New Roman" w:cs="Times New Roman"/>
                <w:sz w:val="24"/>
                <w:szCs w:val="24"/>
              </w:rPr>
            </w:pPr>
            <w:r w:rsidRPr="00C937B2">
              <w:rPr>
                <w:rFonts w:ascii="Times New Roman" w:hAnsi="Times New Roman" w:cs="Times New Roman"/>
                <w:color w:val="000000"/>
                <w:sz w:val="24"/>
                <w:szCs w:val="24"/>
              </w:rPr>
              <w:t>Инфаркт миокарда</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174</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33,3</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150</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24,2</w:t>
            </w:r>
          </w:p>
        </w:tc>
      </w:tr>
      <w:tr w:rsidR="001533AC" w:rsidRPr="00C937B2" w:rsidTr="006C3A77">
        <w:trPr>
          <w:trHeight w:val="312"/>
        </w:trPr>
        <w:tc>
          <w:tcPr>
            <w:tcW w:w="0" w:type="auto"/>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360" w:lineRule="auto"/>
              <w:rPr>
                <w:rFonts w:ascii="Times New Roman" w:hAnsi="Times New Roman" w:cs="Times New Roman"/>
                <w:color w:val="000000"/>
                <w:sz w:val="24"/>
                <w:szCs w:val="24"/>
              </w:rPr>
            </w:pPr>
            <w:r w:rsidRPr="00C937B2">
              <w:rPr>
                <w:rFonts w:ascii="Times New Roman" w:hAnsi="Times New Roman" w:cs="Times New Roman"/>
                <w:color w:val="000000"/>
                <w:sz w:val="24"/>
                <w:szCs w:val="24"/>
              </w:rPr>
              <w:t>Сердечная недостаточность неуточненная</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0,0</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0,0</w:t>
            </w:r>
          </w:p>
        </w:tc>
      </w:tr>
      <w:tr w:rsidR="001533AC" w:rsidRPr="00C937B2" w:rsidTr="006C3A77">
        <w:trPr>
          <w:trHeight w:val="312"/>
        </w:trPr>
        <w:tc>
          <w:tcPr>
            <w:tcW w:w="0" w:type="auto"/>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360" w:lineRule="auto"/>
              <w:rPr>
                <w:rFonts w:ascii="Times New Roman" w:hAnsi="Times New Roman" w:cs="Times New Roman"/>
                <w:color w:val="000000"/>
                <w:sz w:val="24"/>
                <w:szCs w:val="24"/>
              </w:rPr>
            </w:pPr>
            <w:r w:rsidRPr="00C937B2">
              <w:rPr>
                <w:rFonts w:ascii="Times New Roman" w:hAnsi="Times New Roman" w:cs="Times New Roman"/>
                <w:color w:val="000000"/>
                <w:sz w:val="24"/>
                <w:szCs w:val="24"/>
              </w:rPr>
              <w:t xml:space="preserve">Внезапная сердечная смерть </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0,0</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0,2</w:t>
            </w:r>
          </w:p>
        </w:tc>
      </w:tr>
      <w:tr w:rsidR="001533AC" w:rsidRPr="00C937B2" w:rsidTr="006C3A77">
        <w:trPr>
          <w:trHeight w:val="312"/>
        </w:trPr>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spacing w:after="0" w:line="360" w:lineRule="auto"/>
              <w:rPr>
                <w:rFonts w:ascii="Times New Roman" w:hAnsi="Times New Roman" w:cs="Times New Roman"/>
                <w:color w:val="000000"/>
                <w:sz w:val="24"/>
                <w:szCs w:val="24"/>
              </w:rPr>
            </w:pPr>
            <w:r w:rsidRPr="00C937B2">
              <w:rPr>
                <w:rFonts w:ascii="Times New Roman" w:hAnsi="Times New Roman" w:cs="Times New Roman"/>
                <w:sz w:val="24"/>
                <w:szCs w:val="24"/>
              </w:rPr>
              <w:t>Цереброваскулярные болезни</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1112</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212,7</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1910</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308,3</w:t>
            </w:r>
          </w:p>
        </w:tc>
      </w:tr>
      <w:tr w:rsidR="001533AC" w:rsidRPr="00C937B2" w:rsidTr="006C3A77">
        <w:trPr>
          <w:trHeight w:val="312"/>
        </w:trPr>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spacing w:after="0" w:line="360" w:lineRule="auto"/>
              <w:rPr>
                <w:rFonts w:ascii="Times New Roman" w:hAnsi="Times New Roman" w:cs="Times New Roman"/>
                <w:color w:val="000000"/>
                <w:sz w:val="24"/>
                <w:szCs w:val="24"/>
              </w:rPr>
            </w:pPr>
            <w:r w:rsidRPr="00C937B2">
              <w:rPr>
                <w:rFonts w:ascii="Times New Roman" w:hAnsi="Times New Roman" w:cs="Times New Roman"/>
                <w:color w:val="000000"/>
                <w:sz w:val="24"/>
                <w:szCs w:val="24"/>
              </w:rPr>
              <w:t>Острое нарушение мозгового кровообращения</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626</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119,7</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617</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99,6</w:t>
            </w:r>
          </w:p>
        </w:tc>
      </w:tr>
      <w:tr w:rsidR="001533AC" w:rsidRPr="00C937B2" w:rsidTr="006C3A77">
        <w:trPr>
          <w:trHeight w:val="312"/>
        </w:trPr>
        <w:tc>
          <w:tcPr>
            <w:tcW w:w="0" w:type="auto"/>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360" w:lineRule="auto"/>
              <w:rPr>
                <w:rFonts w:ascii="Times New Roman" w:hAnsi="Times New Roman" w:cs="Times New Roman"/>
                <w:color w:val="000000"/>
                <w:sz w:val="24"/>
                <w:szCs w:val="24"/>
              </w:rPr>
            </w:pPr>
            <w:r w:rsidRPr="00C937B2">
              <w:rPr>
                <w:rFonts w:ascii="Times New Roman" w:hAnsi="Times New Roman" w:cs="Times New Roman"/>
                <w:color w:val="000000"/>
                <w:sz w:val="24"/>
                <w:szCs w:val="24"/>
              </w:rPr>
              <w:t>Субарахноидальное кровоизлияние</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26</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5,0</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19</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3,1</w:t>
            </w:r>
          </w:p>
        </w:tc>
      </w:tr>
      <w:tr w:rsidR="001533AC" w:rsidRPr="00C937B2" w:rsidTr="006C3A77">
        <w:trPr>
          <w:trHeight w:val="624"/>
        </w:trPr>
        <w:tc>
          <w:tcPr>
            <w:tcW w:w="0" w:type="auto"/>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360" w:lineRule="auto"/>
              <w:rPr>
                <w:rFonts w:ascii="Times New Roman" w:hAnsi="Times New Roman" w:cs="Times New Roman"/>
                <w:color w:val="000000"/>
                <w:sz w:val="24"/>
                <w:szCs w:val="24"/>
              </w:rPr>
            </w:pPr>
            <w:r w:rsidRPr="00C937B2">
              <w:rPr>
                <w:rFonts w:ascii="Times New Roman" w:hAnsi="Times New Roman" w:cs="Times New Roman"/>
                <w:color w:val="000000"/>
                <w:sz w:val="24"/>
                <w:szCs w:val="24"/>
              </w:rPr>
              <w:t>Внутримозговые и другие внутричерепные кровоизлияния</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171</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32,7</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115</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18,6</w:t>
            </w:r>
          </w:p>
        </w:tc>
      </w:tr>
      <w:tr w:rsidR="001533AC" w:rsidRPr="00C937B2" w:rsidTr="006C3A77">
        <w:trPr>
          <w:trHeight w:val="312"/>
        </w:trPr>
        <w:tc>
          <w:tcPr>
            <w:tcW w:w="0" w:type="auto"/>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360" w:lineRule="auto"/>
              <w:rPr>
                <w:rFonts w:ascii="Times New Roman" w:hAnsi="Times New Roman" w:cs="Times New Roman"/>
                <w:color w:val="000000"/>
                <w:sz w:val="24"/>
                <w:szCs w:val="24"/>
              </w:rPr>
            </w:pPr>
            <w:r w:rsidRPr="00C937B2">
              <w:rPr>
                <w:rFonts w:ascii="Times New Roman" w:hAnsi="Times New Roman" w:cs="Times New Roman"/>
                <w:color w:val="000000"/>
                <w:sz w:val="24"/>
                <w:szCs w:val="24"/>
              </w:rPr>
              <w:t>Инфаркт мозга</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428</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81,9</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482</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77,8</w:t>
            </w:r>
          </w:p>
        </w:tc>
      </w:tr>
      <w:tr w:rsidR="001533AC" w:rsidRPr="00C937B2" w:rsidTr="006C3A77">
        <w:trPr>
          <w:trHeight w:val="624"/>
        </w:trPr>
        <w:tc>
          <w:tcPr>
            <w:tcW w:w="0" w:type="auto"/>
            <w:tcBorders>
              <w:top w:val="nil"/>
              <w:left w:val="single" w:sz="4" w:space="0" w:color="auto"/>
              <w:bottom w:val="single" w:sz="4" w:space="0" w:color="auto"/>
              <w:right w:val="single" w:sz="4" w:space="0" w:color="auto"/>
            </w:tcBorders>
            <w:vAlign w:val="center"/>
            <w:hideMark/>
          </w:tcPr>
          <w:p w:rsidR="00C937B2" w:rsidRPr="00C937B2" w:rsidRDefault="00C937B2" w:rsidP="00C937B2">
            <w:pPr>
              <w:spacing w:after="0" w:line="360" w:lineRule="auto"/>
              <w:rPr>
                <w:rFonts w:ascii="Times New Roman" w:hAnsi="Times New Roman" w:cs="Times New Roman"/>
                <w:color w:val="000000"/>
                <w:sz w:val="24"/>
                <w:szCs w:val="24"/>
              </w:rPr>
            </w:pPr>
            <w:r w:rsidRPr="00C937B2">
              <w:rPr>
                <w:rFonts w:ascii="Times New Roman" w:hAnsi="Times New Roman" w:cs="Times New Roman"/>
                <w:color w:val="000000"/>
                <w:sz w:val="24"/>
                <w:szCs w:val="24"/>
              </w:rPr>
              <w:t>Инсульт, не уточненный как кровоизлияние или инфаркт</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0,2</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vAlign w:val="center"/>
            <w:hideMark/>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0,2</w:t>
            </w:r>
          </w:p>
        </w:tc>
      </w:tr>
      <w:tr w:rsidR="001533AC" w:rsidRPr="00C937B2" w:rsidTr="006C3A77">
        <w:trPr>
          <w:trHeight w:val="312"/>
        </w:trPr>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spacing w:after="0" w:line="360" w:lineRule="auto"/>
              <w:rPr>
                <w:rFonts w:ascii="Times New Roman" w:hAnsi="Times New Roman" w:cs="Times New Roman"/>
                <w:color w:val="000000"/>
                <w:sz w:val="24"/>
                <w:szCs w:val="24"/>
              </w:rPr>
            </w:pPr>
            <w:r w:rsidRPr="00C937B2">
              <w:rPr>
                <w:rFonts w:ascii="Times New Roman" w:eastAsiaTheme="minorEastAsia" w:hAnsi="Times New Roman" w:cs="Times New Roman"/>
                <w:sz w:val="24"/>
                <w:szCs w:val="24"/>
                <w:lang w:eastAsia="ru-RU"/>
              </w:rPr>
              <w:t>Приобретенные пороки сердца</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9</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1,7</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9</w:t>
            </w:r>
          </w:p>
        </w:tc>
        <w:tc>
          <w:tcPr>
            <w:tcW w:w="0" w:type="auto"/>
            <w:tcBorders>
              <w:top w:val="nil"/>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1,5</w:t>
            </w:r>
          </w:p>
        </w:tc>
      </w:tr>
      <w:tr w:rsidR="001533AC" w:rsidRPr="00C937B2" w:rsidTr="006C3A77">
        <w:trPr>
          <w:trHeight w:val="312"/>
        </w:trPr>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360" w:lineRule="auto"/>
              <w:rPr>
                <w:rFonts w:ascii="Times New Roman" w:hAnsi="Times New Roman" w:cs="Times New Roman"/>
                <w:sz w:val="24"/>
                <w:szCs w:val="24"/>
              </w:rPr>
            </w:pPr>
            <w:r w:rsidRPr="00C937B2">
              <w:rPr>
                <w:rFonts w:ascii="Times New Roman" w:eastAsiaTheme="minorEastAsia" w:hAnsi="Times New Roman" w:cs="Times New Roman"/>
                <w:sz w:val="24"/>
                <w:szCs w:val="24"/>
                <w:lang w:eastAsia="ru-RU"/>
              </w:rPr>
              <w:t>Врожденные пороки сердца</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5</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1,0</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4</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0,6</w:t>
            </w:r>
          </w:p>
        </w:tc>
      </w:tr>
      <w:tr w:rsidR="001533AC" w:rsidRPr="00C937B2" w:rsidTr="006C3A77">
        <w:trPr>
          <w:trHeight w:val="312"/>
        </w:trPr>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360" w:lineRule="auto"/>
              <w:rPr>
                <w:rFonts w:ascii="Times New Roman" w:hAnsi="Times New Roman" w:cs="Times New Roman"/>
                <w:sz w:val="24"/>
                <w:szCs w:val="24"/>
              </w:rPr>
            </w:pPr>
            <w:r w:rsidRPr="00C937B2">
              <w:rPr>
                <w:rFonts w:ascii="Times New Roman" w:eastAsiaTheme="minorEastAsia" w:hAnsi="Times New Roman" w:cs="Times New Roman"/>
                <w:sz w:val="24"/>
                <w:szCs w:val="24"/>
                <w:lang w:eastAsia="ru-RU"/>
              </w:rPr>
              <w:t>Фибрилляция предсердий</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r>
      <w:tr w:rsidR="001533AC" w:rsidRPr="00C937B2" w:rsidTr="006C3A77">
        <w:trPr>
          <w:trHeight w:val="312"/>
        </w:trPr>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360" w:lineRule="auto"/>
              <w:rPr>
                <w:rFonts w:ascii="Times New Roman" w:hAnsi="Times New Roman" w:cs="Times New Roman"/>
                <w:sz w:val="24"/>
                <w:szCs w:val="24"/>
              </w:rPr>
            </w:pPr>
            <w:r w:rsidRPr="00C937B2">
              <w:rPr>
                <w:rFonts w:ascii="Times New Roman" w:eastAsiaTheme="minorEastAsia" w:hAnsi="Times New Roman" w:cs="Times New Roman"/>
                <w:sz w:val="24"/>
                <w:szCs w:val="24"/>
                <w:lang w:eastAsia="ru-RU"/>
              </w:rPr>
              <w:t>Остановка сердца</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r>
      <w:tr w:rsidR="001533AC" w:rsidRPr="00C937B2" w:rsidTr="006C3A77">
        <w:trPr>
          <w:trHeight w:val="312"/>
        </w:trPr>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spacing w:after="0" w:line="360" w:lineRule="auto"/>
              <w:rPr>
                <w:rFonts w:ascii="Times New Roman" w:hAnsi="Times New Roman" w:cs="Times New Roman"/>
                <w:sz w:val="24"/>
                <w:szCs w:val="24"/>
              </w:rPr>
            </w:pPr>
            <w:r w:rsidRPr="00C937B2">
              <w:rPr>
                <w:rFonts w:ascii="Times New Roman" w:eastAsiaTheme="minorEastAsia" w:hAnsi="Times New Roman" w:cs="Times New Roman"/>
                <w:sz w:val="24"/>
                <w:szCs w:val="24"/>
                <w:lang w:eastAsia="ru-RU"/>
              </w:rPr>
              <w:t>Старость</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0,4</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13</w:t>
            </w:r>
          </w:p>
        </w:tc>
        <w:tc>
          <w:tcPr>
            <w:tcW w:w="0" w:type="auto"/>
            <w:tcBorders>
              <w:top w:val="single" w:sz="4" w:space="0" w:color="auto"/>
              <w:left w:val="nil"/>
              <w:bottom w:val="single" w:sz="4" w:space="0" w:color="auto"/>
              <w:right w:val="single" w:sz="4" w:space="0" w:color="auto"/>
            </w:tcBorders>
            <w:noWrap/>
            <w:vAlign w:val="center"/>
          </w:tcPr>
          <w:p w:rsidR="00C937B2" w:rsidRPr="00C937B2" w:rsidRDefault="00C937B2" w:rsidP="00C937B2">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2,1</w:t>
            </w:r>
          </w:p>
        </w:tc>
      </w:tr>
    </w:tbl>
    <w:p w:rsidR="00C937B2" w:rsidRPr="00C937B2" w:rsidRDefault="00C937B2" w:rsidP="00C937B2">
      <w:pPr>
        <w:ind w:firstLine="480"/>
        <w:jc w:val="both"/>
        <w:textAlignment w:val="baseline"/>
        <w:rPr>
          <w:rFonts w:ascii="Times New Roman" w:hAnsi="Times New Roman" w:cs="Times New Roman"/>
          <w:sz w:val="24"/>
          <w:szCs w:val="24"/>
        </w:rPr>
      </w:pPr>
      <w:r w:rsidRPr="00C937B2">
        <w:rPr>
          <w:rFonts w:ascii="Times New Roman" w:hAnsi="Times New Roman" w:cs="Times New Roman"/>
          <w:sz w:val="24"/>
          <w:szCs w:val="24"/>
        </w:rPr>
        <w:t>.</w:t>
      </w:r>
    </w:p>
    <w:p w:rsidR="00C937B2" w:rsidRPr="00C937B2" w:rsidRDefault="00C937B2" w:rsidP="00C937B2">
      <w:pPr>
        <w:ind w:firstLine="480"/>
        <w:jc w:val="both"/>
        <w:textAlignment w:val="baseline"/>
        <w:rPr>
          <w:rFonts w:ascii="Times New Roman" w:hAnsi="Times New Roman" w:cs="Times New Roman"/>
          <w:sz w:val="20"/>
          <w:szCs w:val="20"/>
        </w:rPr>
        <w:sectPr w:rsidR="00C937B2" w:rsidRPr="00C937B2" w:rsidSect="006C3A77">
          <w:pgSz w:w="11905" w:h="16838"/>
          <w:pgMar w:top="1134" w:right="850" w:bottom="993" w:left="1701" w:header="0" w:footer="0" w:gutter="0"/>
          <w:cols w:space="720"/>
          <w:docGrid w:linePitch="299"/>
        </w:sectPr>
      </w:pPr>
    </w:p>
    <w:p w:rsidR="00C937B2" w:rsidRPr="00C937B2" w:rsidRDefault="00C937B2" w:rsidP="00C937B2">
      <w:pPr>
        <w:ind w:firstLine="480"/>
        <w:jc w:val="both"/>
        <w:textAlignment w:val="baseline"/>
        <w:rPr>
          <w:rFonts w:ascii="Times New Roman" w:hAnsi="Times New Roman" w:cs="Times New Roman"/>
          <w:sz w:val="20"/>
          <w:szCs w:val="20"/>
        </w:rPr>
      </w:pPr>
    </w:p>
    <w:p w:rsidR="00C937B2" w:rsidRPr="00C937B2" w:rsidRDefault="00C937B2" w:rsidP="00C937B2">
      <w:pPr>
        <w:pBdr>
          <w:bottom w:val="single" w:sz="6" w:space="10" w:color="FFFFFF"/>
        </w:pBdr>
        <w:spacing w:line="240" w:lineRule="auto"/>
        <w:contextualSpacing/>
        <w:jc w:val="center"/>
        <w:rPr>
          <w:rFonts w:ascii="Times New Roman" w:hAnsi="Times New Roman" w:cs="Times New Roman"/>
        </w:rPr>
      </w:pPr>
      <w:r w:rsidRPr="00C937B2">
        <w:rPr>
          <w:rFonts w:ascii="Times New Roman" w:hAnsi="Times New Roman" w:cs="Times New Roman"/>
          <w:sz w:val="28"/>
          <w:szCs w:val="28"/>
        </w:rPr>
        <w:t xml:space="preserve">Смертность городского и сельского населения Брянской области </w:t>
      </w:r>
      <w:r w:rsidR="001B0F25">
        <w:rPr>
          <w:rFonts w:ascii="Times New Roman" w:hAnsi="Times New Roman" w:cs="Times New Roman"/>
          <w:sz w:val="28"/>
          <w:szCs w:val="28"/>
        </w:rPr>
        <w:t>от БСК</w:t>
      </w:r>
      <w:r w:rsidRPr="00C937B2">
        <w:rPr>
          <w:rFonts w:ascii="Times New Roman" w:hAnsi="Times New Roman" w:cs="Times New Roman"/>
          <w:sz w:val="28"/>
          <w:szCs w:val="28"/>
        </w:rPr>
        <w:t xml:space="preserve"> в 2024 году (по первоначальной причине смерти) (данные Росстата</w:t>
      </w:r>
      <w:r w:rsidR="00BB2950">
        <w:rPr>
          <w:rFonts w:ascii="Times New Roman" w:hAnsi="Times New Roman" w:cs="Times New Roman"/>
        </w:rPr>
        <w:t>)</w:t>
      </w:r>
    </w:p>
    <w:p w:rsidR="00C937B2" w:rsidRPr="00C937B2" w:rsidRDefault="00C937B2" w:rsidP="00C937B2">
      <w:pPr>
        <w:pBdr>
          <w:bottom w:val="single" w:sz="6" w:space="10" w:color="FFFFFF"/>
        </w:pBdr>
        <w:contextualSpacing/>
        <w:jc w:val="right"/>
        <w:rPr>
          <w:rFonts w:ascii="Times New Roman" w:hAnsi="Times New Roman" w:cs="Times New Roman"/>
          <w:sz w:val="28"/>
          <w:szCs w:val="28"/>
        </w:rPr>
      </w:pPr>
      <w:r w:rsidRPr="00C937B2">
        <w:rPr>
          <w:rFonts w:ascii="Times New Roman" w:hAnsi="Times New Roman" w:cs="Times New Roman"/>
          <w:sz w:val="28"/>
          <w:szCs w:val="28"/>
        </w:rPr>
        <w:t>Таблица № 9</w:t>
      </w:r>
    </w:p>
    <w:tbl>
      <w:tblPr>
        <w:tblW w:w="0" w:type="auto"/>
        <w:tblInd w:w="-34" w:type="dxa"/>
        <w:tblLook w:val="04A0" w:firstRow="1" w:lastRow="0" w:firstColumn="1" w:lastColumn="0" w:noHBand="0" w:noVBand="1"/>
      </w:tblPr>
      <w:tblGrid>
        <w:gridCol w:w="4492"/>
        <w:gridCol w:w="1404"/>
        <w:gridCol w:w="1152"/>
        <w:gridCol w:w="1404"/>
        <w:gridCol w:w="1152"/>
      </w:tblGrid>
      <w:tr w:rsidR="00C937B2" w:rsidRPr="00C937B2" w:rsidTr="001533AC">
        <w:trPr>
          <w:trHeight w:val="936"/>
        </w:trPr>
        <w:tc>
          <w:tcPr>
            <w:tcW w:w="4492" w:type="dxa"/>
            <w:vMerge w:val="restart"/>
            <w:tcBorders>
              <w:top w:val="single" w:sz="4" w:space="0" w:color="auto"/>
              <w:left w:val="single" w:sz="4" w:space="0" w:color="auto"/>
              <w:right w:val="single" w:sz="4" w:space="0" w:color="auto"/>
            </w:tcBorders>
            <w:noWrap/>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sz w:val="24"/>
                <w:szCs w:val="24"/>
              </w:rPr>
              <w:t>Наименование болезни</w:t>
            </w:r>
          </w:p>
        </w:tc>
        <w:tc>
          <w:tcPr>
            <w:tcW w:w="0" w:type="auto"/>
            <w:gridSpan w:val="2"/>
            <w:tcBorders>
              <w:top w:val="single" w:sz="4" w:space="0" w:color="auto"/>
              <w:left w:val="single" w:sz="4" w:space="0" w:color="auto"/>
              <w:bottom w:val="single" w:sz="4" w:space="0" w:color="auto"/>
              <w:right w:val="single" w:sz="4" w:space="0" w:color="auto"/>
            </w:tcBorders>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Город</w:t>
            </w:r>
          </w:p>
        </w:tc>
        <w:tc>
          <w:tcPr>
            <w:tcW w:w="0" w:type="auto"/>
            <w:gridSpan w:val="2"/>
            <w:tcBorders>
              <w:top w:val="single" w:sz="4" w:space="0" w:color="auto"/>
              <w:left w:val="single" w:sz="4" w:space="0" w:color="auto"/>
              <w:bottom w:val="single" w:sz="4" w:space="0" w:color="auto"/>
              <w:right w:val="single" w:sz="4" w:space="0" w:color="auto"/>
            </w:tcBorders>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Село</w:t>
            </w:r>
          </w:p>
        </w:tc>
      </w:tr>
      <w:tr w:rsidR="001533AC" w:rsidRPr="00C937B2" w:rsidTr="001533AC">
        <w:trPr>
          <w:trHeight w:val="936"/>
        </w:trPr>
        <w:tc>
          <w:tcPr>
            <w:tcW w:w="4492" w:type="dxa"/>
            <w:vMerge/>
            <w:tcBorders>
              <w:left w:val="single" w:sz="4" w:space="0" w:color="auto"/>
              <w:bottom w:val="single" w:sz="4" w:space="0" w:color="auto"/>
              <w:right w:val="single" w:sz="4" w:space="0" w:color="auto"/>
            </w:tcBorders>
            <w:noWrap/>
            <w:hideMark/>
          </w:tcPr>
          <w:p w:rsidR="00C937B2" w:rsidRPr="00C937B2" w:rsidRDefault="00C937B2" w:rsidP="001533AC">
            <w:pPr>
              <w:jc w:val="center"/>
              <w:rPr>
                <w:rFonts w:ascii="Times New Roman" w:hAnsi="Times New Roman" w:cs="Times New Roman"/>
                <w:color w:val="000000"/>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 xml:space="preserve">Число </w:t>
            </w:r>
            <w:proofErr w:type="gramStart"/>
            <w:r w:rsidRPr="00C937B2">
              <w:rPr>
                <w:rFonts w:ascii="Times New Roman" w:hAnsi="Times New Roman" w:cs="Times New Roman"/>
                <w:color w:val="000000"/>
                <w:sz w:val="24"/>
                <w:szCs w:val="24"/>
              </w:rPr>
              <w:t>умерших</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C937B2" w:rsidRPr="00C937B2" w:rsidRDefault="00BB2950"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на 100 тыс</w:t>
            </w:r>
            <w:r w:rsidR="001533AC">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C937B2">
              <w:rPr>
                <w:rFonts w:ascii="Times New Roman" w:hAnsi="Times New Roman" w:cs="Times New Roman"/>
                <w:color w:val="000000"/>
                <w:sz w:val="24"/>
                <w:szCs w:val="24"/>
              </w:rPr>
              <w:t>нас</w:t>
            </w:r>
            <w:r w:rsidR="001533AC">
              <w:rPr>
                <w:rFonts w:ascii="Times New Roman" w:hAnsi="Times New Roman" w:cs="Times New Roman"/>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rsidR="00C937B2" w:rsidRPr="00C937B2" w:rsidRDefault="00C937B2"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 xml:space="preserve">Число </w:t>
            </w:r>
            <w:proofErr w:type="gramStart"/>
            <w:r w:rsidRPr="00C937B2">
              <w:rPr>
                <w:rFonts w:ascii="Times New Roman" w:hAnsi="Times New Roman" w:cs="Times New Roman"/>
                <w:color w:val="000000"/>
                <w:sz w:val="24"/>
                <w:szCs w:val="24"/>
              </w:rPr>
              <w:t>умерших</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C937B2" w:rsidRPr="00C937B2" w:rsidRDefault="00BB2950" w:rsidP="001533AC">
            <w:pPr>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на 100 тыс</w:t>
            </w:r>
            <w:r w:rsidR="001533AC">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C937B2">
              <w:rPr>
                <w:rFonts w:ascii="Times New Roman" w:hAnsi="Times New Roman" w:cs="Times New Roman"/>
                <w:color w:val="000000"/>
                <w:sz w:val="24"/>
                <w:szCs w:val="24"/>
              </w:rPr>
              <w:t>нас</w:t>
            </w:r>
            <w:r w:rsidR="001533AC">
              <w:rPr>
                <w:rFonts w:ascii="Times New Roman" w:hAnsi="Times New Roman" w:cs="Times New Roman"/>
                <w:color w:val="000000"/>
                <w:sz w:val="24"/>
                <w:szCs w:val="24"/>
              </w:rPr>
              <w:t>.</w:t>
            </w:r>
          </w:p>
        </w:tc>
      </w:tr>
      <w:tr w:rsidR="001533AC" w:rsidRPr="00C937B2" w:rsidTr="001533AC">
        <w:trPr>
          <w:trHeight w:val="312"/>
        </w:trPr>
        <w:tc>
          <w:tcPr>
            <w:tcW w:w="4492" w:type="dxa"/>
            <w:tcBorders>
              <w:top w:val="single" w:sz="4" w:space="0" w:color="auto"/>
              <w:left w:val="single" w:sz="4" w:space="0" w:color="auto"/>
              <w:bottom w:val="single" w:sz="4" w:space="0" w:color="auto"/>
              <w:right w:val="single" w:sz="4" w:space="0" w:color="auto"/>
            </w:tcBorders>
            <w:hideMark/>
          </w:tcPr>
          <w:p w:rsidR="00C937B2" w:rsidRPr="00C937B2" w:rsidRDefault="004A5785" w:rsidP="001533AC">
            <w:pPr>
              <w:spacing w:after="0" w:line="360" w:lineRule="auto"/>
              <w:jc w:val="center"/>
              <w:rPr>
                <w:rFonts w:ascii="Times New Roman" w:hAnsi="Times New Roman" w:cs="Times New Roman"/>
                <w:bCs/>
                <w:sz w:val="24"/>
                <w:szCs w:val="24"/>
              </w:rPr>
            </w:pPr>
            <w:r>
              <w:rPr>
                <w:rFonts w:ascii="Times New Roman" w:hAnsi="Times New Roman" w:cs="Times New Roman"/>
                <w:bCs/>
                <w:sz w:val="24"/>
                <w:szCs w:val="24"/>
              </w:rPr>
              <w:t>БСК</w:t>
            </w:r>
          </w:p>
        </w:tc>
        <w:tc>
          <w:tcPr>
            <w:tcW w:w="0" w:type="auto"/>
            <w:tcBorders>
              <w:top w:val="single" w:sz="4" w:space="0" w:color="auto"/>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bCs/>
                <w:color w:val="000000"/>
                <w:sz w:val="24"/>
                <w:szCs w:val="24"/>
              </w:rPr>
            </w:pPr>
            <w:r w:rsidRPr="00C937B2">
              <w:rPr>
                <w:rFonts w:ascii="Times New Roman" w:hAnsi="Times New Roman" w:cs="Times New Roman"/>
                <w:bCs/>
                <w:color w:val="000000"/>
                <w:sz w:val="24"/>
                <w:szCs w:val="24"/>
              </w:rPr>
              <w:t>5049</w:t>
            </w:r>
          </w:p>
        </w:tc>
        <w:tc>
          <w:tcPr>
            <w:tcW w:w="0" w:type="auto"/>
            <w:tcBorders>
              <w:top w:val="single" w:sz="4" w:space="0" w:color="auto"/>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bCs/>
                <w:color w:val="000000"/>
                <w:sz w:val="24"/>
                <w:szCs w:val="24"/>
              </w:rPr>
            </w:pPr>
            <w:r w:rsidRPr="00C937B2">
              <w:rPr>
                <w:rFonts w:ascii="Times New Roman" w:hAnsi="Times New Roman" w:cs="Times New Roman"/>
                <w:bCs/>
                <w:color w:val="000000"/>
                <w:sz w:val="24"/>
                <w:szCs w:val="24"/>
              </w:rPr>
              <w:t>634,1</w:t>
            </w:r>
          </w:p>
        </w:tc>
        <w:tc>
          <w:tcPr>
            <w:tcW w:w="0" w:type="auto"/>
            <w:tcBorders>
              <w:top w:val="single" w:sz="4" w:space="0" w:color="auto"/>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bCs/>
                <w:color w:val="000000"/>
                <w:sz w:val="24"/>
                <w:szCs w:val="24"/>
              </w:rPr>
            </w:pPr>
            <w:r w:rsidRPr="00C937B2">
              <w:rPr>
                <w:rFonts w:ascii="Times New Roman" w:hAnsi="Times New Roman" w:cs="Times New Roman"/>
                <w:bCs/>
                <w:color w:val="000000"/>
                <w:sz w:val="24"/>
                <w:szCs w:val="24"/>
              </w:rPr>
              <w:t>2191</w:t>
            </w:r>
          </w:p>
        </w:tc>
        <w:tc>
          <w:tcPr>
            <w:tcW w:w="0" w:type="auto"/>
            <w:tcBorders>
              <w:top w:val="single" w:sz="4" w:space="0" w:color="auto"/>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bCs/>
                <w:color w:val="000000"/>
                <w:sz w:val="24"/>
                <w:szCs w:val="24"/>
              </w:rPr>
            </w:pPr>
            <w:r w:rsidRPr="00C937B2">
              <w:rPr>
                <w:rFonts w:ascii="Times New Roman" w:hAnsi="Times New Roman" w:cs="Times New Roman"/>
                <w:bCs/>
                <w:color w:val="000000"/>
                <w:sz w:val="24"/>
                <w:szCs w:val="24"/>
              </w:rPr>
              <w:t>632,9</w:t>
            </w:r>
          </w:p>
        </w:tc>
      </w:tr>
      <w:tr w:rsidR="001533AC" w:rsidRPr="00C937B2" w:rsidTr="001533AC">
        <w:trPr>
          <w:trHeight w:val="489"/>
        </w:trPr>
        <w:tc>
          <w:tcPr>
            <w:tcW w:w="4492" w:type="dxa"/>
            <w:tcBorders>
              <w:top w:val="nil"/>
              <w:left w:val="single" w:sz="4" w:space="0" w:color="auto"/>
              <w:bottom w:val="single" w:sz="4" w:space="0" w:color="auto"/>
              <w:right w:val="single" w:sz="4" w:space="0" w:color="auto"/>
            </w:tcBorders>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Гипертоническая болезнь</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99</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12,4</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55</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15,9</w:t>
            </w:r>
          </w:p>
        </w:tc>
      </w:tr>
      <w:tr w:rsidR="001533AC" w:rsidRPr="00C937B2" w:rsidTr="001533AC">
        <w:trPr>
          <w:trHeight w:val="624"/>
        </w:trPr>
        <w:tc>
          <w:tcPr>
            <w:tcW w:w="4492" w:type="dxa"/>
            <w:tcBorders>
              <w:top w:val="nil"/>
              <w:left w:val="single" w:sz="4" w:space="0" w:color="auto"/>
              <w:bottom w:val="single" w:sz="4" w:space="0" w:color="auto"/>
              <w:right w:val="single" w:sz="4" w:space="0" w:color="auto"/>
            </w:tcBorders>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sz w:val="24"/>
                <w:szCs w:val="24"/>
              </w:rPr>
              <w:t>Ишемическая болезнь сердца</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2108</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264,7</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958</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276,7</w:t>
            </w:r>
          </w:p>
        </w:tc>
      </w:tr>
      <w:tr w:rsidR="001533AC" w:rsidRPr="00C937B2" w:rsidTr="001533AC">
        <w:trPr>
          <w:trHeight w:val="491"/>
        </w:trPr>
        <w:tc>
          <w:tcPr>
            <w:tcW w:w="4492" w:type="dxa"/>
            <w:tcBorders>
              <w:top w:val="nil"/>
              <w:left w:val="single" w:sz="4" w:space="0" w:color="auto"/>
              <w:bottom w:val="single" w:sz="4" w:space="0" w:color="auto"/>
              <w:right w:val="single" w:sz="4" w:space="0" w:color="auto"/>
            </w:tcBorders>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Инфаркт миокарда</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247</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31,0</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77</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22,2</w:t>
            </w:r>
          </w:p>
        </w:tc>
      </w:tr>
      <w:tr w:rsidR="001533AC" w:rsidRPr="00C937B2" w:rsidTr="001533AC">
        <w:trPr>
          <w:trHeight w:val="312"/>
        </w:trPr>
        <w:tc>
          <w:tcPr>
            <w:tcW w:w="4492" w:type="dxa"/>
            <w:tcBorders>
              <w:top w:val="nil"/>
              <w:left w:val="single" w:sz="4" w:space="0" w:color="auto"/>
              <w:bottom w:val="single" w:sz="4" w:space="0" w:color="auto"/>
              <w:right w:val="single" w:sz="4" w:space="0" w:color="auto"/>
            </w:tcBorders>
            <w:hideMark/>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Сердечная недостаточность неуточненная</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0,0</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0,0</w:t>
            </w:r>
          </w:p>
        </w:tc>
      </w:tr>
      <w:tr w:rsidR="001533AC" w:rsidRPr="00C937B2" w:rsidTr="001533AC">
        <w:trPr>
          <w:trHeight w:val="312"/>
        </w:trPr>
        <w:tc>
          <w:tcPr>
            <w:tcW w:w="4492" w:type="dxa"/>
            <w:tcBorders>
              <w:top w:val="nil"/>
              <w:left w:val="single" w:sz="4" w:space="0" w:color="auto"/>
              <w:bottom w:val="single" w:sz="4" w:space="0" w:color="auto"/>
              <w:right w:val="single" w:sz="4" w:space="0" w:color="auto"/>
            </w:tcBorders>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Внезапная сердечная смерть</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0,1</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0,0</w:t>
            </w:r>
          </w:p>
        </w:tc>
      </w:tr>
      <w:tr w:rsidR="001533AC" w:rsidRPr="00C937B2" w:rsidTr="001533AC">
        <w:trPr>
          <w:trHeight w:val="312"/>
        </w:trPr>
        <w:tc>
          <w:tcPr>
            <w:tcW w:w="4492" w:type="dxa"/>
            <w:tcBorders>
              <w:top w:val="nil"/>
              <w:left w:val="single" w:sz="4" w:space="0" w:color="auto"/>
              <w:bottom w:val="single" w:sz="4" w:space="0" w:color="auto"/>
              <w:right w:val="single" w:sz="4" w:space="0" w:color="auto"/>
            </w:tcBorders>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sz w:val="24"/>
                <w:szCs w:val="24"/>
              </w:rPr>
              <w:t>Цереброваскулярные болезни</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2153</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270,4</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869</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251,0</w:t>
            </w:r>
          </w:p>
        </w:tc>
      </w:tr>
      <w:tr w:rsidR="001533AC" w:rsidRPr="00C937B2" w:rsidTr="001533AC">
        <w:trPr>
          <w:trHeight w:val="312"/>
        </w:trPr>
        <w:tc>
          <w:tcPr>
            <w:tcW w:w="4492" w:type="dxa"/>
            <w:tcBorders>
              <w:top w:val="nil"/>
              <w:left w:val="single" w:sz="4" w:space="0" w:color="auto"/>
              <w:bottom w:val="single" w:sz="4" w:space="0" w:color="auto"/>
              <w:right w:val="single" w:sz="4" w:space="0" w:color="auto"/>
            </w:tcBorders>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Острое нарушение мозгового кровообращения</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909</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114,2</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334</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96,5</w:t>
            </w:r>
          </w:p>
        </w:tc>
      </w:tr>
      <w:tr w:rsidR="001533AC" w:rsidRPr="00C937B2" w:rsidTr="001533AC">
        <w:trPr>
          <w:trHeight w:val="312"/>
        </w:trPr>
        <w:tc>
          <w:tcPr>
            <w:tcW w:w="4492" w:type="dxa"/>
            <w:tcBorders>
              <w:top w:val="nil"/>
              <w:left w:val="single" w:sz="4" w:space="0" w:color="auto"/>
              <w:bottom w:val="single" w:sz="4" w:space="0" w:color="auto"/>
              <w:right w:val="single" w:sz="4" w:space="0" w:color="auto"/>
            </w:tcBorders>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Субарахноидальное кровоизлияние</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31</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3,9</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14</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4,0</w:t>
            </w:r>
          </w:p>
        </w:tc>
      </w:tr>
      <w:tr w:rsidR="001533AC" w:rsidRPr="00C937B2" w:rsidTr="001533AC">
        <w:trPr>
          <w:trHeight w:val="624"/>
        </w:trPr>
        <w:tc>
          <w:tcPr>
            <w:tcW w:w="4492" w:type="dxa"/>
            <w:tcBorders>
              <w:top w:val="nil"/>
              <w:left w:val="single" w:sz="4" w:space="0" w:color="auto"/>
              <w:bottom w:val="single" w:sz="4" w:space="0" w:color="auto"/>
              <w:right w:val="single" w:sz="4" w:space="0" w:color="auto"/>
            </w:tcBorders>
            <w:hideMark/>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Внутримозговые и другие внутричерепные кровоизлияния</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213</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26,8</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73</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21,1</w:t>
            </w:r>
          </w:p>
        </w:tc>
      </w:tr>
      <w:tr w:rsidR="001533AC" w:rsidRPr="00C937B2" w:rsidTr="001533AC">
        <w:trPr>
          <w:trHeight w:val="312"/>
        </w:trPr>
        <w:tc>
          <w:tcPr>
            <w:tcW w:w="4492" w:type="dxa"/>
            <w:tcBorders>
              <w:top w:val="nil"/>
              <w:left w:val="single" w:sz="4" w:space="0" w:color="auto"/>
              <w:bottom w:val="single" w:sz="4" w:space="0" w:color="auto"/>
              <w:right w:val="single" w:sz="4" w:space="0" w:color="auto"/>
            </w:tcBorders>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Инфаркт мозга</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664</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83,4</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246</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71,1</w:t>
            </w:r>
          </w:p>
        </w:tc>
      </w:tr>
      <w:tr w:rsidR="001533AC" w:rsidRPr="00C937B2" w:rsidTr="001533AC">
        <w:trPr>
          <w:trHeight w:val="624"/>
        </w:trPr>
        <w:tc>
          <w:tcPr>
            <w:tcW w:w="4492" w:type="dxa"/>
            <w:tcBorders>
              <w:top w:val="nil"/>
              <w:left w:val="single" w:sz="4" w:space="0" w:color="auto"/>
              <w:bottom w:val="single" w:sz="4" w:space="0" w:color="auto"/>
              <w:right w:val="single" w:sz="4" w:space="0" w:color="auto"/>
            </w:tcBorders>
            <w:hideMark/>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Инсульт, не уточненный как кровоизлияние или инфаркт</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0,1</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w:t>
            </w:r>
          </w:p>
        </w:tc>
        <w:tc>
          <w:tcPr>
            <w:tcW w:w="0" w:type="auto"/>
            <w:tcBorders>
              <w:top w:val="nil"/>
              <w:left w:val="nil"/>
              <w:bottom w:val="single" w:sz="4" w:space="0" w:color="auto"/>
              <w:right w:val="single" w:sz="4" w:space="0" w:color="auto"/>
            </w:tcBorders>
            <w:noWrap/>
            <w:hideMark/>
          </w:tcPr>
          <w:p w:rsidR="00C937B2" w:rsidRPr="00C937B2" w:rsidRDefault="00C937B2" w:rsidP="001533AC">
            <w:pPr>
              <w:spacing w:after="0" w:line="24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0,3</w:t>
            </w:r>
          </w:p>
        </w:tc>
      </w:tr>
      <w:tr w:rsidR="001533AC" w:rsidRPr="00C937B2" w:rsidTr="001533AC">
        <w:trPr>
          <w:trHeight w:val="429"/>
        </w:trPr>
        <w:tc>
          <w:tcPr>
            <w:tcW w:w="4492" w:type="dxa"/>
            <w:tcBorders>
              <w:top w:val="nil"/>
              <w:left w:val="single" w:sz="4" w:space="0" w:color="auto"/>
              <w:bottom w:val="single" w:sz="4" w:space="0" w:color="auto"/>
              <w:right w:val="single" w:sz="4" w:space="0" w:color="auto"/>
            </w:tcBorders>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eastAsiaTheme="minorEastAsia" w:hAnsi="Times New Roman" w:cs="Times New Roman"/>
                <w:sz w:val="24"/>
                <w:szCs w:val="24"/>
                <w:lang w:eastAsia="ru-RU"/>
              </w:rPr>
              <w:t>Приобретенные пороки сердца</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12</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1,5</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6</w:t>
            </w:r>
          </w:p>
        </w:tc>
        <w:tc>
          <w:tcPr>
            <w:tcW w:w="0" w:type="auto"/>
            <w:tcBorders>
              <w:top w:val="nil"/>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1,7</w:t>
            </w:r>
          </w:p>
        </w:tc>
      </w:tr>
      <w:tr w:rsidR="001533AC" w:rsidRPr="00C937B2" w:rsidTr="001533AC">
        <w:trPr>
          <w:trHeight w:val="312"/>
        </w:trPr>
        <w:tc>
          <w:tcPr>
            <w:tcW w:w="4492" w:type="dxa"/>
            <w:tcBorders>
              <w:top w:val="single" w:sz="4" w:space="0" w:color="auto"/>
              <w:left w:val="single" w:sz="4" w:space="0" w:color="auto"/>
              <w:bottom w:val="single" w:sz="4" w:space="0" w:color="auto"/>
              <w:right w:val="single" w:sz="4" w:space="0" w:color="auto"/>
            </w:tcBorders>
          </w:tcPr>
          <w:p w:rsidR="00C937B2" w:rsidRPr="00C937B2" w:rsidRDefault="00C937B2" w:rsidP="001533AC">
            <w:pPr>
              <w:spacing w:after="0" w:line="360" w:lineRule="auto"/>
              <w:jc w:val="center"/>
              <w:rPr>
                <w:rFonts w:ascii="Times New Roman" w:hAnsi="Times New Roman" w:cs="Times New Roman"/>
                <w:sz w:val="24"/>
                <w:szCs w:val="24"/>
              </w:rPr>
            </w:pPr>
            <w:r w:rsidRPr="00C937B2">
              <w:rPr>
                <w:rFonts w:ascii="Times New Roman" w:eastAsiaTheme="minorEastAsia" w:hAnsi="Times New Roman" w:cs="Times New Roman"/>
                <w:sz w:val="24"/>
                <w:szCs w:val="24"/>
                <w:lang w:eastAsia="ru-RU"/>
              </w:rPr>
              <w:t>Врожденные пороки сердца</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7</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0,9</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2</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0,6</w:t>
            </w:r>
          </w:p>
        </w:tc>
      </w:tr>
      <w:tr w:rsidR="001533AC" w:rsidRPr="00C937B2" w:rsidTr="001533AC">
        <w:trPr>
          <w:trHeight w:val="312"/>
        </w:trPr>
        <w:tc>
          <w:tcPr>
            <w:tcW w:w="4492" w:type="dxa"/>
            <w:tcBorders>
              <w:top w:val="single" w:sz="4" w:space="0" w:color="auto"/>
              <w:left w:val="single" w:sz="4" w:space="0" w:color="auto"/>
              <w:bottom w:val="single" w:sz="4" w:space="0" w:color="auto"/>
              <w:right w:val="single" w:sz="4" w:space="0" w:color="auto"/>
            </w:tcBorders>
          </w:tcPr>
          <w:p w:rsidR="00C937B2" w:rsidRPr="00C937B2" w:rsidRDefault="00C937B2" w:rsidP="001533AC">
            <w:pPr>
              <w:spacing w:after="0" w:line="360" w:lineRule="auto"/>
              <w:jc w:val="center"/>
              <w:rPr>
                <w:rFonts w:ascii="Times New Roman" w:hAnsi="Times New Roman" w:cs="Times New Roman"/>
                <w:sz w:val="24"/>
                <w:szCs w:val="24"/>
              </w:rPr>
            </w:pPr>
            <w:r w:rsidRPr="00C937B2">
              <w:rPr>
                <w:rFonts w:ascii="Times New Roman" w:eastAsiaTheme="minorEastAsia" w:hAnsi="Times New Roman" w:cs="Times New Roman"/>
                <w:sz w:val="24"/>
                <w:szCs w:val="24"/>
                <w:lang w:eastAsia="ru-RU"/>
              </w:rPr>
              <w:t>Фибрилляция предсердий</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r>
      <w:tr w:rsidR="001533AC" w:rsidRPr="00C937B2" w:rsidTr="001533AC">
        <w:trPr>
          <w:trHeight w:val="312"/>
        </w:trPr>
        <w:tc>
          <w:tcPr>
            <w:tcW w:w="4492" w:type="dxa"/>
            <w:tcBorders>
              <w:top w:val="single" w:sz="4" w:space="0" w:color="auto"/>
              <w:left w:val="single" w:sz="4" w:space="0" w:color="auto"/>
              <w:bottom w:val="single" w:sz="4" w:space="0" w:color="auto"/>
              <w:right w:val="single" w:sz="4" w:space="0" w:color="auto"/>
            </w:tcBorders>
          </w:tcPr>
          <w:p w:rsidR="00C937B2" w:rsidRPr="00C937B2" w:rsidRDefault="00C937B2" w:rsidP="001533AC">
            <w:pPr>
              <w:spacing w:after="0" w:line="360" w:lineRule="auto"/>
              <w:jc w:val="center"/>
              <w:rPr>
                <w:rFonts w:ascii="Times New Roman" w:hAnsi="Times New Roman" w:cs="Times New Roman"/>
                <w:sz w:val="24"/>
                <w:szCs w:val="24"/>
              </w:rPr>
            </w:pPr>
            <w:r w:rsidRPr="00C937B2">
              <w:rPr>
                <w:rFonts w:ascii="Times New Roman" w:eastAsiaTheme="minorEastAsia" w:hAnsi="Times New Roman" w:cs="Times New Roman"/>
                <w:sz w:val="24"/>
                <w:szCs w:val="24"/>
                <w:lang w:eastAsia="ru-RU"/>
              </w:rPr>
              <w:t>Остановка сердца</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0</w:t>
            </w:r>
          </w:p>
        </w:tc>
      </w:tr>
      <w:tr w:rsidR="001533AC" w:rsidRPr="00C937B2" w:rsidTr="001533AC">
        <w:trPr>
          <w:trHeight w:val="312"/>
        </w:trPr>
        <w:tc>
          <w:tcPr>
            <w:tcW w:w="4492" w:type="dxa"/>
            <w:tcBorders>
              <w:top w:val="single" w:sz="4" w:space="0" w:color="auto"/>
              <w:left w:val="single" w:sz="4" w:space="0" w:color="auto"/>
              <w:bottom w:val="single" w:sz="4" w:space="0" w:color="auto"/>
              <w:right w:val="single" w:sz="4" w:space="0" w:color="auto"/>
            </w:tcBorders>
          </w:tcPr>
          <w:p w:rsidR="00C937B2" w:rsidRPr="00C937B2" w:rsidRDefault="00C937B2" w:rsidP="001533AC">
            <w:pPr>
              <w:spacing w:after="0" w:line="360" w:lineRule="auto"/>
              <w:jc w:val="center"/>
              <w:rPr>
                <w:rFonts w:ascii="Times New Roman" w:hAnsi="Times New Roman" w:cs="Times New Roman"/>
                <w:sz w:val="24"/>
                <w:szCs w:val="24"/>
              </w:rPr>
            </w:pPr>
            <w:r w:rsidRPr="00C937B2">
              <w:rPr>
                <w:rFonts w:ascii="Times New Roman" w:eastAsiaTheme="minorEastAsia" w:hAnsi="Times New Roman" w:cs="Times New Roman"/>
                <w:sz w:val="24"/>
                <w:szCs w:val="24"/>
                <w:lang w:eastAsia="ru-RU"/>
              </w:rPr>
              <w:t>Старость</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11</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1,4</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4</w:t>
            </w:r>
          </w:p>
        </w:tc>
        <w:tc>
          <w:tcPr>
            <w:tcW w:w="0" w:type="auto"/>
            <w:tcBorders>
              <w:top w:val="single" w:sz="4" w:space="0" w:color="auto"/>
              <w:left w:val="nil"/>
              <w:bottom w:val="single" w:sz="4" w:space="0" w:color="auto"/>
              <w:right w:val="single" w:sz="4" w:space="0" w:color="auto"/>
            </w:tcBorders>
            <w:noWrap/>
          </w:tcPr>
          <w:p w:rsidR="00C937B2" w:rsidRPr="00C937B2" w:rsidRDefault="00C937B2" w:rsidP="001533AC">
            <w:pPr>
              <w:spacing w:after="0" w:line="360" w:lineRule="auto"/>
              <w:jc w:val="center"/>
              <w:rPr>
                <w:rFonts w:ascii="Times New Roman" w:hAnsi="Times New Roman" w:cs="Times New Roman"/>
                <w:color w:val="000000"/>
                <w:sz w:val="24"/>
                <w:szCs w:val="24"/>
              </w:rPr>
            </w:pPr>
            <w:r w:rsidRPr="00C937B2">
              <w:rPr>
                <w:rFonts w:ascii="Times New Roman" w:hAnsi="Times New Roman" w:cs="Times New Roman"/>
                <w:color w:val="000000"/>
                <w:sz w:val="24"/>
                <w:szCs w:val="24"/>
              </w:rPr>
              <w:t>1,2</w:t>
            </w:r>
          </w:p>
        </w:tc>
      </w:tr>
    </w:tbl>
    <w:p w:rsidR="00C937B2" w:rsidRPr="00C937B2" w:rsidRDefault="00C937B2" w:rsidP="00C937B2">
      <w:pPr>
        <w:ind w:firstLine="480"/>
        <w:jc w:val="both"/>
        <w:textAlignment w:val="baseline"/>
        <w:rPr>
          <w:sz w:val="28"/>
          <w:szCs w:val="28"/>
        </w:rPr>
      </w:pPr>
      <w:r w:rsidRPr="00C937B2">
        <w:rPr>
          <w:sz w:val="28"/>
          <w:szCs w:val="28"/>
        </w:rPr>
        <w:br w:type="page"/>
      </w:r>
    </w:p>
    <w:p w:rsidR="00C937B2" w:rsidRPr="00C937B2" w:rsidRDefault="00C937B2" w:rsidP="00C937B2">
      <w:pPr>
        <w:spacing w:after="0" w:line="240" w:lineRule="auto"/>
        <w:jc w:val="center"/>
        <w:textAlignment w:val="baseline"/>
        <w:rPr>
          <w:rFonts w:ascii="Times New Roman" w:hAnsi="Times New Roman" w:cs="Times New Roman"/>
          <w:sz w:val="28"/>
          <w:szCs w:val="28"/>
        </w:rPr>
      </w:pPr>
      <w:r w:rsidRPr="00C937B2">
        <w:rPr>
          <w:rFonts w:ascii="Times New Roman" w:hAnsi="Times New Roman" w:cs="Times New Roman"/>
          <w:sz w:val="28"/>
          <w:szCs w:val="28"/>
        </w:rPr>
        <w:lastRenderedPageBreak/>
        <w:t xml:space="preserve">Показатели смертности от </w:t>
      </w:r>
      <w:r w:rsidR="004A5785">
        <w:rPr>
          <w:rFonts w:ascii="Times New Roman" w:hAnsi="Times New Roman" w:cs="Times New Roman"/>
          <w:sz w:val="28"/>
          <w:szCs w:val="28"/>
        </w:rPr>
        <w:t>БСК</w:t>
      </w:r>
      <w:r w:rsidRPr="00C937B2">
        <w:rPr>
          <w:rFonts w:ascii="Times New Roman" w:hAnsi="Times New Roman" w:cs="Times New Roman"/>
          <w:sz w:val="28"/>
          <w:szCs w:val="28"/>
        </w:rPr>
        <w:t xml:space="preserve"> </w:t>
      </w:r>
    </w:p>
    <w:p w:rsidR="00C937B2" w:rsidRPr="00C937B2" w:rsidRDefault="001533AC" w:rsidP="00C937B2">
      <w:pPr>
        <w:spacing w:after="0" w:line="240" w:lineRule="auto"/>
        <w:jc w:val="center"/>
        <w:textAlignment w:val="baseline"/>
        <w:rPr>
          <w:rFonts w:ascii="Times New Roman" w:hAnsi="Times New Roman" w:cs="Times New Roman"/>
          <w:sz w:val="28"/>
          <w:szCs w:val="28"/>
        </w:rPr>
      </w:pPr>
      <w:r>
        <w:rPr>
          <w:rFonts w:ascii="Times New Roman" w:hAnsi="Times New Roman" w:cs="Times New Roman"/>
          <w:sz w:val="28"/>
          <w:szCs w:val="28"/>
        </w:rPr>
        <w:t>(данные Росстата)</w:t>
      </w:r>
    </w:p>
    <w:p w:rsidR="00C937B2" w:rsidRPr="00C937B2" w:rsidRDefault="00C937B2" w:rsidP="00C937B2">
      <w:pPr>
        <w:pBdr>
          <w:bottom w:val="single" w:sz="6" w:space="31" w:color="FFFFFF"/>
        </w:pBdr>
        <w:tabs>
          <w:tab w:val="left" w:pos="1980"/>
          <w:tab w:val="right" w:pos="9354"/>
        </w:tabs>
        <w:spacing w:after="0" w:line="240" w:lineRule="auto"/>
        <w:ind w:firstLine="709"/>
        <w:contextualSpacing/>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ab/>
      </w:r>
      <w:r w:rsidRPr="00C937B2">
        <w:rPr>
          <w:rFonts w:ascii="Times New Roman" w:eastAsiaTheme="minorEastAsia" w:hAnsi="Times New Roman" w:cs="Times New Roman"/>
          <w:sz w:val="28"/>
          <w:szCs w:val="28"/>
          <w:lang w:eastAsia="ru-RU"/>
        </w:rPr>
        <w:tab/>
        <w:t>Таблица № 10</w:t>
      </w:r>
    </w:p>
    <w:tbl>
      <w:tblPr>
        <w:tblStyle w:val="a9"/>
        <w:tblW w:w="5728" w:type="pct"/>
        <w:tblInd w:w="-998" w:type="dxa"/>
        <w:tblLook w:val="04A0" w:firstRow="1" w:lastRow="0" w:firstColumn="1" w:lastColumn="0" w:noHBand="0" w:noVBand="1"/>
      </w:tblPr>
      <w:tblGrid>
        <w:gridCol w:w="3139"/>
        <w:gridCol w:w="757"/>
        <w:gridCol w:w="759"/>
        <w:gridCol w:w="756"/>
        <w:gridCol w:w="888"/>
        <w:gridCol w:w="756"/>
        <w:gridCol w:w="756"/>
        <w:gridCol w:w="787"/>
        <w:gridCol w:w="789"/>
        <w:gridCol w:w="787"/>
        <w:gridCol w:w="789"/>
      </w:tblGrid>
      <w:tr w:rsidR="00C937B2" w:rsidRPr="00C937B2" w:rsidTr="006C3A77">
        <w:trPr>
          <w:trHeight w:val="430"/>
        </w:trPr>
        <w:tc>
          <w:tcPr>
            <w:tcW w:w="1431" w:type="pct"/>
            <w:vMerge w:val="restart"/>
          </w:tcPr>
          <w:p w:rsidR="00C937B2" w:rsidRPr="00C937B2" w:rsidRDefault="00C937B2" w:rsidP="00C937B2">
            <w:pPr>
              <w:rPr>
                <w:sz w:val="24"/>
                <w:szCs w:val="24"/>
              </w:rPr>
            </w:pPr>
            <w:r w:rsidRPr="00C937B2">
              <w:rPr>
                <w:sz w:val="24"/>
                <w:szCs w:val="24"/>
              </w:rPr>
              <w:t>Наименование целевого показателя</w:t>
            </w:r>
          </w:p>
        </w:tc>
        <w:tc>
          <w:tcPr>
            <w:tcW w:w="691" w:type="pct"/>
            <w:gridSpan w:val="2"/>
          </w:tcPr>
          <w:p w:rsidR="00C937B2" w:rsidRPr="00C937B2" w:rsidRDefault="00C937B2" w:rsidP="00C937B2">
            <w:pPr>
              <w:jc w:val="center"/>
              <w:rPr>
                <w:sz w:val="24"/>
                <w:szCs w:val="24"/>
              </w:rPr>
            </w:pPr>
            <w:r w:rsidRPr="00C937B2">
              <w:rPr>
                <w:sz w:val="24"/>
                <w:szCs w:val="24"/>
              </w:rPr>
              <w:t>2020 год</w:t>
            </w:r>
          </w:p>
        </w:tc>
        <w:tc>
          <w:tcPr>
            <w:tcW w:w="750" w:type="pct"/>
            <w:gridSpan w:val="2"/>
          </w:tcPr>
          <w:p w:rsidR="00C937B2" w:rsidRPr="00C937B2" w:rsidRDefault="00C937B2" w:rsidP="00C937B2">
            <w:pPr>
              <w:jc w:val="center"/>
              <w:rPr>
                <w:sz w:val="24"/>
                <w:szCs w:val="24"/>
              </w:rPr>
            </w:pPr>
            <w:r w:rsidRPr="00C937B2">
              <w:rPr>
                <w:sz w:val="24"/>
                <w:szCs w:val="24"/>
              </w:rPr>
              <w:t>2021 год</w:t>
            </w:r>
          </w:p>
        </w:tc>
        <w:tc>
          <w:tcPr>
            <w:tcW w:w="690" w:type="pct"/>
            <w:gridSpan w:val="2"/>
          </w:tcPr>
          <w:p w:rsidR="00C937B2" w:rsidRPr="00C937B2" w:rsidRDefault="00C937B2" w:rsidP="00C937B2">
            <w:pPr>
              <w:jc w:val="center"/>
              <w:rPr>
                <w:sz w:val="24"/>
                <w:szCs w:val="24"/>
              </w:rPr>
            </w:pPr>
            <w:r w:rsidRPr="00C937B2">
              <w:rPr>
                <w:sz w:val="24"/>
                <w:szCs w:val="24"/>
              </w:rPr>
              <w:t>2022 год</w:t>
            </w:r>
          </w:p>
        </w:tc>
        <w:tc>
          <w:tcPr>
            <w:tcW w:w="719" w:type="pct"/>
            <w:gridSpan w:val="2"/>
          </w:tcPr>
          <w:p w:rsidR="00C937B2" w:rsidRPr="00C937B2" w:rsidRDefault="00C937B2" w:rsidP="00C937B2">
            <w:pPr>
              <w:jc w:val="center"/>
              <w:rPr>
                <w:sz w:val="24"/>
                <w:szCs w:val="24"/>
              </w:rPr>
            </w:pPr>
            <w:r w:rsidRPr="00C937B2">
              <w:rPr>
                <w:sz w:val="24"/>
                <w:szCs w:val="24"/>
              </w:rPr>
              <w:t>2023 год</w:t>
            </w:r>
          </w:p>
        </w:tc>
        <w:tc>
          <w:tcPr>
            <w:tcW w:w="719" w:type="pct"/>
            <w:gridSpan w:val="2"/>
          </w:tcPr>
          <w:p w:rsidR="00C937B2" w:rsidRPr="00C937B2" w:rsidRDefault="00E32676" w:rsidP="00C937B2">
            <w:pPr>
              <w:jc w:val="center"/>
              <w:rPr>
                <w:sz w:val="24"/>
                <w:szCs w:val="24"/>
                <w:vertAlign w:val="superscript"/>
              </w:rPr>
            </w:pPr>
            <w:r>
              <w:rPr>
                <w:sz w:val="24"/>
                <w:szCs w:val="24"/>
              </w:rPr>
              <w:t>2024 год</w:t>
            </w:r>
          </w:p>
        </w:tc>
      </w:tr>
      <w:tr w:rsidR="00C937B2" w:rsidRPr="00C937B2" w:rsidTr="006C3A77">
        <w:trPr>
          <w:trHeight w:val="357"/>
        </w:trPr>
        <w:tc>
          <w:tcPr>
            <w:tcW w:w="1431" w:type="pct"/>
            <w:vMerge/>
          </w:tcPr>
          <w:p w:rsidR="00C937B2" w:rsidRPr="00C937B2" w:rsidRDefault="00C937B2" w:rsidP="00C937B2">
            <w:pPr>
              <w:rPr>
                <w:sz w:val="24"/>
                <w:szCs w:val="24"/>
              </w:rPr>
            </w:pPr>
          </w:p>
        </w:tc>
        <w:tc>
          <w:tcPr>
            <w:tcW w:w="345" w:type="pct"/>
          </w:tcPr>
          <w:p w:rsidR="00C937B2" w:rsidRPr="00C937B2" w:rsidRDefault="00C937B2" w:rsidP="00C937B2">
            <w:pPr>
              <w:jc w:val="center"/>
              <w:rPr>
                <w:sz w:val="24"/>
                <w:szCs w:val="24"/>
              </w:rPr>
            </w:pPr>
            <w:r w:rsidRPr="00C937B2">
              <w:rPr>
                <w:sz w:val="24"/>
                <w:szCs w:val="24"/>
              </w:rPr>
              <w:t>план</w:t>
            </w:r>
          </w:p>
        </w:tc>
        <w:tc>
          <w:tcPr>
            <w:tcW w:w="346" w:type="pct"/>
          </w:tcPr>
          <w:p w:rsidR="00C937B2" w:rsidRPr="00C937B2" w:rsidRDefault="00C937B2" w:rsidP="00C937B2">
            <w:pPr>
              <w:jc w:val="center"/>
              <w:rPr>
                <w:sz w:val="24"/>
                <w:szCs w:val="24"/>
              </w:rPr>
            </w:pPr>
            <w:r w:rsidRPr="00C937B2">
              <w:rPr>
                <w:sz w:val="24"/>
                <w:szCs w:val="24"/>
              </w:rPr>
              <w:t>факт</w:t>
            </w:r>
          </w:p>
        </w:tc>
        <w:tc>
          <w:tcPr>
            <w:tcW w:w="345" w:type="pct"/>
          </w:tcPr>
          <w:p w:rsidR="00C937B2" w:rsidRPr="00C937B2" w:rsidRDefault="00C937B2" w:rsidP="00C937B2">
            <w:pPr>
              <w:jc w:val="center"/>
              <w:rPr>
                <w:sz w:val="24"/>
                <w:szCs w:val="24"/>
              </w:rPr>
            </w:pPr>
            <w:r w:rsidRPr="00C937B2">
              <w:rPr>
                <w:sz w:val="24"/>
                <w:szCs w:val="24"/>
              </w:rPr>
              <w:t>план</w:t>
            </w:r>
          </w:p>
        </w:tc>
        <w:tc>
          <w:tcPr>
            <w:tcW w:w="405" w:type="pct"/>
          </w:tcPr>
          <w:p w:rsidR="00C937B2" w:rsidRPr="00C937B2" w:rsidRDefault="00C937B2" w:rsidP="00C937B2">
            <w:pPr>
              <w:jc w:val="center"/>
              <w:rPr>
                <w:sz w:val="24"/>
                <w:szCs w:val="24"/>
              </w:rPr>
            </w:pPr>
            <w:r w:rsidRPr="00C937B2">
              <w:rPr>
                <w:sz w:val="24"/>
                <w:szCs w:val="24"/>
              </w:rPr>
              <w:t>факт</w:t>
            </w:r>
          </w:p>
        </w:tc>
        <w:tc>
          <w:tcPr>
            <w:tcW w:w="345" w:type="pct"/>
          </w:tcPr>
          <w:p w:rsidR="00C937B2" w:rsidRPr="00C937B2" w:rsidRDefault="00C937B2" w:rsidP="00C937B2">
            <w:pPr>
              <w:jc w:val="center"/>
              <w:rPr>
                <w:sz w:val="24"/>
                <w:szCs w:val="24"/>
              </w:rPr>
            </w:pPr>
            <w:r w:rsidRPr="00C937B2">
              <w:rPr>
                <w:sz w:val="24"/>
                <w:szCs w:val="24"/>
              </w:rPr>
              <w:t>план</w:t>
            </w:r>
          </w:p>
        </w:tc>
        <w:tc>
          <w:tcPr>
            <w:tcW w:w="345" w:type="pct"/>
          </w:tcPr>
          <w:p w:rsidR="00C937B2" w:rsidRPr="00C937B2" w:rsidRDefault="00C937B2" w:rsidP="00C937B2">
            <w:pPr>
              <w:jc w:val="center"/>
              <w:rPr>
                <w:sz w:val="24"/>
                <w:szCs w:val="24"/>
              </w:rPr>
            </w:pPr>
            <w:r w:rsidRPr="00C937B2">
              <w:rPr>
                <w:sz w:val="24"/>
                <w:szCs w:val="24"/>
              </w:rPr>
              <w:t>факт</w:t>
            </w:r>
          </w:p>
        </w:tc>
        <w:tc>
          <w:tcPr>
            <w:tcW w:w="359" w:type="pct"/>
          </w:tcPr>
          <w:p w:rsidR="00C937B2" w:rsidRPr="00C937B2" w:rsidRDefault="00C937B2" w:rsidP="00C937B2">
            <w:pPr>
              <w:jc w:val="center"/>
              <w:rPr>
                <w:sz w:val="24"/>
                <w:szCs w:val="24"/>
              </w:rPr>
            </w:pPr>
            <w:r w:rsidRPr="00C937B2">
              <w:rPr>
                <w:sz w:val="24"/>
                <w:szCs w:val="24"/>
              </w:rPr>
              <w:t>план</w:t>
            </w:r>
          </w:p>
        </w:tc>
        <w:tc>
          <w:tcPr>
            <w:tcW w:w="360" w:type="pct"/>
          </w:tcPr>
          <w:p w:rsidR="00C937B2" w:rsidRPr="00C937B2" w:rsidRDefault="00C937B2" w:rsidP="00C937B2">
            <w:pPr>
              <w:jc w:val="center"/>
              <w:rPr>
                <w:sz w:val="24"/>
                <w:szCs w:val="24"/>
              </w:rPr>
            </w:pPr>
            <w:r w:rsidRPr="00C937B2">
              <w:rPr>
                <w:sz w:val="24"/>
                <w:szCs w:val="24"/>
              </w:rPr>
              <w:t>факт</w:t>
            </w:r>
          </w:p>
        </w:tc>
        <w:tc>
          <w:tcPr>
            <w:tcW w:w="359" w:type="pct"/>
          </w:tcPr>
          <w:p w:rsidR="00C937B2" w:rsidRPr="00C937B2" w:rsidRDefault="00C937B2" w:rsidP="00C937B2">
            <w:pPr>
              <w:jc w:val="center"/>
              <w:rPr>
                <w:sz w:val="24"/>
                <w:szCs w:val="24"/>
              </w:rPr>
            </w:pPr>
            <w:r w:rsidRPr="00C937B2">
              <w:rPr>
                <w:sz w:val="24"/>
                <w:szCs w:val="24"/>
              </w:rPr>
              <w:t>план</w:t>
            </w:r>
          </w:p>
        </w:tc>
        <w:tc>
          <w:tcPr>
            <w:tcW w:w="360" w:type="pct"/>
          </w:tcPr>
          <w:p w:rsidR="00C937B2" w:rsidRPr="00C937B2" w:rsidRDefault="00C937B2" w:rsidP="00C937B2">
            <w:pPr>
              <w:jc w:val="center"/>
              <w:rPr>
                <w:sz w:val="24"/>
                <w:szCs w:val="24"/>
              </w:rPr>
            </w:pPr>
            <w:r w:rsidRPr="00C937B2">
              <w:rPr>
                <w:sz w:val="24"/>
                <w:szCs w:val="24"/>
              </w:rPr>
              <w:t>факт</w:t>
            </w:r>
          </w:p>
        </w:tc>
      </w:tr>
      <w:tr w:rsidR="00C937B2" w:rsidRPr="00C937B2" w:rsidTr="006C3A77">
        <w:trPr>
          <w:trHeight w:val="598"/>
        </w:trPr>
        <w:tc>
          <w:tcPr>
            <w:tcW w:w="1431" w:type="pct"/>
          </w:tcPr>
          <w:p w:rsidR="00C937B2" w:rsidRPr="00C937B2" w:rsidRDefault="00C937B2" w:rsidP="00143531">
            <w:pPr>
              <w:rPr>
                <w:sz w:val="24"/>
                <w:szCs w:val="24"/>
              </w:rPr>
            </w:pPr>
            <w:r w:rsidRPr="00C937B2">
              <w:rPr>
                <w:sz w:val="24"/>
                <w:szCs w:val="24"/>
              </w:rPr>
              <w:t xml:space="preserve">Смертность от </w:t>
            </w:r>
            <w:r w:rsidR="00143531">
              <w:rPr>
                <w:sz w:val="24"/>
                <w:szCs w:val="24"/>
              </w:rPr>
              <w:t>БСК</w:t>
            </w:r>
            <w:r w:rsidR="001533AC">
              <w:rPr>
                <w:sz w:val="24"/>
                <w:szCs w:val="24"/>
              </w:rPr>
              <w:t xml:space="preserve"> (на 100 тыс. нас.</w:t>
            </w:r>
            <w:r w:rsidRPr="00C937B2">
              <w:rPr>
                <w:sz w:val="24"/>
                <w:szCs w:val="24"/>
              </w:rPr>
              <w:t>)</w:t>
            </w:r>
          </w:p>
        </w:tc>
        <w:tc>
          <w:tcPr>
            <w:tcW w:w="345" w:type="pct"/>
          </w:tcPr>
          <w:p w:rsidR="00C937B2" w:rsidRPr="00C937B2" w:rsidRDefault="00C937B2" w:rsidP="00C937B2">
            <w:pPr>
              <w:rPr>
                <w:sz w:val="24"/>
                <w:szCs w:val="24"/>
              </w:rPr>
            </w:pPr>
            <w:r w:rsidRPr="00C937B2">
              <w:rPr>
                <w:sz w:val="24"/>
                <w:szCs w:val="24"/>
              </w:rPr>
              <w:t>695,0</w:t>
            </w:r>
          </w:p>
        </w:tc>
        <w:tc>
          <w:tcPr>
            <w:tcW w:w="346" w:type="pct"/>
          </w:tcPr>
          <w:p w:rsidR="00C937B2" w:rsidRPr="00C937B2" w:rsidRDefault="00C937B2" w:rsidP="00C937B2">
            <w:pPr>
              <w:rPr>
                <w:sz w:val="24"/>
                <w:szCs w:val="24"/>
              </w:rPr>
            </w:pPr>
            <w:r w:rsidRPr="00C937B2">
              <w:rPr>
                <w:sz w:val="24"/>
                <w:szCs w:val="24"/>
              </w:rPr>
              <w:t>725,7</w:t>
            </w:r>
          </w:p>
        </w:tc>
        <w:tc>
          <w:tcPr>
            <w:tcW w:w="345" w:type="pct"/>
          </w:tcPr>
          <w:p w:rsidR="00C937B2" w:rsidRPr="00C937B2" w:rsidRDefault="00C937B2" w:rsidP="00C937B2">
            <w:pPr>
              <w:rPr>
                <w:sz w:val="24"/>
                <w:szCs w:val="24"/>
              </w:rPr>
            </w:pPr>
            <w:r w:rsidRPr="00C937B2">
              <w:rPr>
                <w:sz w:val="24"/>
                <w:szCs w:val="24"/>
              </w:rPr>
              <w:t>729,0</w:t>
            </w:r>
          </w:p>
        </w:tc>
        <w:tc>
          <w:tcPr>
            <w:tcW w:w="405" w:type="pct"/>
          </w:tcPr>
          <w:p w:rsidR="00C937B2" w:rsidRPr="00C937B2" w:rsidRDefault="00C937B2" w:rsidP="00C937B2">
            <w:pPr>
              <w:rPr>
                <w:sz w:val="24"/>
                <w:szCs w:val="24"/>
              </w:rPr>
            </w:pPr>
            <w:r w:rsidRPr="00C937B2">
              <w:rPr>
                <w:sz w:val="24"/>
                <w:szCs w:val="24"/>
              </w:rPr>
              <w:t>727,0</w:t>
            </w:r>
          </w:p>
        </w:tc>
        <w:tc>
          <w:tcPr>
            <w:tcW w:w="345" w:type="pct"/>
          </w:tcPr>
          <w:p w:rsidR="00C937B2" w:rsidRPr="00C937B2" w:rsidRDefault="00C937B2" w:rsidP="00C937B2">
            <w:pPr>
              <w:rPr>
                <w:sz w:val="24"/>
                <w:szCs w:val="24"/>
              </w:rPr>
            </w:pPr>
            <w:r w:rsidRPr="00C937B2">
              <w:rPr>
                <w:sz w:val="24"/>
                <w:szCs w:val="24"/>
              </w:rPr>
              <w:t>709,4</w:t>
            </w:r>
          </w:p>
        </w:tc>
        <w:tc>
          <w:tcPr>
            <w:tcW w:w="345" w:type="pct"/>
          </w:tcPr>
          <w:p w:rsidR="00C937B2" w:rsidRPr="00C937B2" w:rsidRDefault="00C937B2" w:rsidP="00C937B2">
            <w:pPr>
              <w:rPr>
                <w:sz w:val="24"/>
                <w:szCs w:val="24"/>
              </w:rPr>
            </w:pPr>
            <w:r w:rsidRPr="00C937B2">
              <w:rPr>
                <w:sz w:val="24"/>
                <w:szCs w:val="24"/>
              </w:rPr>
              <w:t>702,7</w:t>
            </w:r>
          </w:p>
        </w:tc>
        <w:tc>
          <w:tcPr>
            <w:tcW w:w="359" w:type="pct"/>
          </w:tcPr>
          <w:p w:rsidR="00C937B2" w:rsidRPr="00C937B2" w:rsidRDefault="00C937B2" w:rsidP="00C937B2">
            <w:pPr>
              <w:rPr>
                <w:sz w:val="24"/>
                <w:szCs w:val="24"/>
              </w:rPr>
            </w:pPr>
            <w:r w:rsidRPr="00C937B2">
              <w:rPr>
                <w:sz w:val="24"/>
                <w:szCs w:val="24"/>
              </w:rPr>
              <w:t>689,8</w:t>
            </w:r>
          </w:p>
        </w:tc>
        <w:tc>
          <w:tcPr>
            <w:tcW w:w="360" w:type="pct"/>
          </w:tcPr>
          <w:p w:rsidR="00C937B2" w:rsidRPr="00C937B2" w:rsidRDefault="00C937B2" w:rsidP="00C937B2">
            <w:pPr>
              <w:rPr>
                <w:sz w:val="24"/>
                <w:szCs w:val="24"/>
              </w:rPr>
            </w:pPr>
            <w:r w:rsidRPr="00C937B2">
              <w:rPr>
                <w:sz w:val="24"/>
                <w:szCs w:val="24"/>
              </w:rPr>
              <w:t>674,8</w:t>
            </w:r>
          </w:p>
        </w:tc>
        <w:tc>
          <w:tcPr>
            <w:tcW w:w="359" w:type="pct"/>
          </w:tcPr>
          <w:p w:rsidR="00C937B2" w:rsidRPr="00C937B2" w:rsidRDefault="00C937B2" w:rsidP="00C937B2">
            <w:pPr>
              <w:rPr>
                <w:sz w:val="24"/>
                <w:szCs w:val="24"/>
              </w:rPr>
            </w:pPr>
            <w:r w:rsidRPr="00C937B2">
              <w:rPr>
                <w:sz w:val="24"/>
                <w:szCs w:val="24"/>
              </w:rPr>
              <w:t>670,2</w:t>
            </w:r>
          </w:p>
        </w:tc>
        <w:tc>
          <w:tcPr>
            <w:tcW w:w="360" w:type="pct"/>
          </w:tcPr>
          <w:p w:rsidR="00C937B2" w:rsidRPr="00C937B2" w:rsidRDefault="00C937B2" w:rsidP="00C937B2">
            <w:pPr>
              <w:rPr>
                <w:sz w:val="24"/>
                <w:szCs w:val="24"/>
              </w:rPr>
            </w:pPr>
            <w:r w:rsidRPr="00C937B2">
              <w:rPr>
                <w:sz w:val="24"/>
                <w:szCs w:val="24"/>
              </w:rPr>
              <w:t>636,2</w:t>
            </w:r>
          </w:p>
        </w:tc>
      </w:tr>
      <w:tr w:rsidR="00C937B2" w:rsidRPr="00C937B2" w:rsidTr="006C3A77">
        <w:trPr>
          <w:trHeight w:val="655"/>
        </w:trPr>
        <w:tc>
          <w:tcPr>
            <w:tcW w:w="1431" w:type="pct"/>
          </w:tcPr>
          <w:p w:rsidR="00C937B2" w:rsidRPr="00C937B2" w:rsidRDefault="00C937B2" w:rsidP="00C937B2">
            <w:pPr>
              <w:rPr>
                <w:sz w:val="24"/>
                <w:szCs w:val="24"/>
              </w:rPr>
            </w:pPr>
            <w:r w:rsidRPr="00C937B2">
              <w:rPr>
                <w:sz w:val="24"/>
                <w:szCs w:val="24"/>
              </w:rPr>
              <w:t>Смертность от инфаркта миокарда</w:t>
            </w:r>
          </w:p>
          <w:p w:rsidR="00C937B2" w:rsidRPr="00C937B2" w:rsidRDefault="001533AC" w:rsidP="00C937B2">
            <w:pPr>
              <w:rPr>
                <w:sz w:val="24"/>
                <w:szCs w:val="24"/>
              </w:rPr>
            </w:pPr>
            <w:r>
              <w:rPr>
                <w:sz w:val="24"/>
                <w:szCs w:val="24"/>
              </w:rPr>
              <w:t>(на 100 тыс. нас.</w:t>
            </w:r>
            <w:r w:rsidR="00C937B2" w:rsidRPr="00C937B2">
              <w:rPr>
                <w:sz w:val="24"/>
                <w:szCs w:val="24"/>
              </w:rPr>
              <w:t>)</w:t>
            </w:r>
          </w:p>
        </w:tc>
        <w:tc>
          <w:tcPr>
            <w:tcW w:w="345" w:type="pct"/>
          </w:tcPr>
          <w:p w:rsidR="00C937B2" w:rsidRPr="00C937B2" w:rsidRDefault="00C937B2" w:rsidP="00C937B2">
            <w:pPr>
              <w:rPr>
                <w:sz w:val="24"/>
                <w:szCs w:val="24"/>
              </w:rPr>
            </w:pPr>
            <w:r w:rsidRPr="00C937B2">
              <w:rPr>
                <w:sz w:val="24"/>
                <w:szCs w:val="24"/>
              </w:rPr>
              <w:t>43,2</w:t>
            </w:r>
          </w:p>
        </w:tc>
        <w:tc>
          <w:tcPr>
            <w:tcW w:w="346" w:type="pct"/>
          </w:tcPr>
          <w:p w:rsidR="00C937B2" w:rsidRPr="00C937B2" w:rsidRDefault="00C937B2" w:rsidP="00C937B2">
            <w:pPr>
              <w:rPr>
                <w:sz w:val="24"/>
                <w:szCs w:val="24"/>
              </w:rPr>
            </w:pPr>
            <w:r w:rsidRPr="00C937B2">
              <w:rPr>
                <w:sz w:val="24"/>
                <w:szCs w:val="24"/>
              </w:rPr>
              <w:t>45,5</w:t>
            </w:r>
          </w:p>
        </w:tc>
        <w:tc>
          <w:tcPr>
            <w:tcW w:w="345" w:type="pct"/>
          </w:tcPr>
          <w:p w:rsidR="00C937B2" w:rsidRPr="00C937B2" w:rsidRDefault="00C937B2" w:rsidP="00C937B2">
            <w:pPr>
              <w:rPr>
                <w:sz w:val="24"/>
                <w:szCs w:val="24"/>
              </w:rPr>
            </w:pPr>
            <w:r w:rsidRPr="00C937B2">
              <w:rPr>
                <w:sz w:val="24"/>
                <w:szCs w:val="24"/>
              </w:rPr>
              <w:t>41,6</w:t>
            </w:r>
          </w:p>
        </w:tc>
        <w:tc>
          <w:tcPr>
            <w:tcW w:w="405" w:type="pct"/>
          </w:tcPr>
          <w:p w:rsidR="00C937B2" w:rsidRPr="00C937B2" w:rsidRDefault="00C937B2" w:rsidP="00C937B2">
            <w:pPr>
              <w:rPr>
                <w:sz w:val="24"/>
                <w:szCs w:val="24"/>
              </w:rPr>
            </w:pPr>
            <w:r w:rsidRPr="00C937B2">
              <w:rPr>
                <w:sz w:val="24"/>
                <w:szCs w:val="24"/>
              </w:rPr>
              <w:t>37,5</w:t>
            </w:r>
          </w:p>
        </w:tc>
        <w:tc>
          <w:tcPr>
            <w:tcW w:w="345" w:type="pct"/>
          </w:tcPr>
          <w:p w:rsidR="00C937B2" w:rsidRPr="00C937B2" w:rsidRDefault="00C937B2" w:rsidP="00C937B2">
            <w:pPr>
              <w:rPr>
                <w:sz w:val="24"/>
                <w:szCs w:val="24"/>
              </w:rPr>
            </w:pPr>
            <w:r w:rsidRPr="00C937B2">
              <w:rPr>
                <w:sz w:val="24"/>
                <w:szCs w:val="24"/>
              </w:rPr>
              <w:t>39,9</w:t>
            </w:r>
          </w:p>
        </w:tc>
        <w:tc>
          <w:tcPr>
            <w:tcW w:w="345" w:type="pct"/>
          </w:tcPr>
          <w:p w:rsidR="00C937B2" w:rsidRPr="00C937B2" w:rsidRDefault="00C937B2" w:rsidP="00C937B2">
            <w:pPr>
              <w:rPr>
                <w:sz w:val="24"/>
                <w:szCs w:val="24"/>
              </w:rPr>
            </w:pPr>
            <w:r w:rsidRPr="00C937B2">
              <w:rPr>
                <w:sz w:val="24"/>
                <w:szCs w:val="24"/>
              </w:rPr>
              <w:t>36,9</w:t>
            </w:r>
          </w:p>
        </w:tc>
        <w:tc>
          <w:tcPr>
            <w:tcW w:w="359" w:type="pct"/>
          </w:tcPr>
          <w:p w:rsidR="00C937B2" w:rsidRPr="00C937B2" w:rsidRDefault="00C937B2" w:rsidP="00C937B2">
            <w:pPr>
              <w:rPr>
                <w:sz w:val="24"/>
                <w:szCs w:val="24"/>
              </w:rPr>
            </w:pPr>
            <w:r w:rsidRPr="00C937B2">
              <w:rPr>
                <w:sz w:val="24"/>
                <w:szCs w:val="24"/>
              </w:rPr>
              <w:t>38,3</w:t>
            </w:r>
          </w:p>
        </w:tc>
        <w:tc>
          <w:tcPr>
            <w:tcW w:w="360" w:type="pct"/>
          </w:tcPr>
          <w:p w:rsidR="00C937B2" w:rsidRPr="00C937B2" w:rsidRDefault="00C937B2" w:rsidP="00C937B2">
            <w:pPr>
              <w:rPr>
                <w:sz w:val="24"/>
                <w:szCs w:val="24"/>
              </w:rPr>
            </w:pPr>
            <w:r w:rsidRPr="00C937B2">
              <w:rPr>
                <w:sz w:val="24"/>
                <w:szCs w:val="24"/>
              </w:rPr>
              <w:t>35,9</w:t>
            </w:r>
          </w:p>
        </w:tc>
        <w:tc>
          <w:tcPr>
            <w:tcW w:w="359" w:type="pct"/>
          </w:tcPr>
          <w:p w:rsidR="00C937B2" w:rsidRPr="00C937B2" w:rsidRDefault="00C937B2" w:rsidP="00C937B2">
            <w:pPr>
              <w:rPr>
                <w:sz w:val="24"/>
                <w:szCs w:val="24"/>
              </w:rPr>
            </w:pPr>
            <w:r w:rsidRPr="00C937B2">
              <w:rPr>
                <w:sz w:val="24"/>
                <w:szCs w:val="24"/>
              </w:rPr>
              <w:t>37,0</w:t>
            </w:r>
          </w:p>
        </w:tc>
        <w:tc>
          <w:tcPr>
            <w:tcW w:w="360" w:type="pct"/>
          </w:tcPr>
          <w:p w:rsidR="00C937B2" w:rsidRPr="00C937B2" w:rsidRDefault="00C937B2" w:rsidP="00C937B2">
            <w:pPr>
              <w:rPr>
                <w:sz w:val="24"/>
                <w:szCs w:val="24"/>
              </w:rPr>
            </w:pPr>
            <w:r w:rsidRPr="00C937B2">
              <w:rPr>
                <w:sz w:val="24"/>
                <w:szCs w:val="24"/>
              </w:rPr>
              <w:t>28,5</w:t>
            </w:r>
          </w:p>
        </w:tc>
      </w:tr>
      <w:tr w:rsidR="00C937B2" w:rsidRPr="00C937B2" w:rsidTr="006C3A77">
        <w:trPr>
          <w:trHeight w:val="608"/>
        </w:trPr>
        <w:tc>
          <w:tcPr>
            <w:tcW w:w="1431" w:type="pct"/>
          </w:tcPr>
          <w:p w:rsidR="00C937B2" w:rsidRPr="00C937B2" w:rsidRDefault="00C937B2" w:rsidP="00C937B2">
            <w:pPr>
              <w:rPr>
                <w:sz w:val="24"/>
                <w:szCs w:val="24"/>
              </w:rPr>
            </w:pPr>
            <w:r w:rsidRPr="00C937B2">
              <w:rPr>
                <w:sz w:val="24"/>
                <w:szCs w:val="24"/>
              </w:rPr>
              <w:t>Смертность от ишемической болезни сердца</w:t>
            </w:r>
          </w:p>
          <w:p w:rsidR="00C937B2" w:rsidRPr="00C937B2" w:rsidRDefault="001533AC" w:rsidP="00C937B2">
            <w:pPr>
              <w:rPr>
                <w:sz w:val="24"/>
                <w:szCs w:val="24"/>
              </w:rPr>
            </w:pPr>
            <w:r>
              <w:rPr>
                <w:sz w:val="24"/>
                <w:szCs w:val="24"/>
              </w:rPr>
              <w:t>(на 100 тыс. нас.</w:t>
            </w:r>
            <w:r w:rsidR="00C937B2" w:rsidRPr="00C937B2">
              <w:rPr>
                <w:sz w:val="24"/>
                <w:szCs w:val="24"/>
              </w:rPr>
              <w:t>)</w:t>
            </w:r>
          </w:p>
        </w:tc>
        <w:tc>
          <w:tcPr>
            <w:tcW w:w="345" w:type="pct"/>
          </w:tcPr>
          <w:p w:rsidR="00C937B2" w:rsidRPr="00C937B2" w:rsidRDefault="00C937B2" w:rsidP="00C937B2">
            <w:pPr>
              <w:jc w:val="center"/>
              <w:rPr>
                <w:sz w:val="24"/>
                <w:szCs w:val="24"/>
              </w:rPr>
            </w:pPr>
            <w:r w:rsidRPr="00C937B2">
              <w:rPr>
                <w:sz w:val="24"/>
                <w:szCs w:val="24"/>
              </w:rPr>
              <w:t>-</w:t>
            </w:r>
          </w:p>
        </w:tc>
        <w:tc>
          <w:tcPr>
            <w:tcW w:w="346" w:type="pct"/>
          </w:tcPr>
          <w:p w:rsidR="00C937B2" w:rsidRPr="00C937B2" w:rsidRDefault="00C937B2" w:rsidP="00C937B2">
            <w:pPr>
              <w:rPr>
                <w:sz w:val="24"/>
                <w:szCs w:val="24"/>
              </w:rPr>
            </w:pPr>
            <w:r w:rsidRPr="00C937B2">
              <w:rPr>
                <w:sz w:val="24"/>
                <w:szCs w:val="24"/>
              </w:rPr>
              <w:t>317,5</w:t>
            </w:r>
          </w:p>
        </w:tc>
        <w:tc>
          <w:tcPr>
            <w:tcW w:w="345" w:type="pct"/>
          </w:tcPr>
          <w:p w:rsidR="00C937B2" w:rsidRPr="00C937B2" w:rsidRDefault="00C937B2" w:rsidP="00C937B2">
            <w:pPr>
              <w:rPr>
                <w:sz w:val="24"/>
                <w:szCs w:val="24"/>
              </w:rPr>
            </w:pPr>
            <w:r w:rsidRPr="00C937B2">
              <w:rPr>
                <w:sz w:val="24"/>
                <w:szCs w:val="24"/>
              </w:rPr>
              <w:t>311,3</w:t>
            </w:r>
          </w:p>
        </w:tc>
        <w:tc>
          <w:tcPr>
            <w:tcW w:w="405" w:type="pct"/>
          </w:tcPr>
          <w:p w:rsidR="00C937B2" w:rsidRPr="00C937B2" w:rsidRDefault="00C937B2" w:rsidP="00C937B2">
            <w:pPr>
              <w:rPr>
                <w:sz w:val="24"/>
                <w:szCs w:val="24"/>
              </w:rPr>
            </w:pPr>
            <w:r w:rsidRPr="00C937B2">
              <w:rPr>
                <w:sz w:val="24"/>
                <w:szCs w:val="24"/>
              </w:rPr>
              <w:t>334,2</w:t>
            </w:r>
          </w:p>
        </w:tc>
        <w:tc>
          <w:tcPr>
            <w:tcW w:w="345" w:type="pct"/>
          </w:tcPr>
          <w:p w:rsidR="00C937B2" w:rsidRPr="00C937B2" w:rsidRDefault="00C937B2" w:rsidP="00C937B2">
            <w:pPr>
              <w:rPr>
                <w:sz w:val="24"/>
                <w:szCs w:val="24"/>
              </w:rPr>
            </w:pPr>
            <w:r w:rsidRPr="00C937B2">
              <w:rPr>
                <w:sz w:val="24"/>
                <w:szCs w:val="24"/>
              </w:rPr>
              <w:t>302,9</w:t>
            </w:r>
          </w:p>
        </w:tc>
        <w:tc>
          <w:tcPr>
            <w:tcW w:w="345" w:type="pct"/>
          </w:tcPr>
          <w:p w:rsidR="00C937B2" w:rsidRPr="00C937B2" w:rsidRDefault="00C937B2" w:rsidP="00C937B2">
            <w:pPr>
              <w:rPr>
                <w:sz w:val="24"/>
                <w:szCs w:val="24"/>
              </w:rPr>
            </w:pPr>
            <w:r w:rsidRPr="00C937B2">
              <w:rPr>
                <w:sz w:val="24"/>
                <w:szCs w:val="24"/>
              </w:rPr>
              <w:t>302,9</w:t>
            </w:r>
          </w:p>
        </w:tc>
        <w:tc>
          <w:tcPr>
            <w:tcW w:w="359" w:type="pct"/>
          </w:tcPr>
          <w:p w:rsidR="00C937B2" w:rsidRPr="00C937B2" w:rsidRDefault="00C937B2" w:rsidP="00C937B2">
            <w:pPr>
              <w:rPr>
                <w:sz w:val="24"/>
                <w:szCs w:val="24"/>
              </w:rPr>
            </w:pPr>
            <w:r w:rsidRPr="00C937B2">
              <w:rPr>
                <w:sz w:val="24"/>
                <w:szCs w:val="24"/>
              </w:rPr>
              <w:t>294,5</w:t>
            </w:r>
          </w:p>
        </w:tc>
        <w:tc>
          <w:tcPr>
            <w:tcW w:w="360" w:type="pct"/>
          </w:tcPr>
          <w:p w:rsidR="00C937B2" w:rsidRPr="00C937B2" w:rsidRDefault="00C937B2" w:rsidP="00C937B2">
            <w:pPr>
              <w:rPr>
                <w:sz w:val="24"/>
                <w:szCs w:val="24"/>
              </w:rPr>
            </w:pPr>
            <w:r w:rsidRPr="00C937B2">
              <w:rPr>
                <w:sz w:val="24"/>
                <w:szCs w:val="24"/>
              </w:rPr>
              <w:t>293,3</w:t>
            </w:r>
          </w:p>
        </w:tc>
        <w:tc>
          <w:tcPr>
            <w:tcW w:w="359" w:type="pct"/>
          </w:tcPr>
          <w:p w:rsidR="00C937B2" w:rsidRPr="00C937B2" w:rsidRDefault="00C937B2" w:rsidP="00C937B2">
            <w:pPr>
              <w:rPr>
                <w:sz w:val="24"/>
                <w:szCs w:val="24"/>
              </w:rPr>
            </w:pPr>
            <w:r w:rsidRPr="00C937B2">
              <w:rPr>
                <w:sz w:val="24"/>
                <w:szCs w:val="24"/>
              </w:rPr>
              <w:t>286,1</w:t>
            </w:r>
          </w:p>
        </w:tc>
        <w:tc>
          <w:tcPr>
            <w:tcW w:w="360" w:type="pct"/>
          </w:tcPr>
          <w:p w:rsidR="00C937B2" w:rsidRPr="00C937B2" w:rsidRDefault="00C937B2" w:rsidP="00C937B2">
            <w:pPr>
              <w:rPr>
                <w:sz w:val="24"/>
                <w:szCs w:val="24"/>
              </w:rPr>
            </w:pPr>
            <w:r w:rsidRPr="00C937B2">
              <w:rPr>
                <w:sz w:val="24"/>
                <w:szCs w:val="24"/>
              </w:rPr>
              <w:t>269,4</w:t>
            </w:r>
          </w:p>
        </w:tc>
      </w:tr>
      <w:tr w:rsidR="00C937B2" w:rsidRPr="00C937B2" w:rsidTr="006C3A77">
        <w:trPr>
          <w:trHeight w:val="660"/>
        </w:trPr>
        <w:tc>
          <w:tcPr>
            <w:tcW w:w="1431" w:type="pct"/>
          </w:tcPr>
          <w:p w:rsidR="00C937B2" w:rsidRPr="00C937B2" w:rsidRDefault="00C937B2" w:rsidP="00C937B2">
            <w:pPr>
              <w:rPr>
                <w:sz w:val="24"/>
                <w:szCs w:val="24"/>
              </w:rPr>
            </w:pPr>
            <w:r w:rsidRPr="00C937B2">
              <w:rPr>
                <w:sz w:val="24"/>
                <w:szCs w:val="24"/>
              </w:rPr>
              <w:t>Больничная летальность от инфаркта миокарда</w:t>
            </w:r>
            <w:proofErr w:type="gramStart"/>
            <w:r w:rsidRPr="00C937B2">
              <w:rPr>
                <w:sz w:val="24"/>
                <w:szCs w:val="24"/>
              </w:rPr>
              <w:t xml:space="preserve"> (%)</w:t>
            </w:r>
            <w:proofErr w:type="gramEnd"/>
          </w:p>
        </w:tc>
        <w:tc>
          <w:tcPr>
            <w:tcW w:w="345" w:type="pct"/>
          </w:tcPr>
          <w:p w:rsidR="00C937B2" w:rsidRPr="00C937B2" w:rsidRDefault="00C937B2" w:rsidP="00C937B2">
            <w:pPr>
              <w:rPr>
                <w:sz w:val="24"/>
                <w:szCs w:val="24"/>
              </w:rPr>
            </w:pPr>
            <w:r w:rsidRPr="00C937B2">
              <w:rPr>
                <w:sz w:val="24"/>
                <w:szCs w:val="24"/>
              </w:rPr>
              <w:t>15,8</w:t>
            </w:r>
          </w:p>
        </w:tc>
        <w:tc>
          <w:tcPr>
            <w:tcW w:w="346" w:type="pct"/>
          </w:tcPr>
          <w:p w:rsidR="00C937B2" w:rsidRPr="00C937B2" w:rsidRDefault="00C937B2" w:rsidP="00C937B2">
            <w:pPr>
              <w:rPr>
                <w:sz w:val="24"/>
                <w:szCs w:val="24"/>
              </w:rPr>
            </w:pPr>
            <w:r w:rsidRPr="00C937B2">
              <w:rPr>
                <w:sz w:val="24"/>
                <w:szCs w:val="24"/>
              </w:rPr>
              <w:t>17,8</w:t>
            </w:r>
          </w:p>
        </w:tc>
        <w:tc>
          <w:tcPr>
            <w:tcW w:w="345" w:type="pct"/>
          </w:tcPr>
          <w:p w:rsidR="00C937B2" w:rsidRPr="00C937B2" w:rsidRDefault="00C937B2" w:rsidP="00C937B2">
            <w:pPr>
              <w:rPr>
                <w:sz w:val="24"/>
                <w:szCs w:val="24"/>
              </w:rPr>
            </w:pPr>
            <w:r w:rsidRPr="00C937B2">
              <w:rPr>
                <w:sz w:val="24"/>
                <w:szCs w:val="24"/>
              </w:rPr>
              <w:t>13,8</w:t>
            </w:r>
          </w:p>
        </w:tc>
        <w:tc>
          <w:tcPr>
            <w:tcW w:w="405" w:type="pct"/>
          </w:tcPr>
          <w:p w:rsidR="00C937B2" w:rsidRPr="00C937B2" w:rsidRDefault="00C937B2" w:rsidP="00C937B2">
            <w:pPr>
              <w:rPr>
                <w:sz w:val="24"/>
                <w:szCs w:val="24"/>
              </w:rPr>
            </w:pPr>
            <w:r w:rsidRPr="00C937B2">
              <w:rPr>
                <w:sz w:val="24"/>
                <w:szCs w:val="24"/>
              </w:rPr>
              <w:t>13,1</w:t>
            </w:r>
          </w:p>
        </w:tc>
        <w:tc>
          <w:tcPr>
            <w:tcW w:w="345" w:type="pct"/>
          </w:tcPr>
          <w:p w:rsidR="00C937B2" w:rsidRPr="00C937B2" w:rsidRDefault="00C937B2" w:rsidP="00C937B2">
            <w:pPr>
              <w:rPr>
                <w:sz w:val="24"/>
                <w:szCs w:val="24"/>
              </w:rPr>
            </w:pPr>
            <w:r w:rsidRPr="00C937B2">
              <w:rPr>
                <w:sz w:val="24"/>
                <w:szCs w:val="24"/>
              </w:rPr>
              <w:t>12,5</w:t>
            </w:r>
          </w:p>
        </w:tc>
        <w:tc>
          <w:tcPr>
            <w:tcW w:w="345" w:type="pct"/>
          </w:tcPr>
          <w:p w:rsidR="00C937B2" w:rsidRPr="00C937B2" w:rsidRDefault="00C937B2" w:rsidP="00C937B2">
            <w:pPr>
              <w:rPr>
                <w:sz w:val="24"/>
                <w:szCs w:val="24"/>
              </w:rPr>
            </w:pPr>
            <w:r w:rsidRPr="00C937B2">
              <w:rPr>
                <w:sz w:val="24"/>
                <w:szCs w:val="24"/>
              </w:rPr>
              <w:t>12,3</w:t>
            </w:r>
          </w:p>
        </w:tc>
        <w:tc>
          <w:tcPr>
            <w:tcW w:w="359" w:type="pct"/>
          </w:tcPr>
          <w:p w:rsidR="00C937B2" w:rsidRPr="00C937B2" w:rsidRDefault="00C937B2" w:rsidP="00C937B2">
            <w:pPr>
              <w:rPr>
                <w:sz w:val="24"/>
                <w:szCs w:val="24"/>
              </w:rPr>
            </w:pPr>
            <w:r w:rsidRPr="00C937B2">
              <w:rPr>
                <w:sz w:val="24"/>
                <w:szCs w:val="24"/>
              </w:rPr>
              <w:t>12,0</w:t>
            </w:r>
          </w:p>
        </w:tc>
        <w:tc>
          <w:tcPr>
            <w:tcW w:w="360" w:type="pct"/>
          </w:tcPr>
          <w:p w:rsidR="00C937B2" w:rsidRPr="00C937B2" w:rsidRDefault="00C937B2" w:rsidP="00C937B2">
            <w:pPr>
              <w:rPr>
                <w:sz w:val="24"/>
                <w:szCs w:val="24"/>
              </w:rPr>
            </w:pPr>
            <w:r w:rsidRPr="00C937B2">
              <w:rPr>
                <w:sz w:val="24"/>
                <w:szCs w:val="24"/>
              </w:rPr>
              <w:t>12,8</w:t>
            </w:r>
          </w:p>
        </w:tc>
        <w:tc>
          <w:tcPr>
            <w:tcW w:w="359" w:type="pct"/>
          </w:tcPr>
          <w:p w:rsidR="00C937B2" w:rsidRPr="00C937B2" w:rsidRDefault="00C937B2" w:rsidP="00C937B2">
            <w:pPr>
              <w:rPr>
                <w:sz w:val="24"/>
                <w:szCs w:val="24"/>
              </w:rPr>
            </w:pPr>
            <w:r w:rsidRPr="00C937B2">
              <w:rPr>
                <w:sz w:val="24"/>
                <w:szCs w:val="24"/>
              </w:rPr>
              <w:t>11,4</w:t>
            </w:r>
          </w:p>
        </w:tc>
        <w:tc>
          <w:tcPr>
            <w:tcW w:w="360" w:type="pct"/>
          </w:tcPr>
          <w:p w:rsidR="00C937B2" w:rsidRPr="00C937B2" w:rsidRDefault="00C937B2" w:rsidP="00C937B2">
            <w:pPr>
              <w:rPr>
                <w:sz w:val="24"/>
                <w:szCs w:val="24"/>
              </w:rPr>
            </w:pPr>
            <w:r w:rsidRPr="00C937B2">
              <w:rPr>
                <w:sz w:val="24"/>
                <w:szCs w:val="24"/>
              </w:rPr>
              <w:t>8,4</w:t>
            </w:r>
          </w:p>
        </w:tc>
      </w:tr>
    </w:tbl>
    <w:p w:rsidR="00C937B2" w:rsidRPr="00C937B2" w:rsidRDefault="00C937B2" w:rsidP="00C937B2">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 xml:space="preserve">Выводы: </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Смертность от БСК за 2020 - 2024 имеет тенденцию к снижению.</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Уровень смертности в муниципальных образованиях имеет значительные различия: максимальный коэффициент превышает минимальный в 3 раза.</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Ключевые группы заболеваний, которые вносят основной вклад в смертность от БСК это ИБС и ЦВБ, преимущественно хронические формы.</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Ключевые группы населения, которые вносят основной вклад в смертность от БСК это население старше трудоспособного, чаще смертность от БСК у мужчин и городского населения.</w:t>
      </w:r>
    </w:p>
    <w:p w:rsidR="00C937B2" w:rsidRPr="00623AD2" w:rsidRDefault="00C937B2" w:rsidP="00623AD2">
      <w:pPr>
        <w:pBdr>
          <w:bottom w:val="single" w:sz="6" w:space="31" w:color="FFFFFF"/>
        </w:pBdr>
        <w:spacing w:after="0" w:line="240" w:lineRule="auto"/>
        <w:ind w:firstLine="709"/>
        <w:contextualSpacing/>
        <w:jc w:val="both"/>
        <w:rPr>
          <w:rFonts w:ascii="Times New Roman" w:eastAsia="DejaVu Sans" w:hAnsi="Times New Roman"/>
          <w:sz w:val="28"/>
          <w:szCs w:val="28"/>
          <w:lang w:eastAsia="zh-CN"/>
        </w:rPr>
      </w:pPr>
      <w:proofErr w:type="gramStart"/>
      <w:r w:rsidRPr="00C937B2">
        <w:rPr>
          <w:rFonts w:ascii="Times New Roman" w:eastAsiaTheme="minorEastAsia" w:hAnsi="Times New Roman" w:cs="Times New Roman"/>
          <w:sz w:val="28"/>
          <w:szCs w:val="28"/>
          <w:lang w:eastAsia="ru-RU"/>
        </w:rPr>
        <w:t xml:space="preserve">Общему снижению смертности от болезней БСК способствовала большая организационная работа, проводимая Правительством Брянской области, департаментом здравоохранения Брянской области, в том числе в области: повышения профессиональной подготовки медицинских кадров, совершенствования материальной базы медицинских организаций, повышения санитарной грамотности населения, исполнения мероприятий </w:t>
      </w:r>
      <w:r w:rsidRPr="00C937B2">
        <w:rPr>
          <w:rFonts w:ascii="Times New Roman" w:eastAsia="DejaVu Sans" w:hAnsi="Times New Roman"/>
          <w:sz w:val="28"/>
          <w:szCs w:val="28"/>
          <w:lang w:eastAsia="zh-CN"/>
        </w:rPr>
        <w:t>региональной программы Брянской области «Борьба с сердечно-сосудистыми заболеваниями», утвержденной постановлением Правительства Брянской области </w:t>
      </w:r>
      <w:r w:rsidRPr="00C937B2">
        <w:rPr>
          <w:rFonts w:ascii="Times New Roman" w:eastAsia="Times New Roman" w:hAnsi="Times New Roman" w:cs="Times New Roman"/>
          <w:sz w:val="28"/>
          <w:szCs w:val="20"/>
          <w:lang w:eastAsia="ru-RU"/>
        </w:rPr>
        <w:t>23 июня 2025 года № 297-п</w:t>
      </w:r>
      <w:r w:rsidRPr="00C937B2">
        <w:rPr>
          <w:rFonts w:ascii="Times New Roman" w:eastAsia="DejaVu Sans" w:hAnsi="Times New Roman"/>
          <w:sz w:val="28"/>
          <w:szCs w:val="28"/>
          <w:lang w:eastAsia="zh-CN"/>
        </w:rPr>
        <w:t>.</w:t>
      </w:r>
      <w:proofErr w:type="gramEnd"/>
    </w:p>
    <w:p w:rsidR="001533AC" w:rsidRDefault="00C937B2" w:rsidP="001533AC">
      <w:pPr>
        <w:widowControl w:val="0"/>
        <w:autoSpaceDE w:val="0"/>
        <w:autoSpaceDN w:val="0"/>
        <w:spacing w:after="0" w:line="240" w:lineRule="auto"/>
        <w:jc w:val="center"/>
        <w:outlineLvl w:val="1"/>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1.3. Анализ заболеваемости </w:t>
      </w:r>
      <w:r w:rsidR="004A5785">
        <w:rPr>
          <w:rFonts w:ascii="Times New Roman" w:eastAsia="Times New Roman" w:hAnsi="Times New Roman" w:cs="Times New Roman"/>
          <w:sz w:val="28"/>
          <w:szCs w:val="20"/>
          <w:lang w:eastAsia="ru-RU"/>
        </w:rPr>
        <w:t>БСК</w:t>
      </w:r>
    </w:p>
    <w:p w:rsidR="005E6FC4" w:rsidRDefault="005E6FC4" w:rsidP="001533AC">
      <w:pPr>
        <w:widowControl w:val="0"/>
        <w:autoSpaceDE w:val="0"/>
        <w:autoSpaceDN w:val="0"/>
        <w:spacing w:after="0" w:line="240" w:lineRule="auto"/>
        <w:jc w:val="center"/>
        <w:outlineLvl w:val="1"/>
        <w:rPr>
          <w:rFonts w:ascii="Times New Roman" w:eastAsia="Times New Roman" w:hAnsi="Times New Roman" w:cs="Times New Roman"/>
          <w:sz w:val="28"/>
          <w:szCs w:val="20"/>
          <w:lang w:eastAsia="ru-RU"/>
        </w:rPr>
      </w:pPr>
    </w:p>
    <w:p w:rsidR="001533AC" w:rsidRDefault="00C937B2" w:rsidP="001533AC">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pPr>
      <w:r w:rsidRPr="00C937B2">
        <w:rPr>
          <w:rFonts w:ascii="Times New Roman" w:eastAsiaTheme="minorEastAsia" w:hAnsi="Times New Roman" w:cs="Times New Roman"/>
          <w:sz w:val="28"/>
          <w:szCs w:val="28"/>
          <w:lang w:eastAsia="ru-RU"/>
        </w:rPr>
        <w:t xml:space="preserve">1.3.1. Общая и первичная заболеваемость взрослого населения Брянской области за последние 5 лет имеет тенденцию роста. Общая заболеваемость выросла за анализируемый период на 33,6%, первичная на 33,2%. Рост произошел также и по всем заболеваниям данного класса за </w:t>
      </w:r>
      <w:r w:rsidRPr="00C937B2">
        <w:rPr>
          <w:rFonts w:ascii="Times New Roman" w:eastAsiaTheme="minorEastAsia" w:hAnsi="Times New Roman" w:cs="Times New Roman"/>
          <w:sz w:val="28"/>
          <w:szCs w:val="28"/>
          <w:lang w:eastAsia="ru-RU"/>
        </w:rPr>
        <w:lastRenderedPageBreak/>
        <w:t>исключением инсульта, не уточненного как кровоизлияние или инфаркт (-90,0%).</w:t>
      </w:r>
    </w:p>
    <w:p w:rsidR="001533AC" w:rsidRDefault="001533AC" w:rsidP="001533AC">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pPr>
    </w:p>
    <w:p w:rsidR="00623AD2" w:rsidRDefault="00C937B2" w:rsidP="001533AC">
      <w:pPr>
        <w:pBdr>
          <w:bottom w:val="single" w:sz="6" w:space="31" w:color="FFFFFF"/>
        </w:pBdr>
        <w:spacing w:after="0" w:line="240" w:lineRule="auto"/>
        <w:ind w:firstLine="709"/>
        <w:contextualSpacing/>
        <w:jc w:val="center"/>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Заболеваемость взрослого населения Брянской области БСК</w:t>
      </w:r>
    </w:p>
    <w:p w:rsidR="00C937B2" w:rsidRPr="001533AC" w:rsidRDefault="00C937B2" w:rsidP="001533AC">
      <w:pPr>
        <w:pBdr>
          <w:bottom w:val="single" w:sz="6" w:space="31" w:color="FFFFFF"/>
        </w:pBdr>
        <w:spacing w:after="0" w:line="240" w:lineRule="auto"/>
        <w:ind w:firstLine="709"/>
        <w:contextualSpacing/>
        <w:jc w:val="center"/>
        <w:rPr>
          <w:rFonts w:ascii="Times New Roman" w:eastAsia="Times New Roman" w:hAnsi="Times New Roman" w:cs="Times New Roman"/>
          <w:sz w:val="28"/>
          <w:szCs w:val="20"/>
          <w:lang w:eastAsia="ru-RU"/>
        </w:rPr>
      </w:pPr>
      <w:r w:rsidRPr="00C937B2">
        <w:rPr>
          <w:rFonts w:ascii="Times New Roman" w:eastAsiaTheme="minorEastAsia" w:hAnsi="Times New Roman" w:cs="Times New Roman"/>
          <w:sz w:val="28"/>
          <w:szCs w:val="28"/>
          <w:lang w:eastAsia="ru-RU"/>
        </w:rPr>
        <w:t xml:space="preserve"> в 2021-2025 годах (ФФСН № 12) (на 1000 взрослого населения)</w:t>
      </w:r>
    </w:p>
    <w:p w:rsidR="00C937B2" w:rsidRPr="00C937B2" w:rsidRDefault="00C937B2" w:rsidP="00C937B2">
      <w:pPr>
        <w:spacing w:after="0" w:line="240" w:lineRule="auto"/>
        <w:ind w:left="840"/>
        <w:contextualSpacing/>
        <w:jc w:val="right"/>
        <w:textAlignment w:val="baseline"/>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Таблица № 11</w:t>
      </w:r>
    </w:p>
    <w:p w:rsidR="00C937B2" w:rsidRPr="00C937B2" w:rsidRDefault="00C937B2" w:rsidP="00C937B2">
      <w:pPr>
        <w:spacing w:after="0" w:line="240" w:lineRule="auto"/>
        <w:ind w:left="840"/>
        <w:contextualSpacing/>
        <w:jc w:val="right"/>
        <w:textAlignment w:val="baseline"/>
        <w:rPr>
          <w:rFonts w:ascii="Times New Roman" w:eastAsiaTheme="minorEastAsia" w:hAnsi="Times New Roman" w:cs="Times New Roman"/>
          <w:sz w:val="28"/>
          <w:szCs w:val="28"/>
          <w:lang w:eastAsia="ru-RU"/>
        </w:rPr>
      </w:pPr>
    </w:p>
    <w:tbl>
      <w:tblPr>
        <w:tblW w:w="985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54"/>
        <w:gridCol w:w="1701"/>
        <w:gridCol w:w="915"/>
        <w:gridCol w:w="850"/>
        <w:gridCol w:w="918"/>
        <w:gridCol w:w="925"/>
        <w:gridCol w:w="918"/>
        <w:gridCol w:w="1775"/>
      </w:tblGrid>
      <w:tr w:rsidR="00C937B2" w:rsidRPr="00C937B2" w:rsidTr="006C3A77">
        <w:trPr>
          <w:trHeight w:val="664"/>
        </w:trPr>
        <w:tc>
          <w:tcPr>
            <w:tcW w:w="1854"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Наименование болезни</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2021</w:t>
            </w:r>
            <w:r w:rsidRPr="00C937B2">
              <w:t xml:space="preserve"> </w:t>
            </w:r>
            <w:r w:rsidRPr="00C937B2">
              <w:rPr>
                <w:rFonts w:ascii="Times New Roman" w:hAnsi="Times New Roman" w:cs="Times New Roman"/>
              </w:rPr>
              <w:t>год</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2022</w:t>
            </w:r>
            <w:r w:rsidRPr="00C937B2">
              <w:t xml:space="preserve"> </w:t>
            </w:r>
            <w:r w:rsidRPr="00C937B2">
              <w:rPr>
                <w:rFonts w:ascii="Times New Roman" w:hAnsi="Times New Roman" w:cs="Times New Roman"/>
              </w:rPr>
              <w:t>год</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2023</w:t>
            </w:r>
            <w:r w:rsidRPr="00C937B2">
              <w:t xml:space="preserve"> </w:t>
            </w:r>
            <w:r w:rsidRPr="00C937B2">
              <w:rPr>
                <w:rFonts w:ascii="Times New Roman" w:hAnsi="Times New Roman" w:cs="Times New Roman"/>
              </w:rPr>
              <w:t>год</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2024</w:t>
            </w:r>
            <w:r w:rsidRPr="00C937B2">
              <w:t xml:space="preserve"> </w:t>
            </w:r>
            <w:r w:rsidRPr="00C937B2">
              <w:rPr>
                <w:rFonts w:ascii="Times New Roman" w:hAnsi="Times New Roman" w:cs="Times New Roman"/>
              </w:rPr>
              <w:t>год</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2025</w:t>
            </w:r>
            <w:r w:rsidRPr="00C937B2">
              <w:t xml:space="preserve"> </w:t>
            </w:r>
            <w:r w:rsidRPr="00C937B2">
              <w:rPr>
                <w:rFonts w:ascii="Times New Roman" w:hAnsi="Times New Roman" w:cs="Times New Roman"/>
              </w:rPr>
              <w:t>год</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Российская Федерация</w:t>
            </w:r>
          </w:p>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 xml:space="preserve"> 2024</w:t>
            </w:r>
            <w:r w:rsidRPr="00C937B2">
              <w:t xml:space="preserve"> </w:t>
            </w:r>
            <w:r w:rsidRPr="00C937B2">
              <w:rPr>
                <w:rFonts w:ascii="Times New Roman" w:hAnsi="Times New Roman" w:cs="Times New Roman"/>
              </w:rPr>
              <w:t>год</w:t>
            </w:r>
          </w:p>
        </w:tc>
      </w:tr>
      <w:tr w:rsidR="00C937B2" w:rsidRPr="00C937B2" w:rsidTr="006C3A77">
        <w:trPr>
          <w:trHeight w:val="397"/>
        </w:trPr>
        <w:tc>
          <w:tcPr>
            <w:tcW w:w="1854" w:type="dxa"/>
            <w:vMerge w:val="restart"/>
            <w:vAlign w:val="center"/>
          </w:tcPr>
          <w:p w:rsidR="00C937B2" w:rsidRPr="00C937B2" w:rsidRDefault="004A5785" w:rsidP="00C937B2">
            <w:pPr>
              <w:widowControl w:val="0"/>
              <w:autoSpaceDE w:val="0"/>
              <w:autoSpaceDN w:val="0"/>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БСК</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общая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330,0</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354,7</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387,7</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409,9</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440,9</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370,0</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первичная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39,3</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40,9</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45,5</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49,3</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52,2</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47,0</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состоит на диспансерном наблюдении</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247,4</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272,6</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313,2</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366,1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363,1</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r>
      <w:tr w:rsidR="00C937B2" w:rsidRPr="00C937B2" w:rsidTr="006C3A77">
        <w:trPr>
          <w:trHeight w:val="397"/>
        </w:trPr>
        <w:tc>
          <w:tcPr>
            <w:tcW w:w="1854" w:type="dxa"/>
            <w:vMerge w:val="restart"/>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Болезни, характеризующиеся повышенным кровяным давлением</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общая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188,3</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206,9</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234,5</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251,0</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270,8</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189,9</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первичная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13,9</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15,4</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18,5</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21,4</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22,9</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18,4</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состоит на диспансерном наблюдении</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168,0</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186,5</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213,8</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242,4</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249,4</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r>
      <w:tr w:rsidR="00C937B2" w:rsidRPr="00C937B2" w:rsidTr="006C3A77">
        <w:trPr>
          <w:trHeight w:val="397"/>
        </w:trPr>
        <w:tc>
          <w:tcPr>
            <w:tcW w:w="1854" w:type="dxa"/>
            <w:vMerge w:val="restart"/>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Ишемические болезни сердца</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общая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54,1</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55,9</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60,2</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61,5</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65,5</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69,5</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первичная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8,8</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8,9</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8,8</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9,4</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10,3</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8,8</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состоит на диспансерном наблюдении</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41,3</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43,7</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48,0</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56,4</w:t>
            </w:r>
          </w:p>
        </w:tc>
        <w:tc>
          <w:tcPr>
            <w:tcW w:w="918" w:type="dxa"/>
            <w:vAlign w:val="center"/>
          </w:tcPr>
          <w:p w:rsidR="00C937B2" w:rsidRPr="00C937B2" w:rsidRDefault="00C937B2" w:rsidP="00C937B2">
            <w:pPr>
              <w:widowControl w:val="0"/>
              <w:autoSpaceDE w:val="0"/>
              <w:autoSpaceDN w:val="0"/>
              <w:spacing w:after="0" w:line="240" w:lineRule="auto"/>
              <w:contextualSpacing/>
              <w:rPr>
                <w:rFonts w:ascii="Times New Roman" w:hAnsi="Times New Roman" w:cs="Times New Roman"/>
              </w:rPr>
            </w:pPr>
            <w:r w:rsidRPr="00C937B2">
              <w:rPr>
                <w:rFonts w:ascii="Times New Roman" w:hAnsi="Times New Roman" w:cs="Times New Roman"/>
              </w:rPr>
              <w:t xml:space="preserve">     53,7</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r>
      <w:tr w:rsidR="00C937B2" w:rsidRPr="00C937B2" w:rsidTr="006C3A77">
        <w:trPr>
          <w:trHeight w:val="397"/>
        </w:trPr>
        <w:tc>
          <w:tcPr>
            <w:tcW w:w="1854" w:type="dxa"/>
            <w:vMerge w:val="restart"/>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Острый инфаркт миокарда</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общая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1,3</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1,6</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1,8</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1,8</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1,8</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1,5</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первичная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1,3</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1,6</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1,8</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1,8</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1,8</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1,7</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состоит на диспансерном наблюдении</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0,2</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0,3</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1,7</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0,3</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r>
      <w:tr w:rsidR="00C937B2" w:rsidRPr="00C937B2" w:rsidTr="006C3A77">
        <w:trPr>
          <w:trHeight w:val="397"/>
        </w:trPr>
        <w:tc>
          <w:tcPr>
            <w:tcW w:w="1854" w:type="dxa"/>
            <w:vMerge w:val="restart"/>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Повторный инфаркт миокарда</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общая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0,2</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0,2</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первичная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0,2</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0,2</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состоит на диспансерном наблюдении</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0,02</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0,01</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0,2</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0,01</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r>
      <w:tr w:rsidR="00C937B2" w:rsidRPr="00C937B2" w:rsidTr="006C3A77">
        <w:trPr>
          <w:trHeight w:val="397"/>
        </w:trPr>
        <w:tc>
          <w:tcPr>
            <w:tcW w:w="1854" w:type="dxa"/>
            <w:vMerge w:val="restart"/>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Другие формы острых ишемических болезней сердца</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общая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0,2</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0,2</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0,03</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0,02</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0,02</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первичная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0,2</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0,2</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0,03</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0,02</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0,02</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состоит на диспансерном наблюдении</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0,002</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r>
      <w:tr w:rsidR="00C937B2" w:rsidRPr="00C937B2" w:rsidTr="006C3A77">
        <w:trPr>
          <w:trHeight w:val="397"/>
        </w:trPr>
        <w:tc>
          <w:tcPr>
            <w:tcW w:w="1854" w:type="dxa"/>
            <w:vMerge w:val="restart"/>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Хроническая ишемическая болезнь сердца</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общая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37,0</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38,3</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40,2</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40,3</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42,5</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44,2</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первичная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4,0</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3,8</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3,9</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4,5</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3,9</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состоит на диспансерном наблюдении</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29,1</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31,0</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33,2</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37,2</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36,2</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r>
      <w:tr w:rsidR="00C937B2" w:rsidRPr="00C937B2" w:rsidTr="006C3A77">
        <w:trPr>
          <w:trHeight w:val="397"/>
        </w:trPr>
        <w:tc>
          <w:tcPr>
            <w:tcW w:w="1854" w:type="dxa"/>
            <w:vMerge w:val="restart"/>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из нее постинфарктный кардиосклероз</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общая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8,8</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10,2</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11,4</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12,6</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13,9</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9,2</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первичная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0,9</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1,0</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1,3</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1,3</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1,3</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1,1</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состоит на диспансерном наблюдении</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7,0</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8,4</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9,5</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11,8</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11,8</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r>
      <w:tr w:rsidR="00C937B2" w:rsidRPr="00C937B2" w:rsidTr="006C3A77">
        <w:trPr>
          <w:trHeight w:val="397"/>
        </w:trPr>
        <w:tc>
          <w:tcPr>
            <w:tcW w:w="1854" w:type="dxa"/>
            <w:vMerge w:val="restart"/>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Церебро-</w:t>
            </w:r>
          </w:p>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васкулярные болезни</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общая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52,6</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56,1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54,1</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55,9</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60,2</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64,3</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первичная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10,5</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9,9</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10,6</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11,3</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11,8</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11,2</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состоит на диспансерном наблюдении</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22,7</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24,5</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29,7</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39,3</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34,8</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r>
      <w:tr w:rsidR="00C937B2" w:rsidRPr="00C937B2" w:rsidTr="006C3A77">
        <w:trPr>
          <w:trHeight w:val="397"/>
        </w:trPr>
        <w:tc>
          <w:tcPr>
            <w:tcW w:w="1854" w:type="dxa"/>
            <w:vMerge w:val="restart"/>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из них: субарахноидальное кровоизлияние</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общая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0,05</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0,08</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первичная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0,05</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0,08</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состоит на диспансерном наблюдении</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0,01</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0,003</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0,004</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r>
      <w:tr w:rsidR="00C937B2" w:rsidRPr="00C937B2" w:rsidTr="006C3A77">
        <w:trPr>
          <w:trHeight w:val="397"/>
        </w:trPr>
        <w:tc>
          <w:tcPr>
            <w:tcW w:w="1854" w:type="dxa"/>
            <w:vMerge w:val="restart"/>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Внутримозговое и другое внутричерепное кровоизлияние</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общая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первичная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состоит на диспансерном наблюдении</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0,04</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0,02</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0,02</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0,02</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r>
      <w:tr w:rsidR="00C937B2" w:rsidRPr="00C937B2" w:rsidTr="006C3A77">
        <w:trPr>
          <w:trHeight w:val="397"/>
        </w:trPr>
        <w:tc>
          <w:tcPr>
            <w:tcW w:w="1854" w:type="dxa"/>
            <w:vMerge w:val="restart"/>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lastRenderedPageBreak/>
              <w:t>Инфаркт мозга</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общая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3,5</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3,6</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4,2</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4,5</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4,4</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3,0</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первичная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3,5</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3,6</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4,2</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4,5</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4,4</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3,0</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состоит на диспансерном наблюдении</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0,7</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0,3</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0,6</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4,2</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0,7</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r>
      <w:tr w:rsidR="00C937B2" w:rsidRPr="00C937B2" w:rsidTr="006C3A77">
        <w:trPr>
          <w:trHeight w:val="397"/>
        </w:trPr>
        <w:tc>
          <w:tcPr>
            <w:tcW w:w="1854" w:type="dxa"/>
            <w:vMerge w:val="restart"/>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Инсульт, не уточненный как кровоизлияние или инфаркт</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общая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0,3</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0,05</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0,03</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0,2</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первичная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0,3</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0,05</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0,03</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0,2</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состоит на диспансерном наблюдении</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0,03</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0,05</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0,002</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r>
      <w:tr w:rsidR="00C937B2" w:rsidRPr="00C937B2" w:rsidTr="006C3A77">
        <w:trPr>
          <w:trHeight w:val="397"/>
        </w:trPr>
        <w:tc>
          <w:tcPr>
            <w:tcW w:w="1854" w:type="dxa"/>
            <w:vMerge w:val="restart"/>
            <w:vAlign w:val="center"/>
          </w:tcPr>
          <w:p w:rsidR="00C937B2" w:rsidRPr="00C937B2" w:rsidRDefault="00EE2E0B" w:rsidP="00C937B2">
            <w:pPr>
              <w:widowControl w:val="0"/>
              <w:autoSpaceDE w:val="0"/>
              <w:autoSpaceDN w:val="0"/>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З</w:t>
            </w:r>
            <w:r w:rsidR="00C937B2" w:rsidRPr="00C937B2">
              <w:rPr>
                <w:rFonts w:ascii="Times New Roman" w:hAnsi="Times New Roman" w:cs="Times New Roman"/>
                <w:sz w:val="20"/>
                <w:szCs w:val="20"/>
              </w:rPr>
              <w:t xml:space="preserve">акупорка и стеноз прецеребральных, церебральных артерий, не </w:t>
            </w:r>
            <w:proofErr w:type="gramStart"/>
            <w:r w:rsidR="00C937B2" w:rsidRPr="00C937B2">
              <w:rPr>
                <w:rFonts w:ascii="Times New Roman" w:hAnsi="Times New Roman" w:cs="Times New Roman"/>
                <w:sz w:val="20"/>
                <w:szCs w:val="20"/>
              </w:rPr>
              <w:t>приводящие</w:t>
            </w:r>
            <w:proofErr w:type="gramEnd"/>
            <w:r w:rsidR="00C937B2" w:rsidRPr="00C937B2">
              <w:rPr>
                <w:rFonts w:ascii="Times New Roman" w:hAnsi="Times New Roman" w:cs="Times New Roman"/>
                <w:sz w:val="20"/>
                <w:szCs w:val="20"/>
              </w:rPr>
              <w:t xml:space="preserve"> к инфаркту мозга</w:t>
            </w: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общая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0,16</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0,3</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0,7</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первичная заболеваемость</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0,16</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0,3</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0,7</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0,3</w:t>
            </w:r>
          </w:p>
        </w:tc>
      </w:tr>
      <w:tr w:rsidR="00C937B2" w:rsidRPr="00C937B2" w:rsidTr="006C3A77">
        <w:trPr>
          <w:trHeight w:val="397"/>
        </w:trPr>
        <w:tc>
          <w:tcPr>
            <w:tcW w:w="1854" w:type="dxa"/>
            <w:vMerge/>
            <w:vAlign w:val="center"/>
          </w:tcPr>
          <w:p w:rsidR="00C937B2" w:rsidRPr="00C937B2" w:rsidRDefault="00C937B2" w:rsidP="00C937B2">
            <w:pPr>
              <w:spacing w:after="0" w:line="240" w:lineRule="auto"/>
              <w:ind w:firstLine="57"/>
              <w:contextualSpacing/>
              <w:jc w:val="center"/>
              <w:rPr>
                <w:rFonts w:ascii="Times New Roman" w:eastAsiaTheme="minorEastAsia" w:hAnsi="Times New Roman" w:cs="Times New Roman"/>
                <w:sz w:val="20"/>
                <w:szCs w:val="20"/>
              </w:rPr>
            </w:pPr>
          </w:p>
        </w:tc>
        <w:tc>
          <w:tcPr>
            <w:tcW w:w="1701"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sz w:val="20"/>
                <w:szCs w:val="20"/>
              </w:rPr>
            </w:pPr>
            <w:r w:rsidRPr="00C937B2">
              <w:rPr>
                <w:rFonts w:ascii="Times New Roman" w:hAnsi="Times New Roman" w:cs="Times New Roman"/>
                <w:sz w:val="20"/>
                <w:szCs w:val="20"/>
              </w:rPr>
              <w:t>состоит на диспансерном наблюдении</w:t>
            </w:r>
          </w:p>
        </w:tc>
        <w:tc>
          <w:tcPr>
            <w:tcW w:w="91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850"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0,1</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0,25</w:t>
            </w:r>
          </w:p>
        </w:tc>
        <w:tc>
          <w:tcPr>
            <w:tcW w:w="92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0,4</w:t>
            </w:r>
          </w:p>
        </w:tc>
        <w:tc>
          <w:tcPr>
            <w:tcW w:w="918"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0,5</w:t>
            </w:r>
          </w:p>
        </w:tc>
        <w:tc>
          <w:tcPr>
            <w:tcW w:w="1775" w:type="dxa"/>
            <w:vAlign w:val="center"/>
          </w:tcPr>
          <w:p w:rsidR="00C937B2" w:rsidRPr="00C937B2" w:rsidRDefault="00C937B2" w:rsidP="00C937B2">
            <w:pPr>
              <w:widowControl w:val="0"/>
              <w:autoSpaceDE w:val="0"/>
              <w:autoSpaceDN w:val="0"/>
              <w:spacing w:after="0" w:line="240" w:lineRule="auto"/>
              <w:contextualSpacing/>
              <w:jc w:val="center"/>
              <w:rPr>
                <w:rFonts w:ascii="Times New Roman" w:hAnsi="Times New Roman" w:cs="Times New Roman"/>
              </w:rPr>
            </w:pPr>
            <w:r w:rsidRPr="00C937B2">
              <w:rPr>
                <w:rFonts w:ascii="Times New Roman" w:hAnsi="Times New Roman" w:cs="Times New Roman"/>
              </w:rPr>
              <w:t>…</w:t>
            </w:r>
          </w:p>
        </w:tc>
      </w:tr>
    </w:tbl>
    <w:p w:rsidR="00C937B2" w:rsidRPr="00C937B2" w:rsidRDefault="00C937B2" w:rsidP="00C937B2">
      <w:pPr>
        <w:spacing w:after="0" w:line="240" w:lineRule="auto"/>
        <w:jc w:val="both"/>
        <w:rPr>
          <w:rFonts w:ascii="Times New Roman" w:hAnsi="Times New Roman" w:cs="Times New Roman"/>
          <w:sz w:val="28"/>
          <w:szCs w:val="28"/>
        </w:rPr>
      </w:pPr>
    </w:p>
    <w:p w:rsidR="001533AC" w:rsidRDefault="00C937B2" w:rsidP="00C937B2">
      <w:pPr>
        <w:spacing w:after="0" w:line="240" w:lineRule="auto"/>
        <w:jc w:val="center"/>
        <w:rPr>
          <w:rFonts w:ascii="Times New Roman" w:eastAsiaTheme="minorEastAsia" w:hAnsi="Times New Roman" w:cs="Times New Roman"/>
          <w:sz w:val="28"/>
          <w:szCs w:val="28"/>
          <w:lang w:eastAsia="ru-RU"/>
        </w:rPr>
      </w:pPr>
      <w:r w:rsidRPr="00C937B2">
        <w:rPr>
          <w:rFonts w:ascii="Times New Roman" w:hAnsi="Times New Roman" w:cs="Times New Roman"/>
          <w:sz w:val="28"/>
          <w:szCs w:val="28"/>
        </w:rPr>
        <w:t xml:space="preserve">Общая заболеваемость </w:t>
      </w:r>
      <w:r w:rsidRPr="00C937B2">
        <w:rPr>
          <w:rFonts w:ascii="Times New Roman" w:eastAsiaTheme="minorEastAsia" w:hAnsi="Times New Roman" w:cs="Times New Roman"/>
          <w:sz w:val="28"/>
          <w:szCs w:val="28"/>
          <w:lang w:eastAsia="ru-RU"/>
        </w:rPr>
        <w:t xml:space="preserve">взрослого населения Брянской области БСК по муниципальным районам в 2021 - 2025 годах (ФФСН № 12) </w:t>
      </w:r>
    </w:p>
    <w:p w:rsidR="00C937B2" w:rsidRPr="00C937B2" w:rsidRDefault="00C937B2" w:rsidP="00C937B2">
      <w:pPr>
        <w:spacing w:after="0" w:line="240" w:lineRule="auto"/>
        <w:jc w:val="center"/>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 xml:space="preserve">(на 1000 взрослого населения) </w:t>
      </w:r>
    </w:p>
    <w:p w:rsidR="00C937B2" w:rsidRPr="00C937B2" w:rsidRDefault="00C937B2" w:rsidP="00C937B2">
      <w:pPr>
        <w:spacing w:after="0" w:line="240" w:lineRule="auto"/>
        <w:jc w:val="right"/>
        <w:rPr>
          <w:rFonts w:ascii="Times New Roman" w:hAnsi="Times New Roman" w:cs="Times New Roman"/>
          <w:sz w:val="16"/>
          <w:szCs w:val="16"/>
        </w:rPr>
      </w:pPr>
      <w:r w:rsidRPr="00C937B2">
        <w:rPr>
          <w:rFonts w:ascii="Times New Roman" w:hAnsi="Times New Roman" w:cs="Times New Roman"/>
          <w:sz w:val="28"/>
          <w:szCs w:val="28"/>
        </w:rPr>
        <w:t>Таблица № 1</w:t>
      </w:r>
      <w:r w:rsidR="00A66A94">
        <w:rPr>
          <w:rFonts w:ascii="Times New Roman" w:hAnsi="Times New Roman" w:cs="Times New Roman"/>
          <w:sz w:val="28"/>
          <w:szCs w:val="28"/>
        </w:rPr>
        <w:t xml:space="preserve">2 </w:t>
      </w:r>
    </w:p>
    <w:p w:rsidR="00C937B2" w:rsidRPr="00C937B2" w:rsidRDefault="00C937B2" w:rsidP="00C937B2">
      <w:pPr>
        <w:spacing w:after="0" w:line="240" w:lineRule="auto"/>
        <w:jc w:val="right"/>
        <w:rPr>
          <w:rFonts w:ascii="Times New Roman" w:hAnsi="Times New Roman" w:cs="Times New Roman"/>
          <w:sz w:val="16"/>
          <w:szCs w:val="16"/>
        </w:rPr>
      </w:pPr>
    </w:p>
    <w:tbl>
      <w:tblPr>
        <w:tblStyle w:val="a9"/>
        <w:tblW w:w="0" w:type="auto"/>
        <w:tblInd w:w="-601" w:type="dxa"/>
        <w:tblLook w:val="04A0" w:firstRow="1" w:lastRow="0" w:firstColumn="1" w:lastColumn="0" w:noHBand="0" w:noVBand="1"/>
      </w:tblPr>
      <w:tblGrid>
        <w:gridCol w:w="3079"/>
        <w:gridCol w:w="1206"/>
        <w:gridCol w:w="1415"/>
        <w:gridCol w:w="1415"/>
        <w:gridCol w:w="1415"/>
        <w:gridCol w:w="1415"/>
      </w:tblGrid>
      <w:tr w:rsidR="00C937B2" w:rsidRPr="00C937B2" w:rsidTr="006C3A77">
        <w:tc>
          <w:tcPr>
            <w:tcW w:w="307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2021 год</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2022 год</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2023 год</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2024 год</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2025 год</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г. Брянск</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292,2</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321,8</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375,8</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415,3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452,0</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Брасовский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359,8</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397,9</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443,3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464,9</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527,4</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Брянский район</w:t>
            </w:r>
            <w:r w:rsidR="0053640E">
              <w:rPr>
                <w:sz w:val="24"/>
                <w:szCs w:val="24"/>
              </w:rPr>
              <w:t xml:space="preserve"> </w:t>
            </w:r>
            <w:r w:rsidRPr="00C937B2">
              <w:rPr>
                <w:sz w:val="24"/>
                <w:szCs w:val="24"/>
              </w:rPr>
              <w:t>+</w:t>
            </w:r>
            <w:r w:rsidR="0053640E">
              <w:rPr>
                <w:sz w:val="24"/>
                <w:szCs w:val="24"/>
              </w:rPr>
              <w:t xml:space="preserve"> </w:t>
            </w:r>
            <w:r w:rsidRPr="00C937B2">
              <w:rPr>
                <w:sz w:val="24"/>
                <w:szCs w:val="24"/>
              </w:rPr>
              <w:t>Жирятинский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261,0</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287,5</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330,7</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350,2</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384,8</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Выгоничский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283,5</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298,3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377,5</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429,4</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604,6</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Клинцовский район</w:t>
            </w:r>
            <w:r w:rsidR="0053640E">
              <w:rPr>
                <w:sz w:val="24"/>
                <w:szCs w:val="24"/>
              </w:rPr>
              <w:t xml:space="preserve"> </w:t>
            </w:r>
            <w:r w:rsidRPr="00C937B2">
              <w:rPr>
                <w:sz w:val="24"/>
                <w:szCs w:val="24"/>
              </w:rPr>
              <w:t>+</w:t>
            </w:r>
            <w:r w:rsidR="0053640E">
              <w:rPr>
                <w:sz w:val="24"/>
                <w:szCs w:val="24"/>
              </w:rPr>
              <w:t xml:space="preserve"> </w:t>
            </w:r>
            <w:r w:rsidRPr="00C937B2">
              <w:rPr>
                <w:sz w:val="24"/>
                <w:szCs w:val="24"/>
              </w:rPr>
              <w:t>г</w:t>
            </w:r>
            <w:proofErr w:type="gramStart"/>
            <w:r w:rsidRPr="00C937B2">
              <w:rPr>
                <w:sz w:val="24"/>
                <w:szCs w:val="24"/>
              </w:rPr>
              <w:t>.К</w:t>
            </w:r>
            <w:proofErr w:type="gramEnd"/>
            <w:r w:rsidRPr="00C937B2">
              <w:rPr>
                <w:sz w:val="24"/>
                <w:szCs w:val="24"/>
              </w:rPr>
              <w:t>линцы</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414,6</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423,4</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413,2</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423,4</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426,8</w:t>
            </w:r>
          </w:p>
        </w:tc>
      </w:tr>
      <w:tr w:rsidR="00C937B2" w:rsidRPr="00C937B2" w:rsidTr="006C3A77">
        <w:tc>
          <w:tcPr>
            <w:tcW w:w="3079" w:type="dxa"/>
          </w:tcPr>
          <w:p w:rsidR="00C937B2" w:rsidRPr="00C937B2" w:rsidRDefault="0053640E" w:rsidP="00C937B2">
            <w:pPr>
              <w:contextualSpacing/>
              <w:textAlignment w:val="baseline"/>
              <w:rPr>
                <w:rFonts w:eastAsiaTheme="minorEastAsia"/>
                <w:sz w:val="24"/>
                <w:szCs w:val="24"/>
              </w:rPr>
            </w:pPr>
            <w:r>
              <w:rPr>
                <w:sz w:val="24"/>
                <w:szCs w:val="24"/>
              </w:rPr>
              <w:t>г</w:t>
            </w:r>
            <w:r w:rsidR="00C937B2" w:rsidRPr="00C937B2">
              <w:rPr>
                <w:sz w:val="24"/>
                <w:szCs w:val="24"/>
              </w:rPr>
              <w:t>. Сельцо</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480,3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518,4</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495,0</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499,8</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509,7</w:t>
            </w:r>
          </w:p>
        </w:tc>
      </w:tr>
      <w:tr w:rsidR="00C937B2" w:rsidRPr="00C937B2" w:rsidTr="006C3A77">
        <w:tc>
          <w:tcPr>
            <w:tcW w:w="3079" w:type="dxa"/>
          </w:tcPr>
          <w:p w:rsidR="00C937B2" w:rsidRPr="00C937B2" w:rsidRDefault="0053640E" w:rsidP="00C937B2">
            <w:pPr>
              <w:contextualSpacing/>
              <w:textAlignment w:val="baseline"/>
              <w:rPr>
                <w:rFonts w:eastAsiaTheme="minorEastAsia"/>
                <w:sz w:val="24"/>
                <w:szCs w:val="24"/>
              </w:rPr>
            </w:pPr>
            <w:r>
              <w:rPr>
                <w:sz w:val="24"/>
                <w:szCs w:val="24"/>
              </w:rPr>
              <w:t>г</w:t>
            </w:r>
            <w:r w:rsidR="00C937B2" w:rsidRPr="00C937B2">
              <w:rPr>
                <w:sz w:val="24"/>
                <w:szCs w:val="24"/>
              </w:rPr>
              <w:t>. Фокино</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229,1</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262,5</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295,6</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307,3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358,3</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Гордеевский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322,2</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350,3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374,7</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387,5</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367,7</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Дубровский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267,5</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290,0</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339,2</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344,7</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351,0</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Дятьковский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375,8</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405,9</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414,4</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409,9</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416,2</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Жуковский район</w:t>
            </w:r>
            <w:r w:rsidR="0053640E">
              <w:rPr>
                <w:sz w:val="24"/>
                <w:szCs w:val="24"/>
              </w:rPr>
              <w:t xml:space="preserve"> </w:t>
            </w:r>
            <w:r w:rsidRPr="00C937B2">
              <w:rPr>
                <w:sz w:val="24"/>
                <w:szCs w:val="24"/>
              </w:rPr>
              <w:t>+</w:t>
            </w:r>
            <w:r w:rsidR="0053640E">
              <w:rPr>
                <w:sz w:val="24"/>
                <w:szCs w:val="24"/>
              </w:rPr>
              <w:t xml:space="preserve"> </w:t>
            </w:r>
            <w:r w:rsidRPr="00C937B2">
              <w:rPr>
                <w:sz w:val="24"/>
                <w:szCs w:val="24"/>
              </w:rPr>
              <w:t>Рогнединский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311,7</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386,7</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436,5</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478,2</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508,0</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Злынковский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322,8</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331,6</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470,6</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496,7</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503,2</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Карачевский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275,3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317,5</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371,9</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407,5</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434,2</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Клетнянский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472,0</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500,0</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439,4</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405,1</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443,9</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Климовский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415,0</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474,1</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512,1</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508,7</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502,4</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Комаричский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299,7</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335,2</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422,1</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454,8</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491,2</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Красногорский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280,4</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283,8</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428,0</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423,3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428,6</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lastRenderedPageBreak/>
              <w:t>Мглинский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387,2</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393,4</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401,9</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421,9</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444,5</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Навлинский район</w:t>
            </w:r>
            <w:r w:rsidR="0053640E">
              <w:rPr>
                <w:sz w:val="24"/>
                <w:szCs w:val="24"/>
              </w:rPr>
              <w:t xml:space="preserve"> </w:t>
            </w:r>
            <w:r w:rsidRPr="00C937B2">
              <w:rPr>
                <w:sz w:val="24"/>
                <w:szCs w:val="24"/>
              </w:rPr>
              <w:t>+</w:t>
            </w:r>
            <w:r w:rsidR="0053640E">
              <w:rPr>
                <w:sz w:val="24"/>
                <w:szCs w:val="24"/>
              </w:rPr>
              <w:t xml:space="preserve"> </w:t>
            </w:r>
            <w:r w:rsidRPr="00C937B2">
              <w:rPr>
                <w:sz w:val="24"/>
                <w:szCs w:val="24"/>
              </w:rPr>
              <w:t>Севский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344,3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349,3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348,3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351,0</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341,0</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Новозыбковский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343,3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375,3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389,1</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408,1</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428,9</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Погарский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639,1</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568,3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427,7</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419,8</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456,9</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Почепский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328,8</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342,7</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350,6</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370,8</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414,7</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Стародубский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389,6</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396,3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479,1</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500,8</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514,3</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Суземский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370,1</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388,8</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376,4</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381,3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423,7</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Суражский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388,4</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396,3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396,4</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411,9</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440,3</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Трубчевский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284,4</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291,3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324,0</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332,7</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368,7</w:t>
            </w:r>
          </w:p>
        </w:tc>
      </w:tr>
      <w:tr w:rsidR="00C937B2" w:rsidRPr="00C937B2" w:rsidTr="006C3A77">
        <w:tc>
          <w:tcPr>
            <w:tcW w:w="3079" w:type="dxa"/>
          </w:tcPr>
          <w:p w:rsidR="00C937B2" w:rsidRPr="00C937B2" w:rsidRDefault="00C937B2" w:rsidP="00C937B2">
            <w:pPr>
              <w:contextualSpacing/>
              <w:textAlignment w:val="baseline"/>
              <w:rPr>
                <w:rFonts w:eastAsiaTheme="minorEastAsia"/>
                <w:sz w:val="24"/>
                <w:szCs w:val="24"/>
              </w:rPr>
            </w:pPr>
            <w:r w:rsidRPr="00C937B2">
              <w:rPr>
                <w:sz w:val="24"/>
                <w:szCs w:val="24"/>
              </w:rPr>
              <w:t>Унечский район</w:t>
            </w:r>
          </w:p>
        </w:tc>
        <w:tc>
          <w:tcPr>
            <w:tcW w:w="1206"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297,7</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331,5</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322,5</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331,3</w:t>
            </w:r>
          </w:p>
        </w:tc>
        <w:tc>
          <w:tcPr>
            <w:tcW w:w="1415"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348,4</w:t>
            </w:r>
          </w:p>
        </w:tc>
      </w:tr>
      <w:tr w:rsidR="00C937B2" w:rsidRPr="00C937B2" w:rsidTr="006C3A77">
        <w:tc>
          <w:tcPr>
            <w:tcW w:w="3079" w:type="dxa"/>
          </w:tcPr>
          <w:p w:rsidR="00C937B2" w:rsidRPr="00C937B2" w:rsidRDefault="00C937B2" w:rsidP="00C937B2">
            <w:pPr>
              <w:contextualSpacing/>
              <w:textAlignment w:val="baseline"/>
              <w:rPr>
                <w:rFonts w:eastAsiaTheme="minorEastAsia"/>
                <w:bCs/>
                <w:sz w:val="24"/>
                <w:szCs w:val="24"/>
              </w:rPr>
            </w:pPr>
            <w:r w:rsidRPr="00C937B2">
              <w:rPr>
                <w:bCs/>
                <w:sz w:val="24"/>
                <w:szCs w:val="24"/>
              </w:rPr>
              <w:t>Всего</w:t>
            </w:r>
          </w:p>
        </w:tc>
        <w:tc>
          <w:tcPr>
            <w:tcW w:w="1206" w:type="dxa"/>
          </w:tcPr>
          <w:p w:rsidR="00C937B2" w:rsidRPr="00C937B2" w:rsidRDefault="00C937B2" w:rsidP="00C937B2">
            <w:pPr>
              <w:contextualSpacing/>
              <w:jc w:val="center"/>
              <w:textAlignment w:val="baseline"/>
              <w:rPr>
                <w:rFonts w:eastAsiaTheme="minorEastAsia"/>
                <w:bCs/>
                <w:sz w:val="24"/>
                <w:szCs w:val="24"/>
              </w:rPr>
            </w:pPr>
            <w:r w:rsidRPr="00C937B2">
              <w:rPr>
                <w:bCs/>
                <w:sz w:val="24"/>
                <w:szCs w:val="24"/>
              </w:rPr>
              <w:t>330,0</w:t>
            </w:r>
          </w:p>
        </w:tc>
        <w:tc>
          <w:tcPr>
            <w:tcW w:w="1415" w:type="dxa"/>
          </w:tcPr>
          <w:p w:rsidR="00C937B2" w:rsidRPr="00C937B2" w:rsidRDefault="00C937B2" w:rsidP="00C937B2">
            <w:pPr>
              <w:contextualSpacing/>
              <w:jc w:val="center"/>
              <w:textAlignment w:val="baseline"/>
              <w:rPr>
                <w:rFonts w:eastAsiaTheme="minorEastAsia"/>
                <w:bCs/>
                <w:sz w:val="24"/>
                <w:szCs w:val="24"/>
              </w:rPr>
            </w:pPr>
            <w:r w:rsidRPr="00C937B2">
              <w:rPr>
                <w:bCs/>
                <w:sz w:val="24"/>
                <w:szCs w:val="24"/>
              </w:rPr>
              <w:t>354,7</w:t>
            </w:r>
          </w:p>
        </w:tc>
        <w:tc>
          <w:tcPr>
            <w:tcW w:w="1415" w:type="dxa"/>
          </w:tcPr>
          <w:p w:rsidR="00C937B2" w:rsidRPr="00C937B2" w:rsidRDefault="00C937B2" w:rsidP="00C937B2">
            <w:pPr>
              <w:contextualSpacing/>
              <w:jc w:val="center"/>
              <w:textAlignment w:val="baseline"/>
              <w:rPr>
                <w:rFonts w:eastAsiaTheme="minorEastAsia"/>
                <w:bCs/>
                <w:sz w:val="24"/>
                <w:szCs w:val="24"/>
              </w:rPr>
            </w:pPr>
            <w:r w:rsidRPr="00C937B2">
              <w:rPr>
                <w:bCs/>
                <w:sz w:val="24"/>
                <w:szCs w:val="24"/>
              </w:rPr>
              <w:t>387,7</w:t>
            </w:r>
          </w:p>
        </w:tc>
        <w:tc>
          <w:tcPr>
            <w:tcW w:w="1415" w:type="dxa"/>
          </w:tcPr>
          <w:p w:rsidR="00C937B2" w:rsidRPr="00C937B2" w:rsidRDefault="00C937B2" w:rsidP="00C937B2">
            <w:pPr>
              <w:contextualSpacing/>
              <w:jc w:val="center"/>
              <w:textAlignment w:val="baseline"/>
              <w:rPr>
                <w:rFonts w:eastAsiaTheme="minorEastAsia"/>
                <w:bCs/>
                <w:sz w:val="24"/>
                <w:szCs w:val="24"/>
              </w:rPr>
            </w:pPr>
            <w:r w:rsidRPr="00C937B2">
              <w:rPr>
                <w:bCs/>
                <w:sz w:val="24"/>
                <w:szCs w:val="24"/>
              </w:rPr>
              <w:t>409,9</w:t>
            </w:r>
          </w:p>
        </w:tc>
        <w:tc>
          <w:tcPr>
            <w:tcW w:w="1415" w:type="dxa"/>
          </w:tcPr>
          <w:p w:rsidR="00C937B2" w:rsidRPr="00C937B2" w:rsidRDefault="00C937B2" w:rsidP="00C937B2">
            <w:pPr>
              <w:contextualSpacing/>
              <w:jc w:val="center"/>
              <w:textAlignment w:val="baseline"/>
              <w:rPr>
                <w:rFonts w:eastAsiaTheme="minorEastAsia"/>
                <w:bCs/>
                <w:sz w:val="24"/>
                <w:szCs w:val="24"/>
              </w:rPr>
            </w:pPr>
            <w:r w:rsidRPr="00C937B2">
              <w:rPr>
                <w:rFonts w:eastAsiaTheme="minorEastAsia"/>
                <w:bCs/>
                <w:sz w:val="24"/>
                <w:szCs w:val="24"/>
              </w:rPr>
              <w:t>440,9</w:t>
            </w:r>
          </w:p>
        </w:tc>
      </w:tr>
    </w:tbl>
    <w:p w:rsidR="00C937B2" w:rsidRPr="00C937B2" w:rsidRDefault="00C937B2" w:rsidP="00C937B2">
      <w:pPr>
        <w:spacing w:after="0" w:line="240" w:lineRule="auto"/>
        <w:ind w:left="840"/>
        <w:contextualSpacing/>
        <w:jc w:val="center"/>
        <w:textAlignment w:val="baseline"/>
        <w:rPr>
          <w:rFonts w:ascii="Times New Roman" w:eastAsiaTheme="minorEastAsia" w:hAnsi="Times New Roman" w:cs="Times New Roman"/>
          <w:sz w:val="28"/>
          <w:szCs w:val="28"/>
          <w:lang w:eastAsia="ru-RU"/>
        </w:rPr>
      </w:pPr>
    </w:p>
    <w:p w:rsidR="00C937B2" w:rsidRPr="00C937B2" w:rsidRDefault="00C937B2" w:rsidP="00C937B2">
      <w:pPr>
        <w:spacing w:after="0" w:line="240" w:lineRule="auto"/>
        <w:ind w:firstLine="567"/>
        <w:jc w:val="center"/>
        <w:rPr>
          <w:rFonts w:ascii="Times New Roman" w:eastAsiaTheme="minorEastAsia" w:hAnsi="Times New Roman" w:cs="Times New Roman"/>
          <w:sz w:val="28"/>
          <w:szCs w:val="28"/>
          <w:lang w:eastAsia="ru-RU"/>
        </w:rPr>
      </w:pPr>
      <w:r w:rsidRPr="00C937B2">
        <w:rPr>
          <w:rFonts w:ascii="Times New Roman" w:hAnsi="Times New Roman" w:cs="Times New Roman"/>
          <w:sz w:val="28"/>
          <w:szCs w:val="28"/>
        </w:rPr>
        <w:t xml:space="preserve">Первичная заболеваемость </w:t>
      </w:r>
      <w:r w:rsidRPr="00C937B2">
        <w:rPr>
          <w:rFonts w:ascii="Times New Roman" w:eastAsiaTheme="minorEastAsia" w:hAnsi="Times New Roman" w:cs="Times New Roman"/>
          <w:sz w:val="28"/>
          <w:szCs w:val="28"/>
          <w:lang w:eastAsia="ru-RU"/>
        </w:rPr>
        <w:t xml:space="preserve">взрослого населения Брянской области БСК по муниципальным районам в 2021 - 2025 годах (ФФСН № 12) </w:t>
      </w:r>
    </w:p>
    <w:p w:rsidR="00C937B2" w:rsidRPr="00C937B2" w:rsidRDefault="00C937B2" w:rsidP="00C937B2">
      <w:pPr>
        <w:spacing w:after="0" w:line="240" w:lineRule="auto"/>
        <w:ind w:firstLine="567"/>
        <w:jc w:val="center"/>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(на 1000 взрослого населения)</w:t>
      </w:r>
    </w:p>
    <w:p w:rsidR="00C937B2" w:rsidRPr="00C937B2" w:rsidRDefault="00C937B2" w:rsidP="00C937B2">
      <w:pPr>
        <w:spacing w:after="0" w:line="240" w:lineRule="auto"/>
        <w:ind w:firstLine="567"/>
        <w:jc w:val="right"/>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Таблица № 1</w:t>
      </w:r>
      <w:r w:rsidR="00A66A94">
        <w:rPr>
          <w:rFonts w:ascii="Times New Roman" w:eastAsiaTheme="minorEastAsia" w:hAnsi="Times New Roman" w:cs="Times New Roman"/>
          <w:sz w:val="28"/>
          <w:szCs w:val="28"/>
          <w:lang w:eastAsia="ru-RU"/>
        </w:rPr>
        <w:t>2 а</w:t>
      </w:r>
    </w:p>
    <w:p w:rsidR="00C937B2" w:rsidRPr="00C937B2" w:rsidRDefault="00C937B2" w:rsidP="00C937B2">
      <w:pPr>
        <w:spacing w:after="0" w:line="240" w:lineRule="auto"/>
        <w:ind w:firstLine="567"/>
        <w:jc w:val="right"/>
        <w:rPr>
          <w:rFonts w:ascii="Times New Roman" w:eastAsiaTheme="minorEastAsia" w:hAnsi="Times New Roman" w:cs="Times New Roman"/>
          <w:sz w:val="16"/>
          <w:szCs w:val="16"/>
          <w:lang w:eastAsia="ru-RU"/>
        </w:rPr>
      </w:pPr>
    </w:p>
    <w:tbl>
      <w:tblPr>
        <w:tblStyle w:val="a9"/>
        <w:tblW w:w="0" w:type="auto"/>
        <w:tblInd w:w="-601" w:type="dxa"/>
        <w:tblLook w:val="04A0" w:firstRow="1" w:lastRow="0" w:firstColumn="1" w:lastColumn="0" w:noHBand="0" w:noVBand="1"/>
      </w:tblPr>
      <w:tblGrid>
        <w:gridCol w:w="2872"/>
        <w:gridCol w:w="1397"/>
        <w:gridCol w:w="1419"/>
        <w:gridCol w:w="1419"/>
        <w:gridCol w:w="1419"/>
        <w:gridCol w:w="1419"/>
      </w:tblGrid>
      <w:tr w:rsidR="00C937B2" w:rsidRPr="00C937B2" w:rsidTr="006C3A77">
        <w:tc>
          <w:tcPr>
            <w:tcW w:w="2872"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2021 год</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2022 год</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2023 год</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2024 год</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2025 год</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г. Брянск</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30,6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32,5</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44,5</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65,0</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71,1</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Брасовский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27,7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41,6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46,0</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36,3</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34,7</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Брянский район</w:t>
            </w:r>
            <w:r w:rsidR="0053640E">
              <w:rPr>
                <w:sz w:val="24"/>
                <w:szCs w:val="24"/>
              </w:rPr>
              <w:t xml:space="preserve"> </w:t>
            </w:r>
            <w:r w:rsidRPr="00C937B2">
              <w:rPr>
                <w:sz w:val="24"/>
                <w:szCs w:val="24"/>
              </w:rPr>
              <w:t>+</w:t>
            </w:r>
            <w:r w:rsidR="0053640E">
              <w:rPr>
                <w:sz w:val="24"/>
                <w:szCs w:val="24"/>
              </w:rPr>
              <w:t xml:space="preserve"> </w:t>
            </w:r>
            <w:r w:rsidRPr="00C937B2">
              <w:rPr>
                <w:sz w:val="24"/>
                <w:szCs w:val="24"/>
              </w:rPr>
              <w:t>Жирятинский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55,8</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55,1</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52,2</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40,8</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45,3</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Выгоничский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26,6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30,1</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40,0</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31,9</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39,2</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Клинцовский район</w:t>
            </w:r>
            <w:r w:rsidR="0053640E">
              <w:rPr>
                <w:sz w:val="24"/>
                <w:szCs w:val="24"/>
              </w:rPr>
              <w:t xml:space="preserve"> </w:t>
            </w:r>
            <w:r w:rsidRPr="00C937B2">
              <w:rPr>
                <w:sz w:val="24"/>
                <w:szCs w:val="24"/>
              </w:rPr>
              <w:t>+</w:t>
            </w:r>
            <w:r w:rsidR="0053640E">
              <w:rPr>
                <w:sz w:val="24"/>
                <w:szCs w:val="24"/>
              </w:rPr>
              <w:t xml:space="preserve"> </w:t>
            </w:r>
            <w:r w:rsidRPr="00C937B2">
              <w:rPr>
                <w:sz w:val="24"/>
                <w:szCs w:val="24"/>
              </w:rPr>
              <w:t>г</w:t>
            </w:r>
            <w:proofErr w:type="gramStart"/>
            <w:r w:rsidRPr="00C937B2">
              <w:rPr>
                <w:sz w:val="24"/>
                <w:szCs w:val="24"/>
              </w:rPr>
              <w:t>.К</w:t>
            </w:r>
            <w:proofErr w:type="gramEnd"/>
            <w:r w:rsidRPr="00C937B2">
              <w:rPr>
                <w:sz w:val="24"/>
                <w:szCs w:val="24"/>
              </w:rPr>
              <w:t>линцы</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62,3</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62,7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63,7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63,8</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64,5</w:t>
            </w:r>
          </w:p>
        </w:tc>
      </w:tr>
      <w:tr w:rsidR="00C937B2" w:rsidRPr="00C937B2" w:rsidTr="006C3A77">
        <w:tc>
          <w:tcPr>
            <w:tcW w:w="2872" w:type="dxa"/>
          </w:tcPr>
          <w:p w:rsidR="00C937B2" w:rsidRPr="00C937B2" w:rsidRDefault="0053640E" w:rsidP="00C937B2">
            <w:pPr>
              <w:contextualSpacing/>
              <w:textAlignment w:val="baseline"/>
              <w:rPr>
                <w:rFonts w:eastAsiaTheme="minorEastAsia"/>
                <w:sz w:val="24"/>
                <w:szCs w:val="24"/>
              </w:rPr>
            </w:pPr>
            <w:r>
              <w:rPr>
                <w:sz w:val="24"/>
                <w:szCs w:val="24"/>
              </w:rPr>
              <w:t>г</w:t>
            </w:r>
            <w:r w:rsidR="00C937B2" w:rsidRPr="00C937B2">
              <w:rPr>
                <w:sz w:val="24"/>
                <w:szCs w:val="24"/>
              </w:rPr>
              <w:t>. Сельцо</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16,8</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22,7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20,9</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26,1</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29,3</w:t>
            </w:r>
          </w:p>
        </w:tc>
      </w:tr>
      <w:tr w:rsidR="00C937B2" w:rsidRPr="00C937B2" w:rsidTr="006C3A77">
        <w:tc>
          <w:tcPr>
            <w:tcW w:w="2872" w:type="dxa"/>
          </w:tcPr>
          <w:p w:rsidR="00C937B2" w:rsidRPr="00C937B2" w:rsidRDefault="0053640E" w:rsidP="00C937B2">
            <w:pPr>
              <w:contextualSpacing/>
              <w:textAlignment w:val="baseline"/>
              <w:rPr>
                <w:rFonts w:eastAsiaTheme="minorEastAsia"/>
                <w:sz w:val="24"/>
                <w:szCs w:val="24"/>
              </w:rPr>
            </w:pPr>
            <w:r>
              <w:rPr>
                <w:sz w:val="24"/>
                <w:szCs w:val="24"/>
              </w:rPr>
              <w:t>г</w:t>
            </w:r>
            <w:r w:rsidR="00C937B2" w:rsidRPr="00C937B2">
              <w:rPr>
                <w:sz w:val="24"/>
                <w:szCs w:val="24"/>
              </w:rPr>
              <w:t>. Фокино</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16,6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27,1</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44,8</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41,9</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40,9</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Гордеевский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49,1</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49,6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59,7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61,6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63,3</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Дубровский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49,9</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30,9</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35,7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38,5</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27,3</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Дятьковский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60,3</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64,7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46,6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43,6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44,9</w:t>
            </w:r>
          </w:p>
        </w:tc>
      </w:tr>
      <w:tr w:rsidR="00C937B2" w:rsidRPr="00C937B2" w:rsidTr="006C3A77">
        <w:tc>
          <w:tcPr>
            <w:tcW w:w="2872" w:type="dxa"/>
          </w:tcPr>
          <w:p w:rsidR="00C937B2" w:rsidRPr="00C937B2" w:rsidRDefault="00C937B2" w:rsidP="00C937B2">
            <w:pPr>
              <w:contextualSpacing/>
              <w:textAlignment w:val="baseline"/>
              <w:rPr>
                <w:sz w:val="24"/>
                <w:szCs w:val="24"/>
              </w:rPr>
            </w:pPr>
            <w:r w:rsidRPr="00C937B2">
              <w:rPr>
                <w:sz w:val="24"/>
                <w:szCs w:val="24"/>
              </w:rPr>
              <w:t>Жуковский район</w:t>
            </w:r>
            <w:r w:rsidR="0053640E">
              <w:rPr>
                <w:sz w:val="24"/>
                <w:szCs w:val="24"/>
              </w:rPr>
              <w:t xml:space="preserve"> </w:t>
            </w:r>
            <w:r w:rsidRPr="00C937B2">
              <w:rPr>
                <w:sz w:val="24"/>
                <w:szCs w:val="24"/>
              </w:rPr>
              <w:t>+</w:t>
            </w:r>
            <w:r w:rsidR="0053640E">
              <w:rPr>
                <w:sz w:val="24"/>
                <w:szCs w:val="24"/>
              </w:rPr>
              <w:t xml:space="preserve"> </w:t>
            </w:r>
            <w:r w:rsidRPr="00C937B2">
              <w:rPr>
                <w:sz w:val="24"/>
                <w:szCs w:val="24"/>
              </w:rPr>
              <w:t>Рогнединский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26,1</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42,5</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48,0</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55,3</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52,4</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Злынковский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26,2</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17,2</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59,5</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47,7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38,9</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Карачевский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52,9</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59,9</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60,1</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55,8</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46,8</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Клетнянский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45,6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72,5</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59,7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20,0</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26,2</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Климовский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39,6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34,3</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31,7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30,4</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24,3</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Комаричский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30,8</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44,7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63,3</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57,3</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63,6</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Красногорский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25,3</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21,1</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62,5</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61,6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93,5</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Мглинский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55,4</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56,9</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60,7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60,9</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55,4</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Навлинский район</w:t>
            </w:r>
            <w:r w:rsidR="0053640E">
              <w:rPr>
                <w:sz w:val="24"/>
                <w:szCs w:val="24"/>
              </w:rPr>
              <w:t xml:space="preserve"> </w:t>
            </w:r>
            <w:r w:rsidRPr="00C937B2">
              <w:rPr>
                <w:sz w:val="24"/>
                <w:szCs w:val="24"/>
              </w:rPr>
              <w:t>+</w:t>
            </w:r>
            <w:r w:rsidR="0053640E">
              <w:rPr>
                <w:sz w:val="24"/>
                <w:szCs w:val="24"/>
              </w:rPr>
              <w:t xml:space="preserve"> </w:t>
            </w:r>
            <w:r w:rsidRPr="00C937B2">
              <w:rPr>
                <w:sz w:val="24"/>
                <w:szCs w:val="24"/>
              </w:rPr>
              <w:t>Севский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30,1</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31,7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31,6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26,9</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24,3</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Новозыбковский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26,4</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28,2</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28,3</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28,5</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28,0</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Погарский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69,3</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31,6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22,0</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15,2</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19,5</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Почепский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54,7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61,3</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58,7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46,8</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63,9</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Стародубский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52,6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46,1</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41,6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40,5</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32,8</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Суземский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48,6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48,5</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45,6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51,6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49,2</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Суражский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25,6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23,3</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24,9</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24,6</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31,3</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Трубчевский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31,4</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28,7</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22,5</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21,4</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24,3</w:t>
            </w:r>
          </w:p>
        </w:tc>
      </w:tr>
      <w:tr w:rsidR="00C937B2" w:rsidRPr="00C937B2" w:rsidTr="006C3A77">
        <w:tc>
          <w:tcPr>
            <w:tcW w:w="2872" w:type="dxa"/>
          </w:tcPr>
          <w:p w:rsidR="00C937B2" w:rsidRPr="00C937B2" w:rsidRDefault="00C937B2" w:rsidP="00C937B2">
            <w:pPr>
              <w:contextualSpacing/>
              <w:textAlignment w:val="baseline"/>
              <w:rPr>
                <w:rFonts w:eastAsiaTheme="minorEastAsia"/>
                <w:sz w:val="24"/>
                <w:szCs w:val="24"/>
              </w:rPr>
            </w:pPr>
            <w:r w:rsidRPr="00C937B2">
              <w:rPr>
                <w:sz w:val="24"/>
                <w:szCs w:val="24"/>
              </w:rPr>
              <w:t>Унечский район</w:t>
            </w:r>
          </w:p>
        </w:tc>
        <w:tc>
          <w:tcPr>
            <w:tcW w:w="1397"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43,5</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45,0</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55,9</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sz w:val="24"/>
                <w:szCs w:val="24"/>
              </w:rPr>
              <w:t>35,4</w:t>
            </w:r>
          </w:p>
        </w:tc>
        <w:tc>
          <w:tcPr>
            <w:tcW w:w="1419" w:type="dxa"/>
          </w:tcPr>
          <w:p w:rsidR="00C937B2" w:rsidRPr="00C937B2" w:rsidRDefault="00C937B2" w:rsidP="00C937B2">
            <w:pPr>
              <w:contextualSpacing/>
              <w:jc w:val="center"/>
              <w:textAlignment w:val="baseline"/>
              <w:rPr>
                <w:rFonts w:eastAsiaTheme="minorEastAsia"/>
                <w:sz w:val="24"/>
                <w:szCs w:val="24"/>
              </w:rPr>
            </w:pPr>
            <w:r w:rsidRPr="00C937B2">
              <w:rPr>
                <w:rFonts w:eastAsiaTheme="minorEastAsia"/>
                <w:sz w:val="24"/>
                <w:szCs w:val="24"/>
              </w:rPr>
              <w:t>29,2</w:t>
            </w:r>
          </w:p>
        </w:tc>
      </w:tr>
      <w:tr w:rsidR="00C937B2" w:rsidRPr="00C937B2" w:rsidTr="006C3A77">
        <w:tc>
          <w:tcPr>
            <w:tcW w:w="2872" w:type="dxa"/>
          </w:tcPr>
          <w:p w:rsidR="00C937B2" w:rsidRPr="00C937B2" w:rsidRDefault="00C937B2" w:rsidP="00C937B2">
            <w:pPr>
              <w:contextualSpacing/>
              <w:textAlignment w:val="baseline"/>
              <w:rPr>
                <w:rFonts w:eastAsiaTheme="minorEastAsia"/>
                <w:bCs/>
                <w:sz w:val="24"/>
                <w:szCs w:val="24"/>
              </w:rPr>
            </w:pPr>
            <w:r w:rsidRPr="00C937B2">
              <w:rPr>
                <w:bCs/>
                <w:sz w:val="24"/>
                <w:szCs w:val="24"/>
              </w:rPr>
              <w:t>Всего</w:t>
            </w:r>
          </w:p>
        </w:tc>
        <w:tc>
          <w:tcPr>
            <w:tcW w:w="1397" w:type="dxa"/>
          </w:tcPr>
          <w:p w:rsidR="00C937B2" w:rsidRPr="00C937B2" w:rsidRDefault="00C937B2" w:rsidP="00C937B2">
            <w:pPr>
              <w:contextualSpacing/>
              <w:jc w:val="center"/>
              <w:textAlignment w:val="baseline"/>
              <w:rPr>
                <w:rFonts w:eastAsiaTheme="minorEastAsia"/>
                <w:bCs/>
                <w:sz w:val="24"/>
                <w:szCs w:val="24"/>
              </w:rPr>
            </w:pPr>
            <w:r w:rsidRPr="00C937B2">
              <w:rPr>
                <w:bCs/>
                <w:sz w:val="24"/>
                <w:szCs w:val="24"/>
              </w:rPr>
              <w:t>39,3</w:t>
            </w:r>
          </w:p>
        </w:tc>
        <w:tc>
          <w:tcPr>
            <w:tcW w:w="1419" w:type="dxa"/>
          </w:tcPr>
          <w:p w:rsidR="00C937B2" w:rsidRPr="00C937B2" w:rsidRDefault="00C937B2" w:rsidP="00C937B2">
            <w:pPr>
              <w:contextualSpacing/>
              <w:jc w:val="center"/>
              <w:textAlignment w:val="baseline"/>
              <w:rPr>
                <w:rFonts w:eastAsiaTheme="minorEastAsia"/>
                <w:bCs/>
                <w:sz w:val="24"/>
                <w:szCs w:val="24"/>
              </w:rPr>
            </w:pPr>
            <w:r w:rsidRPr="00C937B2">
              <w:rPr>
                <w:bCs/>
                <w:sz w:val="24"/>
                <w:szCs w:val="24"/>
              </w:rPr>
              <w:t>40,9</w:t>
            </w:r>
          </w:p>
        </w:tc>
        <w:tc>
          <w:tcPr>
            <w:tcW w:w="1419" w:type="dxa"/>
          </w:tcPr>
          <w:p w:rsidR="00C937B2" w:rsidRPr="00C937B2" w:rsidRDefault="00C937B2" w:rsidP="00C937B2">
            <w:pPr>
              <w:contextualSpacing/>
              <w:jc w:val="center"/>
              <w:textAlignment w:val="baseline"/>
              <w:rPr>
                <w:rFonts w:eastAsiaTheme="minorEastAsia"/>
                <w:bCs/>
                <w:sz w:val="24"/>
                <w:szCs w:val="24"/>
              </w:rPr>
            </w:pPr>
            <w:r w:rsidRPr="00C937B2">
              <w:rPr>
                <w:bCs/>
                <w:sz w:val="24"/>
                <w:szCs w:val="24"/>
              </w:rPr>
              <w:t>45,5</w:t>
            </w:r>
          </w:p>
        </w:tc>
        <w:tc>
          <w:tcPr>
            <w:tcW w:w="1419" w:type="dxa"/>
          </w:tcPr>
          <w:p w:rsidR="00C937B2" w:rsidRPr="00C937B2" w:rsidRDefault="00C937B2" w:rsidP="00C937B2">
            <w:pPr>
              <w:contextualSpacing/>
              <w:jc w:val="center"/>
              <w:textAlignment w:val="baseline"/>
              <w:rPr>
                <w:rFonts w:eastAsiaTheme="minorEastAsia"/>
                <w:bCs/>
                <w:sz w:val="24"/>
                <w:szCs w:val="24"/>
              </w:rPr>
            </w:pPr>
            <w:r w:rsidRPr="00C937B2">
              <w:rPr>
                <w:bCs/>
                <w:sz w:val="24"/>
                <w:szCs w:val="24"/>
              </w:rPr>
              <w:t>49,3</w:t>
            </w:r>
          </w:p>
        </w:tc>
        <w:tc>
          <w:tcPr>
            <w:tcW w:w="1419" w:type="dxa"/>
          </w:tcPr>
          <w:p w:rsidR="00C937B2" w:rsidRPr="00C937B2" w:rsidRDefault="00C937B2" w:rsidP="00C937B2">
            <w:pPr>
              <w:contextualSpacing/>
              <w:jc w:val="center"/>
              <w:textAlignment w:val="baseline"/>
              <w:rPr>
                <w:rFonts w:eastAsiaTheme="minorEastAsia"/>
                <w:bCs/>
                <w:sz w:val="24"/>
                <w:szCs w:val="24"/>
              </w:rPr>
            </w:pPr>
            <w:r w:rsidRPr="00C937B2">
              <w:rPr>
                <w:rFonts w:eastAsiaTheme="minorEastAsia"/>
                <w:bCs/>
                <w:sz w:val="24"/>
                <w:szCs w:val="24"/>
              </w:rPr>
              <w:t>52,2</w:t>
            </w:r>
          </w:p>
        </w:tc>
      </w:tr>
    </w:tbl>
    <w:p w:rsidR="00C937B2" w:rsidRPr="00C937B2" w:rsidRDefault="00C937B2" w:rsidP="00C937B2">
      <w:pPr>
        <w:spacing w:after="0" w:line="240" w:lineRule="auto"/>
        <w:jc w:val="both"/>
        <w:rPr>
          <w:rFonts w:ascii="Times New Roman" w:hAnsi="Times New Roman" w:cs="Times New Roman"/>
          <w:sz w:val="28"/>
          <w:szCs w:val="28"/>
        </w:rPr>
      </w:pPr>
    </w:p>
    <w:p w:rsidR="005E6FC4" w:rsidRDefault="00C937B2" w:rsidP="005E6FC4">
      <w:pPr>
        <w:pBdr>
          <w:bottom w:val="single" w:sz="6" w:space="31" w:color="FFFFFF"/>
        </w:pBdr>
        <w:spacing w:after="0" w:line="240" w:lineRule="auto"/>
        <w:ind w:firstLine="709"/>
        <w:contextualSpacing/>
        <w:jc w:val="both"/>
        <w:rPr>
          <w:rFonts w:ascii="Times New Roman" w:hAnsi="Times New Roman" w:cs="Times New Roman"/>
          <w:sz w:val="28"/>
          <w:szCs w:val="28"/>
        </w:rPr>
      </w:pPr>
      <w:r w:rsidRPr="00C937B2">
        <w:rPr>
          <w:rFonts w:ascii="Times New Roman" w:hAnsi="Times New Roman" w:cs="Times New Roman"/>
          <w:sz w:val="28"/>
          <w:szCs w:val="28"/>
        </w:rPr>
        <w:t xml:space="preserve">1.3.2. Наибольший вклад в общую заболеваемость БСК внесли </w:t>
      </w:r>
      <w:r w:rsidRPr="00C937B2">
        <w:rPr>
          <w:rFonts w:ascii="Times New Roman" w:hAnsi="Times New Roman" w:cs="Times New Roman"/>
          <w:color w:val="000000"/>
          <w:sz w:val="28"/>
          <w:szCs w:val="28"/>
        </w:rPr>
        <w:t>болезни, характеризующиеся повышенным кровяным давлением, на их долю приходится 61,4</w:t>
      </w:r>
      <w:r w:rsidR="001533AC">
        <w:rPr>
          <w:rFonts w:ascii="Times New Roman" w:hAnsi="Times New Roman" w:cs="Times New Roman"/>
          <w:color w:val="000000"/>
          <w:sz w:val="28"/>
          <w:szCs w:val="28"/>
        </w:rPr>
        <w:t xml:space="preserve"> </w:t>
      </w:r>
      <w:r w:rsidRPr="00C937B2">
        <w:rPr>
          <w:rFonts w:ascii="Times New Roman" w:hAnsi="Times New Roman" w:cs="Times New Roman"/>
          <w:color w:val="000000"/>
          <w:sz w:val="28"/>
          <w:szCs w:val="28"/>
        </w:rPr>
        <w:t>%, затем следуют ишемические болезни сердца (14,8 %), цереброваскулярные болезни (13,6</w:t>
      </w:r>
      <w:r w:rsidR="001533AC">
        <w:rPr>
          <w:rFonts w:ascii="Times New Roman" w:hAnsi="Times New Roman" w:cs="Times New Roman"/>
          <w:color w:val="000000"/>
          <w:sz w:val="28"/>
          <w:szCs w:val="28"/>
        </w:rPr>
        <w:t xml:space="preserve"> </w:t>
      </w:r>
      <w:r w:rsidRPr="00C937B2">
        <w:rPr>
          <w:rFonts w:ascii="Times New Roman" w:hAnsi="Times New Roman" w:cs="Times New Roman"/>
          <w:color w:val="000000"/>
          <w:sz w:val="28"/>
          <w:szCs w:val="28"/>
        </w:rPr>
        <w:t>%).</w:t>
      </w:r>
    </w:p>
    <w:p w:rsidR="005E6FC4" w:rsidRPr="005E6FC4" w:rsidRDefault="005E6FC4" w:rsidP="005E6FC4">
      <w:pPr>
        <w:pBdr>
          <w:bottom w:val="single" w:sz="6" w:space="31" w:color="FFFFFF"/>
        </w:pBdr>
        <w:spacing w:after="0" w:line="240" w:lineRule="auto"/>
        <w:ind w:firstLine="709"/>
        <w:contextualSpacing/>
        <w:jc w:val="both"/>
        <w:rPr>
          <w:rFonts w:ascii="Times New Roman" w:hAnsi="Times New Roman" w:cs="Times New Roman"/>
          <w:sz w:val="16"/>
          <w:szCs w:val="16"/>
        </w:rPr>
      </w:pPr>
    </w:p>
    <w:p w:rsidR="005E6FC4" w:rsidRDefault="00C937B2" w:rsidP="005E6FC4">
      <w:pPr>
        <w:pBdr>
          <w:bottom w:val="single" w:sz="6" w:space="31" w:color="FFFFFF"/>
        </w:pBdr>
        <w:spacing w:after="0" w:line="240" w:lineRule="auto"/>
        <w:ind w:firstLine="709"/>
        <w:contextualSpacing/>
        <w:jc w:val="both"/>
        <w:rPr>
          <w:rFonts w:ascii="Times New Roman" w:hAnsi="Times New Roman" w:cs="Times New Roman"/>
          <w:sz w:val="28"/>
          <w:szCs w:val="28"/>
        </w:rPr>
      </w:pPr>
      <w:r w:rsidRPr="00C937B2">
        <w:rPr>
          <w:rFonts w:ascii="Times New Roman" w:hAnsi="Times New Roman" w:cs="Times New Roman"/>
          <w:sz w:val="28"/>
          <w:szCs w:val="28"/>
        </w:rPr>
        <w:t>Структура общей и первичной заболеваемости взрослого населения Брянской области в 2</w:t>
      </w:r>
      <w:r w:rsidR="005E6FC4">
        <w:rPr>
          <w:rFonts w:ascii="Times New Roman" w:hAnsi="Times New Roman" w:cs="Times New Roman"/>
          <w:sz w:val="28"/>
          <w:szCs w:val="28"/>
        </w:rPr>
        <w:t>025 году, в % (данные ФФСН №12)</w:t>
      </w:r>
    </w:p>
    <w:p w:rsidR="00C937B2" w:rsidRPr="00C937B2" w:rsidRDefault="00C937B2" w:rsidP="005E6FC4">
      <w:pPr>
        <w:pBdr>
          <w:bottom w:val="single" w:sz="6" w:space="31" w:color="FFFFFF"/>
        </w:pBdr>
        <w:spacing w:after="0" w:line="240" w:lineRule="auto"/>
        <w:ind w:firstLine="709"/>
        <w:contextualSpacing/>
        <w:jc w:val="right"/>
        <w:rPr>
          <w:rFonts w:ascii="Times New Roman" w:hAnsi="Times New Roman" w:cs="Times New Roman"/>
          <w:sz w:val="28"/>
          <w:szCs w:val="28"/>
        </w:rPr>
      </w:pPr>
      <w:r w:rsidRPr="00C937B2">
        <w:rPr>
          <w:rFonts w:ascii="Times New Roman" w:hAnsi="Times New Roman" w:cs="Times New Roman"/>
          <w:sz w:val="28"/>
          <w:szCs w:val="28"/>
        </w:rPr>
        <w:t>Таблица № 1</w:t>
      </w:r>
      <w:r w:rsidR="00A66A94">
        <w:rPr>
          <w:rFonts w:ascii="Times New Roman" w:hAnsi="Times New Roman" w:cs="Times New Roman"/>
          <w:sz w:val="28"/>
          <w:szCs w:val="28"/>
        </w:rPr>
        <w:t>3</w:t>
      </w:r>
    </w:p>
    <w:tbl>
      <w:tblPr>
        <w:tblStyle w:val="a9"/>
        <w:tblW w:w="9634" w:type="dxa"/>
        <w:tblLook w:val="04A0" w:firstRow="1" w:lastRow="0" w:firstColumn="1" w:lastColumn="0" w:noHBand="0" w:noVBand="1"/>
      </w:tblPr>
      <w:tblGrid>
        <w:gridCol w:w="3115"/>
        <w:gridCol w:w="3115"/>
        <w:gridCol w:w="3404"/>
      </w:tblGrid>
      <w:tr w:rsidR="00C937B2" w:rsidRPr="005E6FC4" w:rsidTr="006C3A77">
        <w:trPr>
          <w:trHeight w:val="620"/>
        </w:trPr>
        <w:tc>
          <w:tcPr>
            <w:tcW w:w="3115" w:type="dxa"/>
          </w:tcPr>
          <w:p w:rsidR="00C937B2" w:rsidRPr="005E6FC4" w:rsidRDefault="00C937B2" w:rsidP="00C937B2">
            <w:pPr>
              <w:jc w:val="center"/>
              <w:rPr>
                <w:sz w:val="22"/>
                <w:szCs w:val="22"/>
              </w:rPr>
            </w:pPr>
            <w:r w:rsidRPr="005E6FC4">
              <w:rPr>
                <w:sz w:val="22"/>
                <w:szCs w:val="22"/>
              </w:rPr>
              <w:t>Заболевание</w:t>
            </w:r>
          </w:p>
        </w:tc>
        <w:tc>
          <w:tcPr>
            <w:tcW w:w="3115" w:type="dxa"/>
          </w:tcPr>
          <w:p w:rsidR="00C937B2" w:rsidRPr="005E6FC4" w:rsidRDefault="00C937B2" w:rsidP="00C937B2">
            <w:pPr>
              <w:jc w:val="center"/>
              <w:rPr>
                <w:sz w:val="22"/>
                <w:szCs w:val="22"/>
              </w:rPr>
            </w:pPr>
            <w:r w:rsidRPr="005E6FC4">
              <w:rPr>
                <w:sz w:val="22"/>
                <w:szCs w:val="22"/>
              </w:rPr>
              <w:t>Структура общей заболеваемости</w:t>
            </w:r>
          </w:p>
        </w:tc>
        <w:tc>
          <w:tcPr>
            <w:tcW w:w="3404" w:type="dxa"/>
          </w:tcPr>
          <w:p w:rsidR="00C937B2" w:rsidRPr="005E6FC4" w:rsidRDefault="00C937B2" w:rsidP="00C937B2">
            <w:pPr>
              <w:jc w:val="center"/>
              <w:rPr>
                <w:sz w:val="22"/>
                <w:szCs w:val="22"/>
              </w:rPr>
            </w:pPr>
            <w:r w:rsidRPr="005E6FC4">
              <w:rPr>
                <w:sz w:val="22"/>
                <w:szCs w:val="22"/>
              </w:rPr>
              <w:t>Структура первичной заболеваемости</w:t>
            </w:r>
          </w:p>
        </w:tc>
      </w:tr>
      <w:tr w:rsidR="00C937B2" w:rsidRPr="005E6FC4" w:rsidTr="006C3A77">
        <w:tc>
          <w:tcPr>
            <w:tcW w:w="3115" w:type="dxa"/>
            <w:vAlign w:val="center"/>
          </w:tcPr>
          <w:p w:rsidR="00C937B2" w:rsidRPr="005E6FC4" w:rsidRDefault="004A5785" w:rsidP="00C937B2">
            <w:pPr>
              <w:rPr>
                <w:sz w:val="22"/>
                <w:szCs w:val="22"/>
              </w:rPr>
            </w:pPr>
            <w:r w:rsidRPr="005E6FC4">
              <w:rPr>
                <w:bCs/>
                <w:color w:val="000000"/>
                <w:sz w:val="22"/>
                <w:szCs w:val="22"/>
              </w:rPr>
              <w:t>БСК</w:t>
            </w:r>
          </w:p>
        </w:tc>
        <w:tc>
          <w:tcPr>
            <w:tcW w:w="3115" w:type="dxa"/>
            <w:vAlign w:val="center"/>
          </w:tcPr>
          <w:p w:rsidR="00C937B2" w:rsidRPr="005E6FC4" w:rsidRDefault="00C937B2" w:rsidP="00C937B2">
            <w:pPr>
              <w:jc w:val="center"/>
              <w:rPr>
                <w:bCs/>
                <w:sz w:val="22"/>
                <w:szCs w:val="22"/>
              </w:rPr>
            </w:pPr>
            <w:r w:rsidRPr="005E6FC4">
              <w:rPr>
                <w:bCs/>
                <w:sz w:val="22"/>
                <w:szCs w:val="22"/>
              </w:rPr>
              <w:t>100,0</w:t>
            </w:r>
          </w:p>
        </w:tc>
        <w:tc>
          <w:tcPr>
            <w:tcW w:w="3404" w:type="dxa"/>
            <w:vAlign w:val="center"/>
          </w:tcPr>
          <w:p w:rsidR="00C937B2" w:rsidRPr="005E6FC4" w:rsidRDefault="00C937B2" w:rsidP="00C937B2">
            <w:pPr>
              <w:jc w:val="center"/>
              <w:rPr>
                <w:bCs/>
                <w:sz w:val="22"/>
                <w:szCs w:val="22"/>
              </w:rPr>
            </w:pPr>
            <w:r w:rsidRPr="005E6FC4">
              <w:rPr>
                <w:bCs/>
                <w:sz w:val="22"/>
                <w:szCs w:val="22"/>
              </w:rPr>
              <w:t>100,0</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из них: острая ревматическая лихорадка</w:t>
            </w:r>
          </w:p>
        </w:tc>
        <w:tc>
          <w:tcPr>
            <w:tcW w:w="3115" w:type="dxa"/>
            <w:vAlign w:val="center"/>
          </w:tcPr>
          <w:p w:rsidR="00C937B2" w:rsidRPr="005E6FC4" w:rsidRDefault="00C937B2" w:rsidP="00C937B2">
            <w:pPr>
              <w:jc w:val="center"/>
              <w:rPr>
                <w:sz w:val="22"/>
                <w:szCs w:val="22"/>
              </w:rPr>
            </w:pPr>
            <w:r w:rsidRPr="005E6FC4">
              <w:rPr>
                <w:sz w:val="22"/>
                <w:szCs w:val="22"/>
              </w:rPr>
              <w:t>-</w:t>
            </w:r>
          </w:p>
        </w:tc>
        <w:tc>
          <w:tcPr>
            <w:tcW w:w="3404" w:type="dxa"/>
            <w:vAlign w:val="center"/>
          </w:tcPr>
          <w:p w:rsidR="00C937B2" w:rsidRPr="005E6FC4" w:rsidRDefault="00C937B2" w:rsidP="00C937B2">
            <w:pPr>
              <w:jc w:val="center"/>
              <w:rPr>
                <w:sz w:val="22"/>
                <w:szCs w:val="22"/>
              </w:rPr>
            </w:pPr>
            <w:r w:rsidRPr="005E6FC4">
              <w:rPr>
                <w:sz w:val="22"/>
                <w:szCs w:val="22"/>
              </w:rPr>
              <w:t>-</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 xml:space="preserve">хронические ревматические болезни сердца </w:t>
            </w:r>
          </w:p>
        </w:tc>
        <w:tc>
          <w:tcPr>
            <w:tcW w:w="3115" w:type="dxa"/>
            <w:vAlign w:val="center"/>
          </w:tcPr>
          <w:p w:rsidR="00C937B2" w:rsidRPr="005E6FC4" w:rsidRDefault="00C937B2" w:rsidP="00C937B2">
            <w:pPr>
              <w:jc w:val="center"/>
              <w:rPr>
                <w:sz w:val="22"/>
                <w:szCs w:val="22"/>
              </w:rPr>
            </w:pPr>
            <w:r w:rsidRPr="005E6FC4">
              <w:rPr>
                <w:sz w:val="22"/>
                <w:szCs w:val="22"/>
              </w:rPr>
              <w:t>0,2</w:t>
            </w:r>
          </w:p>
        </w:tc>
        <w:tc>
          <w:tcPr>
            <w:tcW w:w="3404" w:type="dxa"/>
            <w:vAlign w:val="center"/>
          </w:tcPr>
          <w:p w:rsidR="00C937B2" w:rsidRPr="005E6FC4" w:rsidRDefault="00C937B2" w:rsidP="00C937B2">
            <w:pPr>
              <w:jc w:val="center"/>
              <w:rPr>
                <w:sz w:val="22"/>
                <w:szCs w:val="22"/>
              </w:rPr>
            </w:pPr>
            <w:r w:rsidRPr="005E6FC4">
              <w:rPr>
                <w:sz w:val="22"/>
                <w:szCs w:val="22"/>
              </w:rPr>
              <w:t>0,1</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 xml:space="preserve">из них: ревматические поражения клапанов </w:t>
            </w:r>
          </w:p>
        </w:tc>
        <w:tc>
          <w:tcPr>
            <w:tcW w:w="3115" w:type="dxa"/>
            <w:vAlign w:val="center"/>
          </w:tcPr>
          <w:p w:rsidR="00C937B2" w:rsidRPr="005E6FC4" w:rsidRDefault="00C937B2" w:rsidP="00C937B2">
            <w:pPr>
              <w:jc w:val="center"/>
              <w:rPr>
                <w:sz w:val="22"/>
                <w:szCs w:val="22"/>
              </w:rPr>
            </w:pPr>
            <w:r w:rsidRPr="005E6FC4">
              <w:rPr>
                <w:sz w:val="22"/>
                <w:szCs w:val="22"/>
              </w:rPr>
              <w:t>0,2</w:t>
            </w:r>
          </w:p>
        </w:tc>
        <w:tc>
          <w:tcPr>
            <w:tcW w:w="3404" w:type="dxa"/>
            <w:vAlign w:val="center"/>
          </w:tcPr>
          <w:p w:rsidR="00C937B2" w:rsidRPr="005E6FC4" w:rsidRDefault="00C937B2" w:rsidP="00C937B2">
            <w:pPr>
              <w:jc w:val="center"/>
              <w:rPr>
                <w:sz w:val="22"/>
                <w:szCs w:val="22"/>
              </w:rPr>
            </w:pPr>
            <w:r w:rsidRPr="005E6FC4">
              <w:rPr>
                <w:sz w:val="22"/>
                <w:szCs w:val="22"/>
              </w:rPr>
              <w:t>0,05</w:t>
            </w:r>
          </w:p>
        </w:tc>
      </w:tr>
      <w:tr w:rsidR="00C937B2" w:rsidRPr="005E6FC4" w:rsidTr="006C3A77">
        <w:tc>
          <w:tcPr>
            <w:tcW w:w="3115" w:type="dxa"/>
            <w:vAlign w:val="center"/>
          </w:tcPr>
          <w:p w:rsidR="00C937B2" w:rsidRPr="005E6FC4" w:rsidRDefault="00C937B2" w:rsidP="00C937B2">
            <w:pPr>
              <w:rPr>
                <w:sz w:val="22"/>
                <w:szCs w:val="22"/>
              </w:rPr>
            </w:pPr>
            <w:bookmarkStart w:id="4" w:name="_Hlk192844948"/>
            <w:r w:rsidRPr="005E6FC4">
              <w:rPr>
                <w:color w:val="000000"/>
                <w:sz w:val="22"/>
                <w:szCs w:val="22"/>
              </w:rPr>
              <w:t>болезни, характеризующиеся повышенным кровяным давлением</w:t>
            </w:r>
            <w:bookmarkEnd w:id="4"/>
          </w:p>
        </w:tc>
        <w:tc>
          <w:tcPr>
            <w:tcW w:w="3115" w:type="dxa"/>
            <w:vAlign w:val="center"/>
          </w:tcPr>
          <w:p w:rsidR="00C937B2" w:rsidRPr="005E6FC4" w:rsidRDefault="00C937B2" w:rsidP="00C937B2">
            <w:pPr>
              <w:jc w:val="center"/>
              <w:rPr>
                <w:sz w:val="22"/>
                <w:szCs w:val="22"/>
              </w:rPr>
            </w:pPr>
            <w:r w:rsidRPr="005E6FC4">
              <w:rPr>
                <w:sz w:val="22"/>
                <w:szCs w:val="22"/>
              </w:rPr>
              <w:t>61,4</w:t>
            </w:r>
          </w:p>
        </w:tc>
        <w:tc>
          <w:tcPr>
            <w:tcW w:w="3404" w:type="dxa"/>
            <w:vAlign w:val="center"/>
          </w:tcPr>
          <w:p w:rsidR="00C937B2" w:rsidRPr="005E6FC4" w:rsidRDefault="00C937B2" w:rsidP="00C937B2">
            <w:pPr>
              <w:jc w:val="center"/>
              <w:rPr>
                <w:sz w:val="22"/>
                <w:szCs w:val="22"/>
              </w:rPr>
            </w:pPr>
            <w:r w:rsidRPr="005E6FC4">
              <w:rPr>
                <w:sz w:val="22"/>
                <w:szCs w:val="22"/>
              </w:rPr>
              <w:t>44,0</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из них: эссенциальная гипертензия</w:t>
            </w:r>
          </w:p>
        </w:tc>
        <w:tc>
          <w:tcPr>
            <w:tcW w:w="3115" w:type="dxa"/>
            <w:vAlign w:val="center"/>
          </w:tcPr>
          <w:p w:rsidR="00C937B2" w:rsidRPr="005E6FC4" w:rsidRDefault="00C937B2" w:rsidP="00C937B2">
            <w:pPr>
              <w:jc w:val="center"/>
              <w:rPr>
                <w:sz w:val="22"/>
                <w:szCs w:val="22"/>
              </w:rPr>
            </w:pPr>
            <w:r w:rsidRPr="005E6FC4">
              <w:rPr>
                <w:sz w:val="22"/>
                <w:szCs w:val="22"/>
              </w:rPr>
              <w:t>11,8</w:t>
            </w:r>
          </w:p>
        </w:tc>
        <w:tc>
          <w:tcPr>
            <w:tcW w:w="3404" w:type="dxa"/>
            <w:vAlign w:val="center"/>
          </w:tcPr>
          <w:p w:rsidR="00C937B2" w:rsidRPr="005E6FC4" w:rsidRDefault="00C937B2" w:rsidP="00C937B2">
            <w:pPr>
              <w:jc w:val="center"/>
              <w:rPr>
                <w:sz w:val="22"/>
                <w:szCs w:val="22"/>
              </w:rPr>
            </w:pPr>
            <w:r w:rsidRPr="005E6FC4">
              <w:rPr>
                <w:sz w:val="22"/>
                <w:szCs w:val="22"/>
              </w:rPr>
              <w:t>6,7</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гипертензивная болезнь сердца (гипертоническая болезнь с преимущественным поражением сердца)</w:t>
            </w:r>
          </w:p>
        </w:tc>
        <w:tc>
          <w:tcPr>
            <w:tcW w:w="3115" w:type="dxa"/>
            <w:vAlign w:val="center"/>
          </w:tcPr>
          <w:p w:rsidR="00C937B2" w:rsidRPr="005E6FC4" w:rsidRDefault="00C937B2" w:rsidP="00C937B2">
            <w:pPr>
              <w:jc w:val="center"/>
              <w:rPr>
                <w:sz w:val="22"/>
                <w:szCs w:val="22"/>
              </w:rPr>
            </w:pPr>
            <w:r w:rsidRPr="005E6FC4">
              <w:rPr>
                <w:sz w:val="22"/>
                <w:szCs w:val="22"/>
              </w:rPr>
              <w:t>49,5</w:t>
            </w:r>
          </w:p>
        </w:tc>
        <w:tc>
          <w:tcPr>
            <w:tcW w:w="3404" w:type="dxa"/>
            <w:vAlign w:val="center"/>
          </w:tcPr>
          <w:p w:rsidR="00C937B2" w:rsidRPr="005E6FC4" w:rsidRDefault="00C937B2" w:rsidP="00C937B2">
            <w:pPr>
              <w:jc w:val="center"/>
              <w:rPr>
                <w:sz w:val="22"/>
                <w:szCs w:val="22"/>
              </w:rPr>
            </w:pPr>
            <w:r w:rsidRPr="005E6FC4">
              <w:rPr>
                <w:sz w:val="22"/>
                <w:szCs w:val="22"/>
              </w:rPr>
              <w:t>37,2</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 xml:space="preserve">гипертензивная болезнь почки (гипертоническая болезнь с преимущественным поражением почек) </w:t>
            </w:r>
          </w:p>
        </w:tc>
        <w:tc>
          <w:tcPr>
            <w:tcW w:w="3115" w:type="dxa"/>
            <w:vAlign w:val="center"/>
          </w:tcPr>
          <w:p w:rsidR="00C937B2" w:rsidRPr="005E6FC4" w:rsidRDefault="00C937B2" w:rsidP="00C937B2">
            <w:pPr>
              <w:jc w:val="center"/>
              <w:rPr>
                <w:sz w:val="22"/>
                <w:szCs w:val="22"/>
              </w:rPr>
            </w:pPr>
            <w:r w:rsidRPr="005E6FC4">
              <w:rPr>
                <w:sz w:val="22"/>
                <w:szCs w:val="22"/>
              </w:rPr>
              <w:t>0,1</w:t>
            </w:r>
          </w:p>
        </w:tc>
        <w:tc>
          <w:tcPr>
            <w:tcW w:w="3404" w:type="dxa"/>
            <w:vAlign w:val="center"/>
          </w:tcPr>
          <w:p w:rsidR="00C937B2" w:rsidRPr="005E6FC4" w:rsidRDefault="00C937B2" w:rsidP="00C937B2">
            <w:pPr>
              <w:jc w:val="center"/>
              <w:rPr>
                <w:sz w:val="22"/>
                <w:szCs w:val="22"/>
              </w:rPr>
            </w:pPr>
            <w:r w:rsidRPr="005E6FC4">
              <w:rPr>
                <w:sz w:val="22"/>
                <w:szCs w:val="22"/>
              </w:rPr>
              <w:t>0,03</w:t>
            </w:r>
          </w:p>
        </w:tc>
      </w:tr>
      <w:tr w:rsidR="00C937B2" w:rsidRPr="005E6FC4" w:rsidTr="006C3A77">
        <w:tc>
          <w:tcPr>
            <w:tcW w:w="3115" w:type="dxa"/>
            <w:vAlign w:val="center"/>
          </w:tcPr>
          <w:p w:rsidR="00C937B2" w:rsidRPr="005E6FC4" w:rsidRDefault="00C937B2" w:rsidP="00C937B2">
            <w:pPr>
              <w:rPr>
                <w:sz w:val="22"/>
                <w:szCs w:val="22"/>
              </w:rPr>
            </w:pPr>
            <w:proofErr w:type="gramStart"/>
            <w:r w:rsidRPr="005E6FC4">
              <w:rPr>
                <w:color w:val="000000"/>
                <w:sz w:val="22"/>
                <w:szCs w:val="22"/>
              </w:rPr>
              <w:t>гипертензивная болезнь сердца и почки (гипертоническая болезнь с преимущественным поражением сердца и почек</w:t>
            </w:r>
            <w:proofErr w:type="gramEnd"/>
          </w:p>
        </w:tc>
        <w:tc>
          <w:tcPr>
            <w:tcW w:w="3115" w:type="dxa"/>
            <w:vAlign w:val="center"/>
          </w:tcPr>
          <w:p w:rsidR="00C937B2" w:rsidRPr="005E6FC4" w:rsidRDefault="00C937B2" w:rsidP="00C937B2">
            <w:pPr>
              <w:jc w:val="center"/>
              <w:rPr>
                <w:sz w:val="22"/>
                <w:szCs w:val="22"/>
              </w:rPr>
            </w:pPr>
            <w:r w:rsidRPr="005E6FC4">
              <w:rPr>
                <w:sz w:val="22"/>
                <w:szCs w:val="22"/>
              </w:rPr>
              <w:t>0,1</w:t>
            </w:r>
          </w:p>
        </w:tc>
        <w:tc>
          <w:tcPr>
            <w:tcW w:w="3404" w:type="dxa"/>
            <w:vAlign w:val="center"/>
          </w:tcPr>
          <w:p w:rsidR="00C937B2" w:rsidRPr="005E6FC4" w:rsidRDefault="00C937B2" w:rsidP="00C937B2">
            <w:pPr>
              <w:jc w:val="center"/>
              <w:rPr>
                <w:sz w:val="22"/>
                <w:szCs w:val="22"/>
              </w:rPr>
            </w:pPr>
            <w:r w:rsidRPr="005E6FC4">
              <w:rPr>
                <w:sz w:val="22"/>
                <w:szCs w:val="22"/>
              </w:rPr>
              <w:t>0,02</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ишемические болезни сердца</w:t>
            </w:r>
          </w:p>
        </w:tc>
        <w:tc>
          <w:tcPr>
            <w:tcW w:w="3115" w:type="dxa"/>
            <w:vAlign w:val="center"/>
          </w:tcPr>
          <w:p w:rsidR="00C937B2" w:rsidRPr="005E6FC4" w:rsidRDefault="00C937B2" w:rsidP="00C937B2">
            <w:pPr>
              <w:jc w:val="center"/>
              <w:rPr>
                <w:sz w:val="22"/>
                <w:szCs w:val="22"/>
              </w:rPr>
            </w:pPr>
            <w:r w:rsidRPr="005E6FC4">
              <w:rPr>
                <w:sz w:val="22"/>
                <w:szCs w:val="22"/>
              </w:rPr>
              <w:t>14,8</w:t>
            </w:r>
          </w:p>
        </w:tc>
        <w:tc>
          <w:tcPr>
            <w:tcW w:w="3404" w:type="dxa"/>
            <w:vAlign w:val="center"/>
          </w:tcPr>
          <w:p w:rsidR="00C937B2" w:rsidRPr="005E6FC4" w:rsidRDefault="00C937B2" w:rsidP="00C937B2">
            <w:pPr>
              <w:jc w:val="center"/>
              <w:rPr>
                <w:sz w:val="22"/>
                <w:szCs w:val="22"/>
              </w:rPr>
            </w:pPr>
            <w:r w:rsidRPr="005E6FC4">
              <w:rPr>
                <w:sz w:val="22"/>
                <w:szCs w:val="22"/>
              </w:rPr>
              <w:t>19,7</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из них: стенокардия</w:t>
            </w:r>
          </w:p>
        </w:tc>
        <w:tc>
          <w:tcPr>
            <w:tcW w:w="3115" w:type="dxa"/>
            <w:vAlign w:val="center"/>
          </w:tcPr>
          <w:p w:rsidR="00C937B2" w:rsidRPr="005E6FC4" w:rsidRDefault="00C937B2" w:rsidP="00C937B2">
            <w:pPr>
              <w:jc w:val="center"/>
              <w:rPr>
                <w:sz w:val="22"/>
                <w:szCs w:val="22"/>
              </w:rPr>
            </w:pPr>
            <w:r w:rsidRPr="005E6FC4">
              <w:rPr>
                <w:sz w:val="22"/>
                <w:szCs w:val="22"/>
              </w:rPr>
              <w:t>4,8</w:t>
            </w:r>
          </w:p>
        </w:tc>
        <w:tc>
          <w:tcPr>
            <w:tcW w:w="3404" w:type="dxa"/>
            <w:vAlign w:val="center"/>
          </w:tcPr>
          <w:p w:rsidR="00C937B2" w:rsidRPr="005E6FC4" w:rsidRDefault="00C937B2" w:rsidP="00C937B2">
            <w:pPr>
              <w:jc w:val="center"/>
              <w:rPr>
                <w:sz w:val="22"/>
                <w:szCs w:val="22"/>
              </w:rPr>
            </w:pPr>
            <w:r w:rsidRPr="005E6FC4">
              <w:rPr>
                <w:sz w:val="22"/>
                <w:szCs w:val="22"/>
              </w:rPr>
              <w:t>7,4</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из нее: нестабильная стенокардия</w:t>
            </w:r>
          </w:p>
        </w:tc>
        <w:tc>
          <w:tcPr>
            <w:tcW w:w="3115" w:type="dxa"/>
            <w:vAlign w:val="center"/>
          </w:tcPr>
          <w:p w:rsidR="00C937B2" w:rsidRPr="005E6FC4" w:rsidRDefault="00C937B2" w:rsidP="00C937B2">
            <w:pPr>
              <w:jc w:val="center"/>
              <w:rPr>
                <w:sz w:val="22"/>
                <w:szCs w:val="22"/>
              </w:rPr>
            </w:pPr>
            <w:r w:rsidRPr="005E6FC4">
              <w:rPr>
                <w:sz w:val="22"/>
                <w:szCs w:val="22"/>
              </w:rPr>
              <w:t>0,3</w:t>
            </w:r>
          </w:p>
        </w:tc>
        <w:tc>
          <w:tcPr>
            <w:tcW w:w="3404" w:type="dxa"/>
            <w:vAlign w:val="center"/>
          </w:tcPr>
          <w:p w:rsidR="00C937B2" w:rsidRPr="005E6FC4" w:rsidRDefault="00C937B2" w:rsidP="00C937B2">
            <w:pPr>
              <w:jc w:val="center"/>
              <w:rPr>
                <w:sz w:val="22"/>
                <w:szCs w:val="22"/>
              </w:rPr>
            </w:pPr>
            <w:r w:rsidRPr="005E6FC4">
              <w:rPr>
                <w:sz w:val="22"/>
                <w:szCs w:val="22"/>
              </w:rPr>
              <w:t>2,4</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острый инфаркт миокарда</w:t>
            </w:r>
          </w:p>
        </w:tc>
        <w:tc>
          <w:tcPr>
            <w:tcW w:w="3115" w:type="dxa"/>
            <w:vAlign w:val="center"/>
          </w:tcPr>
          <w:p w:rsidR="00C937B2" w:rsidRPr="005E6FC4" w:rsidRDefault="00C937B2" w:rsidP="00C937B2">
            <w:pPr>
              <w:jc w:val="center"/>
              <w:rPr>
                <w:sz w:val="22"/>
                <w:szCs w:val="22"/>
              </w:rPr>
            </w:pPr>
            <w:r w:rsidRPr="005E6FC4">
              <w:rPr>
                <w:sz w:val="22"/>
                <w:szCs w:val="22"/>
              </w:rPr>
              <w:t>0,4</w:t>
            </w:r>
          </w:p>
        </w:tc>
        <w:tc>
          <w:tcPr>
            <w:tcW w:w="3404" w:type="dxa"/>
            <w:vAlign w:val="center"/>
          </w:tcPr>
          <w:p w:rsidR="00C937B2" w:rsidRPr="005E6FC4" w:rsidRDefault="00C937B2" w:rsidP="00C937B2">
            <w:pPr>
              <w:jc w:val="center"/>
              <w:rPr>
                <w:sz w:val="22"/>
                <w:szCs w:val="22"/>
              </w:rPr>
            </w:pPr>
            <w:r w:rsidRPr="005E6FC4">
              <w:rPr>
                <w:sz w:val="22"/>
                <w:szCs w:val="22"/>
              </w:rPr>
              <w:t>3,5</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повторный инфаркт миокарда</w:t>
            </w:r>
          </w:p>
        </w:tc>
        <w:tc>
          <w:tcPr>
            <w:tcW w:w="3115" w:type="dxa"/>
            <w:vAlign w:val="center"/>
          </w:tcPr>
          <w:p w:rsidR="00C937B2" w:rsidRPr="005E6FC4" w:rsidRDefault="00C937B2" w:rsidP="00C937B2">
            <w:pPr>
              <w:jc w:val="center"/>
              <w:rPr>
                <w:sz w:val="22"/>
                <w:szCs w:val="22"/>
              </w:rPr>
            </w:pPr>
            <w:r w:rsidRPr="005E6FC4">
              <w:rPr>
                <w:sz w:val="22"/>
                <w:szCs w:val="22"/>
              </w:rPr>
              <w:t>0,02</w:t>
            </w:r>
          </w:p>
        </w:tc>
        <w:tc>
          <w:tcPr>
            <w:tcW w:w="3404" w:type="dxa"/>
            <w:vAlign w:val="center"/>
          </w:tcPr>
          <w:p w:rsidR="00C937B2" w:rsidRPr="005E6FC4" w:rsidRDefault="00C937B2" w:rsidP="00C937B2">
            <w:pPr>
              <w:jc w:val="center"/>
              <w:rPr>
                <w:sz w:val="22"/>
                <w:szCs w:val="22"/>
              </w:rPr>
            </w:pPr>
            <w:r w:rsidRPr="005E6FC4">
              <w:rPr>
                <w:sz w:val="22"/>
                <w:szCs w:val="22"/>
              </w:rPr>
              <w:t>0,2</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другие формы острых ишемических болезней сердца</w:t>
            </w:r>
          </w:p>
        </w:tc>
        <w:tc>
          <w:tcPr>
            <w:tcW w:w="3115" w:type="dxa"/>
            <w:vAlign w:val="center"/>
          </w:tcPr>
          <w:p w:rsidR="00C937B2" w:rsidRPr="005E6FC4" w:rsidRDefault="00C937B2" w:rsidP="00C937B2">
            <w:pPr>
              <w:jc w:val="center"/>
              <w:rPr>
                <w:sz w:val="22"/>
                <w:szCs w:val="22"/>
              </w:rPr>
            </w:pPr>
            <w:r w:rsidRPr="005E6FC4">
              <w:rPr>
                <w:sz w:val="22"/>
                <w:szCs w:val="22"/>
              </w:rPr>
              <w:t>0,01</w:t>
            </w:r>
          </w:p>
        </w:tc>
        <w:tc>
          <w:tcPr>
            <w:tcW w:w="3404" w:type="dxa"/>
            <w:vAlign w:val="center"/>
          </w:tcPr>
          <w:p w:rsidR="00C937B2" w:rsidRPr="005E6FC4" w:rsidRDefault="00C937B2" w:rsidP="00C937B2">
            <w:pPr>
              <w:jc w:val="center"/>
              <w:rPr>
                <w:sz w:val="22"/>
                <w:szCs w:val="22"/>
              </w:rPr>
            </w:pPr>
            <w:r w:rsidRPr="005E6FC4">
              <w:rPr>
                <w:sz w:val="22"/>
                <w:szCs w:val="22"/>
              </w:rPr>
              <w:t>0,04</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хроническая ишемическая болезнь сердца</w:t>
            </w:r>
          </w:p>
        </w:tc>
        <w:tc>
          <w:tcPr>
            <w:tcW w:w="3115" w:type="dxa"/>
            <w:vAlign w:val="center"/>
          </w:tcPr>
          <w:p w:rsidR="00C937B2" w:rsidRPr="005E6FC4" w:rsidRDefault="00C937B2" w:rsidP="00C937B2">
            <w:pPr>
              <w:jc w:val="center"/>
              <w:rPr>
                <w:sz w:val="22"/>
                <w:szCs w:val="22"/>
              </w:rPr>
            </w:pPr>
            <w:r w:rsidRPr="005E6FC4">
              <w:rPr>
                <w:sz w:val="22"/>
                <w:szCs w:val="22"/>
              </w:rPr>
              <w:t>9,6</w:t>
            </w:r>
          </w:p>
        </w:tc>
        <w:tc>
          <w:tcPr>
            <w:tcW w:w="3404" w:type="dxa"/>
            <w:vAlign w:val="center"/>
          </w:tcPr>
          <w:p w:rsidR="00C937B2" w:rsidRPr="005E6FC4" w:rsidRDefault="00C937B2" w:rsidP="00C937B2">
            <w:pPr>
              <w:jc w:val="center"/>
              <w:rPr>
                <w:sz w:val="22"/>
                <w:szCs w:val="22"/>
              </w:rPr>
            </w:pPr>
            <w:r w:rsidRPr="005E6FC4">
              <w:rPr>
                <w:sz w:val="22"/>
                <w:szCs w:val="22"/>
              </w:rPr>
              <w:t>8,6</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из нее: постинфарктный кардиосклероз</w:t>
            </w:r>
          </w:p>
        </w:tc>
        <w:tc>
          <w:tcPr>
            <w:tcW w:w="3115" w:type="dxa"/>
            <w:vAlign w:val="center"/>
          </w:tcPr>
          <w:p w:rsidR="00C937B2" w:rsidRPr="005E6FC4" w:rsidRDefault="00C937B2" w:rsidP="00C937B2">
            <w:pPr>
              <w:jc w:val="center"/>
              <w:rPr>
                <w:sz w:val="22"/>
                <w:szCs w:val="22"/>
              </w:rPr>
            </w:pPr>
            <w:r w:rsidRPr="005E6FC4">
              <w:rPr>
                <w:sz w:val="22"/>
                <w:szCs w:val="22"/>
              </w:rPr>
              <w:t>3,2</w:t>
            </w:r>
          </w:p>
        </w:tc>
        <w:tc>
          <w:tcPr>
            <w:tcW w:w="3404" w:type="dxa"/>
            <w:vAlign w:val="center"/>
          </w:tcPr>
          <w:p w:rsidR="00C937B2" w:rsidRPr="005E6FC4" w:rsidRDefault="00C937B2" w:rsidP="00C937B2">
            <w:pPr>
              <w:jc w:val="center"/>
              <w:rPr>
                <w:sz w:val="22"/>
                <w:szCs w:val="22"/>
              </w:rPr>
            </w:pPr>
            <w:r w:rsidRPr="005E6FC4">
              <w:rPr>
                <w:sz w:val="22"/>
                <w:szCs w:val="22"/>
              </w:rPr>
              <w:t>2,6</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другие болезни сердца</w:t>
            </w:r>
          </w:p>
        </w:tc>
        <w:tc>
          <w:tcPr>
            <w:tcW w:w="3115" w:type="dxa"/>
            <w:vAlign w:val="center"/>
          </w:tcPr>
          <w:p w:rsidR="00C937B2" w:rsidRPr="005E6FC4" w:rsidRDefault="00C937B2" w:rsidP="00C937B2">
            <w:pPr>
              <w:jc w:val="center"/>
              <w:rPr>
                <w:sz w:val="22"/>
                <w:szCs w:val="22"/>
              </w:rPr>
            </w:pPr>
            <w:r w:rsidRPr="005E6FC4">
              <w:rPr>
                <w:sz w:val="22"/>
                <w:szCs w:val="22"/>
              </w:rPr>
              <w:t>5,8</w:t>
            </w:r>
          </w:p>
        </w:tc>
        <w:tc>
          <w:tcPr>
            <w:tcW w:w="3404" w:type="dxa"/>
            <w:vAlign w:val="center"/>
          </w:tcPr>
          <w:p w:rsidR="00C937B2" w:rsidRPr="005E6FC4" w:rsidRDefault="00C937B2" w:rsidP="00C937B2">
            <w:pPr>
              <w:jc w:val="center"/>
              <w:rPr>
                <w:sz w:val="22"/>
                <w:szCs w:val="22"/>
              </w:rPr>
            </w:pPr>
            <w:r w:rsidRPr="005E6FC4">
              <w:rPr>
                <w:sz w:val="22"/>
                <w:szCs w:val="22"/>
              </w:rPr>
              <w:t>7,5</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из них: острый перикардит</w:t>
            </w:r>
          </w:p>
        </w:tc>
        <w:tc>
          <w:tcPr>
            <w:tcW w:w="3115" w:type="dxa"/>
            <w:vAlign w:val="center"/>
          </w:tcPr>
          <w:p w:rsidR="00C937B2" w:rsidRPr="005E6FC4" w:rsidRDefault="00C937B2" w:rsidP="00C937B2">
            <w:pPr>
              <w:jc w:val="center"/>
              <w:rPr>
                <w:sz w:val="22"/>
                <w:szCs w:val="22"/>
              </w:rPr>
            </w:pPr>
            <w:r w:rsidRPr="005E6FC4">
              <w:rPr>
                <w:sz w:val="22"/>
                <w:szCs w:val="22"/>
              </w:rPr>
              <w:t>0,003</w:t>
            </w:r>
          </w:p>
        </w:tc>
        <w:tc>
          <w:tcPr>
            <w:tcW w:w="3404" w:type="dxa"/>
            <w:vAlign w:val="center"/>
          </w:tcPr>
          <w:p w:rsidR="00C937B2" w:rsidRPr="005E6FC4" w:rsidRDefault="00C937B2" w:rsidP="00C937B2">
            <w:pPr>
              <w:jc w:val="center"/>
              <w:rPr>
                <w:sz w:val="22"/>
                <w:szCs w:val="22"/>
              </w:rPr>
            </w:pPr>
            <w:r w:rsidRPr="005E6FC4">
              <w:rPr>
                <w:sz w:val="22"/>
                <w:szCs w:val="22"/>
              </w:rPr>
              <w:t>0,02</w:t>
            </w:r>
          </w:p>
        </w:tc>
      </w:tr>
      <w:tr w:rsidR="00C937B2" w:rsidRPr="005E6FC4" w:rsidTr="006C3A77">
        <w:tc>
          <w:tcPr>
            <w:tcW w:w="3115" w:type="dxa"/>
            <w:vAlign w:val="bottom"/>
          </w:tcPr>
          <w:p w:rsidR="00C937B2" w:rsidRPr="005E6FC4" w:rsidRDefault="00C937B2" w:rsidP="00C937B2">
            <w:pPr>
              <w:rPr>
                <w:sz w:val="22"/>
                <w:szCs w:val="22"/>
              </w:rPr>
            </w:pPr>
            <w:r w:rsidRPr="005E6FC4">
              <w:rPr>
                <w:color w:val="000000"/>
                <w:sz w:val="22"/>
                <w:szCs w:val="22"/>
              </w:rPr>
              <w:t>острый и подострый эндокардит</w:t>
            </w:r>
          </w:p>
        </w:tc>
        <w:tc>
          <w:tcPr>
            <w:tcW w:w="3115" w:type="dxa"/>
            <w:vAlign w:val="center"/>
          </w:tcPr>
          <w:p w:rsidR="00C937B2" w:rsidRPr="005E6FC4" w:rsidRDefault="00C937B2" w:rsidP="00C937B2">
            <w:pPr>
              <w:jc w:val="center"/>
              <w:rPr>
                <w:sz w:val="22"/>
                <w:szCs w:val="22"/>
              </w:rPr>
            </w:pPr>
            <w:r w:rsidRPr="005E6FC4">
              <w:rPr>
                <w:sz w:val="22"/>
                <w:szCs w:val="22"/>
              </w:rPr>
              <w:t>0,001</w:t>
            </w:r>
          </w:p>
        </w:tc>
        <w:tc>
          <w:tcPr>
            <w:tcW w:w="3404" w:type="dxa"/>
            <w:vAlign w:val="center"/>
          </w:tcPr>
          <w:p w:rsidR="00C937B2" w:rsidRPr="005E6FC4" w:rsidRDefault="00C937B2" w:rsidP="00C937B2">
            <w:pPr>
              <w:jc w:val="center"/>
              <w:rPr>
                <w:sz w:val="22"/>
                <w:szCs w:val="22"/>
              </w:rPr>
            </w:pPr>
            <w:r w:rsidRPr="005E6FC4">
              <w:rPr>
                <w:sz w:val="22"/>
                <w:szCs w:val="22"/>
              </w:rPr>
              <w:t>0,01</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lastRenderedPageBreak/>
              <w:t>острый миокардит</w:t>
            </w:r>
          </w:p>
        </w:tc>
        <w:tc>
          <w:tcPr>
            <w:tcW w:w="3115" w:type="dxa"/>
            <w:vAlign w:val="center"/>
          </w:tcPr>
          <w:p w:rsidR="00C937B2" w:rsidRPr="005E6FC4" w:rsidRDefault="00C937B2" w:rsidP="00C937B2">
            <w:pPr>
              <w:jc w:val="center"/>
              <w:rPr>
                <w:sz w:val="22"/>
                <w:szCs w:val="22"/>
              </w:rPr>
            </w:pPr>
            <w:r w:rsidRPr="005E6FC4">
              <w:rPr>
                <w:sz w:val="22"/>
                <w:szCs w:val="22"/>
              </w:rPr>
              <w:t>0,001</w:t>
            </w:r>
          </w:p>
        </w:tc>
        <w:tc>
          <w:tcPr>
            <w:tcW w:w="3404" w:type="dxa"/>
            <w:vAlign w:val="center"/>
          </w:tcPr>
          <w:p w:rsidR="00C937B2" w:rsidRPr="005E6FC4" w:rsidRDefault="00C937B2" w:rsidP="00C937B2">
            <w:pPr>
              <w:jc w:val="center"/>
              <w:rPr>
                <w:sz w:val="22"/>
                <w:szCs w:val="22"/>
              </w:rPr>
            </w:pPr>
            <w:r w:rsidRPr="005E6FC4">
              <w:rPr>
                <w:sz w:val="22"/>
                <w:szCs w:val="22"/>
              </w:rPr>
              <w:t>0,01</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кардиомиопатия</w:t>
            </w:r>
          </w:p>
        </w:tc>
        <w:tc>
          <w:tcPr>
            <w:tcW w:w="3115" w:type="dxa"/>
            <w:vAlign w:val="center"/>
          </w:tcPr>
          <w:p w:rsidR="00C937B2" w:rsidRPr="005E6FC4" w:rsidRDefault="00C937B2" w:rsidP="00C937B2">
            <w:pPr>
              <w:jc w:val="center"/>
              <w:rPr>
                <w:sz w:val="22"/>
                <w:szCs w:val="22"/>
              </w:rPr>
            </w:pPr>
            <w:r w:rsidRPr="005E6FC4">
              <w:rPr>
                <w:sz w:val="22"/>
                <w:szCs w:val="22"/>
              </w:rPr>
              <w:t>0,4</w:t>
            </w:r>
          </w:p>
        </w:tc>
        <w:tc>
          <w:tcPr>
            <w:tcW w:w="3404" w:type="dxa"/>
            <w:vAlign w:val="center"/>
          </w:tcPr>
          <w:p w:rsidR="00C937B2" w:rsidRPr="005E6FC4" w:rsidRDefault="00C937B2" w:rsidP="00C937B2">
            <w:pPr>
              <w:jc w:val="center"/>
              <w:rPr>
                <w:sz w:val="22"/>
                <w:szCs w:val="22"/>
              </w:rPr>
            </w:pPr>
            <w:r w:rsidRPr="005E6FC4">
              <w:rPr>
                <w:sz w:val="22"/>
                <w:szCs w:val="22"/>
              </w:rPr>
              <w:t>0,6</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цереброваскулярные болезни</w:t>
            </w:r>
          </w:p>
        </w:tc>
        <w:tc>
          <w:tcPr>
            <w:tcW w:w="3115" w:type="dxa"/>
            <w:vAlign w:val="center"/>
          </w:tcPr>
          <w:p w:rsidR="00C937B2" w:rsidRPr="005E6FC4" w:rsidRDefault="00C937B2" w:rsidP="00C937B2">
            <w:pPr>
              <w:jc w:val="center"/>
              <w:rPr>
                <w:sz w:val="22"/>
                <w:szCs w:val="22"/>
              </w:rPr>
            </w:pPr>
            <w:r w:rsidRPr="005E6FC4">
              <w:rPr>
                <w:sz w:val="22"/>
                <w:szCs w:val="22"/>
              </w:rPr>
              <w:t>13,6</w:t>
            </w:r>
          </w:p>
        </w:tc>
        <w:tc>
          <w:tcPr>
            <w:tcW w:w="3404" w:type="dxa"/>
            <w:vAlign w:val="center"/>
          </w:tcPr>
          <w:p w:rsidR="00C937B2" w:rsidRPr="005E6FC4" w:rsidRDefault="00C937B2" w:rsidP="00C937B2">
            <w:pPr>
              <w:jc w:val="center"/>
              <w:rPr>
                <w:sz w:val="22"/>
                <w:szCs w:val="22"/>
              </w:rPr>
            </w:pPr>
            <w:r w:rsidRPr="005E6FC4">
              <w:rPr>
                <w:sz w:val="22"/>
                <w:szCs w:val="22"/>
              </w:rPr>
              <w:t>22,7</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из них: субарахноидальное кровоизлияние</w:t>
            </w:r>
          </w:p>
        </w:tc>
        <w:tc>
          <w:tcPr>
            <w:tcW w:w="3115" w:type="dxa"/>
            <w:vAlign w:val="center"/>
          </w:tcPr>
          <w:p w:rsidR="00C937B2" w:rsidRPr="005E6FC4" w:rsidRDefault="00C937B2" w:rsidP="00C937B2">
            <w:pPr>
              <w:jc w:val="center"/>
              <w:rPr>
                <w:sz w:val="22"/>
                <w:szCs w:val="22"/>
              </w:rPr>
            </w:pPr>
            <w:r w:rsidRPr="005E6FC4">
              <w:rPr>
                <w:sz w:val="22"/>
                <w:szCs w:val="22"/>
              </w:rPr>
              <w:t>0,01</w:t>
            </w:r>
          </w:p>
        </w:tc>
        <w:tc>
          <w:tcPr>
            <w:tcW w:w="3404" w:type="dxa"/>
            <w:vAlign w:val="center"/>
          </w:tcPr>
          <w:p w:rsidR="00C937B2" w:rsidRPr="005E6FC4" w:rsidRDefault="00C937B2" w:rsidP="00C937B2">
            <w:pPr>
              <w:jc w:val="center"/>
              <w:rPr>
                <w:sz w:val="22"/>
                <w:szCs w:val="22"/>
              </w:rPr>
            </w:pPr>
            <w:r w:rsidRPr="005E6FC4">
              <w:rPr>
                <w:sz w:val="22"/>
                <w:szCs w:val="22"/>
              </w:rPr>
              <w:t>0,1</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 xml:space="preserve">внутримозговое и другое внутричерепное кровоизлияние  </w:t>
            </w:r>
          </w:p>
        </w:tc>
        <w:tc>
          <w:tcPr>
            <w:tcW w:w="3115" w:type="dxa"/>
            <w:vAlign w:val="center"/>
          </w:tcPr>
          <w:p w:rsidR="00C937B2" w:rsidRPr="005E6FC4" w:rsidRDefault="00C937B2" w:rsidP="00C937B2">
            <w:pPr>
              <w:jc w:val="center"/>
              <w:rPr>
                <w:sz w:val="22"/>
                <w:szCs w:val="22"/>
              </w:rPr>
            </w:pPr>
            <w:r w:rsidRPr="005E6FC4">
              <w:rPr>
                <w:sz w:val="22"/>
                <w:szCs w:val="22"/>
              </w:rPr>
              <w:t>0,1</w:t>
            </w:r>
          </w:p>
        </w:tc>
        <w:tc>
          <w:tcPr>
            <w:tcW w:w="3404" w:type="dxa"/>
            <w:vAlign w:val="center"/>
          </w:tcPr>
          <w:p w:rsidR="00C937B2" w:rsidRPr="005E6FC4" w:rsidRDefault="00C937B2" w:rsidP="00C937B2">
            <w:pPr>
              <w:jc w:val="center"/>
              <w:rPr>
                <w:sz w:val="22"/>
                <w:szCs w:val="22"/>
              </w:rPr>
            </w:pPr>
            <w:r w:rsidRPr="005E6FC4">
              <w:rPr>
                <w:sz w:val="22"/>
                <w:szCs w:val="22"/>
              </w:rPr>
              <w:t>0,8</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инфаркт мозга</w:t>
            </w:r>
          </w:p>
        </w:tc>
        <w:tc>
          <w:tcPr>
            <w:tcW w:w="3115" w:type="dxa"/>
            <w:vAlign w:val="center"/>
          </w:tcPr>
          <w:p w:rsidR="00C937B2" w:rsidRPr="005E6FC4" w:rsidRDefault="00C937B2" w:rsidP="00C937B2">
            <w:pPr>
              <w:jc w:val="center"/>
              <w:rPr>
                <w:sz w:val="22"/>
                <w:szCs w:val="22"/>
              </w:rPr>
            </w:pPr>
            <w:r w:rsidRPr="005E6FC4">
              <w:rPr>
                <w:sz w:val="22"/>
                <w:szCs w:val="22"/>
              </w:rPr>
              <w:t>1,0</w:t>
            </w:r>
          </w:p>
        </w:tc>
        <w:tc>
          <w:tcPr>
            <w:tcW w:w="3404" w:type="dxa"/>
            <w:vAlign w:val="center"/>
          </w:tcPr>
          <w:p w:rsidR="00C937B2" w:rsidRPr="005E6FC4" w:rsidRDefault="00C937B2" w:rsidP="00C937B2">
            <w:pPr>
              <w:jc w:val="center"/>
              <w:rPr>
                <w:sz w:val="22"/>
                <w:szCs w:val="22"/>
              </w:rPr>
            </w:pPr>
            <w:r w:rsidRPr="005E6FC4">
              <w:rPr>
                <w:sz w:val="22"/>
                <w:szCs w:val="22"/>
              </w:rPr>
              <w:t>8,4</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инсульт, не уточненный, как кровоизлияние или инфаркт</w:t>
            </w:r>
          </w:p>
        </w:tc>
        <w:tc>
          <w:tcPr>
            <w:tcW w:w="3115" w:type="dxa"/>
            <w:vAlign w:val="center"/>
          </w:tcPr>
          <w:p w:rsidR="00C937B2" w:rsidRPr="005E6FC4" w:rsidRDefault="00C937B2" w:rsidP="00C937B2">
            <w:pPr>
              <w:jc w:val="center"/>
              <w:rPr>
                <w:sz w:val="22"/>
                <w:szCs w:val="22"/>
              </w:rPr>
            </w:pPr>
            <w:r w:rsidRPr="005E6FC4">
              <w:rPr>
                <w:sz w:val="22"/>
                <w:szCs w:val="22"/>
              </w:rPr>
              <w:t>0,01</w:t>
            </w:r>
          </w:p>
        </w:tc>
        <w:tc>
          <w:tcPr>
            <w:tcW w:w="3404" w:type="dxa"/>
            <w:vAlign w:val="center"/>
          </w:tcPr>
          <w:p w:rsidR="00C937B2" w:rsidRPr="005E6FC4" w:rsidRDefault="00C937B2" w:rsidP="00C937B2">
            <w:pPr>
              <w:jc w:val="center"/>
              <w:rPr>
                <w:sz w:val="22"/>
                <w:szCs w:val="22"/>
              </w:rPr>
            </w:pPr>
            <w:r w:rsidRPr="005E6FC4">
              <w:rPr>
                <w:sz w:val="22"/>
                <w:szCs w:val="22"/>
              </w:rPr>
              <w:t>0,1</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 xml:space="preserve">закупорка и стеноз прецеребральных, церебральных артерий, не </w:t>
            </w:r>
            <w:proofErr w:type="gramStart"/>
            <w:r w:rsidRPr="005E6FC4">
              <w:rPr>
                <w:color w:val="000000"/>
                <w:sz w:val="22"/>
                <w:szCs w:val="22"/>
              </w:rPr>
              <w:t>приводящие</w:t>
            </w:r>
            <w:proofErr w:type="gramEnd"/>
            <w:r w:rsidRPr="005E6FC4">
              <w:rPr>
                <w:color w:val="000000"/>
                <w:sz w:val="22"/>
                <w:szCs w:val="22"/>
              </w:rPr>
              <w:t xml:space="preserve"> к инфаркту мозга </w:t>
            </w:r>
          </w:p>
        </w:tc>
        <w:tc>
          <w:tcPr>
            <w:tcW w:w="3115" w:type="dxa"/>
            <w:vAlign w:val="center"/>
          </w:tcPr>
          <w:p w:rsidR="00C937B2" w:rsidRPr="005E6FC4" w:rsidRDefault="00C937B2" w:rsidP="00C937B2">
            <w:pPr>
              <w:jc w:val="center"/>
              <w:rPr>
                <w:sz w:val="22"/>
                <w:szCs w:val="22"/>
              </w:rPr>
            </w:pPr>
            <w:r w:rsidRPr="005E6FC4">
              <w:rPr>
                <w:sz w:val="22"/>
                <w:szCs w:val="22"/>
              </w:rPr>
              <w:t>0,2</w:t>
            </w:r>
          </w:p>
        </w:tc>
        <w:tc>
          <w:tcPr>
            <w:tcW w:w="3404" w:type="dxa"/>
            <w:vAlign w:val="center"/>
          </w:tcPr>
          <w:p w:rsidR="00C937B2" w:rsidRPr="005E6FC4" w:rsidRDefault="00C937B2" w:rsidP="00C937B2">
            <w:pPr>
              <w:jc w:val="center"/>
              <w:rPr>
                <w:sz w:val="22"/>
                <w:szCs w:val="22"/>
              </w:rPr>
            </w:pPr>
            <w:r w:rsidRPr="005E6FC4">
              <w:rPr>
                <w:sz w:val="22"/>
                <w:szCs w:val="22"/>
              </w:rPr>
              <w:t>1,3</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другие цереброваскулярные болезни</w:t>
            </w:r>
          </w:p>
        </w:tc>
        <w:tc>
          <w:tcPr>
            <w:tcW w:w="3115" w:type="dxa"/>
            <w:vAlign w:val="center"/>
          </w:tcPr>
          <w:p w:rsidR="00C937B2" w:rsidRPr="005E6FC4" w:rsidRDefault="00C937B2" w:rsidP="00C937B2">
            <w:pPr>
              <w:jc w:val="center"/>
              <w:rPr>
                <w:sz w:val="22"/>
                <w:szCs w:val="22"/>
              </w:rPr>
            </w:pPr>
            <w:r w:rsidRPr="005E6FC4">
              <w:rPr>
                <w:sz w:val="22"/>
                <w:szCs w:val="22"/>
              </w:rPr>
              <w:t>12,2</w:t>
            </w:r>
          </w:p>
        </w:tc>
        <w:tc>
          <w:tcPr>
            <w:tcW w:w="3404" w:type="dxa"/>
            <w:vAlign w:val="center"/>
          </w:tcPr>
          <w:p w:rsidR="00C937B2" w:rsidRPr="005E6FC4" w:rsidRDefault="00C937B2" w:rsidP="00C937B2">
            <w:pPr>
              <w:jc w:val="center"/>
              <w:rPr>
                <w:sz w:val="22"/>
                <w:szCs w:val="22"/>
              </w:rPr>
            </w:pPr>
            <w:r w:rsidRPr="005E6FC4">
              <w:rPr>
                <w:sz w:val="22"/>
                <w:szCs w:val="22"/>
              </w:rPr>
              <w:t>10,8</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последствия цереброваскулярных болезней</w:t>
            </w:r>
          </w:p>
        </w:tc>
        <w:tc>
          <w:tcPr>
            <w:tcW w:w="3115" w:type="dxa"/>
            <w:vAlign w:val="center"/>
          </w:tcPr>
          <w:p w:rsidR="00C937B2" w:rsidRPr="005E6FC4" w:rsidRDefault="00C937B2" w:rsidP="00C937B2">
            <w:pPr>
              <w:jc w:val="center"/>
              <w:rPr>
                <w:sz w:val="22"/>
                <w:szCs w:val="22"/>
              </w:rPr>
            </w:pPr>
            <w:r w:rsidRPr="005E6FC4">
              <w:rPr>
                <w:sz w:val="22"/>
                <w:szCs w:val="22"/>
              </w:rPr>
              <w:t>0,1</w:t>
            </w:r>
          </w:p>
        </w:tc>
        <w:tc>
          <w:tcPr>
            <w:tcW w:w="3404" w:type="dxa"/>
            <w:vAlign w:val="center"/>
          </w:tcPr>
          <w:p w:rsidR="00C937B2" w:rsidRPr="005E6FC4" w:rsidRDefault="00C937B2" w:rsidP="00C937B2">
            <w:pPr>
              <w:jc w:val="center"/>
              <w:rPr>
                <w:sz w:val="22"/>
                <w:szCs w:val="22"/>
              </w:rPr>
            </w:pPr>
            <w:r w:rsidRPr="005E6FC4">
              <w:rPr>
                <w:sz w:val="22"/>
                <w:szCs w:val="22"/>
              </w:rPr>
              <w:t>1,2</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 xml:space="preserve">эндартериит, тромбангиит облитерирующий </w:t>
            </w:r>
          </w:p>
        </w:tc>
        <w:tc>
          <w:tcPr>
            <w:tcW w:w="3115" w:type="dxa"/>
            <w:vAlign w:val="center"/>
          </w:tcPr>
          <w:p w:rsidR="00C937B2" w:rsidRPr="005E6FC4" w:rsidRDefault="00C937B2" w:rsidP="00C937B2">
            <w:pPr>
              <w:jc w:val="center"/>
              <w:rPr>
                <w:sz w:val="22"/>
                <w:szCs w:val="22"/>
              </w:rPr>
            </w:pPr>
            <w:r w:rsidRPr="005E6FC4">
              <w:rPr>
                <w:sz w:val="22"/>
                <w:szCs w:val="22"/>
              </w:rPr>
              <w:t>0,9</w:t>
            </w:r>
          </w:p>
        </w:tc>
        <w:tc>
          <w:tcPr>
            <w:tcW w:w="3404" w:type="dxa"/>
            <w:vAlign w:val="center"/>
          </w:tcPr>
          <w:p w:rsidR="00C937B2" w:rsidRPr="005E6FC4" w:rsidRDefault="00C937B2" w:rsidP="00C937B2">
            <w:pPr>
              <w:jc w:val="center"/>
              <w:rPr>
                <w:sz w:val="22"/>
                <w:szCs w:val="22"/>
              </w:rPr>
            </w:pPr>
            <w:r w:rsidRPr="005E6FC4">
              <w:rPr>
                <w:sz w:val="22"/>
                <w:szCs w:val="22"/>
              </w:rPr>
              <w:t>1,5</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болезни вен, лимфатических сосудов и лимфатических узлов</w:t>
            </w:r>
          </w:p>
        </w:tc>
        <w:tc>
          <w:tcPr>
            <w:tcW w:w="3115" w:type="dxa"/>
            <w:vAlign w:val="center"/>
          </w:tcPr>
          <w:p w:rsidR="00C937B2" w:rsidRPr="005E6FC4" w:rsidRDefault="00C937B2" w:rsidP="00C937B2">
            <w:pPr>
              <w:jc w:val="center"/>
              <w:rPr>
                <w:sz w:val="22"/>
                <w:szCs w:val="22"/>
              </w:rPr>
            </w:pPr>
            <w:r w:rsidRPr="005E6FC4">
              <w:rPr>
                <w:sz w:val="22"/>
                <w:szCs w:val="22"/>
              </w:rPr>
              <w:t>2,4</w:t>
            </w:r>
          </w:p>
        </w:tc>
        <w:tc>
          <w:tcPr>
            <w:tcW w:w="3404" w:type="dxa"/>
            <w:vAlign w:val="center"/>
          </w:tcPr>
          <w:p w:rsidR="00C937B2" w:rsidRPr="005E6FC4" w:rsidRDefault="00C937B2" w:rsidP="00C937B2">
            <w:pPr>
              <w:jc w:val="center"/>
              <w:rPr>
                <w:sz w:val="22"/>
                <w:szCs w:val="22"/>
              </w:rPr>
            </w:pPr>
            <w:r w:rsidRPr="005E6FC4">
              <w:rPr>
                <w:sz w:val="22"/>
                <w:szCs w:val="22"/>
              </w:rPr>
              <w:t>4,2</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из них: флебит и тромбофлебит</w:t>
            </w:r>
          </w:p>
        </w:tc>
        <w:tc>
          <w:tcPr>
            <w:tcW w:w="3115" w:type="dxa"/>
            <w:vAlign w:val="center"/>
          </w:tcPr>
          <w:p w:rsidR="00C937B2" w:rsidRPr="005E6FC4" w:rsidRDefault="00C937B2" w:rsidP="00C937B2">
            <w:pPr>
              <w:jc w:val="center"/>
              <w:rPr>
                <w:sz w:val="22"/>
                <w:szCs w:val="22"/>
              </w:rPr>
            </w:pPr>
            <w:r w:rsidRPr="005E6FC4">
              <w:rPr>
                <w:sz w:val="22"/>
                <w:szCs w:val="22"/>
              </w:rPr>
              <w:t>0,3</w:t>
            </w:r>
          </w:p>
        </w:tc>
        <w:tc>
          <w:tcPr>
            <w:tcW w:w="3404" w:type="dxa"/>
            <w:vAlign w:val="center"/>
          </w:tcPr>
          <w:p w:rsidR="00C937B2" w:rsidRPr="005E6FC4" w:rsidRDefault="00C937B2" w:rsidP="00C937B2">
            <w:pPr>
              <w:jc w:val="center"/>
              <w:rPr>
                <w:sz w:val="22"/>
                <w:szCs w:val="22"/>
              </w:rPr>
            </w:pPr>
            <w:r w:rsidRPr="005E6FC4">
              <w:rPr>
                <w:sz w:val="22"/>
                <w:szCs w:val="22"/>
              </w:rPr>
              <w:t>0,9</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тромбоз портальной вены</w:t>
            </w:r>
          </w:p>
        </w:tc>
        <w:tc>
          <w:tcPr>
            <w:tcW w:w="3115" w:type="dxa"/>
            <w:vAlign w:val="center"/>
          </w:tcPr>
          <w:p w:rsidR="00C937B2" w:rsidRPr="005E6FC4" w:rsidRDefault="00C937B2" w:rsidP="00C937B2">
            <w:pPr>
              <w:jc w:val="center"/>
              <w:rPr>
                <w:sz w:val="22"/>
                <w:szCs w:val="22"/>
              </w:rPr>
            </w:pPr>
            <w:r w:rsidRPr="005E6FC4">
              <w:rPr>
                <w:sz w:val="22"/>
                <w:szCs w:val="22"/>
              </w:rPr>
              <w:t>0,001</w:t>
            </w:r>
          </w:p>
        </w:tc>
        <w:tc>
          <w:tcPr>
            <w:tcW w:w="3404" w:type="dxa"/>
            <w:vAlign w:val="center"/>
          </w:tcPr>
          <w:p w:rsidR="00C937B2" w:rsidRPr="005E6FC4" w:rsidRDefault="00C937B2" w:rsidP="00C937B2">
            <w:pPr>
              <w:jc w:val="center"/>
              <w:rPr>
                <w:sz w:val="22"/>
                <w:szCs w:val="22"/>
              </w:rPr>
            </w:pPr>
            <w:r w:rsidRPr="005E6FC4">
              <w:rPr>
                <w:sz w:val="22"/>
                <w:szCs w:val="22"/>
              </w:rPr>
              <w:t>0,01</w:t>
            </w:r>
          </w:p>
        </w:tc>
      </w:tr>
      <w:tr w:rsidR="00C937B2" w:rsidRPr="005E6FC4" w:rsidTr="006C3A77">
        <w:tc>
          <w:tcPr>
            <w:tcW w:w="3115" w:type="dxa"/>
            <w:vAlign w:val="center"/>
          </w:tcPr>
          <w:p w:rsidR="00C937B2" w:rsidRPr="005E6FC4" w:rsidRDefault="00C937B2" w:rsidP="00C937B2">
            <w:pPr>
              <w:rPr>
                <w:sz w:val="22"/>
                <w:szCs w:val="22"/>
              </w:rPr>
            </w:pPr>
            <w:r w:rsidRPr="005E6FC4">
              <w:rPr>
                <w:color w:val="000000"/>
                <w:sz w:val="22"/>
                <w:szCs w:val="22"/>
              </w:rPr>
              <w:t>варикозное расширение вен нижних конечностей</w:t>
            </w:r>
          </w:p>
        </w:tc>
        <w:tc>
          <w:tcPr>
            <w:tcW w:w="3115" w:type="dxa"/>
            <w:vAlign w:val="center"/>
          </w:tcPr>
          <w:p w:rsidR="00C937B2" w:rsidRPr="005E6FC4" w:rsidRDefault="00C937B2" w:rsidP="00C937B2">
            <w:pPr>
              <w:jc w:val="center"/>
              <w:rPr>
                <w:sz w:val="22"/>
                <w:szCs w:val="22"/>
              </w:rPr>
            </w:pPr>
            <w:r w:rsidRPr="005E6FC4">
              <w:rPr>
                <w:sz w:val="22"/>
                <w:szCs w:val="22"/>
              </w:rPr>
              <w:t>1,4</w:t>
            </w:r>
          </w:p>
        </w:tc>
        <w:tc>
          <w:tcPr>
            <w:tcW w:w="3404" w:type="dxa"/>
            <w:vAlign w:val="center"/>
          </w:tcPr>
          <w:p w:rsidR="00C937B2" w:rsidRPr="005E6FC4" w:rsidRDefault="00C937B2" w:rsidP="00C937B2">
            <w:pPr>
              <w:jc w:val="center"/>
              <w:rPr>
                <w:sz w:val="22"/>
                <w:szCs w:val="22"/>
              </w:rPr>
            </w:pPr>
            <w:r w:rsidRPr="005E6FC4">
              <w:rPr>
                <w:sz w:val="22"/>
                <w:szCs w:val="22"/>
              </w:rPr>
              <w:t>2,0</w:t>
            </w:r>
          </w:p>
        </w:tc>
      </w:tr>
    </w:tbl>
    <w:p w:rsidR="00C937B2" w:rsidRPr="00C937B2" w:rsidRDefault="00C937B2" w:rsidP="00C937B2">
      <w:pPr>
        <w:rPr>
          <w:rFonts w:ascii="Times New Roman" w:hAnsi="Times New Roman" w:cs="Times New Roman"/>
        </w:rPr>
      </w:pP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1.3.3. В 2025 году на долю впервые зарегистрированных </w:t>
      </w:r>
      <w:r w:rsidR="004A5785">
        <w:rPr>
          <w:rFonts w:ascii="Times New Roman" w:eastAsia="Times New Roman" w:hAnsi="Times New Roman" w:cs="Times New Roman"/>
          <w:sz w:val="28"/>
          <w:szCs w:val="20"/>
          <w:lang w:eastAsia="ru-RU"/>
        </w:rPr>
        <w:t xml:space="preserve">пациентов с </w:t>
      </w:r>
      <w:r w:rsidRPr="00C937B2">
        <w:rPr>
          <w:rFonts w:ascii="Times New Roman" w:eastAsia="Times New Roman" w:hAnsi="Times New Roman" w:cs="Times New Roman"/>
          <w:sz w:val="28"/>
          <w:szCs w:val="20"/>
          <w:lang w:eastAsia="ru-RU"/>
        </w:rPr>
        <w:t xml:space="preserve">БСК в общем количестве зарегистрированных </w:t>
      </w:r>
      <w:r w:rsidR="004A5785">
        <w:rPr>
          <w:rFonts w:ascii="Times New Roman" w:eastAsia="Times New Roman" w:hAnsi="Times New Roman" w:cs="Times New Roman"/>
          <w:sz w:val="28"/>
          <w:szCs w:val="20"/>
          <w:lang w:eastAsia="ru-RU"/>
        </w:rPr>
        <w:t xml:space="preserve">пациентов с </w:t>
      </w:r>
      <w:r w:rsidRPr="00C937B2">
        <w:rPr>
          <w:rFonts w:ascii="Times New Roman" w:eastAsia="Times New Roman" w:hAnsi="Times New Roman" w:cs="Times New Roman"/>
          <w:sz w:val="28"/>
          <w:szCs w:val="20"/>
          <w:lang w:eastAsia="ru-RU"/>
        </w:rPr>
        <w:t>БСК составила 11,8</w:t>
      </w:r>
      <w:r w:rsidR="001533AC">
        <w:rPr>
          <w:rFonts w:ascii="Times New Roman" w:eastAsia="Times New Roman" w:hAnsi="Times New Roman" w:cs="Times New Roman"/>
          <w:sz w:val="28"/>
          <w:szCs w:val="20"/>
          <w:lang w:eastAsia="ru-RU"/>
        </w:rPr>
        <w:t xml:space="preserve"> </w:t>
      </w:r>
      <w:r w:rsidRPr="00C937B2">
        <w:rPr>
          <w:rFonts w:ascii="Times New Roman" w:eastAsia="Times New Roman" w:hAnsi="Times New Roman" w:cs="Times New Roman"/>
          <w:sz w:val="28"/>
          <w:szCs w:val="20"/>
          <w:lang w:eastAsia="ru-RU"/>
        </w:rPr>
        <w:t xml:space="preserve">% (общее число зарегистрированных </w:t>
      </w:r>
      <w:r w:rsidR="0053640E">
        <w:rPr>
          <w:rFonts w:ascii="Times New Roman" w:eastAsia="Times New Roman" w:hAnsi="Times New Roman" w:cs="Times New Roman"/>
          <w:sz w:val="28"/>
          <w:szCs w:val="20"/>
          <w:lang w:eastAsia="ru-RU"/>
        </w:rPr>
        <w:t>пациентов с</w:t>
      </w:r>
      <w:r w:rsidRPr="00C937B2">
        <w:rPr>
          <w:rFonts w:ascii="Times New Roman" w:eastAsia="Times New Roman" w:hAnsi="Times New Roman" w:cs="Times New Roman"/>
          <w:sz w:val="28"/>
          <w:szCs w:val="20"/>
          <w:lang w:eastAsia="ru-RU"/>
        </w:rPr>
        <w:t xml:space="preserve"> </w:t>
      </w:r>
      <w:r w:rsidR="004A5785">
        <w:rPr>
          <w:rFonts w:ascii="Times New Roman" w:eastAsia="Times New Roman" w:hAnsi="Times New Roman" w:cs="Times New Roman"/>
          <w:sz w:val="28"/>
          <w:szCs w:val="20"/>
          <w:lang w:eastAsia="ru-RU"/>
        </w:rPr>
        <w:t>БСК</w:t>
      </w:r>
      <w:r w:rsidRPr="00C937B2">
        <w:rPr>
          <w:rFonts w:ascii="Times New Roman" w:eastAsia="Times New Roman" w:hAnsi="Times New Roman" w:cs="Times New Roman"/>
          <w:sz w:val="28"/>
          <w:szCs w:val="20"/>
          <w:lang w:eastAsia="ru-RU"/>
        </w:rPr>
        <w:t xml:space="preserve"> на 1000 населения – 440,9, число впервые выявленных заболеваний на 1000 взрослого населения –</w:t>
      </w:r>
      <w:r w:rsidR="0053640E">
        <w:rPr>
          <w:rFonts w:ascii="Times New Roman" w:eastAsia="Times New Roman" w:hAnsi="Times New Roman" w:cs="Times New Roman"/>
          <w:sz w:val="28"/>
          <w:szCs w:val="20"/>
          <w:lang w:eastAsia="ru-RU"/>
        </w:rPr>
        <w:t xml:space="preserve"> </w:t>
      </w:r>
      <w:r w:rsidRPr="00C937B2">
        <w:rPr>
          <w:rFonts w:ascii="Times New Roman" w:eastAsia="Times New Roman" w:hAnsi="Times New Roman" w:cs="Times New Roman"/>
          <w:sz w:val="28"/>
          <w:szCs w:val="20"/>
          <w:lang w:eastAsia="ru-RU"/>
        </w:rPr>
        <w:t>52,2).</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По распространенности на первом месте в структуре общей заболеваемости находится гипертоническая болезнь. Доля данной причины в 2025 году составила 61,4% от общей заболеваемости </w:t>
      </w:r>
      <w:r w:rsidR="001533AC">
        <w:rPr>
          <w:rFonts w:ascii="Times New Roman" w:eastAsia="Times New Roman" w:hAnsi="Times New Roman" w:cs="Times New Roman"/>
          <w:sz w:val="28"/>
          <w:szCs w:val="20"/>
          <w:lang w:eastAsia="ru-RU"/>
        </w:rPr>
        <w:t>БСК</w:t>
      </w:r>
      <w:r w:rsidRPr="00C937B2">
        <w:rPr>
          <w:rFonts w:ascii="Times New Roman" w:eastAsia="Times New Roman" w:hAnsi="Times New Roman" w:cs="Times New Roman"/>
          <w:sz w:val="28"/>
          <w:szCs w:val="20"/>
          <w:lang w:eastAsia="ru-RU"/>
        </w:rPr>
        <w:t xml:space="preserve"> (число зарегистрированных пациентов с данным диагнозом на 1000 взрослого населения – 270,8). </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Доля первичной заболеваемости гипертонической болезн</w:t>
      </w:r>
      <w:r w:rsidR="001533AC">
        <w:rPr>
          <w:rFonts w:ascii="Times New Roman" w:eastAsia="Times New Roman" w:hAnsi="Times New Roman" w:cs="Times New Roman"/>
          <w:sz w:val="28"/>
          <w:szCs w:val="20"/>
          <w:lang w:eastAsia="ru-RU"/>
        </w:rPr>
        <w:t>ью</w:t>
      </w:r>
      <w:r w:rsidRPr="00C937B2">
        <w:rPr>
          <w:rFonts w:ascii="Times New Roman" w:eastAsia="Times New Roman" w:hAnsi="Times New Roman" w:cs="Times New Roman"/>
          <w:sz w:val="28"/>
          <w:szCs w:val="20"/>
          <w:lang w:eastAsia="ru-RU"/>
        </w:rPr>
        <w:t xml:space="preserve"> от общей заболеваемости гипертонической болезни составляет 8,5% (число впервые зарегистрированных пациентов с данным заболеванием на 1000 взрослого населения – 22,9).</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Второе по значимости место занимает </w:t>
      </w:r>
      <w:r w:rsidR="005E6FC4">
        <w:rPr>
          <w:rFonts w:ascii="Times New Roman" w:eastAsia="Times New Roman" w:hAnsi="Times New Roman" w:cs="Times New Roman"/>
          <w:sz w:val="28"/>
          <w:szCs w:val="20"/>
          <w:lang w:eastAsia="ru-RU"/>
        </w:rPr>
        <w:t>ИБС</w:t>
      </w:r>
      <w:r w:rsidRPr="00C937B2">
        <w:rPr>
          <w:rFonts w:ascii="Times New Roman" w:eastAsia="Times New Roman" w:hAnsi="Times New Roman" w:cs="Times New Roman"/>
          <w:sz w:val="28"/>
          <w:szCs w:val="20"/>
          <w:lang w:eastAsia="ru-RU"/>
        </w:rPr>
        <w:t xml:space="preserve">. В структуре общей заболеваемости </w:t>
      </w:r>
      <w:r w:rsidR="005E6FC4">
        <w:rPr>
          <w:rFonts w:ascii="Times New Roman" w:eastAsia="Times New Roman" w:hAnsi="Times New Roman" w:cs="Times New Roman"/>
          <w:sz w:val="28"/>
          <w:szCs w:val="20"/>
          <w:lang w:eastAsia="ru-RU"/>
        </w:rPr>
        <w:t>ИБС</w:t>
      </w:r>
      <w:r w:rsidRPr="00C937B2">
        <w:rPr>
          <w:rFonts w:ascii="Times New Roman" w:eastAsia="Times New Roman" w:hAnsi="Times New Roman" w:cs="Times New Roman"/>
          <w:sz w:val="28"/>
          <w:szCs w:val="20"/>
          <w:lang w:eastAsia="ru-RU"/>
        </w:rPr>
        <w:t xml:space="preserve"> составляет 14,8</w:t>
      </w:r>
      <w:r w:rsidR="001533AC">
        <w:rPr>
          <w:rFonts w:ascii="Times New Roman" w:eastAsia="Times New Roman" w:hAnsi="Times New Roman" w:cs="Times New Roman"/>
          <w:sz w:val="28"/>
          <w:szCs w:val="20"/>
          <w:lang w:eastAsia="ru-RU"/>
        </w:rPr>
        <w:t xml:space="preserve"> </w:t>
      </w:r>
      <w:r w:rsidRPr="00C937B2">
        <w:rPr>
          <w:rFonts w:ascii="Times New Roman" w:eastAsia="Times New Roman" w:hAnsi="Times New Roman" w:cs="Times New Roman"/>
          <w:sz w:val="28"/>
          <w:szCs w:val="20"/>
          <w:lang w:eastAsia="ru-RU"/>
        </w:rPr>
        <w:t xml:space="preserve">% (общая заболеваемость – 65,5 на 1000 взрослого населения). Доля первичной заболеваемости </w:t>
      </w:r>
      <w:r w:rsidR="005E6FC4">
        <w:rPr>
          <w:rFonts w:ascii="Times New Roman" w:eastAsia="Times New Roman" w:hAnsi="Times New Roman" w:cs="Times New Roman"/>
          <w:sz w:val="28"/>
          <w:szCs w:val="20"/>
          <w:lang w:eastAsia="ru-RU"/>
        </w:rPr>
        <w:t>ИБС</w:t>
      </w:r>
      <w:r w:rsidRPr="00C937B2">
        <w:rPr>
          <w:rFonts w:ascii="Times New Roman" w:eastAsia="Times New Roman" w:hAnsi="Times New Roman" w:cs="Times New Roman"/>
          <w:sz w:val="28"/>
          <w:szCs w:val="20"/>
          <w:lang w:eastAsia="ru-RU"/>
        </w:rPr>
        <w:t xml:space="preserve"> от общей заболеваемости составляет 15,7% (число впервые зарегистрированных пациентов с данным заболеванием на 1000 взрослого населения – 10,3).</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Третье ранговое место принадлежит </w:t>
      </w:r>
      <w:r w:rsidR="005E6FC4">
        <w:rPr>
          <w:rFonts w:ascii="Times New Roman" w:eastAsia="Times New Roman" w:hAnsi="Times New Roman" w:cs="Times New Roman"/>
          <w:sz w:val="28"/>
          <w:szCs w:val="20"/>
          <w:lang w:eastAsia="ru-RU"/>
        </w:rPr>
        <w:t>ЦВБ</w:t>
      </w:r>
      <w:r w:rsidRPr="00C937B2">
        <w:rPr>
          <w:rFonts w:ascii="Times New Roman" w:eastAsia="Times New Roman" w:hAnsi="Times New Roman" w:cs="Times New Roman"/>
          <w:sz w:val="28"/>
          <w:szCs w:val="20"/>
          <w:lang w:eastAsia="ru-RU"/>
        </w:rPr>
        <w:t xml:space="preserve">. В структуре общей </w:t>
      </w:r>
      <w:r w:rsidRPr="00C937B2">
        <w:rPr>
          <w:rFonts w:ascii="Times New Roman" w:eastAsia="Times New Roman" w:hAnsi="Times New Roman" w:cs="Times New Roman"/>
          <w:sz w:val="28"/>
          <w:szCs w:val="20"/>
          <w:lang w:eastAsia="ru-RU"/>
        </w:rPr>
        <w:lastRenderedPageBreak/>
        <w:t xml:space="preserve">заболеваемости </w:t>
      </w:r>
      <w:r w:rsidR="005E6FC4">
        <w:rPr>
          <w:rFonts w:ascii="Times New Roman" w:eastAsia="Times New Roman" w:hAnsi="Times New Roman" w:cs="Times New Roman"/>
          <w:sz w:val="28"/>
          <w:szCs w:val="20"/>
          <w:lang w:eastAsia="ru-RU"/>
        </w:rPr>
        <w:t>ЦВБ</w:t>
      </w:r>
      <w:r w:rsidRPr="00C937B2">
        <w:rPr>
          <w:rFonts w:ascii="Times New Roman" w:eastAsia="Times New Roman" w:hAnsi="Times New Roman" w:cs="Times New Roman"/>
          <w:sz w:val="28"/>
          <w:szCs w:val="20"/>
          <w:lang w:eastAsia="ru-RU"/>
        </w:rPr>
        <w:t xml:space="preserve"> составляют 13,6% (общая заболеваемость – 60,2 на 1000 взрослого населения). Доля первичной заболеваемости </w:t>
      </w:r>
      <w:r w:rsidR="005E6FC4">
        <w:rPr>
          <w:rFonts w:ascii="Times New Roman" w:eastAsia="Times New Roman" w:hAnsi="Times New Roman" w:cs="Times New Roman"/>
          <w:sz w:val="28"/>
          <w:szCs w:val="20"/>
          <w:lang w:eastAsia="ru-RU"/>
        </w:rPr>
        <w:t>ЦВБ</w:t>
      </w:r>
      <w:r w:rsidRPr="00C937B2">
        <w:rPr>
          <w:rFonts w:ascii="Times New Roman" w:eastAsia="Times New Roman" w:hAnsi="Times New Roman" w:cs="Times New Roman"/>
          <w:sz w:val="28"/>
          <w:szCs w:val="20"/>
          <w:lang w:eastAsia="ru-RU"/>
        </w:rPr>
        <w:t xml:space="preserve"> в структуре общей заболеваемости составляет 19,6% (число впервые зарегистрированных пациентов с данным заболеванием на 1000 взрослого населения – 11,8).</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В структуре общей заболеваемости </w:t>
      </w:r>
      <w:r w:rsidR="005E6FC4">
        <w:rPr>
          <w:rFonts w:ascii="Times New Roman" w:eastAsia="Times New Roman" w:hAnsi="Times New Roman" w:cs="Times New Roman"/>
          <w:sz w:val="28"/>
          <w:szCs w:val="20"/>
          <w:lang w:eastAsia="ru-RU"/>
        </w:rPr>
        <w:t>ИМ</w:t>
      </w:r>
      <w:r w:rsidRPr="00C937B2">
        <w:rPr>
          <w:rFonts w:ascii="Times New Roman" w:eastAsia="Times New Roman" w:hAnsi="Times New Roman" w:cs="Times New Roman"/>
          <w:sz w:val="28"/>
          <w:szCs w:val="20"/>
          <w:lang w:eastAsia="ru-RU"/>
        </w:rPr>
        <w:t xml:space="preserve"> составляет 0,44 % (число зарегистрированных пациентов с данным заболеванием на 1000 взрослого населения - 1,8).</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В структуре общей заболеваемости субарахноидальные кровоизлияния составляют 0,01% (общая заболеваемость - 0,1 на 1000 населения).</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В структуре общей заболеваемости внутримозговые кровоизлияния составляют 0,1% (общая заболеваемость - 0,4 на 1000 населения).</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В структуре общей заболеваемости инфаркт мозга составляет 1,0% (общая заболеваемость – 4,4 на 1000 населения).</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В структуре общей заболеваемости инсульт, неуточненный, как кровоизлияние или инфаркт составляет 0,01% (общая заболеваемость - 0,03 на 1000 населения).</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Заболеваемость </w:t>
      </w:r>
      <w:r w:rsidR="005856F7">
        <w:rPr>
          <w:rFonts w:ascii="Times New Roman" w:eastAsia="Times New Roman" w:hAnsi="Times New Roman" w:cs="Times New Roman"/>
          <w:sz w:val="28"/>
          <w:szCs w:val="20"/>
          <w:lang w:eastAsia="ru-RU"/>
        </w:rPr>
        <w:t>БСК</w:t>
      </w:r>
      <w:r w:rsidRPr="00C937B2">
        <w:rPr>
          <w:rFonts w:ascii="Times New Roman" w:eastAsia="Times New Roman" w:hAnsi="Times New Roman" w:cs="Times New Roman"/>
          <w:sz w:val="28"/>
          <w:szCs w:val="20"/>
          <w:lang w:eastAsia="ru-RU"/>
        </w:rPr>
        <w:t xml:space="preserve"> в разрезе основных заболеваний за </w:t>
      </w:r>
      <w:proofErr w:type="gramStart"/>
      <w:r w:rsidRPr="00C937B2">
        <w:rPr>
          <w:rFonts w:ascii="Times New Roman" w:eastAsia="Times New Roman" w:hAnsi="Times New Roman" w:cs="Times New Roman"/>
          <w:sz w:val="28"/>
          <w:szCs w:val="20"/>
          <w:lang w:eastAsia="ru-RU"/>
        </w:rPr>
        <w:t>последние</w:t>
      </w:r>
      <w:proofErr w:type="gramEnd"/>
      <w:r w:rsidRPr="00C937B2">
        <w:rPr>
          <w:rFonts w:ascii="Times New Roman" w:eastAsia="Times New Roman" w:hAnsi="Times New Roman" w:cs="Times New Roman"/>
          <w:sz w:val="28"/>
          <w:szCs w:val="20"/>
          <w:lang w:eastAsia="ru-RU"/>
        </w:rPr>
        <w:t xml:space="preserve"> 5 лет:</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заболеваемость гипертонической болезнью (2025 год – 270,8 на 1000 взрослого населения) за 5 лет выросла по сравнению с 2021 годом на 43,8% (2021 год – 188,5 на 1000 взрослого населения);</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заболеваемость </w:t>
      </w:r>
      <w:r w:rsidR="005E6FC4">
        <w:rPr>
          <w:rFonts w:ascii="Times New Roman" w:eastAsia="Times New Roman" w:hAnsi="Times New Roman" w:cs="Times New Roman"/>
          <w:sz w:val="28"/>
          <w:szCs w:val="20"/>
          <w:lang w:eastAsia="ru-RU"/>
        </w:rPr>
        <w:t>ИБС</w:t>
      </w:r>
      <w:r w:rsidRPr="00C937B2">
        <w:rPr>
          <w:rFonts w:ascii="Times New Roman" w:eastAsia="Times New Roman" w:hAnsi="Times New Roman" w:cs="Times New Roman"/>
          <w:sz w:val="28"/>
          <w:szCs w:val="20"/>
          <w:lang w:eastAsia="ru-RU"/>
        </w:rPr>
        <w:t xml:space="preserve"> (2025 год – 65,5 на 1000 взрослого населения) увеличилась за 5 лет по сравнению с 2021 годом на 21,1% (2021 год – 54,1 на 1000 взрослого населения);</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заболеваемость </w:t>
      </w:r>
      <w:r w:rsidR="007458C7">
        <w:rPr>
          <w:rFonts w:ascii="Times New Roman" w:eastAsia="Times New Roman" w:hAnsi="Times New Roman" w:cs="Times New Roman"/>
          <w:sz w:val="28"/>
          <w:szCs w:val="20"/>
          <w:lang w:eastAsia="ru-RU"/>
        </w:rPr>
        <w:t>ЦВБ</w:t>
      </w:r>
      <w:r w:rsidRPr="00C937B2">
        <w:rPr>
          <w:rFonts w:ascii="Times New Roman" w:eastAsia="Times New Roman" w:hAnsi="Times New Roman" w:cs="Times New Roman"/>
          <w:sz w:val="28"/>
          <w:szCs w:val="20"/>
          <w:lang w:eastAsia="ru-RU"/>
        </w:rPr>
        <w:t xml:space="preserve"> (2025 год – 60,2</w:t>
      </w:r>
      <w:r w:rsidRPr="00C937B2">
        <w:rPr>
          <w:rFonts w:ascii="Times New Roman" w:hAnsi="Times New Roman" w:cs="Times New Roman"/>
        </w:rPr>
        <w:t xml:space="preserve"> </w:t>
      </w:r>
      <w:r w:rsidRPr="00C937B2">
        <w:rPr>
          <w:rFonts w:ascii="Times New Roman" w:hAnsi="Times New Roman" w:cs="Times New Roman"/>
          <w:sz w:val="28"/>
          <w:szCs w:val="28"/>
        </w:rPr>
        <w:t>на 1000 взрослого населения)</w:t>
      </w:r>
      <w:r w:rsidRPr="00C937B2">
        <w:rPr>
          <w:rFonts w:ascii="Times New Roman" w:hAnsi="Times New Roman" w:cs="Times New Roman"/>
        </w:rPr>
        <w:t xml:space="preserve"> </w:t>
      </w:r>
      <w:r w:rsidRPr="00C937B2">
        <w:rPr>
          <w:rFonts w:ascii="Times New Roman" w:eastAsia="Times New Roman" w:hAnsi="Times New Roman" w:cs="Times New Roman"/>
          <w:sz w:val="28"/>
          <w:szCs w:val="20"/>
          <w:lang w:eastAsia="ru-RU"/>
        </w:rPr>
        <w:t>увеличилась по сравнению с 2021 годом на 14,4% (2021 год– 52,6 на 1000 взрослого населения);</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заболеваемость инфарктом мозга (2025 год - </w:t>
      </w:r>
      <w:r w:rsidRPr="00C937B2">
        <w:rPr>
          <w:rFonts w:ascii="Times New Roman" w:hAnsi="Times New Roman" w:cs="Times New Roman"/>
          <w:sz w:val="28"/>
          <w:szCs w:val="28"/>
        </w:rPr>
        <w:t xml:space="preserve">4,4 на 1000 взрослого населения) </w:t>
      </w:r>
      <w:r w:rsidRPr="00C937B2">
        <w:rPr>
          <w:rFonts w:ascii="Times New Roman" w:eastAsia="Times New Roman" w:hAnsi="Times New Roman" w:cs="Times New Roman"/>
          <w:sz w:val="28"/>
          <w:szCs w:val="28"/>
          <w:lang w:eastAsia="ru-RU"/>
        </w:rPr>
        <w:t>по</w:t>
      </w:r>
      <w:r w:rsidRPr="00C937B2">
        <w:rPr>
          <w:rFonts w:ascii="Times New Roman" w:eastAsia="Times New Roman" w:hAnsi="Times New Roman" w:cs="Times New Roman"/>
          <w:sz w:val="28"/>
          <w:szCs w:val="20"/>
          <w:lang w:eastAsia="ru-RU"/>
        </w:rPr>
        <w:t xml:space="preserve"> сравнению с 2021 годом увеличилась на 25,7% (202</w:t>
      </w:r>
      <w:r w:rsidR="00D53250">
        <w:rPr>
          <w:rFonts w:ascii="Times New Roman" w:eastAsia="Times New Roman" w:hAnsi="Times New Roman" w:cs="Times New Roman"/>
          <w:sz w:val="28"/>
          <w:szCs w:val="20"/>
          <w:lang w:eastAsia="ru-RU"/>
        </w:rPr>
        <w:t>1</w:t>
      </w:r>
      <w:r w:rsidRPr="00C937B2">
        <w:rPr>
          <w:rFonts w:ascii="Times New Roman" w:eastAsia="Times New Roman" w:hAnsi="Times New Roman" w:cs="Times New Roman"/>
          <w:sz w:val="28"/>
          <w:szCs w:val="20"/>
          <w:lang w:eastAsia="ru-RU"/>
        </w:rPr>
        <w:t xml:space="preserve"> год – 3,5 на 1000 взрослого населения).</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1.3.4. Выводы:</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Отмечается тенденция к росту как общей, так и первичной заболеваемости БСК.</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Прослеживается рост уровня заболеваемости по классу в целом, а также по отдельным нозологическим группам.</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Незначительная доля впервые выявленных заболеваний в структуре общей заболеваемости указывает о преобладании хронической патологии.</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Заболеваемость городского населения выше уровня заболеваемости сельского.</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За последние 5 лет уровень общей заболеваемости городского населения снизился, сельского населения вырос, что вызвано следующими причинами:</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постарением населения;</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действием факторов риска;</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большей выявляемостью в процессе активной диспансеризации населения и профилактических осмотров;</w:t>
      </w:r>
    </w:p>
    <w:p w:rsid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lastRenderedPageBreak/>
        <w:t>увеличением и развитием современных методов диагностики и, как следствие, большей возможностью населения получать современные методы обследования в специализированных областных лечебных учреждениях и в территориальных поликлиниках.</w:t>
      </w:r>
    </w:p>
    <w:p w:rsidR="007814F0" w:rsidRPr="00C937B2" w:rsidRDefault="007814F0"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1.4. Показатели, характеризующие оказание медицинской помощи больным с </w:t>
      </w:r>
      <w:r w:rsidR="004A5785">
        <w:rPr>
          <w:rFonts w:ascii="Times New Roman" w:eastAsia="Times New Roman" w:hAnsi="Times New Roman" w:cs="Times New Roman"/>
          <w:sz w:val="28"/>
          <w:szCs w:val="20"/>
          <w:lang w:eastAsia="ru-RU"/>
        </w:rPr>
        <w:t>БСК</w:t>
      </w:r>
    </w:p>
    <w:p w:rsidR="00C937B2" w:rsidRPr="00C937B2" w:rsidRDefault="00C937B2" w:rsidP="00C937B2">
      <w:pPr>
        <w:widowControl w:val="0"/>
        <w:tabs>
          <w:tab w:val="left" w:pos="1249"/>
        </w:tabs>
        <w:spacing w:after="0" w:line="240" w:lineRule="auto"/>
        <w:ind w:right="40" w:firstLine="709"/>
        <w:jc w:val="center"/>
        <w:outlineLvl w:val="0"/>
        <w:rPr>
          <w:rFonts w:ascii="Times New Roman" w:eastAsia="Times New Roman" w:hAnsi="Times New Roman" w:cs="Times New Roman"/>
          <w:b/>
          <w:bCs/>
          <w:color w:val="000000"/>
          <w:spacing w:val="-2"/>
          <w:sz w:val="20"/>
          <w:szCs w:val="20"/>
          <w:lang w:eastAsia="ru-RU"/>
        </w:rPr>
      </w:pPr>
    </w:p>
    <w:p w:rsidR="007814F0" w:rsidRPr="00C937B2" w:rsidRDefault="00C937B2" w:rsidP="000D0D03">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1.4.1. Анализ использования инфраструктуры в 2025 году с отражением занятости коечного фонда, количества проведенных высокотехнологичных</w:t>
      </w:r>
      <w:r w:rsidR="007814F0">
        <w:rPr>
          <w:rFonts w:ascii="Times New Roman" w:eastAsia="Times New Roman" w:hAnsi="Times New Roman" w:cs="Times New Roman"/>
          <w:sz w:val="28"/>
          <w:szCs w:val="20"/>
          <w:lang w:eastAsia="ru-RU"/>
        </w:rPr>
        <w:t xml:space="preserve"> процедур, количества посещений</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Обеспеченность койками кардиологического профиля составляет 5,5 на 10 тыс</w:t>
      </w:r>
      <w:r w:rsidR="007814F0">
        <w:rPr>
          <w:rFonts w:ascii="Times New Roman" w:eastAsia="Times New Roman" w:hAnsi="Times New Roman" w:cs="Times New Roman"/>
          <w:sz w:val="28"/>
          <w:szCs w:val="20"/>
          <w:lang w:eastAsia="ru-RU"/>
        </w:rPr>
        <w:t xml:space="preserve">яч </w:t>
      </w:r>
      <w:r w:rsidRPr="00C937B2">
        <w:rPr>
          <w:rFonts w:ascii="Times New Roman" w:eastAsia="Times New Roman" w:hAnsi="Times New Roman" w:cs="Times New Roman"/>
          <w:sz w:val="28"/>
          <w:szCs w:val="20"/>
          <w:lang w:eastAsia="ru-RU"/>
        </w:rPr>
        <w:t>населения. Средняя занятость койки в 2025 году составила 282 дня. Профильность госпитализации – 97,1</w:t>
      </w:r>
      <w:r w:rsidR="005856F7">
        <w:rPr>
          <w:rFonts w:ascii="Times New Roman" w:eastAsia="Times New Roman" w:hAnsi="Times New Roman" w:cs="Times New Roman"/>
          <w:sz w:val="28"/>
          <w:szCs w:val="20"/>
          <w:lang w:eastAsia="ru-RU"/>
        </w:rPr>
        <w:t xml:space="preserve"> </w:t>
      </w:r>
      <w:r w:rsidRPr="00C937B2">
        <w:rPr>
          <w:rFonts w:ascii="Times New Roman" w:eastAsia="Times New Roman" w:hAnsi="Times New Roman" w:cs="Times New Roman"/>
          <w:sz w:val="28"/>
          <w:szCs w:val="20"/>
          <w:lang w:eastAsia="ru-RU"/>
        </w:rPr>
        <w:t>% (в 2024 - 96,9</w:t>
      </w:r>
      <w:r w:rsidR="005856F7">
        <w:rPr>
          <w:rFonts w:ascii="Times New Roman" w:eastAsia="Times New Roman" w:hAnsi="Times New Roman" w:cs="Times New Roman"/>
          <w:sz w:val="28"/>
          <w:szCs w:val="20"/>
          <w:lang w:eastAsia="ru-RU"/>
        </w:rPr>
        <w:t xml:space="preserve"> </w:t>
      </w:r>
      <w:r w:rsidRPr="00C937B2">
        <w:rPr>
          <w:rFonts w:ascii="Times New Roman" w:eastAsia="Times New Roman" w:hAnsi="Times New Roman" w:cs="Times New Roman"/>
          <w:sz w:val="28"/>
          <w:szCs w:val="20"/>
          <w:lang w:eastAsia="ru-RU"/>
        </w:rPr>
        <w:t>%), средняя длительность пребывания пациента на койке – 8,7.</w:t>
      </w:r>
    </w:p>
    <w:p w:rsidR="00C937B2" w:rsidRPr="00C937B2" w:rsidRDefault="00C937B2" w:rsidP="00C937B2">
      <w:pPr>
        <w:widowControl w:val="0"/>
        <w:autoSpaceDE w:val="0"/>
        <w:autoSpaceDN w:val="0"/>
        <w:spacing w:after="0" w:line="240" w:lineRule="auto"/>
        <w:ind w:firstLine="709"/>
        <w:jc w:val="both"/>
        <w:rPr>
          <w:rFonts w:ascii="Times New Roman" w:eastAsiaTheme="minorEastAsia" w:hAnsi="Times New Roman" w:cs="Times New Roman"/>
          <w:iCs/>
          <w:color w:val="000000" w:themeColor="text1"/>
          <w:sz w:val="28"/>
          <w:szCs w:val="28"/>
          <w:lang w:eastAsia="ru-RU"/>
        </w:rPr>
      </w:pPr>
      <w:r w:rsidRPr="00C937B2">
        <w:rPr>
          <w:rFonts w:ascii="Times New Roman" w:eastAsiaTheme="minorEastAsia" w:hAnsi="Times New Roman" w:cs="Times New Roman"/>
          <w:iCs/>
          <w:sz w:val="28"/>
          <w:szCs w:val="28"/>
          <w:lang w:eastAsia="ru-RU"/>
        </w:rPr>
        <w:t>В городе Брянск 320 кардиологических коек</w:t>
      </w:r>
      <w:r w:rsidRPr="00C937B2">
        <w:rPr>
          <w:rFonts w:ascii="Times New Roman" w:eastAsiaTheme="minorEastAsia" w:hAnsi="Times New Roman" w:cs="Times New Roman"/>
          <w:iCs/>
          <w:color w:val="000000" w:themeColor="text1"/>
          <w:sz w:val="28"/>
          <w:szCs w:val="28"/>
          <w:lang w:eastAsia="ru-RU"/>
        </w:rPr>
        <w:t xml:space="preserve">, из них 17 коек - </w:t>
      </w:r>
      <w:r w:rsidRPr="00C937B2">
        <w:rPr>
          <w:rFonts w:ascii="Times New Roman" w:eastAsiaTheme="minorEastAsia" w:hAnsi="Times New Roman" w:cs="Times New Roman"/>
          <w:bCs/>
          <w:iCs/>
          <w:color w:val="000000" w:themeColor="text1"/>
          <w:sz w:val="28"/>
          <w:szCs w:val="28"/>
          <w:lang w:eastAsia="ru-RU"/>
        </w:rPr>
        <w:t>палаты реанимации и интенсивной терапии</w:t>
      </w:r>
      <w:r w:rsidRPr="00C937B2">
        <w:rPr>
          <w:rFonts w:ascii="Times New Roman" w:eastAsiaTheme="minorEastAsia" w:hAnsi="Times New Roman" w:cs="Times New Roman"/>
          <w:iCs/>
          <w:color w:val="000000" w:themeColor="text1"/>
          <w:sz w:val="28"/>
          <w:szCs w:val="28"/>
          <w:lang w:eastAsia="ru-RU"/>
        </w:rPr>
        <w:t xml:space="preserve"> (далее – ПРИТ), 12 коек - отделение реанимации и интенсивной терапии (далее – ОРиИТ) ГАУЗ «Брянский областной кардиологический диспансер» для пациентов с </w:t>
      </w:r>
      <w:r w:rsidR="004A5785">
        <w:rPr>
          <w:rFonts w:ascii="Times New Roman" w:eastAsiaTheme="minorEastAsia" w:hAnsi="Times New Roman" w:cs="Times New Roman"/>
          <w:iCs/>
          <w:color w:val="000000" w:themeColor="text1"/>
          <w:sz w:val="28"/>
          <w:szCs w:val="28"/>
          <w:lang w:eastAsia="ru-RU"/>
        </w:rPr>
        <w:t>БСК</w:t>
      </w:r>
      <w:r w:rsidRPr="00C937B2">
        <w:rPr>
          <w:rFonts w:ascii="Times New Roman" w:eastAsiaTheme="minorEastAsia" w:hAnsi="Times New Roman" w:cs="Times New Roman"/>
          <w:iCs/>
          <w:color w:val="000000" w:themeColor="text1"/>
          <w:sz w:val="28"/>
          <w:szCs w:val="28"/>
          <w:lang w:eastAsia="ru-RU"/>
        </w:rPr>
        <w:t xml:space="preserve"> из них</w:t>
      </w:r>
      <w:r w:rsidRPr="00C937B2">
        <w:rPr>
          <w:rFonts w:ascii="Times New Roman" w:eastAsiaTheme="minorEastAsia" w:hAnsi="Times New Roman" w:cs="Times New Roman"/>
          <w:iCs/>
          <w:sz w:val="28"/>
          <w:szCs w:val="28"/>
          <w:lang w:eastAsia="ru-RU"/>
        </w:rPr>
        <w:t>:</w:t>
      </w:r>
    </w:p>
    <w:p w:rsidR="00C937B2" w:rsidRPr="00C937B2" w:rsidRDefault="00C937B2" w:rsidP="00623AD2">
      <w:pPr>
        <w:widowControl w:val="0"/>
        <w:autoSpaceDE w:val="0"/>
        <w:autoSpaceDN w:val="0"/>
        <w:spacing w:after="0" w:line="240" w:lineRule="auto"/>
        <w:ind w:firstLine="539"/>
        <w:jc w:val="both"/>
        <w:rPr>
          <w:rFonts w:ascii="Times New Roman" w:eastAsiaTheme="minorEastAsia" w:hAnsi="Times New Roman" w:cs="Times New Roman"/>
          <w:iCs/>
          <w:sz w:val="28"/>
          <w:szCs w:val="28"/>
          <w:lang w:eastAsia="ru-RU"/>
        </w:rPr>
      </w:pPr>
      <w:r w:rsidRPr="00C937B2">
        <w:rPr>
          <w:rFonts w:ascii="Times New Roman" w:eastAsiaTheme="minorEastAsia" w:hAnsi="Times New Roman" w:cs="Times New Roman"/>
          <w:bCs/>
          <w:iCs/>
          <w:sz w:val="28"/>
          <w:szCs w:val="28"/>
          <w:lang w:eastAsia="ru-RU"/>
        </w:rPr>
        <w:t>3 уровень:</w:t>
      </w:r>
      <w:r w:rsidRPr="00C937B2">
        <w:rPr>
          <w:rFonts w:ascii="Times New Roman" w:eastAsiaTheme="minorEastAsia" w:hAnsi="Times New Roman" w:cs="Times New Roman"/>
          <w:b/>
          <w:bCs/>
          <w:iCs/>
          <w:sz w:val="28"/>
          <w:szCs w:val="28"/>
          <w:lang w:eastAsia="ru-RU"/>
        </w:rPr>
        <w:t xml:space="preserve"> </w:t>
      </w:r>
      <w:r w:rsidRPr="00C937B2">
        <w:rPr>
          <w:rFonts w:ascii="Times New Roman" w:eastAsiaTheme="minorEastAsia" w:hAnsi="Times New Roman" w:cs="Times New Roman"/>
          <w:bCs/>
          <w:iCs/>
          <w:sz w:val="28"/>
          <w:szCs w:val="28"/>
          <w:lang w:eastAsia="ru-RU"/>
        </w:rPr>
        <w:t xml:space="preserve">ГАУЗ «Брянская областная больница № 1» </w:t>
      </w:r>
      <w:r w:rsidRPr="00C937B2">
        <w:rPr>
          <w:rFonts w:ascii="Times New Roman" w:eastAsiaTheme="minorEastAsia" w:hAnsi="Times New Roman" w:cs="Times New Roman"/>
          <w:iCs/>
          <w:sz w:val="28"/>
          <w:szCs w:val="28"/>
          <w:lang w:eastAsia="ru-RU"/>
        </w:rPr>
        <w:t>- 70 коек, из них 6 коек ПРИТ; ГАУЗ «Брянская городская бо</w:t>
      </w:r>
      <w:r w:rsidR="00623AD2">
        <w:rPr>
          <w:rFonts w:ascii="Times New Roman" w:eastAsiaTheme="minorEastAsia" w:hAnsi="Times New Roman" w:cs="Times New Roman"/>
          <w:iCs/>
          <w:sz w:val="28"/>
          <w:szCs w:val="28"/>
          <w:lang w:eastAsia="ru-RU"/>
        </w:rPr>
        <w:t>льница № 1» - 90 коек, из них 12</w:t>
      </w:r>
      <w:r w:rsidRPr="00C937B2">
        <w:rPr>
          <w:rFonts w:ascii="Times New Roman" w:eastAsiaTheme="minorEastAsia" w:hAnsi="Times New Roman" w:cs="Times New Roman"/>
          <w:iCs/>
          <w:sz w:val="28"/>
          <w:szCs w:val="28"/>
          <w:lang w:eastAsia="ru-RU"/>
        </w:rPr>
        <w:t xml:space="preserve"> коек ПРИТ; </w:t>
      </w:r>
      <w:r w:rsidRPr="00C937B2">
        <w:rPr>
          <w:rFonts w:ascii="Times New Roman" w:eastAsia="Times New Roman" w:hAnsi="Times New Roman" w:cs="Times New Roman"/>
          <w:sz w:val="28"/>
          <w:szCs w:val="20"/>
          <w:lang w:eastAsia="ru-RU"/>
        </w:rPr>
        <w:t>ГАУЗ «Брянская городская больница № 4» - 50 коек, ГАУЗ «Брянская городская больница № 2» - 15 коек;</w:t>
      </w:r>
      <w:r w:rsidRPr="00C937B2">
        <w:rPr>
          <w:rFonts w:ascii="Times New Roman" w:eastAsiaTheme="minorEastAsia" w:hAnsi="Times New Roman" w:cs="Times New Roman"/>
          <w:iCs/>
          <w:sz w:val="28"/>
          <w:szCs w:val="28"/>
          <w:lang w:eastAsia="ru-RU"/>
        </w:rPr>
        <w:t xml:space="preserve"> </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2 уровень: ГАУЗ «</w:t>
      </w:r>
      <w:r w:rsidR="005856F7" w:rsidRPr="005856F7">
        <w:rPr>
          <w:rFonts w:ascii="Times New Roman" w:eastAsia="Times New Roman" w:hAnsi="Times New Roman" w:cs="Times New Roman"/>
          <w:iCs/>
          <w:sz w:val="28"/>
          <w:szCs w:val="20"/>
          <w:lang w:eastAsia="ru-RU"/>
        </w:rPr>
        <w:t>Брянский областной кардиологический диспансер</w:t>
      </w:r>
      <w:r w:rsidRPr="00C937B2">
        <w:rPr>
          <w:rFonts w:ascii="Times New Roman" w:eastAsia="Times New Roman" w:hAnsi="Times New Roman" w:cs="Times New Roman"/>
          <w:sz w:val="28"/>
          <w:szCs w:val="20"/>
          <w:lang w:eastAsia="ru-RU"/>
        </w:rPr>
        <w:t>» - 101 койка и 12 коек ОРиИТ.</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Брянская область (193 кардиологических койки, из них 11 коек ПРИТ):</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2 уровень: ГБУЗ «Клинцовская ЦГБ» - 54 койки, из них 6 коек ПРИТ; ГБУЗ «Брянская МБ» - 25 коек; ГБУЗ «Дятьковская РБ им. В.А. Понизова» - 25 коек, ГБУЗ «Жуковская МБ» - 36 коек, из них 5 коек ПРИТ, ГБУЗ «Навлинская ЦРБ» - 3 койки, ГБУЗ «Новозыбковская ЦРБ» - 15 коек, ГБУЗ «Погарская ЦРБ» - 28 коек.</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Фактическая обеспеченность кардиологическими койками населения города Брянска – 10,58 на 10 тыс. населения взрослого населения (311 791 человек).</w:t>
      </w:r>
    </w:p>
    <w:p w:rsidR="00C937B2" w:rsidRPr="00C937B2" w:rsidRDefault="00C937B2" w:rsidP="00C937B2">
      <w:pPr>
        <w:widowControl w:val="0"/>
        <w:autoSpaceDE w:val="0"/>
        <w:autoSpaceDN w:val="0"/>
        <w:spacing w:after="0" w:line="240" w:lineRule="auto"/>
        <w:ind w:firstLine="53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Фактическая обеспеченность кардиологическими койками муниципальных районов и городских </w:t>
      </w:r>
      <w:r w:rsidR="000D0D03">
        <w:rPr>
          <w:rFonts w:ascii="Times New Roman" w:eastAsia="Times New Roman" w:hAnsi="Times New Roman" w:cs="Times New Roman"/>
          <w:sz w:val="28"/>
          <w:szCs w:val="20"/>
          <w:lang w:eastAsia="ru-RU"/>
        </w:rPr>
        <w:t xml:space="preserve">округов, за исключением города </w:t>
      </w:r>
      <w:r w:rsidRPr="00C937B2">
        <w:rPr>
          <w:rFonts w:ascii="Times New Roman" w:eastAsia="Times New Roman" w:hAnsi="Times New Roman" w:cs="Times New Roman"/>
          <w:sz w:val="28"/>
          <w:szCs w:val="20"/>
          <w:lang w:eastAsia="ru-RU"/>
        </w:rPr>
        <w:t xml:space="preserve">Брянска –3,14 </w:t>
      </w:r>
      <w:r w:rsidR="00E96F68">
        <w:rPr>
          <w:rFonts w:ascii="Times New Roman" w:eastAsia="Times New Roman" w:hAnsi="Times New Roman" w:cs="Times New Roman"/>
          <w:sz w:val="28"/>
          <w:szCs w:val="20"/>
          <w:lang w:eastAsia="ru-RU"/>
        </w:rPr>
        <w:t xml:space="preserve"> </w:t>
      </w:r>
      <w:r w:rsidRPr="00C937B2">
        <w:rPr>
          <w:rFonts w:ascii="Times New Roman" w:eastAsia="Times New Roman" w:hAnsi="Times New Roman" w:cs="Times New Roman"/>
          <w:sz w:val="28"/>
          <w:szCs w:val="20"/>
          <w:lang w:eastAsia="ru-RU"/>
        </w:rPr>
        <w:t xml:space="preserve">на 10 тыс. населения взрослого населения (615 152 человека). </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С целью обеспечения населения Брянской области своевременным оказанием специализированной медицинской помощью, в том числе высокотехнологичной, в области функционируют 4 </w:t>
      </w:r>
      <w:r w:rsidR="005856F7" w:rsidRPr="00C937B2">
        <w:rPr>
          <w:rFonts w:ascii="Times New Roman" w:eastAsia="Times New Roman" w:hAnsi="Times New Roman" w:cs="Times New Roman"/>
          <w:sz w:val="28"/>
          <w:szCs w:val="20"/>
          <w:lang w:eastAsia="ru-RU"/>
        </w:rPr>
        <w:t>центра чрескожных коронарных вмешательств</w:t>
      </w:r>
      <w:r w:rsidR="005856F7">
        <w:rPr>
          <w:rFonts w:ascii="Times New Roman" w:eastAsia="Times New Roman" w:hAnsi="Times New Roman" w:cs="Times New Roman"/>
          <w:sz w:val="28"/>
          <w:szCs w:val="20"/>
          <w:lang w:eastAsia="ru-RU"/>
        </w:rPr>
        <w:t xml:space="preserve"> (далее –</w:t>
      </w:r>
      <w:r w:rsidR="005856F7" w:rsidRPr="005856F7">
        <w:rPr>
          <w:rFonts w:ascii="Times New Roman" w:eastAsia="Times New Roman" w:hAnsi="Times New Roman" w:cs="Times New Roman"/>
          <w:sz w:val="28"/>
          <w:szCs w:val="20"/>
          <w:lang w:eastAsia="ru-RU"/>
        </w:rPr>
        <w:t xml:space="preserve"> </w:t>
      </w:r>
      <w:r w:rsidR="00B26E8F" w:rsidRPr="00C937B2">
        <w:rPr>
          <w:rFonts w:ascii="Times New Roman" w:eastAsia="Times New Roman" w:hAnsi="Times New Roman" w:cs="Times New Roman"/>
          <w:sz w:val="28"/>
          <w:szCs w:val="20"/>
          <w:lang w:eastAsia="ru-RU"/>
        </w:rPr>
        <w:t>ЧКВ – центр</w:t>
      </w:r>
      <w:r w:rsidR="00B26E8F" w:rsidRPr="00B26E8F">
        <w:rPr>
          <w:rFonts w:ascii="Times New Roman" w:eastAsia="Times New Roman" w:hAnsi="Times New Roman" w:cs="Times New Roman"/>
          <w:sz w:val="28"/>
          <w:szCs w:val="20"/>
          <w:lang w:eastAsia="ru-RU"/>
        </w:rPr>
        <w:t>)</w:t>
      </w:r>
      <w:r w:rsidRPr="00C937B2">
        <w:rPr>
          <w:rFonts w:ascii="Times New Roman" w:eastAsia="Times New Roman" w:hAnsi="Times New Roman" w:cs="Times New Roman"/>
          <w:sz w:val="28"/>
          <w:szCs w:val="20"/>
          <w:lang w:eastAsia="ru-RU"/>
        </w:rPr>
        <w:t xml:space="preserve">: </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на базе ГАУЗ «</w:t>
      </w:r>
      <w:r w:rsidR="005856F7" w:rsidRPr="005856F7">
        <w:rPr>
          <w:rFonts w:ascii="Times New Roman" w:eastAsia="Times New Roman" w:hAnsi="Times New Roman" w:cs="Times New Roman"/>
          <w:sz w:val="28"/>
          <w:szCs w:val="20"/>
          <w:lang w:eastAsia="ru-RU"/>
        </w:rPr>
        <w:t>Брянская областная больница № 1</w:t>
      </w:r>
      <w:r w:rsidRPr="00C937B2">
        <w:rPr>
          <w:rFonts w:ascii="Times New Roman" w:eastAsia="Times New Roman" w:hAnsi="Times New Roman" w:cs="Times New Roman"/>
          <w:sz w:val="28"/>
          <w:szCs w:val="20"/>
          <w:lang w:eastAsia="ru-RU"/>
        </w:rPr>
        <w:t>» и ГАУЗ «</w:t>
      </w:r>
      <w:r w:rsidR="005856F7" w:rsidRPr="005856F7">
        <w:rPr>
          <w:rFonts w:ascii="Times New Roman" w:eastAsia="Times New Roman" w:hAnsi="Times New Roman" w:cs="Times New Roman"/>
          <w:bCs/>
          <w:iCs/>
          <w:sz w:val="28"/>
          <w:szCs w:val="20"/>
          <w:lang w:eastAsia="ru-RU"/>
        </w:rPr>
        <w:t xml:space="preserve">Брянская </w:t>
      </w:r>
      <w:r w:rsidR="005856F7">
        <w:rPr>
          <w:rFonts w:ascii="Times New Roman" w:eastAsia="Times New Roman" w:hAnsi="Times New Roman" w:cs="Times New Roman"/>
          <w:bCs/>
          <w:iCs/>
          <w:sz w:val="28"/>
          <w:szCs w:val="20"/>
          <w:lang w:eastAsia="ru-RU"/>
        </w:rPr>
        <w:t>городская</w:t>
      </w:r>
      <w:r w:rsidR="005856F7" w:rsidRPr="005856F7">
        <w:rPr>
          <w:rFonts w:ascii="Times New Roman" w:eastAsia="Times New Roman" w:hAnsi="Times New Roman" w:cs="Times New Roman"/>
          <w:bCs/>
          <w:iCs/>
          <w:sz w:val="28"/>
          <w:szCs w:val="20"/>
          <w:lang w:eastAsia="ru-RU"/>
        </w:rPr>
        <w:t xml:space="preserve"> больница № 1</w:t>
      </w:r>
      <w:r w:rsidRPr="00C937B2">
        <w:rPr>
          <w:rFonts w:ascii="Times New Roman" w:eastAsia="Times New Roman" w:hAnsi="Times New Roman" w:cs="Times New Roman"/>
          <w:sz w:val="28"/>
          <w:szCs w:val="20"/>
          <w:lang w:eastAsia="ru-RU"/>
        </w:rPr>
        <w:t xml:space="preserve">» - региональные сосудистые центры (далее – РСЦ); </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ГАУЗ «</w:t>
      </w:r>
      <w:r w:rsidR="005856F7" w:rsidRPr="005856F7">
        <w:rPr>
          <w:rFonts w:ascii="Times New Roman" w:eastAsia="Times New Roman" w:hAnsi="Times New Roman" w:cs="Times New Roman"/>
          <w:sz w:val="28"/>
          <w:szCs w:val="20"/>
          <w:lang w:eastAsia="ru-RU"/>
        </w:rPr>
        <w:t>Брянский областной кардиологический диспансер</w:t>
      </w:r>
      <w:r w:rsidRPr="00C937B2">
        <w:rPr>
          <w:rFonts w:ascii="Times New Roman" w:eastAsia="Times New Roman" w:hAnsi="Times New Roman" w:cs="Times New Roman"/>
          <w:sz w:val="28"/>
          <w:szCs w:val="20"/>
          <w:lang w:eastAsia="ru-RU"/>
        </w:rPr>
        <w:t xml:space="preserve">» - кардиологическое отделение для больных с острым коронарным синдромом </w:t>
      </w:r>
      <w:r w:rsidRPr="00C937B2">
        <w:rPr>
          <w:rFonts w:ascii="Times New Roman" w:eastAsia="Times New Roman" w:hAnsi="Times New Roman" w:cs="Times New Roman"/>
          <w:sz w:val="28"/>
          <w:szCs w:val="20"/>
          <w:lang w:eastAsia="ru-RU"/>
        </w:rPr>
        <w:lastRenderedPageBreak/>
        <w:t xml:space="preserve">(первичное сосудистое отделение (далее - ПСО)); </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ГБУЗ «Клинцовская ЦГБ» - ПСО.</w:t>
      </w:r>
    </w:p>
    <w:p w:rsidR="000D0D03" w:rsidRDefault="00C937B2" w:rsidP="000D0D03">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C937B2">
        <w:rPr>
          <w:rFonts w:ascii="Times New Roman" w:eastAsia="Times New Roman" w:hAnsi="Times New Roman" w:cs="Times New Roman"/>
          <w:sz w:val="28"/>
          <w:szCs w:val="20"/>
          <w:lang w:eastAsia="ru-RU"/>
        </w:rPr>
        <w:t xml:space="preserve">В ЧКВ – центрах осуществляется проведение коронарной ангиографии (далее – КАГ), выполнение чрескожных коронарных вмешательств (далее – ЧКВ) больным с острым коронарным синдромом (далее – ОКС), </w:t>
      </w:r>
      <w:r w:rsidRPr="00C937B2">
        <w:rPr>
          <w:rFonts w:ascii="Times New Roman" w:eastAsiaTheme="minorEastAsia" w:hAnsi="Times New Roman" w:cs="Times New Roman"/>
          <w:sz w:val="28"/>
          <w:szCs w:val="28"/>
          <w:lang w:eastAsia="ru-RU"/>
        </w:rPr>
        <w:t xml:space="preserve">а также осуществляются ЧКВ больным с хронической </w:t>
      </w:r>
      <w:r w:rsidR="000D0D03">
        <w:rPr>
          <w:rFonts w:ascii="Times New Roman" w:eastAsiaTheme="minorEastAsia" w:hAnsi="Times New Roman" w:cs="Times New Roman"/>
          <w:sz w:val="28"/>
          <w:szCs w:val="28"/>
          <w:lang w:eastAsia="ru-RU"/>
        </w:rPr>
        <w:t xml:space="preserve">ишемической болезнью сердца (далее – </w:t>
      </w:r>
      <w:r w:rsidRPr="00C937B2">
        <w:rPr>
          <w:rFonts w:ascii="Times New Roman" w:eastAsiaTheme="minorEastAsia" w:hAnsi="Times New Roman" w:cs="Times New Roman"/>
          <w:sz w:val="28"/>
          <w:szCs w:val="28"/>
          <w:lang w:eastAsia="ru-RU"/>
        </w:rPr>
        <w:t>ИБС</w:t>
      </w:r>
      <w:r w:rsidR="000D0D03">
        <w:rPr>
          <w:rFonts w:ascii="Times New Roman" w:eastAsiaTheme="minorEastAsia" w:hAnsi="Times New Roman" w:cs="Times New Roman"/>
          <w:sz w:val="28"/>
          <w:szCs w:val="28"/>
          <w:lang w:eastAsia="ru-RU"/>
        </w:rPr>
        <w:t>)</w:t>
      </w:r>
      <w:r w:rsidRPr="00C937B2">
        <w:rPr>
          <w:rFonts w:ascii="Times New Roman" w:eastAsiaTheme="minorEastAsia" w:hAnsi="Times New Roman" w:cs="Times New Roman"/>
          <w:sz w:val="28"/>
          <w:szCs w:val="28"/>
          <w:lang w:eastAsia="ru-RU"/>
        </w:rPr>
        <w:t xml:space="preserve"> в плановом порядке. Кроме этого в ГАУЗ «</w:t>
      </w:r>
      <w:r w:rsidR="00B26E8F" w:rsidRPr="005856F7">
        <w:rPr>
          <w:rFonts w:ascii="Times New Roman" w:eastAsia="Times New Roman" w:hAnsi="Times New Roman" w:cs="Times New Roman"/>
          <w:sz w:val="28"/>
          <w:szCs w:val="20"/>
          <w:lang w:eastAsia="ru-RU"/>
        </w:rPr>
        <w:t>Брянская областная больница № 1</w:t>
      </w:r>
      <w:r w:rsidRPr="00C937B2">
        <w:rPr>
          <w:rFonts w:ascii="Times New Roman" w:eastAsiaTheme="minorEastAsia" w:hAnsi="Times New Roman" w:cs="Times New Roman"/>
          <w:sz w:val="28"/>
          <w:szCs w:val="28"/>
          <w:lang w:eastAsia="ru-RU"/>
        </w:rPr>
        <w:t>» больным с нарушением ритма и проводимости осуществляется имплантация электрокардиостимуляторов (далее - ЭКС) и кардиовертеро-дефибрилляторов (далее - ИКД)</w:t>
      </w:r>
      <w:r w:rsidR="000D0D03">
        <w:rPr>
          <w:rFonts w:ascii="Times New Roman" w:eastAsiaTheme="minorEastAsia" w:hAnsi="Times New Roman" w:cs="Times New Roman"/>
          <w:sz w:val="28"/>
          <w:szCs w:val="28"/>
          <w:lang w:eastAsia="ru-RU"/>
        </w:rPr>
        <w:t>.</w:t>
      </w:r>
    </w:p>
    <w:p w:rsidR="00C937B2" w:rsidRPr="000D0D03" w:rsidRDefault="00C937B2" w:rsidP="000D0D03">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C937B2">
        <w:rPr>
          <w:rFonts w:ascii="Times New Roman" w:eastAsia="Times New Roman" w:hAnsi="Times New Roman" w:cs="Times New Roman"/>
          <w:sz w:val="28"/>
          <w:szCs w:val="20"/>
          <w:lang w:eastAsia="ru-RU"/>
        </w:rPr>
        <w:t>1.4.2. Сроки оказания скорой, специализированной и высокотехнологичной медицинской помощи.</w:t>
      </w:r>
    </w:p>
    <w:p w:rsidR="00C937B2" w:rsidRPr="00C937B2" w:rsidRDefault="00C937B2" w:rsidP="00C937B2">
      <w:pPr>
        <w:widowControl w:val="0"/>
        <w:autoSpaceDE w:val="0"/>
        <w:autoSpaceDN w:val="0"/>
        <w:spacing w:after="0" w:line="240" w:lineRule="auto"/>
        <w:ind w:firstLine="709"/>
        <w:jc w:val="both"/>
        <w:rPr>
          <w:color w:val="333333"/>
          <w:sz w:val="27"/>
          <w:szCs w:val="27"/>
          <w:shd w:val="clear" w:color="auto" w:fill="FFFFFF"/>
        </w:rPr>
      </w:pPr>
      <w:r w:rsidRPr="00C937B2">
        <w:rPr>
          <w:rFonts w:ascii="Times New Roman" w:eastAsia="Times New Roman" w:hAnsi="Times New Roman" w:cs="Times New Roman"/>
          <w:sz w:val="28"/>
          <w:szCs w:val="20"/>
          <w:lang w:eastAsia="ru-RU"/>
        </w:rPr>
        <w:t>Оказание скорой, специализированной и высокотехнологичной медицинской помощи осуществляется в соответствии с территориальной программой государственных гарантий бесплатного оказания гражданам медицинской помощи на текущий год и на плановый период двух последующих годов.</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Время доезда до пациента бригад скорой медицинской помощи при оказании скорой медицинской помощи в экстренной форме не превыша</w:t>
      </w:r>
      <w:r w:rsidR="00B26E8F">
        <w:rPr>
          <w:rFonts w:ascii="Times New Roman" w:eastAsia="Times New Roman" w:hAnsi="Times New Roman" w:cs="Times New Roman"/>
          <w:sz w:val="28"/>
          <w:szCs w:val="20"/>
          <w:lang w:eastAsia="ru-RU"/>
        </w:rPr>
        <w:t>ет</w:t>
      </w:r>
      <w:r w:rsidRPr="00C937B2">
        <w:rPr>
          <w:rFonts w:ascii="Times New Roman" w:eastAsia="Times New Roman" w:hAnsi="Times New Roman" w:cs="Times New Roman"/>
          <w:sz w:val="28"/>
          <w:szCs w:val="20"/>
          <w:lang w:eastAsia="ru-RU"/>
        </w:rPr>
        <w:t xml:space="preserve"> 20 минут с момента ее вызова. Время доезда до пациента бригад скорой медицинской помощи при оказании скорой медицинской помощи в экстренной форме за пределами населенного пункта, в котором располагается станция (подстанция, отделение) скорой медицинской помощи, может превышать 20 минут с учетом транспортной доступности, плотности населения, а также климатических и географических особенностей. </w:t>
      </w:r>
      <w:r w:rsidRPr="00C937B2">
        <w:rPr>
          <w:rFonts w:ascii="Times New Roman" w:eastAsia="Times New Roman" w:hAnsi="Times New Roman" w:cs="Times New Roman"/>
          <w:iCs/>
          <w:sz w:val="28"/>
          <w:szCs w:val="20"/>
          <w:lang w:eastAsia="ru-RU"/>
        </w:rPr>
        <w:t xml:space="preserve">Районы, где доезд </w:t>
      </w:r>
      <w:proofErr w:type="gramStart"/>
      <w:r w:rsidRPr="00C937B2">
        <w:rPr>
          <w:rFonts w:ascii="Times New Roman" w:eastAsia="Times New Roman" w:hAnsi="Times New Roman" w:cs="Times New Roman"/>
          <w:iCs/>
          <w:sz w:val="28"/>
          <w:szCs w:val="20"/>
          <w:lang w:eastAsia="ru-RU"/>
        </w:rPr>
        <w:t>затруднен</w:t>
      </w:r>
      <w:proofErr w:type="gramEnd"/>
      <w:r w:rsidRPr="00C937B2">
        <w:rPr>
          <w:rFonts w:ascii="Times New Roman" w:eastAsia="Times New Roman" w:hAnsi="Times New Roman" w:cs="Times New Roman"/>
          <w:iCs/>
          <w:sz w:val="28"/>
          <w:szCs w:val="20"/>
          <w:lang w:eastAsia="ru-RU"/>
        </w:rPr>
        <w:t xml:space="preserve"> – в Брянской области отсутствуют.</w:t>
      </w:r>
    </w:p>
    <w:p w:rsidR="00C937B2" w:rsidRPr="00C937B2" w:rsidRDefault="00C937B2" w:rsidP="00C937B2">
      <w:pPr>
        <w:widowControl w:val="0"/>
        <w:autoSpaceDE w:val="0"/>
        <w:autoSpaceDN w:val="0"/>
        <w:spacing w:after="0" w:line="240" w:lineRule="auto"/>
        <w:jc w:val="both"/>
        <w:rPr>
          <w:rFonts w:ascii="Times New Roman" w:eastAsia="Times New Roman" w:hAnsi="Times New Roman" w:cs="Times New Roman"/>
          <w:bCs/>
          <w:sz w:val="28"/>
          <w:szCs w:val="28"/>
          <w:lang w:eastAsia="ru-RU"/>
        </w:rPr>
      </w:pPr>
    </w:p>
    <w:p w:rsidR="00C937B2" w:rsidRPr="00C937B2" w:rsidRDefault="00C937B2" w:rsidP="00C937B2">
      <w:pPr>
        <w:widowControl w:val="0"/>
        <w:autoSpaceDE w:val="0"/>
        <w:autoSpaceDN w:val="0"/>
        <w:spacing w:after="0" w:line="240" w:lineRule="auto"/>
        <w:ind w:firstLine="709"/>
        <w:jc w:val="center"/>
        <w:rPr>
          <w:rFonts w:ascii="Times New Roman" w:eastAsia="Times New Roman" w:hAnsi="Times New Roman" w:cs="Times New Roman"/>
          <w:bCs/>
          <w:sz w:val="28"/>
          <w:szCs w:val="28"/>
          <w:lang w:eastAsia="ru-RU"/>
        </w:rPr>
      </w:pPr>
      <w:r w:rsidRPr="00C937B2">
        <w:rPr>
          <w:rFonts w:ascii="Times New Roman" w:eastAsia="Times New Roman" w:hAnsi="Times New Roman" w:cs="Times New Roman"/>
          <w:bCs/>
          <w:sz w:val="28"/>
          <w:szCs w:val="28"/>
          <w:lang w:eastAsia="ru-RU"/>
        </w:rPr>
        <w:t>Показатели работы скорой медицинской помощи на территории Брянской области при оказании медицинской помощи больным с острым коронарным синдромом</w:t>
      </w:r>
    </w:p>
    <w:p w:rsidR="00C937B2" w:rsidRPr="00C937B2" w:rsidRDefault="00C937B2" w:rsidP="00C937B2">
      <w:pPr>
        <w:widowControl w:val="0"/>
        <w:autoSpaceDE w:val="0"/>
        <w:autoSpaceDN w:val="0"/>
        <w:spacing w:after="0" w:line="240" w:lineRule="auto"/>
        <w:ind w:firstLine="709"/>
        <w:jc w:val="right"/>
        <w:rPr>
          <w:rFonts w:ascii="Times New Roman" w:eastAsia="Times New Roman" w:hAnsi="Times New Roman" w:cs="Times New Roman"/>
          <w:bCs/>
          <w:iCs/>
          <w:sz w:val="28"/>
          <w:szCs w:val="28"/>
          <w:lang w:eastAsia="ru-RU"/>
        </w:rPr>
      </w:pPr>
    </w:p>
    <w:p w:rsidR="00C937B2" w:rsidRPr="00C937B2" w:rsidRDefault="00C937B2" w:rsidP="00C937B2">
      <w:pPr>
        <w:widowControl w:val="0"/>
        <w:autoSpaceDE w:val="0"/>
        <w:autoSpaceDN w:val="0"/>
        <w:spacing w:after="0" w:line="240" w:lineRule="auto"/>
        <w:ind w:firstLine="709"/>
        <w:jc w:val="right"/>
        <w:rPr>
          <w:rFonts w:ascii="Times New Roman" w:eastAsia="Times New Roman" w:hAnsi="Times New Roman" w:cs="Times New Roman"/>
          <w:bCs/>
          <w:sz w:val="28"/>
          <w:szCs w:val="28"/>
          <w:lang w:eastAsia="ru-RU"/>
        </w:rPr>
      </w:pPr>
      <w:r w:rsidRPr="00C937B2">
        <w:rPr>
          <w:rFonts w:ascii="Times New Roman" w:eastAsia="Times New Roman" w:hAnsi="Times New Roman" w:cs="Times New Roman"/>
          <w:bCs/>
          <w:sz w:val="28"/>
          <w:szCs w:val="28"/>
          <w:lang w:eastAsia="ru-RU"/>
        </w:rPr>
        <w:t>Таблица № 14</w:t>
      </w:r>
    </w:p>
    <w:p w:rsidR="00C937B2" w:rsidRPr="00C937B2" w:rsidRDefault="00C937B2" w:rsidP="00C937B2">
      <w:pPr>
        <w:widowControl w:val="0"/>
        <w:autoSpaceDE w:val="0"/>
        <w:autoSpaceDN w:val="0"/>
        <w:spacing w:after="0" w:line="240" w:lineRule="auto"/>
        <w:ind w:firstLine="709"/>
        <w:jc w:val="right"/>
        <w:rPr>
          <w:rFonts w:ascii="Times New Roman" w:eastAsia="Times New Roman" w:hAnsi="Times New Roman" w:cs="Times New Roman"/>
          <w:bCs/>
          <w:sz w:val="28"/>
          <w:szCs w:val="28"/>
          <w:lang w:eastAsia="ru-RU"/>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3"/>
        <w:gridCol w:w="1546"/>
        <w:gridCol w:w="1769"/>
        <w:gridCol w:w="1822"/>
      </w:tblGrid>
      <w:tr w:rsidR="00C937B2" w:rsidRPr="00C937B2" w:rsidTr="006C3A77">
        <w:trPr>
          <w:trHeight w:val="20"/>
        </w:trPr>
        <w:tc>
          <w:tcPr>
            <w:tcW w:w="4433" w:type="dxa"/>
          </w:tcPr>
          <w:p w:rsidR="00C937B2" w:rsidRPr="00C937B2" w:rsidRDefault="00C937B2" w:rsidP="00C937B2">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Показатель</w:t>
            </w:r>
          </w:p>
        </w:tc>
        <w:tc>
          <w:tcPr>
            <w:tcW w:w="1546"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2023</w:t>
            </w:r>
            <w:r w:rsidR="000D0D03">
              <w:rPr>
                <w:rFonts w:ascii="Times New Roman" w:eastAsiaTheme="minorEastAsia" w:hAnsi="Times New Roman" w:cs="Times New Roman"/>
                <w:sz w:val="24"/>
                <w:szCs w:val="24"/>
                <w:lang w:eastAsia="ru-RU"/>
              </w:rPr>
              <w:t xml:space="preserve"> год</w:t>
            </w:r>
          </w:p>
        </w:tc>
        <w:tc>
          <w:tcPr>
            <w:tcW w:w="1769"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2024 год</w:t>
            </w:r>
          </w:p>
        </w:tc>
        <w:tc>
          <w:tcPr>
            <w:tcW w:w="1822"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2025 год</w:t>
            </w:r>
          </w:p>
        </w:tc>
      </w:tr>
      <w:tr w:rsidR="00C937B2" w:rsidRPr="00C937B2" w:rsidTr="006C3A77">
        <w:trPr>
          <w:trHeight w:val="20"/>
        </w:trPr>
        <w:tc>
          <w:tcPr>
            <w:tcW w:w="4433" w:type="dxa"/>
          </w:tcPr>
          <w:p w:rsidR="00C937B2" w:rsidRPr="00C937B2" w:rsidRDefault="00C937B2" w:rsidP="00C937B2">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Общее число выездов в год, абс</w:t>
            </w:r>
          </w:p>
        </w:tc>
        <w:tc>
          <w:tcPr>
            <w:tcW w:w="1546"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332160</w:t>
            </w:r>
          </w:p>
        </w:tc>
        <w:tc>
          <w:tcPr>
            <w:tcW w:w="1769"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300106</w:t>
            </w:r>
          </w:p>
        </w:tc>
        <w:tc>
          <w:tcPr>
            <w:tcW w:w="1822"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287395</w:t>
            </w:r>
          </w:p>
        </w:tc>
      </w:tr>
      <w:tr w:rsidR="00C937B2" w:rsidRPr="00C937B2" w:rsidTr="006C3A77">
        <w:trPr>
          <w:trHeight w:val="20"/>
        </w:trPr>
        <w:tc>
          <w:tcPr>
            <w:tcW w:w="4433" w:type="dxa"/>
          </w:tcPr>
          <w:p w:rsidR="00C937B2" w:rsidRPr="00C937B2" w:rsidRDefault="00C937B2" w:rsidP="00C937B2">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Число выездов при ОКС (I20.0, I21-22), абс</w:t>
            </w:r>
          </w:p>
        </w:tc>
        <w:tc>
          <w:tcPr>
            <w:tcW w:w="1546"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3991</w:t>
            </w:r>
          </w:p>
        </w:tc>
        <w:tc>
          <w:tcPr>
            <w:tcW w:w="1769"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3897</w:t>
            </w:r>
          </w:p>
        </w:tc>
        <w:tc>
          <w:tcPr>
            <w:tcW w:w="1822"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3399</w:t>
            </w:r>
          </w:p>
        </w:tc>
      </w:tr>
      <w:tr w:rsidR="00C937B2" w:rsidRPr="00C937B2" w:rsidTr="006C3A77">
        <w:trPr>
          <w:trHeight w:val="20"/>
        </w:trPr>
        <w:tc>
          <w:tcPr>
            <w:tcW w:w="4433" w:type="dxa"/>
          </w:tcPr>
          <w:p w:rsidR="00C937B2" w:rsidRPr="00C937B2" w:rsidRDefault="00C937B2" w:rsidP="00C937B2">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Число вызовов с подтвержденным диагнозом ОКСп</w:t>
            </w:r>
            <w:proofErr w:type="gramStart"/>
            <w:r w:rsidRPr="00C937B2">
              <w:rPr>
                <w:rFonts w:ascii="Times New Roman" w:eastAsiaTheme="minorEastAsia" w:hAnsi="Times New Roman" w:cs="Times New Roman"/>
                <w:sz w:val="24"/>
                <w:szCs w:val="24"/>
                <w:lang w:eastAsia="ru-RU"/>
              </w:rPr>
              <w:t>ST</w:t>
            </w:r>
            <w:proofErr w:type="gramEnd"/>
            <w:r w:rsidRPr="00C937B2">
              <w:rPr>
                <w:rFonts w:ascii="Times New Roman" w:eastAsiaTheme="minorEastAsia" w:hAnsi="Times New Roman" w:cs="Times New Roman"/>
                <w:sz w:val="24"/>
                <w:szCs w:val="24"/>
                <w:lang w:eastAsia="ru-RU"/>
              </w:rPr>
              <w:t>, абс</w:t>
            </w:r>
          </w:p>
        </w:tc>
        <w:tc>
          <w:tcPr>
            <w:tcW w:w="1546"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797</w:t>
            </w:r>
          </w:p>
        </w:tc>
        <w:tc>
          <w:tcPr>
            <w:tcW w:w="1769"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736</w:t>
            </w:r>
          </w:p>
        </w:tc>
        <w:tc>
          <w:tcPr>
            <w:tcW w:w="1822"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736</w:t>
            </w:r>
          </w:p>
        </w:tc>
      </w:tr>
      <w:tr w:rsidR="00C937B2" w:rsidRPr="00C937B2" w:rsidTr="006C3A77">
        <w:trPr>
          <w:trHeight w:val="20"/>
        </w:trPr>
        <w:tc>
          <w:tcPr>
            <w:tcW w:w="4433" w:type="dxa"/>
          </w:tcPr>
          <w:p w:rsidR="00C937B2" w:rsidRPr="00C937B2" w:rsidRDefault="00C937B2" w:rsidP="00C937B2">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Число/доля догоспитального тромболизиса (от общего числа ОКСп</w:t>
            </w:r>
            <w:proofErr w:type="gramStart"/>
            <w:r w:rsidRPr="00C937B2">
              <w:rPr>
                <w:rFonts w:ascii="Times New Roman" w:eastAsiaTheme="minorEastAsia" w:hAnsi="Times New Roman" w:cs="Times New Roman"/>
                <w:sz w:val="24"/>
                <w:szCs w:val="24"/>
                <w:lang w:eastAsia="ru-RU"/>
              </w:rPr>
              <w:t>ST</w:t>
            </w:r>
            <w:proofErr w:type="gramEnd"/>
            <w:r w:rsidRPr="00C937B2">
              <w:rPr>
                <w:rFonts w:ascii="Times New Roman" w:eastAsiaTheme="minorEastAsia" w:hAnsi="Times New Roman" w:cs="Times New Roman"/>
                <w:sz w:val="24"/>
                <w:szCs w:val="24"/>
                <w:lang w:eastAsia="ru-RU"/>
              </w:rPr>
              <w:t xml:space="preserve"> при 2-часовой недоступности ЧКВ), абс/%</w:t>
            </w:r>
          </w:p>
        </w:tc>
        <w:tc>
          <w:tcPr>
            <w:tcW w:w="1546"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242/77,8</w:t>
            </w:r>
          </w:p>
        </w:tc>
        <w:tc>
          <w:tcPr>
            <w:tcW w:w="1769"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217/73,8</w:t>
            </w:r>
          </w:p>
        </w:tc>
        <w:tc>
          <w:tcPr>
            <w:tcW w:w="1822"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262/84,2%</w:t>
            </w:r>
          </w:p>
        </w:tc>
      </w:tr>
      <w:tr w:rsidR="00C937B2" w:rsidRPr="00C937B2" w:rsidTr="006C3A77">
        <w:trPr>
          <w:trHeight w:val="20"/>
        </w:trPr>
        <w:tc>
          <w:tcPr>
            <w:tcW w:w="4433" w:type="dxa"/>
          </w:tcPr>
          <w:p w:rsidR="00C937B2" w:rsidRPr="00C937B2" w:rsidRDefault="00C937B2" w:rsidP="00C937B2">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Доля выездов бригад</w:t>
            </w:r>
            <w:r w:rsidR="000D0D03">
              <w:rPr>
                <w:rFonts w:ascii="Times New Roman" w:eastAsiaTheme="minorEastAsia" w:hAnsi="Times New Roman" w:cs="Times New Roman"/>
                <w:sz w:val="24"/>
                <w:szCs w:val="24"/>
                <w:lang w:eastAsia="ru-RU"/>
              </w:rPr>
              <w:t xml:space="preserve"> СМП со временем доезда при ОКС </w:t>
            </w:r>
            <w:r w:rsidRPr="00C937B2">
              <w:rPr>
                <w:rFonts w:ascii="Times New Roman" w:eastAsiaTheme="minorEastAsia" w:hAnsi="Times New Roman" w:cs="Times New Roman"/>
                <w:sz w:val="24"/>
                <w:szCs w:val="24"/>
                <w:lang w:eastAsia="ru-RU"/>
              </w:rPr>
              <w:t>&lt;20 минут от общего числа ОКС, %</w:t>
            </w:r>
          </w:p>
        </w:tc>
        <w:tc>
          <w:tcPr>
            <w:tcW w:w="1546"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95,1</w:t>
            </w:r>
          </w:p>
        </w:tc>
        <w:tc>
          <w:tcPr>
            <w:tcW w:w="1769"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95,3</w:t>
            </w:r>
          </w:p>
        </w:tc>
        <w:tc>
          <w:tcPr>
            <w:tcW w:w="1822"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95,1</w:t>
            </w:r>
          </w:p>
        </w:tc>
      </w:tr>
      <w:tr w:rsidR="00C937B2" w:rsidRPr="00C937B2" w:rsidTr="006C3A77">
        <w:trPr>
          <w:trHeight w:val="20"/>
        </w:trPr>
        <w:tc>
          <w:tcPr>
            <w:tcW w:w="4433" w:type="dxa"/>
          </w:tcPr>
          <w:p w:rsidR="00C937B2" w:rsidRPr="00C937B2" w:rsidRDefault="00C937B2" w:rsidP="00C937B2">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lastRenderedPageBreak/>
              <w:t>Число вызовов с подтвержденным диагнозом ОКСбп</w:t>
            </w:r>
            <w:proofErr w:type="gramStart"/>
            <w:r w:rsidRPr="00C937B2">
              <w:rPr>
                <w:rFonts w:ascii="Times New Roman" w:eastAsiaTheme="minorEastAsia" w:hAnsi="Times New Roman" w:cs="Times New Roman"/>
                <w:sz w:val="24"/>
                <w:szCs w:val="24"/>
                <w:lang w:eastAsia="ru-RU"/>
              </w:rPr>
              <w:t>ST</w:t>
            </w:r>
            <w:proofErr w:type="gramEnd"/>
            <w:r w:rsidRPr="00C937B2">
              <w:rPr>
                <w:rFonts w:ascii="Times New Roman" w:eastAsiaTheme="minorEastAsia" w:hAnsi="Times New Roman" w:cs="Times New Roman"/>
                <w:sz w:val="24"/>
                <w:szCs w:val="24"/>
                <w:lang w:eastAsia="ru-RU"/>
              </w:rPr>
              <w:t>, случаев</w:t>
            </w:r>
          </w:p>
        </w:tc>
        <w:tc>
          <w:tcPr>
            <w:tcW w:w="1546"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1911</w:t>
            </w:r>
          </w:p>
        </w:tc>
        <w:tc>
          <w:tcPr>
            <w:tcW w:w="1769"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2011</w:t>
            </w:r>
          </w:p>
        </w:tc>
        <w:tc>
          <w:tcPr>
            <w:tcW w:w="1822"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2663</w:t>
            </w:r>
          </w:p>
        </w:tc>
      </w:tr>
      <w:tr w:rsidR="00C937B2" w:rsidRPr="00C937B2" w:rsidTr="006C3A77">
        <w:trPr>
          <w:trHeight w:val="20"/>
        </w:trPr>
        <w:tc>
          <w:tcPr>
            <w:tcW w:w="4433" w:type="dxa"/>
          </w:tcPr>
          <w:p w:rsidR="00C937B2" w:rsidRPr="00C937B2" w:rsidRDefault="00C937B2" w:rsidP="00C937B2">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Число умерших в машине СМП всего, чел</w:t>
            </w:r>
          </w:p>
        </w:tc>
        <w:tc>
          <w:tcPr>
            <w:tcW w:w="1546"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66</w:t>
            </w:r>
          </w:p>
        </w:tc>
        <w:tc>
          <w:tcPr>
            <w:tcW w:w="1769"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68</w:t>
            </w:r>
          </w:p>
        </w:tc>
        <w:tc>
          <w:tcPr>
            <w:tcW w:w="1822"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63</w:t>
            </w:r>
          </w:p>
        </w:tc>
      </w:tr>
      <w:tr w:rsidR="00C937B2" w:rsidRPr="00C937B2" w:rsidTr="006C3A77">
        <w:trPr>
          <w:trHeight w:val="20"/>
        </w:trPr>
        <w:tc>
          <w:tcPr>
            <w:tcW w:w="4433" w:type="dxa"/>
          </w:tcPr>
          <w:p w:rsidR="00C937B2" w:rsidRPr="00C937B2" w:rsidRDefault="00C937B2" w:rsidP="00C937B2">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И</w:t>
            </w:r>
            <w:r w:rsidR="000D0D03">
              <w:rPr>
                <w:rFonts w:ascii="Times New Roman" w:eastAsiaTheme="minorEastAsia" w:hAnsi="Times New Roman" w:cs="Times New Roman"/>
                <w:sz w:val="24"/>
                <w:szCs w:val="24"/>
                <w:lang w:eastAsia="ru-RU"/>
              </w:rPr>
              <w:t>з них от инфаркта миокарда, чел/</w:t>
            </w:r>
            <w:r w:rsidRPr="00C937B2">
              <w:rPr>
                <w:rFonts w:ascii="Times New Roman" w:eastAsiaTheme="minorEastAsia" w:hAnsi="Times New Roman" w:cs="Times New Roman"/>
                <w:sz w:val="24"/>
                <w:szCs w:val="24"/>
                <w:lang w:eastAsia="ru-RU"/>
              </w:rPr>
              <w:t>%</w:t>
            </w:r>
          </w:p>
        </w:tc>
        <w:tc>
          <w:tcPr>
            <w:tcW w:w="1546" w:type="dxa"/>
          </w:tcPr>
          <w:p w:rsidR="00C937B2" w:rsidRPr="00C937B2" w:rsidRDefault="00C937B2" w:rsidP="00C937B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12/18,2</w:t>
            </w:r>
          </w:p>
          <w:p w:rsidR="00C937B2" w:rsidRPr="00C937B2" w:rsidRDefault="00C937B2" w:rsidP="00C937B2">
            <w:pPr>
              <w:autoSpaceDE w:val="0"/>
              <w:autoSpaceDN w:val="0"/>
              <w:adjustRightInd w:val="0"/>
              <w:spacing w:after="0" w:line="240" w:lineRule="auto"/>
              <w:ind w:firstLine="709"/>
              <w:jc w:val="center"/>
              <w:rPr>
                <w:rFonts w:ascii="Times New Roman" w:eastAsiaTheme="minorEastAsia" w:hAnsi="Times New Roman" w:cs="Times New Roman"/>
                <w:sz w:val="24"/>
                <w:szCs w:val="24"/>
                <w:lang w:eastAsia="ru-RU"/>
              </w:rPr>
            </w:pPr>
          </w:p>
        </w:tc>
        <w:tc>
          <w:tcPr>
            <w:tcW w:w="1769" w:type="dxa"/>
          </w:tcPr>
          <w:p w:rsidR="00C937B2" w:rsidRPr="00C937B2" w:rsidRDefault="00C937B2" w:rsidP="00C937B2">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11/16,2</w:t>
            </w:r>
          </w:p>
          <w:p w:rsidR="00C937B2" w:rsidRPr="00C937B2" w:rsidRDefault="00C937B2" w:rsidP="00C937B2">
            <w:pPr>
              <w:autoSpaceDE w:val="0"/>
              <w:autoSpaceDN w:val="0"/>
              <w:adjustRightInd w:val="0"/>
              <w:spacing w:after="0" w:line="240" w:lineRule="auto"/>
              <w:ind w:firstLine="709"/>
              <w:jc w:val="center"/>
              <w:rPr>
                <w:rFonts w:ascii="Times New Roman" w:eastAsiaTheme="minorEastAsia" w:hAnsi="Times New Roman" w:cs="Times New Roman"/>
                <w:sz w:val="24"/>
                <w:szCs w:val="24"/>
                <w:lang w:eastAsia="ru-RU"/>
              </w:rPr>
            </w:pPr>
          </w:p>
        </w:tc>
        <w:tc>
          <w:tcPr>
            <w:tcW w:w="1822" w:type="dxa"/>
          </w:tcPr>
          <w:p w:rsidR="00C937B2" w:rsidRPr="00C937B2" w:rsidRDefault="00C937B2" w:rsidP="00C937B2">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9/14,3</w:t>
            </w:r>
          </w:p>
        </w:tc>
      </w:tr>
    </w:tbl>
    <w:p w:rsidR="00C937B2" w:rsidRPr="00C937B2" w:rsidRDefault="00C937B2" w:rsidP="00C937B2">
      <w:pPr>
        <w:widowControl w:val="0"/>
        <w:autoSpaceDE w:val="0"/>
        <w:autoSpaceDN w:val="0"/>
        <w:spacing w:after="0" w:line="240" w:lineRule="auto"/>
        <w:jc w:val="both"/>
        <w:rPr>
          <w:rFonts w:ascii="Times New Roman" w:eastAsia="Times New Roman" w:hAnsi="Times New Roman" w:cs="Times New Roman"/>
          <w:bCs/>
          <w:sz w:val="28"/>
          <w:szCs w:val="20"/>
          <w:lang w:eastAsia="ru-RU"/>
        </w:rPr>
      </w:pP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pPr>
      <w:r w:rsidRPr="00C937B2">
        <w:rPr>
          <w:rFonts w:ascii="Times New Roman" w:eastAsia="Times New Roman" w:hAnsi="Times New Roman" w:cs="Times New Roman"/>
          <w:bCs/>
          <w:sz w:val="28"/>
          <w:szCs w:val="20"/>
          <w:lang w:eastAsia="ru-RU"/>
        </w:rPr>
        <w:t xml:space="preserve">При наличии экстренных медицинских показаний для дальнейшего оказания медицинской помощи бригадой скорой медицинской помощи осуществляется экстренная медицинская эвакуация больных и пострадавших в стационар с оформлением сопроводительного листа, где ему должна быть оказана медицинская помощь безотлагательно. </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pPr>
      <w:r w:rsidRPr="00C937B2">
        <w:rPr>
          <w:rFonts w:ascii="Times New Roman" w:eastAsia="Times New Roman" w:hAnsi="Times New Roman" w:cs="Times New Roman"/>
          <w:bCs/>
          <w:sz w:val="28"/>
          <w:szCs w:val="20"/>
          <w:lang w:eastAsia="ru-RU"/>
        </w:rPr>
        <w:t xml:space="preserve">Сроки ожидания оказания </w:t>
      </w:r>
      <w:r w:rsidR="00B26E8F">
        <w:rPr>
          <w:rFonts w:ascii="Times New Roman" w:eastAsia="Times New Roman" w:hAnsi="Times New Roman" w:cs="Times New Roman"/>
          <w:bCs/>
          <w:sz w:val="28"/>
          <w:szCs w:val="20"/>
          <w:lang w:eastAsia="ru-RU"/>
        </w:rPr>
        <w:t xml:space="preserve">плановой </w:t>
      </w:r>
      <w:r w:rsidRPr="00C937B2">
        <w:rPr>
          <w:rFonts w:ascii="Times New Roman" w:eastAsia="Times New Roman" w:hAnsi="Times New Roman" w:cs="Times New Roman"/>
          <w:bCs/>
          <w:sz w:val="28"/>
          <w:szCs w:val="20"/>
          <w:lang w:eastAsia="ru-RU"/>
        </w:rPr>
        <w:t>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pPr>
      <w:r w:rsidRPr="00C937B2">
        <w:rPr>
          <w:rFonts w:ascii="Times New Roman" w:eastAsia="Times New Roman" w:hAnsi="Times New Roman" w:cs="Times New Roman"/>
          <w:bCs/>
          <w:sz w:val="28"/>
          <w:szCs w:val="20"/>
          <w:lang w:eastAsia="ru-RU"/>
        </w:rP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посредством информационно-телекоммуникационной сети «Интернет», о сроках ожидания оказания</w:t>
      </w:r>
      <w:r w:rsidR="00B26E8F">
        <w:rPr>
          <w:rFonts w:ascii="Times New Roman" w:eastAsia="Times New Roman" w:hAnsi="Times New Roman" w:cs="Times New Roman"/>
          <w:bCs/>
          <w:sz w:val="28"/>
          <w:szCs w:val="20"/>
          <w:lang w:eastAsia="ru-RU"/>
        </w:rPr>
        <w:t xml:space="preserve"> плановой</w:t>
      </w:r>
      <w:r w:rsidRPr="00C937B2">
        <w:rPr>
          <w:rFonts w:ascii="Times New Roman" w:eastAsia="Times New Roman" w:hAnsi="Times New Roman" w:cs="Times New Roman"/>
          <w:bCs/>
          <w:sz w:val="28"/>
          <w:szCs w:val="20"/>
          <w:lang w:eastAsia="ru-RU"/>
        </w:rPr>
        <w:t xml:space="preserve"> специализированной медицинской помощи.</w:t>
      </w:r>
    </w:p>
    <w:p w:rsidR="00C937B2" w:rsidRPr="00C937B2" w:rsidRDefault="00C937B2" w:rsidP="00C937B2">
      <w:pPr>
        <w:spacing w:after="0" w:line="240" w:lineRule="auto"/>
        <w:ind w:firstLine="709"/>
        <w:jc w:val="both"/>
        <w:textAlignment w:val="baseline"/>
        <w:rPr>
          <w:rFonts w:ascii="Times New Roman" w:hAnsi="Times New Roman" w:cs="Times New Roman"/>
          <w:sz w:val="28"/>
          <w:szCs w:val="28"/>
        </w:rPr>
      </w:pPr>
      <w:r w:rsidRPr="00C937B2">
        <w:rPr>
          <w:rFonts w:ascii="Times New Roman" w:hAnsi="Times New Roman" w:cs="Times New Roman"/>
          <w:sz w:val="28"/>
          <w:szCs w:val="28"/>
        </w:rPr>
        <w:t>1.4.3. Сроки и структура объемов проведения реперфузионной терапии.</w:t>
      </w:r>
    </w:p>
    <w:p w:rsidR="00C937B2" w:rsidRPr="00C937B2" w:rsidRDefault="00C937B2" w:rsidP="00C937B2">
      <w:pPr>
        <w:spacing w:after="0" w:line="240" w:lineRule="auto"/>
        <w:ind w:firstLine="709"/>
        <w:jc w:val="both"/>
        <w:textAlignment w:val="baseline"/>
        <w:rPr>
          <w:rFonts w:ascii="Times New Roman" w:hAnsi="Times New Roman" w:cs="Times New Roman"/>
          <w:sz w:val="28"/>
          <w:szCs w:val="28"/>
        </w:rPr>
      </w:pPr>
      <w:r w:rsidRPr="00C937B2">
        <w:rPr>
          <w:rFonts w:ascii="Times New Roman" w:hAnsi="Times New Roman" w:cs="Times New Roman"/>
          <w:sz w:val="28"/>
          <w:szCs w:val="28"/>
        </w:rPr>
        <w:t xml:space="preserve">Оказание специализированной и высокотехнологичной медицинской помощи пациентам с ОКС в регионе в настоящее время регламентируется приказом департамента здравоохранения Брянской области от 6 ноября 2025 года № 1395 «Об организации оказания медицинской помощи больным с </w:t>
      </w:r>
      <w:proofErr w:type="gramStart"/>
      <w:r w:rsidRPr="00C937B2">
        <w:rPr>
          <w:rFonts w:ascii="Times New Roman" w:hAnsi="Times New Roman" w:cs="Times New Roman"/>
          <w:sz w:val="28"/>
          <w:szCs w:val="28"/>
        </w:rPr>
        <w:t>сердечно-сосудистыми</w:t>
      </w:r>
      <w:proofErr w:type="gramEnd"/>
      <w:r w:rsidRPr="00C937B2">
        <w:rPr>
          <w:rFonts w:ascii="Times New Roman" w:hAnsi="Times New Roman" w:cs="Times New Roman"/>
          <w:sz w:val="28"/>
          <w:szCs w:val="28"/>
        </w:rPr>
        <w:t xml:space="preserve"> заболеваниями на территории Брянской области».</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roofErr w:type="gramStart"/>
      <w:r w:rsidRPr="00C937B2">
        <w:rPr>
          <w:rFonts w:ascii="Times New Roman" w:eastAsia="Times New Roman" w:hAnsi="Times New Roman" w:cs="Times New Roman"/>
          <w:sz w:val="28"/>
          <w:szCs w:val="20"/>
          <w:lang w:eastAsia="ru-RU"/>
        </w:rPr>
        <w:t>В соответствии с данным документом маршрутизация пациентов с ОКС и возможным проведением ЧКВ осуществляется следующим образом: больные, проживающие в Советском и Фокинском районах г. Брянска</w:t>
      </w:r>
      <w:r w:rsidR="000D0D03">
        <w:rPr>
          <w:rFonts w:ascii="Times New Roman" w:eastAsia="Times New Roman" w:hAnsi="Times New Roman" w:cs="Times New Roman"/>
          <w:sz w:val="28"/>
          <w:szCs w:val="20"/>
          <w:lang w:eastAsia="ru-RU"/>
        </w:rPr>
        <w:t>,</w:t>
      </w:r>
      <w:r w:rsidRPr="00C937B2">
        <w:rPr>
          <w:rFonts w:ascii="Times New Roman" w:eastAsia="Times New Roman" w:hAnsi="Times New Roman" w:cs="Times New Roman"/>
          <w:sz w:val="28"/>
          <w:szCs w:val="20"/>
          <w:lang w:eastAsia="ru-RU"/>
        </w:rPr>
        <w:t xml:space="preserve"> Брянском и Выгоничском районах, Карачевском, Мглинском, г. Стародубе и Стародубском районе, Суземском</w:t>
      </w:r>
      <w:r w:rsidRPr="00C937B2">
        <w:rPr>
          <w:rFonts w:ascii="Times New Roman" w:eastAsia="Times New Roman" w:hAnsi="Times New Roman" w:cs="Times New Roman"/>
          <w:sz w:val="28"/>
          <w:szCs w:val="28"/>
          <w:lang w:eastAsia="ru-RU"/>
        </w:rPr>
        <w:t>, Суражском</w:t>
      </w:r>
      <w:r w:rsidRPr="00C937B2">
        <w:rPr>
          <w:rFonts w:ascii="Times New Roman" w:eastAsia="Times New Roman" w:hAnsi="Times New Roman" w:cs="Times New Roman"/>
          <w:sz w:val="28"/>
          <w:szCs w:val="20"/>
          <w:lang w:eastAsia="ru-RU"/>
        </w:rPr>
        <w:t>, Погарском, Почепском, Трубчевском, Унечском районах госпитализируются в ГАУЗ «</w:t>
      </w:r>
      <w:r w:rsidR="00B26E8F">
        <w:rPr>
          <w:rFonts w:ascii="Times New Roman" w:eastAsia="Times New Roman" w:hAnsi="Times New Roman" w:cs="Times New Roman"/>
          <w:sz w:val="28"/>
          <w:szCs w:val="20"/>
          <w:lang w:eastAsia="ru-RU"/>
        </w:rPr>
        <w:t>Брянская областная больница</w:t>
      </w:r>
      <w:r w:rsidRPr="00C937B2">
        <w:rPr>
          <w:rFonts w:ascii="Times New Roman" w:eastAsia="Times New Roman" w:hAnsi="Times New Roman" w:cs="Times New Roman"/>
          <w:sz w:val="28"/>
          <w:szCs w:val="20"/>
          <w:lang w:eastAsia="ru-RU"/>
        </w:rPr>
        <w:t xml:space="preserve"> № 1» </w:t>
      </w:r>
      <w:r w:rsidR="00B26E8F">
        <w:rPr>
          <w:rFonts w:ascii="Times New Roman" w:eastAsia="Times New Roman" w:hAnsi="Times New Roman" w:cs="Times New Roman"/>
          <w:sz w:val="28"/>
          <w:szCs w:val="20"/>
          <w:lang w:eastAsia="ru-RU"/>
        </w:rPr>
        <w:t>(</w:t>
      </w:r>
      <w:r w:rsidRPr="00C937B2">
        <w:rPr>
          <w:rFonts w:ascii="Times New Roman" w:eastAsia="Times New Roman" w:hAnsi="Times New Roman" w:cs="Times New Roman"/>
          <w:sz w:val="28"/>
          <w:szCs w:val="20"/>
          <w:lang w:eastAsia="ru-RU"/>
        </w:rPr>
        <w:t>РСЦ</w:t>
      </w:r>
      <w:r w:rsidR="00B26E8F">
        <w:rPr>
          <w:rFonts w:ascii="Times New Roman" w:eastAsia="Times New Roman" w:hAnsi="Times New Roman" w:cs="Times New Roman"/>
          <w:sz w:val="28"/>
          <w:szCs w:val="20"/>
          <w:lang w:eastAsia="ru-RU"/>
        </w:rPr>
        <w:t xml:space="preserve"> № 1</w:t>
      </w:r>
      <w:r w:rsidRPr="00C937B2">
        <w:rPr>
          <w:rFonts w:ascii="Times New Roman" w:eastAsia="Times New Roman" w:hAnsi="Times New Roman" w:cs="Times New Roman"/>
          <w:sz w:val="28"/>
          <w:szCs w:val="20"/>
          <w:lang w:eastAsia="ru-RU"/>
        </w:rPr>
        <w:t xml:space="preserve">) - зона обслуживания </w:t>
      </w:r>
      <w:r w:rsidR="00B26E8F">
        <w:rPr>
          <w:rFonts w:ascii="Times New Roman" w:eastAsia="Times New Roman" w:hAnsi="Times New Roman" w:cs="Times New Roman"/>
          <w:sz w:val="28"/>
          <w:szCs w:val="20"/>
          <w:lang w:eastAsia="ru-RU"/>
        </w:rPr>
        <w:t xml:space="preserve">№ 1 </w:t>
      </w:r>
      <w:r w:rsidRPr="00C937B2">
        <w:rPr>
          <w:rFonts w:ascii="Times New Roman" w:eastAsia="Times New Roman" w:hAnsi="Times New Roman" w:cs="Times New Roman"/>
          <w:sz w:val="28"/>
          <w:szCs w:val="20"/>
          <w:lang w:eastAsia="ru-RU"/>
        </w:rPr>
        <w:t>с численностью взрослого населения 309</w:t>
      </w:r>
      <w:proofErr w:type="gramEnd"/>
      <w:r w:rsidRPr="00C937B2">
        <w:rPr>
          <w:rFonts w:ascii="Times New Roman" w:eastAsia="Times New Roman" w:hAnsi="Times New Roman" w:cs="Times New Roman"/>
          <w:sz w:val="28"/>
          <w:szCs w:val="20"/>
          <w:lang w:eastAsia="ru-RU"/>
        </w:rPr>
        <w:t xml:space="preserve"> 235 человек.</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ГАУЗ «</w:t>
      </w:r>
      <w:r w:rsidR="00B26E8F">
        <w:rPr>
          <w:rFonts w:ascii="Times New Roman" w:eastAsia="Times New Roman" w:hAnsi="Times New Roman" w:cs="Times New Roman"/>
          <w:sz w:val="28"/>
          <w:szCs w:val="20"/>
          <w:lang w:eastAsia="ru-RU"/>
        </w:rPr>
        <w:t xml:space="preserve">Брянская городская больница </w:t>
      </w:r>
      <w:r w:rsidRPr="00C937B2">
        <w:rPr>
          <w:rFonts w:ascii="Times New Roman" w:eastAsia="Times New Roman" w:hAnsi="Times New Roman" w:cs="Times New Roman"/>
          <w:sz w:val="28"/>
          <w:szCs w:val="20"/>
          <w:lang w:eastAsia="ru-RU"/>
        </w:rPr>
        <w:t xml:space="preserve">№ 1» (РСЦ № 2) обслуживает больных с ОКС с возможным выполнением ЧКВ из Бежицкого и Володарского районов г. Брянска, 1/3 Брянского района, г. Дятьково и Дятьковского района, г. Фокино и Сельцо - зона обслуживания № 2 с численностью обслуживаемого взрослого населения 238 375 человека. </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ГАУЗ «</w:t>
      </w:r>
      <w:r w:rsidR="00B26E8F">
        <w:rPr>
          <w:rFonts w:ascii="Times New Roman" w:eastAsia="Times New Roman" w:hAnsi="Times New Roman" w:cs="Times New Roman"/>
          <w:sz w:val="28"/>
          <w:szCs w:val="20"/>
          <w:lang w:eastAsia="ru-RU"/>
        </w:rPr>
        <w:t>Брянский областной кардиологический диспансер</w:t>
      </w:r>
      <w:r w:rsidRPr="00C937B2">
        <w:rPr>
          <w:rFonts w:ascii="Times New Roman" w:eastAsia="Times New Roman" w:hAnsi="Times New Roman" w:cs="Times New Roman"/>
          <w:sz w:val="28"/>
          <w:szCs w:val="20"/>
          <w:lang w:eastAsia="ru-RU"/>
        </w:rPr>
        <w:t>» обслуживает больных с ОКС из Советского и Фокинского районов г. Брянска и ежедневно</w:t>
      </w:r>
      <w:r w:rsidR="000D0D03">
        <w:rPr>
          <w:rFonts w:ascii="Times New Roman" w:eastAsia="Times New Roman" w:hAnsi="Times New Roman" w:cs="Times New Roman"/>
          <w:sz w:val="28"/>
          <w:szCs w:val="20"/>
          <w:lang w:eastAsia="ru-RU"/>
        </w:rPr>
        <w:t xml:space="preserve"> пациентов из </w:t>
      </w:r>
      <w:r w:rsidRPr="00C937B2">
        <w:rPr>
          <w:rFonts w:ascii="Times New Roman" w:eastAsia="Times New Roman" w:hAnsi="Times New Roman" w:cs="Times New Roman"/>
          <w:sz w:val="28"/>
          <w:szCs w:val="20"/>
          <w:lang w:eastAsia="ru-RU"/>
        </w:rPr>
        <w:t>Брасовск</w:t>
      </w:r>
      <w:r w:rsidR="000D0D03">
        <w:rPr>
          <w:rFonts w:ascii="Times New Roman" w:eastAsia="Times New Roman" w:hAnsi="Times New Roman" w:cs="Times New Roman"/>
          <w:sz w:val="28"/>
          <w:szCs w:val="20"/>
          <w:lang w:eastAsia="ru-RU"/>
        </w:rPr>
        <w:t>ого</w:t>
      </w:r>
      <w:r w:rsidRPr="00C937B2">
        <w:rPr>
          <w:rFonts w:ascii="Times New Roman" w:eastAsia="Times New Roman" w:hAnsi="Times New Roman" w:cs="Times New Roman"/>
          <w:sz w:val="28"/>
          <w:szCs w:val="20"/>
          <w:lang w:eastAsia="ru-RU"/>
        </w:rPr>
        <w:t>, Дубровск</w:t>
      </w:r>
      <w:r w:rsidR="000D0D03">
        <w:rPr>
          <w:rFonts w:ascii="Times New Roman" w:eastAsia="Times New Roman" w:hAnsi="Times New Roman" w:cs="Times New Roman"/>
          <w:sz w:val="28"/>
          <w:szCs w:val="20"/>
          <w:lang w:eastAsia="ru-RU"/>
        </w:rPr>
        <w:t>ого</w:t>
      </w:r>
      <w:r w:rsidRPr="00C937B2">
        <w:rPr>
          <w:rFonts w:ascii="Times New Roman" w:eastAsia="Times New Roman" w:hAnsi="Times New Roman" w:cs="Times New Roman"/>
          <w:sz w:val="28"/>
          <w:szCs w:val="20"/>
          <w:lang w:eastAsia="ru-RU"/>
        </w:rPr>
        <w:t>, Жуковск</w:t>
      </w:r>
      <w:r w:rsidR="000D0D03">
        <w:rPr>
          <w:rFonts w:ascii="Times New Roman" w:eastAsia="Times New Roman" w:hAnsi="Times New Roman" w:cs="Times New Roman"/>
          <w:sz w:val="28"/>
          <w:szCs w:val="20"/>
          <w:lang w:eastAsia="ru-RU"/>
        </w:rPr>
        <w:t xml:space="preserve">ого, </w:t>
      </w:r>
      <w:r w:rsidR="000D0D03">
        <w:rPr>
          <w:rFonts w:ascii="Times New Roman" w:eastAsia="Times New Roman" w:hAnsi="Times New Roman" w:cs="Times New Roman"/>
          <w:sz w:val="28"/>
          <w:szCs w:val="20"/>
          <w:lang w:eastAsia="ru-RU"/>
        </w:rPr>
        <w:lastRenderedPageBreak/>
        <w:t>Жирятинского</w:t>
      </w:r>
      <w:r w:rsidRPr="00C937B2">
        <w:rPr>
          <w:rFonts w:ascii="Times New Roman" w:eastAsia="Times New Roman" w:hAnsi="Times New Roman" w:cs="Times New Roman"/>
          <w:sz w:val="28"/>
          <w:szCs w:val="20"/>
          <w:lang w:eastAsia="ru-RU"/>
        </w:rPr>
        <w:t>, Клетнянск</w:t>
      </w:r>
      <w:r w:rsidR="000D0D03">
        <w:rPr>
          <w:rFonts w:ascii="Times New Roman" w:eastAsia="Times New Roman" w:hAnsi="Times New Roman" w:cs="Times New Roman"/>
          <w:sz w:val="28"/>
          <w:szCs w:val="20"/>
          <w:lang w:eastAsia="ru-RU"/>
        </w:rPr>
        <w:t>ого</w:t>
      </w:r>
      <w:r w:rsidRPr="00C937B2">
        <w:rPr>
          <w:rFonts w:ascii="Times New Roman" w:eastAsia="Times New Roman" w:hAnsi="Times New Roman" w:cs="Times New Roman"/>
          <w:sz w:val="28"/>
          <w:szCs w:val="20"/>
          <w:lang w:eastAsia="ru-RU"/>
        </w:rPr>
        <w:t>, Комаричск</w:t>
      </w:r>
      <w:r w:rsidR="000D0D03">
        <w:rPr>
          <w:rFonts w:ascii="Times New Roman" w:eastAsia="Times New Roman" w:hAnsi="Times New Roman" w:cs="Times New Roman"/>
          <w:sz w:val="28"/>
          <w:szCs w:val="20"/>
          <w:lang w:eastAsia="ru-RU"/>
        </w:rPr>
        <w:t>ого</w:t>
      </w:r>
      <w:r w:rsidRPr="00C937B2">
        <w:rPr>
          <w:rFonts w:ascii="Times New Roman" w:eastAsia="Times New Roman" w:hAnsi="Times New Roman" w:cs="Times New Roman"/>
          <w:sz w:val="28"/>
          <w:szCs w:val="20"/>
          <w:lang w:eastAsia="ru-RU"/>
        </w:rPr>
        <w:t>, Навлинск</w:t>
      </w:r>
      <w:r w:rsidR="000D0D03">
        <w:rPr>
          <w:rFonts w:ascii="Times New Roman" w:eastAsia="Times New Roman" w:hAnsi="Times New Roman" w:cs="Times New Roman"/>
          <w:sz w:val="28"/>
          <w:szCs w:val="20"/>
          <w:lang w:eastAsia="ru-RU"/>
        </w:rPr>
        <w:t>ого</w:t>
      </w:r>
      <w:r w:rsidRPr="00C937B2">
        <w:rPr>
          <w:rFonts w:ascii="Times New Roman" w:eastAsia="Times New Roman" w:hAnsi="Times New Roman" w:cs="Times New Roman"/>
          <w:sz w:val="28"/>
          <w:szCs w:val="20"/>
          <w:lang w:eastAsia="ru-RU"/>
        </w:rPr>
        <w:t>, Рогнединск</w:t>
      </w:r>
      <w:r w:rsidR="000D0D03">
        <w:rPr>
          <w:rFonts w:ascii="Times New Roman" w:eastAsia="Times New Roman" w:hAnsi="Times New Roman" w:cs="Times New Roman"/>
          <w:sz w:val="28"/>
          <w:szCs w:val="20"/>
          <w:lang w:eastAsia="ru-RU"/>
        </w:rPr>
        <w:t>ого</w:t>
      </w:r>
      <w:r w:rsidRPr="00C937B2">
        <w:rPr>
          <w:rFonts w:ascii="Times New Roman" w:eastAsia="Times New Roman" w:hAnsi="Times New Roman" w:cs="Times New Roman"/>
          <w:sz w:val="28"/>
          <w:szCs w:val="20"/>
          <w:lang w:eastAsia="ru-RU"/>
        </w:rPr>
        <w:t xml:space="preserve"> и Севск</w:t>
      </w:r>
      <w:r w:rsidR="000D0D03">
        <w:rPr>
          <w:rFonts w:ascii="Times New Roman" w:eastAsia="Times New Roman" w:hAnsi="Times New Roman" w:cs="Times New Roman"/>
          <w:sz w:val="28"/>
          <w:szCs w:val="20"/>
          <w:lang w:eastAsia="ru-RU"/>
        </w:rPr>
        <w:t>ого</w:t>
      </w:r>
      <w:r w:rsidRPr="00C937B2">
        <w:rPr>
          <w:rFonts w:ascii="Times New Roman" w:eastAsia="Times New Roman" w:hAnsi="Times New Roman" w:cs="Times New Roman"/>
          <w:sz w:val="28"/>
          <w:szCs w:val="20"/>
          <w:lang w:eastAsia="ru-RU"/>
        </w:rPr>
        <w:t xml:space="preserve"> район</w:t>
      </w:r>
      <w:r w:rsidR="000D0D03">
        <w:rPr>
          <w:rFonts w:ascii="Times New Roman" w:eastAsia="Times New Roman" w:hAnsi="Times New Roman" w:cs="Times New Roman"/>
          <w:sz w:val="28"/>
          <w:szCs w:val="20"/>
          <w:lang w:eastAsia="ru-RU"/>
        </w:rPr>
        <w:t>ов</w:t>
      </w:r>
      <w:r w:rsidRPr="00C937B2">
        <w:rPr>
          <w:rFonts w:ascii="Times New Roman" w:eastAsia="Times New Roman" w:hAnsi="Times New Roman" w:cs="Times New Roman"/>
          <w:sz w:val="28"/>
          <w:szCs w:val="20"/>
          <w:lang w:eastAsia="ru-RU"/>
        </w:rPr>
        <w:t>. Зона обслуживания № 3 с численностью обслуживаемого взрослого населения 206 443 человек</w:t>
      </w:r>
      <w:r w:rsidR="009903E4">
        <w:rPr>
          <w:rFonts w:ascii="Times New Roman" w:eastAsia="Times New Roman" w:hAnsi="Times New Roman" w:cs="Times New Roman"/>
          <w:sz w:val="28"/>
          <w:szCs w:val="20"/>
          <w:lang w:eastAsia="ru-RU"/>
        </w:rPr>
        <w:t>а</w:t>
      </w:r>
      <w:r w:rsidRPr="00C937B2">
        <w:rPr>
          <w:rFonts w:ascii="Times New Roman" w:eastAsia="Times New Roman" w:hAnsi="Times New Roman" w:cs="Times New Roman"/>
          <w:sz w:val="28"/>
          <w:szCs w:val="20"/>
          <w:lang w:eastAsia="ru-RU"/>
        </w:rPr>
        <w:t>.</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ГБУЗ «Клинцовская ЦГБ» обслуживает больных с ОКС из г. Клинцы, Клинцовского района, Гордеевского, Злынковского, Климовского, Красногорского, Новозыбковского и Суражского районов. Зона обслуживания № 4 с численностью обслуживаемого населения 172 890 человек.</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937B2">
        <w:rPr>
          <w:rFonts w:ascii="Times New Roman" w:eastAsia="Calibri" w:hAnsi="Times New Roman" w:cs="Times New Roman"/>
          <w:sz w:val="28"/>
          <w:szCs w:val="28"/>
          <w:lang w:eastAsia="ru-RU"/>
        </w:rPr>
        <w:t xml:space="preserve">Уровень летальности от </w:t>
      </w:r>
      <w:r w:rsidR="0037735C">
        <w:rPr>
          <w:rFonts w:ascii="Times New Roman" w:eastAsia="Calibri" w:hAnsi="Times New Roman" w:cs="Times New Roman"/>
          <w:sz w:val="28"/>
          <w:szCs w:val="28"/>
          <w:lang w:eastAsia="ru-RU"/>
        </w:rPr>
        <w:t xml:space="preserve">ИМ </w:t>
      </w:r>
      <w:r w:rsidRPr="00C937B2">
        <w:rPr>
          <w:rFonts w:ascii="Times New Roman" w:eastAsia="Calibri" w:hAnsi="Times New Roman" w:cs="Times New Roman"/>
          <w:sz w:val="28"/>
          <w:szCs w:val="28"/>
          <w:lang w:eastAsia="ru-RU"/>
        </w:rPr>
        <w:t xml:space="preserve">в 2025 году на терапевтических и кардиологических койках составил 9,5% (целевое значение летальности </w:t>
      </w:r>
      <w:proofErr w:type="gramStart"/>
      <w:r w:rsidRPr="00C937B2">
        <w:rPr>
          <w:rFonts w:ascii="Times New Roman" w:eastAsia="Calibri" w:hAnsi="Times New Roman" w:cs="Times New Roman"/>
          <w:sz w:val="28"/>
          <w:szCs w:val="28"/>
          <w:lang w:eastAsia="ru-RU"/>
        </w:rPr>
        <w:t>от</w:t>
      </w:r>
      <w:proofErr w:type="gramEnd"/>
      <w:r w:rsidRPr="00C937B2">
        <w:rPr>
          <w:rFonts w:ascii="Times New Roman" w:eastAsia="Calibri" w:hAnsi="Times New Roman" w:cs="Times New Roman"/>
          <w:sz w:val="28"/>
          <w:szCs w:val="28"/>
          <w:lang w:eastAsia="ru-RU"/>
        </w:rPr>
        <w:t xml:space="preserve"> ИМ – </w:t>
      </w:r>
      <w:r w:rsidRPr="00C937B2">
        <w:rPr>
          <w:rFonts w:ascii="Times New Roman" w:eastAsia="Calibri" w:hAnsi="Times New Roman" w:cs="Times New Roman"/>
          <w:bCs/>
          <w:sz w:val="28"/>
          <w:szCs w:val="28"/>
          <w:lang w:eastAsia="ru-RU"/>
        </w:rPr>
        <w:t>11,4 %),</w:t>
      </w:r>
      <w:r w:rsidRPr="00C937B2">
        <w:rPr>
          <w:rFonts w:ascii="Times New Roman" w:eastAsia="Calibri" w:hAnsi="Times New Roman" w:cs="Times New Roman"/>
          <w:sz w:val="28"/>
          <w:szCs w:val="28"/>
          <w:lang w:eastAsia="ru-RU"/>
        </w:rPr>
        <w:t xml:space="preserve"> на кардиологических койках –</w:t>
      </w:r>
      <w:r w:rsidR="00FB2AAA">
        <w:rPr>
          <w:rFonts w:ascii="Times New Roman" w:eastAsia="Calibri" w:hAnsi="Times New Roman" w:cs="Times New Roman"/>
          <w:sz w:val="28"/>
          <w:szCs w:val="28"/>
          <w:lang w:eastAsia="ru-RU"/>
        </w:rPr>
        <w:t xml:space="preserve"> </w:t>
      </w:r>
      <w:r w:rsidRPr="00C937B2">
        <w:rPr>
          <w:rFonts w:ascii="Times New Roman" w:eastAsia="Calibri" w:hAnsi="Times New Roman" w:cs="Times New Roman"/>
          <w:sz w:val="28"/>
          <w:szCs w:val="28"/>
          <w:lang w:eastAsia="ru-RU"/>
        </w:rPr>
        <w:t xml:space="preserve">8,4%. </w:t>
      </w:r>
    </w:p>
    <w:p w:rsidR="00C937B2" w:rsidRPr="00C937B2" w:rsidRDefault="00C937B2" w:rsidP="00C937B2">
      <w:pPr>
        <w:widowControl w:val="0"/>
        <w:tabs>
          <w:tab w:val="left" w:pos="1185"/>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В РСЦ летальность </w:t>
      </w:r>
      <w:proofErr w:type="gramStart"/>
      <w:r w:rsidRPr="00C937B2">
        <w:rPr>
          <w:rFonts w:ascii="Times New Roman" w:eastAsia="Calibri" w:hAnsi="Times New Roman" w:cs="Times New Roman"/>
          <w:sz w:val="28"/>
          <w:szCs w:val="28"/>
          <w:lang w:eastAsia="ru-RU"/>
        </w:rPr>
        <w:t>от</w:t>
      </w:r>
      <w:proofErr w:type="gramEnd"/>
      <w:r w:rsidRPr="00C937B2">
        <w:rPr>
          <w:rFonts w:ascii="Times New Roman" w:eastAsia="Calibri" w:hAnsi="Times New Roman" w:cs="Times New Roman"/>
          <w:sz w:val="28"/>
          <w:szCs w:val="28"/>
          <w:lang w:eastAsia="ru-RU"/>
        </w:rPr>
        <w:t xml:space="preserve"> ИМ составила – 5,7% (целевое значение – 8,0%): в РСЦ № 1 ГАУЗ «</w:t>
      </w:r>
      <w:r w:rsidR="00FB2AAA">
        <w:rPr>
          <w:rFonts w:ascii="Times New Roman" w:eastAsia="Calibri" w:hAnsi="Times New Roman" w:cs="Times New Roman"/>
          <w:sz w:val="28"/>
          <w:szCs w:val="28"/>
          <w:lang w:eastAsia="ru-RU"/>
        </w:rPr>
        <w:t xml:space="preserve">Брянской областной больнице </w:t>
      </w:r>
      <w:r w:rsidRPr="00C937B2">
        <w:rPr>
          <w:rFonts w:ascii="Times New Roman" w:eastAsia="Calibri" w:hAnsi="Times New Roman" w:cs="Times New Roman"/>
          <w:sz w:val="28"/>
          <w:szCs w:val="28"/>
          <w:lang w:eastAsia="ru-RU"/>
        </w:rPr>
        <w:t>№ 1» – 5,6%, РСЦ № 2 ГАУЗ «</w:t>
      </w:r>
      <w:r w:rsidR="00FB2AAA">
        <w:rPr>
          <w:rFonts w:ascii="Times New Roman" w:eastAsia="Calibri" w:hAnsi="Times New Roman" w:cs="Times New Roman"/>
          <w:sz w:val="28"/>
          <w:szCs w:val="28"/>
          <w:lang w:eastAsia="ru-RU"/>
        </w:rPr>
        <w:t xml:space="preserve">Брянской городской больнице </w:t>
      </w:r>
      <w:r w:rsidRPr="00C937B2">
        <w:rPr>
          <w:rFonts w:ascii="Times New Roman" w:eastAsia="Calibri" w:hAnsi="Times New Roman" w:cs="Times New Roman"/>
          <w:sz w:val="28"/>
          <w:szCs w:val="28"/>
          <w:lang w:eastAsia="ru-RU"/>
        </w:rPr>
        <w:t>№ 1» – 5,8%; в ПСО – 6,1% (целевое значение – 8,0%), ПСО ГАУЗ «</w:t>
      </w:r>
      <w:r w:rsidR="00FB2AAA">
        <w:rPr>
          <w:rFonts w:ascii="Times New Roman" w:eastAsia="Calibri" w:hAnsi="Times New Roman" w:cs="Times New Roman"/>
          <w:sz w:val="28"/>
          <w:szCs w:val="28"/>
          <w:lang w:eastAsia="ru-RU"/>
        </w:rPr>
        <w:t>Брянский областной кардиологический диспансер</w:t>
      </w:r>
      <w:r w:rsidRPr="00C937B2">
        <w:rPr>
          <w:rFonts w:ascii="Times New Roman" w:eastAsia="Calibri" w:hAnsi="Times New Roman" w:cs="Times New Roman"/>
          <w:sz w:val="28"/>
          <w:szCs w:val="28"/>
          <w:lang w:eastAsia="ru-RU"/>
        </w:rPr>
        <w:t>» – 3,9%.</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Специализированная медицинская помощь больным с ОКС без ЧКВ согласно маршрутизации оказывается в ПСО на базе ГБУЗ «Жуковская МБ» (численность прикрепленного взрослого населения 49 631 человек), летальность от ИМ в 2025 году составила 13,6%.</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В юго-западной части области на 1 января 2025 года численность взрослого населения – 172 890 человек. Госпитализация больных с ОКС ориентирована на ПСО ГБУЗ «Клинцовская ЦГБ», летальность от ИМ в ПСО в 2025 году составила 8,5%.</w:t>
      </w:r>
    </w:p>
    <w:p w:rsidR="00C937B2" w:rsidRPr="00623AD2" w:rsidRDefault="00C937B2" w:rsidP="00C937B2">
      <w:pPr>
        <w:widowControl w:val="0"/>
        <w:autoSpaceDE w:val="0"/>
        <w:autoSpaceDN w:val="0"/>
        <w:spacing w:after="0" w:line="240" w:lineRule="auto"/>
        <w:ind w:firstLine="709"/>
        <w:jc w:val="both"/>
        <w:rPr>
          <w:rFonts w:ascii="Times New Roman" w:eastAsiaTheme="minorEastAsia" w:hAnsi="Times New Roman" w:cs="Times New Roman"/>
          <w:sz w:val="16"/>
          <w:szCs w:val="16"/>
          <w:lang w:eastAsia="ru-RU"/>
        </w:rPr>
      </w:pPr>
    </w:p>
    <w:p w:rsidR="00C937B2" w:rsidRPr="00C937B2" w:rsidRDefault="00C937B2" w:rsidP="00C937B2">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Данные по ЧКВ-центрам за 2025 год по рентгенэндоваскулярным вмешательствам</w:t>
      </w:r>
    </w:p>
    <w:p w:rsidR="00C937B2" w:rsidRDefault="00C937B2" w:rsidP="00623AD2">
      <w:pPr>
        <w:widowControl w:val="0"/>
        <w:tabs>
          <w:tab w:val="left" w:pos="8370"/>
        </w:tabs>
        <w:autoSpaceDE w:val="0"/>
        <w:autoSpaceDN w:val="0"/>
        <w:spacing w:after="0" w:line="240" w:lineRule="auto"/>
        <w:jc w:val="right"/>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Таблица № 15</w:t>
      </w:r>
    </w:p>
    <w:p w:rsidR="00623AD2" w:rsidRPr="00623AD2" w:rsidRDefault="00623AD2" w:rsidP="00623AD2">
      <w:pPr>
        <w:widowControl w:val="0"/>
        <w:tabs>
          <w:tab w:val="left" w:pos="8370"/>
        </w:tabs>
        <w:autoSpaceDE w:val="0"/>
        <w:autoSpaceDN w:val="0"/>
        <w:spacing w:after="0" w:line="240" w:lineRule="auto"/>
        <w:jc w:val="right"/>
        <w:rPr>
          <w:rFonts w:ascii="Times New Roman" w:eastAsia="Times New Roman" w:hAnsi="Times New Roman" w:cs="Times New Roman"/>
          <w:sz w:val="10"/>
          <w:szCs w:val="10"/>
          <w:lang w:eastAsia="ru-RU"/>
        </w:rPr>
      </w:pPr>
    </w:p>
    <w:tbl>
      <w:tblPr>
        <w:tblW w:w="10490"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2"/>
        <w:gridCol w:w="2127"/>
        <w:gridCol w:w="1984"/>
        <w:gridCol w:w="1276"/>
        <w:gridCol w:w="1701"/>
        <w:gridCol w:w="850"/>
      </w:tblGrid>
      <w:tr w:rsidR="00C937B2" w:rsidRPr="00C937B2" w:rsidTr="00623AD2">
        <w:trPr>
          <w:trHeight w:val="1182"/>
        </w:trPr>
        <w:tc>
          <w:tcPr>
            <w:tcW w:w="2552" w:type="dxa"/>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7" w:type="dxa"/>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 xml:space="preserve">ГАУЗ </w:t>
            </w:r>
          </w:p>
          <w:p w:rsidR="00C937B2" w:rsidRPr="00C937B2" w:rsidRDefault="00C937B2" w:rsidP="00FB2AAA">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w:t>
            </w:r>
            <w:r w:rsidR="00FB2AAA">
              <w:rPr>
                <w:rFonts w:ascii="Times New Roman" w:eastAsia="Times New Roman" w:hAnsi="Times New Roman" w:cs="Times New Roman"/>
                <w:sz w:val="24"/>
                <w:szCs w:val="24"/>
                <w:lang w:eastAsia="ru-RU"/>
              </w:rPr>
              <w:t>Брянская областная больница № </w:t>
            </w:r>
            <w:r w:rsidRPr="00C937B2">
              <w:rPr>
                <w:rFonts w:ascii="Times New Roman" w:eastAsia="Times New Roman" w:hAnsi="Times New Roman" w:cs="Times New Roman"/>
                <w:sz w:val="24"/>
                <w:szCs w:val="24"/>
                <w:lang w:eastAsia="ru-RU"/>
              </w:rPr>
              <w:t>1»</w:t>
            </w:r>
          </w:p>
        </w:tc>
        <w:tc>
          <w:tcPr>
            <w:tcW w:w="1984" w:type="dxa"/>
          </w:tcPr>
          <w:p w:rsidR="00C937B2" w:rsidRPr="00C937B2" w:rsidRDefault="00C937B2" w:rsidP="00FB2AAA">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ГАУЗ «Б</w:t>
            </w:r>
            <w:r w:rsidR="00FB2AAA">
              <w:rPr>
                <w:rFonts w:ascii="Times New Roman" w:eastAsia="Times New Roman" w:hAnsi="Times New Roman" w:cs="Times New Roman"/>
                <w:sz w:val="24"/>
                <w:szCs w:val="24"/>
                <w:lang w:eastAsia="ru-RU"/>
              </w:rPr>
              <w:t>рянский областной кардиологический диспансер</w:t>
            </w:r>
            <w:r w:rsidRPr="00C937B2">
              <w:rPr>
                <w:rFonts w:ascii="Times New Roman" w:eastAsia="Times New Roman" w:hAnsi="Times New Roman" w:cs="Times New Roman"/>
                <w:sz w:val="24"/>
                <w:szCs w:val="24"/>
                <w:lang w:eastAsia="ru-RU"/>
              </w:rPr>
              <w:t>»</w:t>
            </w:r>
          </w:p>
        </w:tc>
        <w:tc>
          <w:tcPr>
            <w:tcW w:w="1276" w:type="dxa"/>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 xml:space="preserve">ГАУЗ </w:t>
            </w:r>
          </w:p>
          <w:p w:rsidR="00C937B2" w:rsidRPr="00C937B2" w:rsidRDefault="00C937B2" w:rsidP="00FB2AAA">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w:t>
            </w:r>
            <w:r w:rsidR="00FB2AAA">
              <w:rPr>
                <w:rFonts w:ascii="Times New Roman" w:eastAsia="Times New Roman" w:hAnsi="Times New Roman" w:cs="Times New Roman"/>
                <w:sz w:val="24"/>
                <w:szCs w:val="24"/>
                <w:lang w:eastAsia="ru-RU"/>
              </w:rPr>
              <w:t>Брянская городская больница</w:t>
            </w:r>
            <w:r w:rsidR="00623AD2">
              <w:rPr>
                <w:rFonts w:ascii="Times New Roman" w:eastAsia="Times New Roman" w:hAnsi="Times New Roman" w:cs="Times New Roman"/>
                <w:sz w:val="24"/>
                <w:szCs w:val="24"/>
                <w:lang w:eastAsia="ru-RU"/>
              </w:rPr>
              <w:t xml:space="preserve"> №</w:t>
            </w:r>
            <w:r w:rsidRPr="00C937B2">
              <w:rPr>
                <w:rFonts w:ascii="Times New Roman" w:eastAsia="Times New Roman" w:hAnsi="Times New Roman" w:cs="Times New Roman"/>
                <w:sz w:val="24"/>
                <w:szCs w:val="24"/>
                <w:lang w:eastAsia="ru-RU"/>
              </w:rPr>
              <w:t>1»</w:t>
            </w:r>
          </w:p>
        </w:tc>
        <w:tc>
          <w:tcPr>
            <w:tcW w:w="1701" w:type="dxa"/>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ГБУЗ «Клинцовская ЦГБ»</w:t>
            </w:r>
          </w:p>
        </w:tc>
        <w:tc>
          <w:tcPr>
            <w:tcW w:w="850" w:type="dxa"/>
          </w:tcPr>
          <w:p w:rsidR="00C937B2" w:rsidRPr="00C937B2" w:rsidRDefault="00623AD2" w:rsidP="00C937B2">
            <w:pP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Итого</w:t>
            </w:r>
          </w:p>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623AD2" w:rsidRPr="00C937B2" w:rsidTr="00623AD2">
        <w:trPr>
          <w:trHeight w:val="465"/>
        </w:trPr>
        <w:tc>
          <w:tcPr>
            <w:tcW w:w="2552" w:type="dxa"/>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Выполнено КАГ всего:</w:t>
            </w:r>
          </w:p>
        </w:tc>
        <w:tc>
          <w:tcPr>
            <w:tcW w:w="2127" w:type="dxa"/>
            <w:shd w:val="clear" w:color="auto" w:fill="FFFFFF" w:themeFill="background1"/>
          </w:tcPr>
          <w:p w:rsidR="00C937B2" w:rsidRPr="00C937B2" w:rsidRDefault="00C937B2" w:rsidP="00C937B2">
            <w:pPr>
              <w:widowControl w:val="0"/>
              <w:spacing w:after="0" w:line="317" w:lineRule="exact"/>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2 342</w:t>
            </w:r>
          </w:p>
        </w:tc>
        <w:tc>
          <w:tcPr>
            <w:tcW w:w="1984" w:type="dxa"/>
            <w:shd w:val="clear" w:color="auto" w:fill="FFFFFF" w:themeFill="background1"/>
          </w:tcPr>
          <w:p w:rsidR="00C937B2" w:rsidRPr="00C937B2" w:rsidRDefault="00C937B2" w:rsidP="00C937B2">
            <w:pPr>
              <w:widowControl w:val="0"/>
              <w:spacing w:after="0" w:line="317" w:lineRule="exact"/>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2 074</w:t>
            </w:r>
          </w:p>
        </w:tc>
        <w:tc>
          <w:tcPr>
            <w:tcW w:w="1276" w:type="dxa"/>
            <w:shd w:val="clear" w:color="auto" w:fill="FFFFFF" w:themeFill="background1"/>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1 063</w:t>
            </w:r>
          </w:p>
        </w:tc>
        <w:tc>
          <w:tcPr>
            <w:tcW w:w="1701" w:type="dxa"/>
            <w:shd w:val="clear" w:color="auto" w:fill="FFFFFF" w:themeFill="background1"/>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698</w:t>
            </w:r>
          </w:p>
        </w:tc>
        <w:tc>
          <w:tcPr>
            <w:tcW w:w="850" w:type="dxa"/>
            <w:shd w:val="clear" w:color="auto" w:fill="FFFFFF" w:themeFill="background1"/>
          </w:tcPr>
          <w:p w:rsidR="00C937B2" w:rsidRPr="00C937B2" w:rsidRDefault="00C937B2" w:rsidP="00C937B2">
            <w:pPr>
              <w:spacing w:after="0" w:line="240" w:lineRule="auto"/>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6177</w:t>
            </w:r>
          </w:p>
        </w:tc>
      </w:tr>
      <w:tr w:rsidR="00623AD2" w:rsidRPr="00C937B2" w:rsidTr="00623AD2">
        <w:tc>
          <w:tcPr>
            <w:tcW w:w="2552" w:type="dxa"/>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из них экстренных</w:t>
            </w:r>
          </w:p>
        </w:tc>
        <w:tc>
          <w:tcPr>
            <w:tcW w:w="2127"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1 115</w:t>
            </w:r>
          </w:p>
        </w:tc>
        <w:tc>
          <w:tcPr>
            <w:tcW w:w="1984"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heme="minorEastAsia" w:hAnsi="Times New Roman" w:cs="Times New Roman"/>
                <w:sz w:val="24"/>
                <w:szCs w:val="24"/>
                <w:lang w:eastAsia="ru-RU"/>
              </w:rPr>
              <w:t>390</w:t>
            </w:r>
          </w:p>
        </w:tc>
        <w:tc>
          <w:tcPr>
            <w:tcW w:w="1276"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817</w:t>
            </w:r>
          </w:p>
        </w:tc>
        <w:tc>
          <w:tcPr>
            <w:tcW w:w="1701"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377</w:t>
            </w:r>
          </w:p>
        </w:tc>
        <w:tc>
          <w:tcPr>
            <w:tcW w:w="850"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2 699</w:t>
            </w:r>
          </w:p>
        </w:tc>
      </w:tr>
      <w:tr w:rsidR="00623AD2" w:rsidRPr="00C937B2" w:rsidTr="00623AD2">
        <w:trPr>
          <w:trHeight w:val="397"/>
        </w:trPr>
        <w:tc>
          <w:tcPr>
            <w:tcW w:w="2552" w:type="dxa"/>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Проведено ЧКВ всего:</w:t>
            </w:r>
          </w:p>
        </w:tc>
        <w:tc>
          <w:tcPr>
            <w:tcW w:w="2127" w:type="dxa"/>
            <w:shd w:val="clear" w:color="auto" w:fill="FFFFFF" w:themeFill="background1"/>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874</w:t>
            </w:r>
          </w:p>
        </w:tc>
        <w:tc>
          <w:tcPr>
            <w:tcW w:w="1984" w:type="dxa"/>
            <w:shd w:val="clear" w:color="auto" w:fill="FFFFFF" w:themeFill="background1"/>
          </w:tcPr>
          <w:p w:rsidR="00C937B2" w:rsidRPr="00C937B2" w:rsidRDefault="00C937B2" w:rsidP="00C937B2">
            <w:pPr>
              <w:widowControl w:val="0"/>
              <w:spacing w:after="0" w:line="317" w:lineRule="exact"/>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704</w:t>
            </w:r>
          </w:p>
        </w:tc>
        <w:tc>
          <w:tcPr>
            <w:tcW w:w="1276" w:type="dxa"/>
            <w:shd w:val="clear" w:color="auto" w:fill="FFFFFF" w:themeFill="background1"/>
          </w:tcPr>
          <w:p w:rsidR="00C937B2" w:rsidRPr="00C937B2" w:rsidRDefault="00C937B2" w:rsidP="00C937B2">
            <w:pPr>
              <w:widowControl w:val="0"/>
              <w:spacing w:after="0" w:line="317" w:lineRule="exact"/>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638</w:t>
            </w:r>
          </w:p>
        </w:tc>
        <w:tc>
          <w:tcPr>
            <w:tcW w:w="1701" w:type="dxa"/>
            <w:shd w:val="clear" w:color="auto" w:fill="FFFFFF" w:themeFill="background1"/>
          </w:tcPr>
          <w:p w:rsidR="00C937B2" w:rsidRPr="00C937B2" w:rsidRDefault="00C937B2" w:rsidP="00C937B2">
            <w:pPr>
              <w:widowControl w:val="0"/>
              <w:spacing w:after="0" w:line="317" w:lineRule="exact"/>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482</w:t>
            </w:r>
          </w:p>
        </w:tc>
        <w:tc>
          <w:tcPr>
            <w:tcW w:w="850" w:type="dxa"/>
            <w:shd w:val="clear" w:color="auto" w:fill="FFFFFF" w:themeFill="background1"/>
          </w:tcPr>
          <w:p w:rsidR="00C937B2" w:rsidRPr="00C937B2" w:rsidRDefault="00C937B2" w:rsidP="00C937B2">
            <w:pPr>
              <w:widowControl w:val="0"/>
              <w:spacing w:after="0" w:line="317" w:lineRule="exact"/>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2 698</w:t>
            </w:r>
          </w:p>
        </w:tc>
      </w:tr>
      <w:tr w:rsidR="00623AD2" w:rsidRPr="00C937B2" w:rsidTr="00623AD2">
        <w:trPr>
          <w:trHeight w:val="303"/>
        </w:trPr>
        <w:tc>
          <w:tcPr>
            <w:tcW w:w="2552" w:type="dxa"/>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экстренных</w:t>
            </w:r>
          </w:p>
        </w:tc>
        <w:tc>
          <w:tcPr>
            <w:tcW w:w="2127"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619</w:t>
            </w:r>
          </w:p>
        </w:tc>
        <w:tc>
          <w:tcPr>
            <w:tcW w:w="1984"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heme="minorEastAsia" w:hAnsi="Times New Roman" w:cs="Times New Roman"/>
                <w:sz w:val="24"/>
                <w:szCs w:val="24"/>
                <w:lang w:eastAsia="ru-RU"/>
              </w:rPr>
              <w:t>380</w:t>
            </w:r>
          </w:p>
        </w:tc>
        <w:tc>
          <w:tcPr>
            <w:tcW w:w="1276"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491</w:t>
            </w:r>
          </w:p>
        </w:tc>
        <w:tc>
          <w:tcPr>
            <w:tcW w:w="1701"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356</w:t>
            </w:r>
          </w:p>
        </w:tc>
        <w:tc>
          <w:tcPr>
            <w:tcW w:w="850"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1 846</w:t>
            </w:r>
          </w:p>
        </w:tc>
      </w:tr>
      <w:tr w:rsidR="00623AD2" w:rsidRPr="00C937B2" w:rsidTr="00623AD2">
        <w:trPr>
          <w:trHeight w:val="948"/>
        </w:trPr>
        <w:tc>
          <w:tcPr>
            <w:tcW w:w="2552" w:type="dxa"/>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Постановка искусственного водителя ритма (далее – ИВР)</w:t>
            </w:r>
          </w:p>
        </w:tc>
        <w:tc>
          <w:tcPr>
            <w:tcW w:w="2127"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558</w:t>
            </w:r>
          </w:p>
        </w:tc>
        <w:tc>
          <w:tcPr>
            <w:tcW w:w="1984"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w:t>
            </w:r>
          </w:p>
        </w:tc>
        <w:tc>
          <w:tcPr>
            <w:tcW w:w="1276"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w:t>
            </w:r>
          </w:p>
        </w:tc>
        <w:tc>
          <w:tcPr>
            <w:tcW w:w="1701"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w:t>
            </w:r>
          </w:p>
        </w:tc>
        <w:tc>
          <w:tcPr>
            <w:tcW w:w="850"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558</w:t>
            </w:r>
          </w:p>
        </w:tc>
      </w:tr>
      <w:tr w:rsidR="00623AD2" w:rsidRPr="00C937B2" w:rsidTr="00623AD2">
        <w:tc>
          <w:tcPr>
            <w:tcW w:w="2552" w:type="dxa"/>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КВД</w:t>
            </w:r>
          </w:p>
        </w:tc>
        <w:tc>
          <w:tcPr>
            <w:tcW w:w="2127"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20</w:t>
            </w:r>
          </w:p>
        </w:tc>
        <w:tc>
          <w:tcPr>
            <w:tcW w:w="1984"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701"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850" w:type="dxa"/>
            <w:shd w:val="clear" w:color="auto" w:fill="FFFFFF" w:themeFill="background1"/>
          </w:tcPr>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20</w:t>
            </w:r>
          </w:p>
        </w:tc>
      </w:tr>
    </w:tbl>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16"/>
          <w:szCs w:val="16"/>
          <w:lang w:eastAsia="ru-RU"/>
        </w:rPr>
      </w:pP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В 2025 году было выполнено 1 846 ЧКВ больным с ОКС, что составило 58,3% от всех выбывших больных, перенесших ОКС по оперативным данным</w:t>
      </w:r>
      <w:r w:rsidR="009903E4">
        <w:rPr>
          <w:rFonts w:ascii="Times New Roman" w:eastAsia="Times New Roman" w:hAnsi="Times New Roman" w:cs="Times New Roman"/>
          <w:sz w:val="28"/>
          <w:szCs w:val="28"/>
          <w:lang w:eastAsia="ru-RU"/>
        </w:rPr>
        <w:t xml:space="preserve"> (</w:t>
      </w:r>
      <w:r w:rsidR="00FB2AAA">
        <w:rPr>
          <w:rFonts w:ascii="Times New Roman" w:eastAsia="Times New Roman" w:hAnsi="Times New Roman" w:cs="Times New Roman"/>
          <w:sz w:val="28"/>
          <w:szCs w:val="28"/>
          <w:lang w:eastAsia="ru-RU"/>
        </w:rPr>
        <w:t>Российская Федерация</w:t>
      </w:r>
      <w:r w:rsidR="009903E4" w:rsidRPr="00C937B2">
        <w:rPr>
          <w:rFonts w:ascii="Times New Roman" w:eastAsia="Times New Roman" w:hAnsi="Times New Roman" w:cs="Times New Roman"/>
          <w:sz w:val="28"/>
          <w:szCs w:val="28"/>
          <w:lang w:eastAsia="ru-RU"/>
        </w:rPr>
        <w:t xml:space="preserve"> – 56,5%</w:t>
      </w:r>
      <w:r w:rsidR="009903E4">
        <w:rPr>
          <w:rFonts w:ascii="Times New Roman" w:eastAsia="Times New Roman" w:hAnsi="Times New Roman" w:cs="Times New Roman"/>
          <w:sz w:val="28"/>
          <w:szCs w:val="28"/>
          <w:lang w:eastAsia="ru-RU"/>
        </w:rPr>
        <w:t>)</w:t>
      </w:r>
      <w:r w:rsidRPr="00C937B2">
        <w:rPr>
          <w:rFonts w:ascii="Times New Roman" w:eastAsia="Times New Roman" w:hAnsi="Times New Roman" w:cs="Times New Roman"/>
          <w:sz w:val="28"/>
          <w:szCs w:val="28"/>
          <w:lang w:eastAsia="ru-RU"/>
        </w:rPr>
        <w:t>.</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pPr>
      <w:r w:rsidRPr="00C937B2">
        <w:rPr>
          <w:rFonts w:ascii="Times New Roman" w:eastAsia="Times New Roman" w:hAnsi="Times New Roman" w:cs="Times New Roman"/>
          <w:bCs/>
          <w:sz w:val="28"/>
          <w:szCs w:val="20"/>
          <w:lang w:eastAsia="ru-RU"/>
        </w:rPr>
        <w:t xml:space="preserve">В 2025 году по данным мониторинга сокращения смертности </w:t>
      </w:r>
      <w:proofErr w:type="gramStart"/>
      <w:r w:rsidRPr="00C937B2">
        <w:rPr>
          <w:rFonts w:ascii="Times New Roman" w:eastAsia="Times New Roman" w:hAnsi="Times New Roman" w:cs="Times New Roman"/>
          <w:bCs/>
          <w:sz w:val="28"/>
          <w:szCs w:val="20"/>
          <w:lang w:eastAsia="ru-RU"/>
        </w:rPr>
        <w:t>от</w:t>
      </w:r>
      <w:proofErr w:type="gramEnd"/>
      <w:r w:rsidRPr="00C937B2">
        <w:rPr>
          <w:rFonts w:ascii="Times New Roman" w:eastAsia="Times New Roman" w:hAnsi="Times New Roman" w:cs="Times New Roman"/>
          <w:bCs/>
          <w:sz w:val="28"/>
          <w:szCs w:val="20"/>
          <w:lang w:eastAsia="ru-RU"/>
        </w:rPr>
        <w:t xml:space="preserve"> </w:t>
      </w:r>
      <w:proofErr w:type="gramStart"/>
      <w:r w:rsidRPr="00C937B2">
        <w:rPr>
          <w:rFonts w:ascii="Times New Roman" w:eastAsia="Times New Roman" w:hAnsi="Times New Roman" w:cs="Times New Roman"/>
          <w:bCs/>
          <w:sz w:val="28"/>
          <w:szCs w:val="20"/>
          <w:lang w:eastAsia="ru-RU"/>
        </w:rPr>
        <w:t>ИБС</w:t>
      </w:r>
      <w:proofErr w:type="gramEnd"/>
      <w:r w:rsidRPr="00C937B2">
        <w:rPr>
          <w:rFonts w:ascii="Times New Roman" w:eastAsia="Times New Roman" w:hAnsi="Times New Roman" w:cs="Times New Roman"/>
          <w:bCs/>
          <w:sz w:val="28"/>
          <w:szCs w:val="20"/>
          <w:lang w:eastAsia="ru-RU"/>
        </w:rPr>
        <w:t xml:space="preserve"> среднее время «симптом-звонок» составило 105 минут, «звонок СМП-баллон» - 117 минут, «симптом-баллон» - 222 минуты.</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pPr>
      <w:r w:rsidRPr="00C937B2">
        <w:rPr>
          <w:rFonts w:ascii="Times New Roman" w:eastAsia="Times New Roman" w:hAnsi="Times New Roman" w:cs="Times New Roman"/>
          <w:bCs/>
          <w:sz w:val="28"/>
          <w:szCs w:val="20"/>
          <w:lang w:eastAsia="ru-RU"/>
        </w:rPr>
        <w:t>Районы, в которых необходимо проведение фармакоинвазивной тактики: Стародубский, Суземский, Трубчевский, Унечский, Суражский, Брясовский, Дубровский, Клетнянский, Севский, Комаричский, Рогнеденский.</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bCs/>
          <w:sz w:val="16"/>
          <w:szCs w:val="16"/>
          <w:lang w:eastAsia="ru-RU"/>
        </w:rPr>
      </w:pPr>
    </w:p>
    <w:p w:rsidR="00C937B2" w:rsidRPr="00C937B2" w:rsidRDefault="00C937B2" w:rsidP="00C937B2">
      <w:pPr>
        <w:widowControl w:val="0"/>
        <w:autoSpaceDE w:val="0"/>
        <w:autoSpaceDN w:val="0"/>
        <w:spacing w:after="0" w:line="240" w:lineRule="auto"/>
        <w:ind w:firstLine="709"/>
        <w:jc w:val="center"/>
        <w:rPr>
          <w:rFonts w:ascii="Times New Roman" w:eastAsia="Times New Roman" w:hAnsi="Times New Roman" w:cs="Times New Roman"/>
          <w:bCs/>
          <w:sz w:val="28"/>
          <w:szCs w:val="20"/>
          <w:lang w:eastAsia="ru-RU"/>
        </w:rPr>
      </w:pPr>
      <w:r w:rsidRPr="00C937B2">
        <w:rPr>
          <w:rFonts w:ascii="Times New Roman" w:eastAsia="Times New Roman" w:hAnsi="Times New Roman" w:cs="Times New Roman"/>
          <w:bCs/>
          <w:sz w:val="28"/>
          <w:szCs w:val="20"/>
          <w:lang w:eastAsia="ru-RU"/>
        </w:rPr>
        <w:t>Доля пациентов с выполненной фармакоинвазивной тактикой от всех, кому требовал</w:t>
      </w:r>
      <w:r w:rsidR="009903E4">
        <w:rPr>
          <w:rFonts w:ascii="Times New Roman" w:eastAsia="Times New Roman" w:hAnsi="Times New Roman" w:cs="Times New Roman"/>
          <w:bCs/>
          <w:sz w:val="28"/>
          <w:szCs w:val="20"/>
          <w:lang w:eastAsia="ru-RU"/>
        </w:rPr>
        <w:t>а</w:t>
      </w:r>
      <w:r w:rsidRPr="00C937B2">
        <w:rPr>
          <w:rFonts w:ascii="Times New Roman" w:eastAsia="Times New Roman" w:hAnsi="Times New Roman" w:cs="Times New Roman"/>
          <w:bCs/>
          <w:sz w:val="28"/>
          <w:szCs w:val="20"/>
          <w:lang w:eastAsia="ru-RU"/>
        </w:rPr>
        <w:t xml:space="preserve">сь </w:t>
      </w:r>
      <w:r w:rsidR="009D2E7B">
        <w:rPr>
          <w:rFonts w:ascii="Times New Roman" w:eastAsia="Times New Roman" w:hAnsi="Times New Roman" w:cs="Times New Roman"/>
          <w:bCs/>
          <w:sz w:val="28"/>
          <w:szCs w:val="20"/>
          <w:lang w:eastAsia="ru-RU"/>
        </w:rPr>
        <w:t xml:space="preserve">в </w:t>
      </w:r>
      <w:r w:rsidRPr="00C937B2">
        <w:rPr>
          <w:rFonts w:ascii="Times New Roman" w:eastAsia="Times New Roman" w:hAnsi="Times New Roman" w:cs="Times New Roman"/>
          <w:bCs/>
          <w:sz w:val="28"/>
          <w:szCs w:val="20"/>
          <w:lang w:eastAsia="ru-RU"/>
        </w:rPr>
        <w:t xml:space="preserve">2024, </w:t>
      </w:r>
      <w:r w:rsidRPr="00C937B2">
        <w:rPr>
          <w:rFonts w:ascii="Times New Roman" w:eastAsia="Times New Roman" w:hAnsi="Times New Roman" w:cs="Times New Roman"/>
          <w:bCs/>
          <w:iCs/>
          <w:sz w:val="28"/>
          <w:szCs w:val="20"/>
          <w:lang w:eastAsia="ru-RU"/>
        </w:rPr>
        <w:t xml:space="preserve">2025 </w:t>
      </w:r>
      <w:r w:rsidRPr="00C937B2">
        <w:rPr>
          <w:rFonts w:ascii="Times New Roman" w:eastAsia="Times New Roman" w:hAnsi="Times New Roman" w:cs="Times New Roman"/>
          <w:bCs/>
          <w:sz w:val="28"/>
          <w:szCs w:val="20"/>
          <w:lang w:eastAsia="ru-RU"/>
        </w:rPr>
        <w:t>годах</w:t>
      </w:r>
    </w:p>
    <w:p w:rsidR="00C937B2" w:rsidRPr="00C937B2" w:rsidRDefault="00C937B2" w:rsidP="00C937B2">
      <w:pPr>
        <w:widowControl w:val="0"/>
        <w:autoSpaceDE w:val="0"/>
        <w:autoSpaceDN w:val="0"/>
        <w:spacing w:after="0" w:line="240" w:lineRule="auto"/>
        <w:ind w:firstLine="709"/>
        <w:jc w:val="right"/>
        <w:rPr>
          <w:rFonts w:ascii="Times New Roman" w:eastAsia="Times New Roman" w:hAnsi="Times New Roman" w:cs="Times New Roman"/>
          <w:bCs/>
          <w:sz w:val="28"/>
          <w:szCs w:val="20"/>
          <w:lang w:eastAsia="ru-RU"/>
        </w:rPr>
      </w:pPr>
      <w:r w:rsidRPr="00C937B2">
        <w:rPr>
          <w:rFonts w:ascii="Times New Roman" w:eastAsia="Times New Roman" w:hAnsi="Times New Roman" w:cs="Times New Roman"/>
          <w:bCs/>
          <w:sz w:val="28"/>
          <w:szCs w:val="20"/>
          <w:lang w:eastAsia="ru-RU"/>
        </w:rPr>
        <w:t>Таблица № 16</w:t>
      </w:r>
    </w:p>
    <w:p w:rsidR="00C937B2" w:rsidRPr="00C937B2" w:rsidRDefault="00C937B2" w:rsidP="00C937B2">
      <w:pPr>
        <w:widowControl w:val="0"/>
        <w:autoSpaceDE w:val="0"/>
        <w:autoSpaceDN w:val="0"/>
        <w:spacing w:after="0" w:line="240" w:lineRule="auto"/>
        <w:ind w:firstLine="709"/>
        <w:jc w:val="center"/>
        <w:rPr>
          <w:rFonts w:ascii="Times New Roman" w:eastAsia="Times New Roman" w:hAnsi="Times New Roman" w:cs="Times New Roman"/>
          <w:bCs/>
          <w:sz w:val="28"/>
          <w:szCs w:val="20"/>
          <w:lang w:eastAsia="ru-RU"/>
        </w:rPr>
      </w:pPr>
    </w:p>
    <w:tbl>
      <w:tblPr>
        <w:tblStyle w:val="a9"/>
        <w:tblW w:w="5000" w:type="pct"/>
        <w:tblLook w:val="04A0" w:firstRow="1" w:lastRow="0" w:firstColumn="1" w:lastColumn="0" w:noHBand="0" w:noVBand="1"/>
      </w:tblPr>
      <w:tblGrid>
        <w:gridCol w:w="1390"/>
        <w:gridCol w:w="3434"/>
        <w:gridCol w:w="2771"/>
        <w:gridCol w:w="1975"/>
      </w:tblGrid>
      <w:tr w:rsidR="00C937B2" w:rsidRPr="00C937B2" w:rsidTr="006C3A77">
        <w:tc>
          <w:tcPr>
            <w:tcW w:w="726" w:type="pct"/>
          </w:tcPr>
          <w:p w:rsidR="00C937B2" w:rsidRPr="00C937B2" w:rsidRDefault="00C937B2" w:rsidP="00C937B2">
            <w:pPr>
              <w:widowControl w:val="0"/>
              <w:autoSpaceDE w:val="0"/>
              <w:autoSpaceDN w:val="0"/>
              <w:jc w:val="center"/>
              <w:rPr>
                <w:bCs/>
                <w:sz w:val="24"/>
                <w:szCs w:val="24"/>
              </w:rPr>
            </w:pPr>
            <w:r w:rsidRPr="00C937B2">
              <w:rPr>
                <w:bCs/>
                <w:sz w:val="24"/>
                <w:szCs w:val="24"/>
              </w:rPr>
              <w:t>Год</w:t>
            </w:r>
          </w:p>
        </w:tc>
        <w:tc>
          <w:tcPr>
            <w:tcW w:w="1794" w:type="pct"/>
          </w:tcPr>
          <w:p w:rsidR="00C937B2" w:rsidRPr="00C937B2" w:rsidRDefault="00C937B2" w:rsidP="00C937B2">
            <w:pPr>
              <w:widowControl w:val="0"/>
              <w:autoSpaceDE w:val="0"/>
              <w:autoSpaceDN w:val="0"/>
              <w:jc w:val="center"/>
              <w:rPr>
                <w:bCs/>
                <w:sz w:val="24"/>
                <w:szCs w:val="24"/>
              </w:rPr>
            </w:pPr>
            <w:r w:rsidRPr="00C937B2">
              <w:rPr>
                <w:bCs/>
                <w:sz w:val="24"/>
                <w:szCs w:val="24"/>
              </w:rPr>
              <w:t>Нуждающиеся</w:t>
            </w:r>
          </w:p>
        </w:tc>
        <w:tc>
          <w:tcPr>
            <w:tcW w:w="1448" w:type="pct"/>
          </w:tcPr>
          <w:p w:rsidR="00C937B2" w:rsidRPr="00C937B2" w:rsidRDefault="00C937B2" w:rsidP="00C937B2">
            <w:pPr>
              <w:widowControl w:val="0"/>
              <w:autoSpaceDE w:val="0"/>
              <w:autoSpaceDN w:val="0"/>
              <w:jc w:val="center"/>
              <w:rPr>
                <w:bCs/>
                <w:sz w:val="24"/>
                <w:szCs w:val="24"/>
              </w:rPr>
            </w:pPr>
            <w:r w:rsidRPr="00C937B2">
              <w:rPr>
                <w:bCs/>
                <w:sz w:val="24"/>
                <w:szCs w:val="24"/>
              </w:rPr>
              <w:t>Выполнено</w:t>
            </w:r>
          </w:p>
          <w:p w:rsidR="00C937B2" w:rsidRPr="00C937B2" w:rsidRDefault="00C937B2" w:rsidP="00C937B2">
            <w:pPr>
              <w:widowControl w:val="0"/>
              <w:autoSpaceDE w:val="0"/>
              <w:autoSpaceDN w:val="0"/>
              <w:jc w:val="center"/>
              <w:rPr>
                <w:bCs/>
                <w:sz w:val="24"/>
                <w:szCs w:val="24"/>
              </w:rPr>
            </w:pPr>
          </w:p>
        </w:tc>
        <w:tc>
          <w:tcPr>
            <w:tcW w:w="1032" w:type="pct"/>
          </w:tcPr>
          <w:p w:rsidR="00C937B2" w:rsidRPr="00C937B2" w:rsidRDefault="00C937B2" w:rsidP="00C937B2">
            <w:pPr>
              <w:widowControl w:val="0"/>
              <w:autoSpaceDE w:val="0"/>
              <w:autoSpaceDN w:val="0"/>
              <w:jc w:val="center"/>
              <w:rPr>
                <w:bCs/>
                <w:sz w:val="24"/>
                <w:szCs w:val="24"/>
              </w:rPr>
            </w:pPr>
            <w:r w:rsidRPr="00C937B2">
              <w:rPr>
                <w:bCs/>
                <w:sz w:val="24"/>
                <w:szCs w:val="24"/>
              </w:rPr>
              <w:t>Доля %</w:t>
            </w:r>
          </w:p>
        </w:tc>
      </w:tr>
      <w:tr w:rsidR="00C937B2" w:rsidRPr="00C937B2" w:rsidTr="006C3A77">
        <w:tc>
          <w:tcPr>
            <w:tcW w:w="726" w:type="pct"/>
          </w:tcPr>
          <w:p w:rsidR="00C937B2" w:rsidRPr="00C937B2" w:rsidRDefault="00C937B2" w:rsidP="00C937B2">
            <w:pPr>
              <w:widowControl w:val="0"/>
              <w:autoSpaceDE w:val="0"/>
              <w:autoSpaceDN w:val="0"/>
              <w:jc w:val="center"/>
              <w:rPr>
                <w:bCs/>
                <w:sz w:val="24"/>
                <w:szCs w:val="24"/>
              </w:rPr>
            </w:pPr>
            <w:r w:rsidRPr="00C937B2">
              <w:rPr>
                <w:bCs/>
                <w:sz w:val="24"/>
                <w:szCs w:val="24"/>
              </w:rPr>
              <w:t>2024</w:t>
            </w:r>
          </w:p>
        </w:tc>
        <w:tc>
          <w:tcPr>
            <w:tcW w:w="1794" w:type="pct"/>
          </w:tcPr>
          <w:p w:rsidR="00C937B2" w:rsidRPr="00C937B2" w:rsidRDefault="00C937B2" w:rsidP="00C937B2">
            <w:pPr>
              <w:widowControl w:val="0"/>
              <w:autoSpaceDE w:val="0"/>
              <w:autoSpaceDN w:val="0"/>
              <w:jc w:val="center"/>
              <w:rPr>
                <w:bCs/>
                <w:sz w:val="24"/>
                <w:szCs w:val="24"/>
              </w:rPr>
            </w:pPr>
            <w:r w:rsidRPr="00C937B2">
              <w:rPr>
                <w:bCs/>
                <w:sz w:val="24"/>
                <w:szCs w:val="24"/>
                <w:lang w:val="en-US"/>
              </w:rPr>
              <w:t>1323</w:t>
            </w:r>
          </w:p>
        </w:tc>
        <w:tc>
          <w:tcPr>
            <w:tcW w:w="1448" w:type="pct"/>
          </w:tcPr>
          <w:p w:rsidR="00C937B2" w:rsidRPr="00C937B2" w:rsidRDefault="00C937B2" w:rsidP="00C937B2">
            <w:pPr>
              <w:widowControl w:val="0"/>
              <w:autoSpaceDE w:val="0"/>
              <w:autoSpaceDN w:val="0"/>
              <w:jc w:val="center"/>
              <w:rPr>
                <w:bCs/>
                <w:sz w:val="24"/>
                <w:szCs w:val="24"/>
              </w:rPr>
            </w:pPr>
            <w:r w:rsidRPr="00C937B2">
              <w:rPr>
                <w:bCs/>
                <w:sz w:val="24"/>
                <w:szCs w:val="24"/>
                <w:lang w:val="en-US"/>
              </w:rPr>
              <w:t>1066</w:t>
            </w:r>
          </w:p>
        </w:tc>
        <w:tc>
          <w:tcPr>
            <w:tcW w:w="1032" w:type="pct"/>
          </w:tcPr>
          <w:p w:rsidR="00C937B2" w:rsidRPr="00C937B2" w:rsidRDefault="00C937B2" w:rsidP="00C937B2">
            <w:pPr>
              <w:widowControl w:val="0"/>
              <w:autoSpaceDE w:val="0"/>
              <w:autoSpaceDN w:val="0"/>
              <w:jc w:val="center"/>
              <w:rPr>
                <w:bCs/>
                <w:sz w:val="24"/>
                <w:szCs w:val="24"/>
              </w:rPr>
            </w:pPr>
            <w:r w:rsidRPr="00C937B2">
              <w:rPr>
                <w:bCs/>
                <w:sz w:val="24"/>
                <w:szCs w:val="24"/>
                <w:lang w:val="en-US"/>
              </w:rPr>
              <w:t>80</w:t>
            </w:r>
            <w:r w:rsidRPr="00C937B2">
              <w:rPr>
                <w:bCs/>
                <w:sz w:val="24"/>
                <w:szCs w:val="24"/>
              </w:rPr>
              <w:t>,</w:t>
            </w:r>
            <w:r w:rsidRPr="00C937B2">
              <w:rPr>
                <w:bCs/>
                <w:sz w:val="24"/>
                <w:szCs w:val="24"/>
                <w:lang w:val="en-US"/>
              </w:rPr>
              <w:t>60</w:t>
            </w:r>
            <w:r w:rsidRPr="00C937B2">
              <w:rPr>
                <w:bCs/>
                <w:sz w:val="24"/>
                <w:szCs w:val="24"/>
              </w:rPr>
              <w:t>%</w:t>
            </w:r>
          </w:p>
        </w:tc>
      </w:tr>
      <w:tr w:rsidR="00C937B2" w:rsidRPr="00C937B2" w:rsidTr="006C3A77">
        <w:tc>
          <w:tcPr>
            <w:tcW w:w="726" w:type="pct"/>
          </w:tcPr>
          <w:p w:rsidR="00C937B2" w:rsidRPr="00C937B2" w:rsidRDefault="00C937B2" w:rsidP="00C937B2">
            <w:pPr>
              <w:widowControl w:val="0"/>
              <w:autoSpaceDE w:val="0"/>
              <w:autoSpaceDN w:val="0"/>
              <w:jc w:val="center"/>
              <w:rPr>
                <w:bCs/>
                <w:sz w:val="24"/>
                <w:szCs w:val="24"/>
              </w:rPr>
            </w:pPr>
            <w:r w:rsidRPr="00C937B2">
              <w:rPr>
                <w:bCs/>
                <w:sz w:val="24"/>
                <w:szCs w:val="24"/>
              </w:rPr>
              <w:t>2025</w:t>
            </w:r>
          </w:p>
        </w:tc>
        <w:tc>
          <w:tcPr>
            <w:tcW w:w="1794" w:type="pct"/>
          </w:tcPr>
          <w:p w:rsidR="00C937B2" w:rsidRPr="00C937B2" w:rsidRDefault="00C937B2" w:rsidP="00C937B2">
            <w:pPr>
              <w:widowControl w:val="0"/>
              <w:autoSpaceDE w:val="0"/>
              <w:autoSpaceDN w:val="0"/>
              <w:jc w:val="center"/>
              <w:rPr>
                <w:bCs/>
                <w:sz w:val="24"/>
                <w:szCs w:val="24"/>
                <w:lang w:val="en-US"/>
              </w:rPr>
            </w:pPr>
            <w:r w:rsidRPr="00C937B2">
              <w:rPr>
                <w:bCs/>
                <w:sz w:val="24"/>
                <w:szCs w:val="24"/>
                <w:lang w:val="en-US"/>
              </w:rPr>
              <w:t>1220</w:t>
            </w:r>
          </w:p>
        </w:tc>
        <w:tc>
          <w:tcPr>
            <w:tcW w:w="1448" w:type="pct"/>
          </w:tcPr>
          <w:p w:rsidR="00C937B2" w:rsidRPr="00C937B2" w:rsidRDefault="00C937B2" w:rsidP="00C937B2">
            <w:pPr>
              <w:widowControl w:val="0"/>
              <w:autoSpaceDE w:val="0"/>
              <w:autoSpaceDN w:val="0"/>
              <w:jc w:val="center"/>
              <w:rPr>
                <w:bCs/>
                <w:sz w:val="24"/>
                <w:szCs w:val="24"/>
                <w:lang w:val="en-US"/>
              </w:rPr>
            </w:pPr>
            <w:r w:rsidRPr="00C937B2">
              <w:rPr>
                <w:bCs/>
                <w:sz w:val="24"/>
                <w:szCs w:val="24"/>
              </w:rPr>
              <w:t>1040</w:t>
            </w:r>
          </w:p>
        </w:tc>
        <w:tc>
          <w:tcPr>
            <w:tcW w:w="1032" w:type="pct"/>
          </w:tcPr>
          <w:p w:rsidR="00C937B2" w:rsidRPr="00C937B2" w:rsidRDefault="00C937B2" w:rsidP="00C937B2">
            <w:pPr>
              <w:widowControl w:val="0"/>
              <w:autoSpaceDE w:val="0"/>
              <w:autoSpaceDN w:val="0"/>
              <w:jc w:val="center"/>
              <w:rPr>
                <w:bCs/>
                <w:sz w:val="24"/>
                <w:szCs w:val="24"/>
              </w:rPr>
            </w:pPr>
            <w:r w:rsidRPr="00C937B2">
              <w:rPr>
                <w:bCs/>
                <w:sz w:val="24"/>
                <w:szCs w:val="24"/>
              </w:rPr>
              <w:t>85,2%</w:t>
            </w:r>
          </w:p>
        </w:tc>
      </w:tr>
    </w:tbl>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pP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bCs/>
          <w:sz w:val="28"/>
          <w:szCs w:val="20"/>
          <w:lang w:eastAsia="ru-RU"/>
        </w:rPr>
        <w:sectPr w:rsidR="00C937B2" w:rsidRPr="00C937B2" w:rsidSect="006C3A77">
          <w:pgSz w:w="11905" w:h="16838"/>
          <w:pgMar w:top="1134" w:right="850" w:bottom="993" w:left="1701" w:header="0" w:footer="0" w:gutter="0"/>
          <w:cols w:space="720"/>
          <w:docGrid w:linePitch="299"/>
        </w:sectPr>
      </w:pPr>
    </w:p>
    <w:p w:rsidR="00C937B2" w:rsidRPr="00C937B2" w:rsidRDefault="00C937B2" w:rsidP="00C937B2">
      <w:pPr>
        <w:spacing w:after="0" w:line="240" w:lineRule="auto"/>
        <w:contextualSpacing/>
        <w:jc w:val="both"/>
        <w:textAlignment w:val="baseline"/>
        <w:rPr>
          <w:rFonts w:ascii="Times New Roman" w:eastAsiaTheme="minorEastAsia" w:hAnsi="Times New Roman" w:cs="Times New Roman"/>
          <w:sz w:val="28"/>
          <w:szCs w:val="28"/>
          <w:lang w:eastAsia="ru-RU"/>
        </w:rPr>
      </w:pPr>
    </w:p>
    <w:p w:rsidR="009D2E7B" w:rsidRDefault="00C937B2" w:rsidP="00C937B2">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Сведения о работе кардиологических коек для взрослых в медицинских организациях</w:t>
      </w:r>
      <w:r w:rsidR="009D2E7B">
        <w:rPr>
          <w:rFonts w:ascii="Times New Roman" w:eastAsia="Times New Roman" w:hAnsi="Times New Roman" w:cs="Times New Roman"/>
          <w:sz w:val="28"/>
          <w:szCs w:val="28"/>
          <w:lang w:eastAsia="ru-RU"/>
        </w:rPr>
        <w:t>, подведомственных департаменту</w:t>
      </w:r>
      <w:r w:rsidRPr="00C937B2">
        <w:rPr>
          <w:rFonts w:ascii="Times New Roman" w:eastAsia="Times New Roman" w:hAnsi="Times New Roman" w:cs="Times New Roman"/>
          <w:sz w:val="28"/>
          <w:szCs w:val="28"/>
          <w:lang w:eastAsia="ru-RU"/>
        </w:rPr>
        <w:t xml:space="preserve"> Брянской области</w:t>
      </w:r>
      <w:r w:rsidR="009D2E7B">
        <w:rPr>
          <w:rFonts w:ascii="Times New Roman" w:eastAsia="Times New Roman" w:hAnsi="Times New Roman" w:cs="Times New Roman"/>
          <w:sz w:val="28"/>
          <w:szCs w:val="28"/>
          <w:lang w:eastAsia="ru-RU"/>
        </w:rPr>
        <w:t>,</w:t>
      </w:r>
      <w:r w:rsidRPr="00C937B2">
        <w:rPr>
          <w:rFonts w:ascii="Times New Roman" w:eastAsia="Times New Roman" w:hAnsi="Times New Roman" w:cs="Times New Roman"/>
          <w:sz w:val="28"/>
          <w:szCs w:val="28"/>
          <w:lang w:eastAsia="ru-RU"/>
        </w:rPr>
        <w:t xml:space="preserve"> </w:t>
      </w:r>
    </w:p>
    <w:p w:rsidR="00C937B2" w:rsidRPr="00C937B2" w:rsidRDefault="00C937B2" w:rsidP="00C937B2">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на 31 декабря 2025 года (данные ФФСН №30)</w:t>
      </w:r>
    </w:p>
    <w:p w:rsidR="00C937B2" w:rsidRPr="00C937B2" w:rsidRDefault="00C937B2" w:rsidP="00C937B2">
      <w:pPr>
        <w:jc w:val="right"/>
        <w:rPr>
          <w:rFonts w:ascii="Times New Roman" w:hAnsi="Times New Roman" w:cs="Times New Roman"/>
          <w:sz w:val="28"/>
          <w:szCs w:val="28"/>
        </w:rPr>
      </w:pPr>
    </w:p>
    <w:p w:rsidR="00C937B2" w:rsidRPr="00C937B2" w:rsidRDefault="00C937B2" w:rsidP="00C937B2">
      <w:pPr>
        <w:jc w:val="right"/>
        <w:rPr>
          <w:rFonts w:ascii="Times New Roman" w:hAnsi="Times New Roman" w:cs="Times New Roman"/>
          <w:sz w:val="28"/>
          <w:szCs w:val="28"/>
        </w:rPr>
      </w:pPr>
      <w:r w:rsidRPr="00C937B2">
        <w:rPr>
          <w:rFonts w:ascii="Times New Roman" w:hAnsi="Times New Roman" w:cs="Times New Roman"/>
          <w:sz w:val="28"/>
          <w:szCs w:val="28"/>
        </w:rPr>
        <w:t>Таблица № 17</w:t>
      </w:r>
    </w:p>
    <w:tbl>
      <w:tblPr>
        <w:tblStyle w:val="a9"/>
        <w:tblW w:w="5000" w:type="pct"/>
        <w:tblLook w:val="04A0" w:firstRow="1" w:lastRow="0" w:firstColumn="1" w:lastColumn="0" w:noHBand="0" w:noVBand="1"/>
      </w:tblPr>
      <w:tblGrid>
        <w:gridCol w:w="2126"/>
        <w:gridCol w:w="1256"/>
        <w:gridCol w:w="1338"/>
        <w:gridCol w:w="1256"/>
        <w:gridCol w:w="1246"/>
        <w:gridCol w:w="1288"/>
        <w:gridCol w:w="1698"/>
        <w:gridCol w:w="1278"/>
        <w:gridCol w:w="1556"/>
        <w:gridCol w:w="1885"/>
      </w:tblGrid>
      <w:tr w:rsidR="00C937B2" w:rsidRPr="00C937B2" w:rsidTr="006C3A77">
        <w:tc>
          <w:tcPr>
            <w:tcW w:w="748" w:type="pct"/>
            <w:vAlign w:val="center"/>
          </w:tcPr>
          <w:p w:rsidR="00C937B2" w:rsidRPr="00C937B2" w:rsidRDefault="00C937B2" w:rsidP="00C937B2">
            <w:pPr>
              <w:jc w:val="center"/>
              <w:rPr>
                <w:sz w:val="24"/>
                <w:szCs w:val="24"/>
              </w:rPr>
            </w:pPr>
            <w:r w:rsidRPr="00C937B2">
              <w:rPr>
                <w:sz w:val="24"/>
                <w:szCs w:val="24"/>
              </w:rPr>
              <w:t>Профиль коек</w:t>
            </w:r>
          </w:p>
        </w:tc>
        <w:tc>
          <w:tcPr>
            <w:tcW w:w="472" w:type="pct"/>
            <w:vAlign w:val="center"/>
          </w:tcPr>
          <w:p w:rsidR="00C937B2" w:rsidRPr="00C937B2" w:rsidRDefault="00C937B2" w:rsidP="00C937B2">
            <w:pPr>
              <w:ind w:right="-275"/>
              <w:jc w:val="center"/>
              <w:rPr>
                <w:sz w:val="24"/>
                <w:szCs w:val="24"/>
              </w:rPr>
            </w:pPr>
            <w:r w:rsidRPr="00C937B2">
              <w:rPr>
                <w:sz w:val="24"/>
                <w:szCs w:val="24"/>
              </w:rPr>
              <w:t xml:space="preserve">Число </w:t>
            </w:r>
          </w:p>
          <w:p w:rsidR="00C937B2" w:rsidRPr="00C937B2" w:rsidRDefault="00C937B2" w:rsidP="00C937B2">
            <w:pPr>
              <w:ind w:right="-275"/>
              <w:jc w:val="center"/>
              <w:rPr>
                <w:sz w:val="24"/>
                <w:szCs w:val="24"/>
              </w:rPr>
            </w:pPr>
            <w:r w:rsidRPr="00C937B2">
              <w:rPr>
                <w:sz w:val="24"/>
                <w:szCs w:val="24"/>
              </w:rPr>
              <w:t>коек</w:t>
            </w:r>
          </w:p>
        </w:tc>
        <w:tc>
          <w:tcPr>
            <w:tcW w:w="472" w:type="pct"/>
            <w:vAlign w:val="center"/>
          </w:tcPr>
          <w:p w:rsidR="00C937B2" w:rsidRPr="00C937B2" w:rsidRDefault="00C937B2" w:rsidP="00C937B2">
            <w:pPr>
              <w:jc w:val="center"/>
              <w:rPr>
                <w:sz w:val="24"/>
                <w:szCs w:val="24"/>
              </w:rPr>
            </w:pPr>
            <w:r w:rsidRPr="00C937B2">
              <w:rPr>
                <w:sz w:val="24"/>
                <w:szCs w:val="24"/>
              </w:rPr>
              <w:t>Поступило</w:t>
            </w:r>
          </w:p>
        </w:tc>
        <w:tc>
          <w:tcPr>
            <w:tcW w:w="473" w:type="pct"/>
            <w:vAlign w:val="center"/>
          </w:tcPr>
          <w:p w:rsidR="00C937B2" w:rsidRPr="00C937B2" w:rsidRDefault="00C937B2" w:rsidP="00C937B2">
            <w:pPr>
              <w:jc w:val="center"/>
              <w:rPr>
                <w:sz w:val="24"/>
                <w:szCs w:val="24"/>
              </w:rPr>
            </w:pPr>
            <w:r w:rsidRPr="00C937B2">
              <w:rPr>
                <w:sz w:val="24"/>
                <w:szCs w:val="24"/>
              </w:rPr>
              <w:t>Выписано</w:t>
            </w:r>
          </w:p>
        </w:tc>
        <w:tc>
          <w:tcPr>
            <w:tcW w:w="472" w:type="pct"/>
            <w:vAlign w:val="center"/>
          </w:tcPr>
          <w:p w:rsidR="00C937B2" w:rsidRPr="00C937B2" w:rsidRDefault="00C937B2" w:rsidP="00C937B2">
            <w:pPr>
              <w:jc w:val="center"/>
              <w:rPr>
                <w:sz w:val="24"/>
                <w:szCs w:val="24"/>
              </w:rPr>
            </w:pPr>
            <w:r w:rsidRPr="00C937B2">
              <w:rPr>
                <w:sz w:val="24"/>
                <w:szCs w:val="24"/>
              </w:rPr>
              <w:t>Умерло</w:t>
            </w:r>
          </w:p>
        </w:tc>
        <w:tc>
          <w:tcPr>
            <w:tcW w:w="473" w:type="pct"/>
            <w:vAlign w:val="center"/>
          </w:tcPr>
          <w:p w:rsidR="00C937B2" w:rsidRPr="00C937B2" w:rsidRDefault="00C937B2" w:rsidP="00C937B2">
            <w:pPr>
              <w:jc w:val="center"/>
              <w:rPr>
                <w:sz w:val="24"/>
                <w:szCs w:val="24"/>
              </w:rPr>
            </w:pPr>
            <w:r w:rsidRPr="00C937B2">
              <w:rPr>
                <w:sz w:val="24"/>
                <w:szCs w:val="24"/>
              </w:rPr>
              <w:t>Занятость, дни</w:t>
            </w:r>
          </w:p>
        </w:tc>
        <w:tc>
          <w:tcPr>
            <w:tcW w:w="472" w:type="pct"/>
            <w:vAlign w:val="center"/>
          </w:tcPr>
          <w:p w:rsidR="00C937B2" w:rsidRPr="00C937B2" w:rsidRDefault="00C937B2" w:rsidP="00C937B2">
            <w:pPr>
              <w:jc w:val="center"/>
              <w:rPr>
                <w:sz w:val="24"/>
                <w:szCs w:val="24"/>
              </w:rPr>
            </w:pPr>
            <w:r w:rsidRPr="00C937B2">
              <w:rPr>
                <w:sz w:val="24"/>
                <w:szCs w:val="24"/>
              </w:rPr>
              <w:t>Длительность, дни</w:t>
            </w:r>
          </w:p>
        </w:tc>
        <w:tc>
          <w:tcPr>
            <w:tcW w:w="473" w:type="pct"/>
            <w:vAlign w:val="center"/>
          </w:tcPr>
          <w:p w:rsidR="00C937B2" w:rsidRPr="00C937B2" w:rsidRDefault="00C937B2" w:rsidP="00C937B2">
            <w:pPr>
              <w:jc w:val="center"/>
              <w:rPr>
                <w:sz w:val="24"/>
                <w:szCs w:val="24"/>
              </w:rPr>
            </w:pPr>
            <w:r w:rsidRPr="00C937B2">
              <w:rPr>
                <w:sz w:val="24"/>
                <w:szCs w:val="24"/>
              </w:rPr>
              <w:t>Оборот койки</w:t>
            </w:r>
          </w:p>
        </w:tc>
        <w:tc>
          <w:tcPr>
            <w:tcW w:w="472" w:type="pct"/>
            <w:vAlign w:val="center"/>
          </w:tcPr>
          <w:p w:rsidR="00C937B2" w:rsidRPr="00C937B2" w:rsidRDefault="00C937B2" w:rsidP="00C937B2">
            <w:pPr>
              <w:jc w:val="center"/>
              <w:rPr>
                <w:sz w:val="24"/>
                <w:szCs w:val="24"/>
              </w:rPr>
            </w:pPr>
            <w:r w:rsidRPr="00C937B2">
              <w:rPr>
                <w:sz w:val="24"/>
                <w:szCs w:val="24"/>
              </w:rPr>
              <w:t>Летальность, %</w:t>
            </w:r>
          </w:p>
        </w:tc>
        <w:tc>
          <w:tcPr>
            <w:tcW w:w="473" w:type="pct"/>
            <w:vAlign w:val="center"/>
          </w:tcPr>
          <w:p w:rsidR="00C937B2" w:rsidRPr="00C937B2" w:rsidRDefault="00C937B2" w:rsidP="00C937B2">
            <w:pPr>
              <w:jc w:val="center"/>
              <w:rPr>
                <w:sz w:val="24"/>
                <w:szCs w:val="24"/>
              </w:rPr>
            </w:pPr>
            <w:r w:rsidRPr="00C937B2">
              <w:rPr>
                <w:sz w:val="24"/>
                <w:szCs w:val="24"/>
              </w:rPr>
              <w:t>Обеспеченность на 10 тыс. нас</w:t>
            </w:r>
          </w:p>
        </w:tc>
      </w:tr>
      <w:tr w:rsidR="00C937B2" w:rsidRPr="00C937B2" w:rsidTr="006C3A77">
        <w:tc>
          <w:tcPr>
            <w:tcW w:w="748" w:type="pct"/>
            <w:vAlign w:val="center"/>
          </w:tcPr>
          <w:p w:rsidR="00C937B2" w:rsidRPr="00C937B2" w:rsidRDefault="00C937B2" w:rsidP="00C937B2">
            <w:pPr>
              <w:jc w:val="center"/>
              <w:rPr>
                <w:sz w:val="24"/>
                <w:szCs w:val="24"/>
              </w:rPr>
            </w:pPr>
            <w:proofErr w:type="gramStart"/>
            <w:r w:rsidRPr="00C937B2">
              <w:rPr>
                <w:sz w:val="24"/>
                <w:szCs w:val="24"/>
              </w:rPr>
              <w:t>Кардиологические</w:t>
            </w:r>
            <w:proofErr w:type="gramEnd"/>
            <w:r w:rsidRPr="00C937B2">
              <w:rPr>
                <w:sz w:val="24"/>
                <w:szCs w:val="24"/>
              </w:rPr>
              <w:t xml:space="preserve"> для взрослых</w:t>
            </w:r>
          </w:p>
        </w:tc>
        <w:tc>
          <w:tcPr>
            <w:tcW w:w="472" w:type="pct"/>
            <w:vAlign w:val="center"/>
          </w:tcPr>
          <w:p w:rsidR="00C937B2" w:rsidRPr="00C937B2" w:rsidRDefault="00C937B2" w:rsidP="00C937B2">
            <w:pPr>
              <w:jc w:val="center"/>
              <w:rPr>
                <w:sz w:val="24"/>
                <w:szCs w:val="24"/>
              </w:rPr>
            </w:pPr>
            <w:r w:rsidRPr="00C937B2">
              <w:rPr>
                <w:sz w:val="24"/>
                <w:szCs w:val="24"/>
              </w:rPr>
              <w:t>506</w:t>
            </w:r>
          </w:p>
        </w:tc>
        <w:tc>
          <w:tcPr>
            <w:tcW w:w="472" w:type="pct"/>
            <w:vAlign w:val="center"/>
          </w:tcPr>
          <w:p w:rsidR="00C937B2" w:rsidRPr="00C937B2" w:rsidRDefault="00C937B2" w:rsidP="00C937B2">
            <w:pPr>
              <w:jc w:val="center"/>
              <w:rPr>
                <w:sz w:val="24"/>
                <w:szCs w:val="24"/>
              </w:rPr>
            </w:pPr>
            <w:r w:rsidRPr="00C937B2">
              <w:rPr>
                <w:sz w:val="24"/>
                <w:szCs w:val="24"/>
              </w:rPr>
              <w:t>16257</w:t>
            </w:r>
          </w:p>
        </w:tc>
        <w:tc>
          <w:tcPr>
            <w:tcW w:w="473" w:type="pct"/>
            <w:vAlign w:val="center"/>
          </w:tcPr>
          <w:p w:rsidR="00C937B2" w:rsidRPr="00C937B2" w:rsidRDefault="00C937B2" w:rsidP="00C937B2">
            <w:pPr>
              <w:jc w:val="center"/>
              <w:rPr>
                <w:sz w:val="24"/>
                <w:szCs w:val="24"/>
              </w:rPr>
            </w:pPr>
            <w:r w:rsidRPr="00C937B2">
              <w:rPr>
                <w:sz w:val="24"/>
                <w:szCs w:val="24"/>
              </w:rPr>
              <w:t>16669</w:t>
            </w:r>
          </w:p>
        </w:tc>
        <w:tc>
          <w:tcPr>
            <w:tcW w:w="472" w:type="pct"/>
            <w:vAlign w:val="center"/>
          </w:tcPr>
          <w:p w:rsidR="00C937B2" w:rsidRPr="00C937B2" w:rsidRDefault="00C937B2" w:rsidP="00C937B2">
            <w:pPr>
              <w:jc w:val="center"/>
              <w:rPr>
                <w:sz w:val="24"/>
                <w:szCs w:val="24"/>
              </w:rPr>
            </w:pPr>
            <w:r w:rsidRPr="00C937B2">
              <w:rPr>
                <w:sz w:val="24"/>
                <w:szCs w:val="24"/>
              </w:rPr>
              <w:t>449</w:t>
            </w:r>
          </w:p>
        </w:tc>
        <w:tc>
          <w:tcPr>
            <w:tcW w:w="473" w:type="pct"/>
            <w:vAlign w:val="center"/>
          </w:tcPr>
          <w:p w:rsidR="00C937B2" w:rsidRPr="00C937B2" w:rsidRDefault="00C937B2" w:rsidP="00C937B2">
            <w:pPr>
              <w:jc w:val="center"/>
              <w:rPr>
                <w:sz w:val="24"/>
                <w:szCs w:val="24"/>
              </w:rPr>
            </w:pPr>
            <w:r w:rsidRPr="00C937B2">
              <w:rPr>
                <w:color w:val="000000"/>
                <w:sz w:val="24"/>
                <w:szCs w:val="24"/>
              </w:rPr>
              <w:t>282</w:t>
            </w:r>
          </w:p>
        </w:tc>
        <w:tc>
          <w:tcPr>
            <w:tcW w:w="472" w:type="pct"/>
            <w:vAlign w:val="center"/>
          </w:tcPr>
          <w:p w:rsidR="00C937B2" w:rsidRPr="00C937B2" w:rsidRDefault="00C937B2" w:rsidP="00C937B2">
            <w:pPr>
              <w:jc w:val="center"/>
              <w:rPr>
                <w:sz w:val="24"/>
                <w:szCs w:val="24"/>
              </w:rPr>
            </w:pPr>
            <w:r w:rsidRPr="00C937B2">
              <w:rPr>
                <w:color w:val="000000"/>
                <w:sz w:val="24"/>
                <w:szCs w:val="24"/>
              </w:rPr>
              <w:t>8,7</w:t>
            </w:r>
          </w:p>
        </w:tc>
        <w:tc>
          <w:tcPr>
            <w:tcW w:w="473" w:type="pct"/>
            <w:vAlign w:val="center"/>
          </w:tcPr>
          <w:p w:rsidR="00C937B2" w:rsidRPr="00C937B2" w:rsidRDefault="00C937B2" w:rsidP="00C937B2">
            <w:pPr>
              <w:jc w:val="center"/>
              <w:rPr>
                <w:sz w:val="24"/>
                <w:szCs w:val="24"/>
              </w:rPr>
            </w:pPr>
            <w:r w:rsidRPr="00C937B2">
              <w:rPr>
                <w:color w:val="000000"/>
                <w:sz w:val="24"/>
                <w:szCs w:val="24"/>
              </w:rPr>
              <w:t>32,3</w:t>
            </w:r>
          </w:p>
        </w:tc>
        <w:tc>
          <w:tcPr>
            <w:tcW w:w="472" w:type="pct"/>
            <w:vAlign w:val="center"/>
          </w:tcPr>
          <w:p w:rsidR="00C937B2" w:rsidRPr="00C937B2" w:rsidRDefault="00C937B2" w:rsidP="00C937B2">
            <w:pPr>
              <w:jc w:val="center"/>
              <w:rPr>
                <w:sz w:val="24"/>
                <w:szCs w:val="24"/>
              </w:rPr>
            </w:pPr>
            <w:r w:rsidRPr="00C937B2">
              <w:rPr>
                <w:color w:val="000000"/>
                <w:sz w:val="24"/>
                <w:szCs w:val="24"/>
              </w:rPr>
              <w:t>2,6</w:t>
            </w:r>
          </w:p>
        </w:tc>
        <w:tc>
          <w:tcPr>
            <w:tcW w:w="473" w:type="pct"/>
            <w:vAlign w:val="center"/>
          </w:tcPr>
          <w:p w:rsidR="00C937B2" w:rsidRPr="00C937B2" w:rsidRDefault="00C937B2" w:rsidP="00C937B2">
            <w:pPr>
              <w:jc w:val="center"/>
              <w:rPr>
                <w:sz w:val="24"/>
                <w:szCs w:val="24"/>
              </w:rPr>
            </w:pPr>
            <w:r w:rsidRPr="00C937B2">
              <w:rPr>
                <w:color w:val="000000"/>
                <w:sz w:val="24"/>
                <w:szCs w:val="24"/>
              </w:rPr>
              <w:t>5,5</w:t>
            </w:r>
          </w:p>
        </w:tc>
      </w:tr>
      <w:tr w:rsidR="00C937B2" w:rsidRPr="00C937B2" w:rsidTr="006C3A77">
        <w:tc>
          <w:tcPr>
            <w:tcW w:w="748" w:type="pct"/>
            <w:vAlign w:val="center"/>
          </w:tcPr>
          <w:p w:rsidR="00C937B2" w:rsidRPr="00C937B2" w:rsidRDefault="00C937B2" w:rsidP="00C937B2">
            <w:pPr>
              <w:jc w:val="center"/>
              <w:rPr>
                <w:sz w:val="24"/>
                <w:szCs w:val="24"/>
              </w:rPr>
            </w:pPr>
            <w:proofErr w:type="gramStart"/>
            <w:r w:rsidRPr="00C937B2">
              <w:rPr>
                <w:sz w:val="24"/>
                <w:szCs w:val="24"/>
              </w:rPr>
              <w:t>из них кардиологические интенсивной терапии</w:t>
            </w:r>
            <w:proofErr w:type="gramEnd"/>
          </w:p>
        </w:tc>
        <w:tc>
          <w:tcPr>
            <w:tcW w:w="472" w:type="pct"/>
            <w:vAlign w:val="center"/>
          </w:tcPr>
          <w:p w:rsidR="00C937B2" w:rsidRPr="00C937B2" w:rsidRDefault="00C937B2" w:rsidP="00C937B2">
            <w:pPr>
              <w:jc w:val="center"/>
              <w:rPr>
                <w:sz w:val="24"/>
                <w:szCs w:val="24"/>
              </w:rPr>
            </w:pPr>
            <w:r w:rsidRPr="00C937B2">
              <w:rPr>
                <w:sz w:val="24"/>
                <w:szCs w:val="24"/>
              </w:rPr>
              <w:t>29</w:t>
            </w:r>
          </w:p>
        </w:tc>
        <w:tc>
          <w:tcPr>
            <w:tcW w:w="472" w:type="pct"/>
            <w:vAlign w:val="center"/>
          </w:tcPr>
          <w:p w:rsidR="00C937B2" w:rsidRPr="00C937B2" w:rsidRDefault="00C937B2" w:rsidP="00C937B2">
            <w:pPr>
              <w:jc w:val="center"/>
              <w:rPr>
                <w:sz w:val="24"/>
                <w:szCs w:val="24"/>
              </w:rPr>
            </w:pPr>
            <w:r w:rsidRPr="00C937B2">
              <w:rPr>
                <w:sz w:val="24"/>
                <w:szCs w:val="24"/>
              </w:rPr>
              <w:t>3972</w:t>
            </w:r>
          </w:p>
        </w:tc>
        <w:tc>
          <w:tcPr>
            <w:tcW w:w="473" w:type="pct"/>
            <w:vAlign w:val="center"/>
          </w:tcPr>
          <w:p w:rsidR="00C937B2" w:rsidRPr="00C937B2" w:rsidRDefault="00C937B2" w:rsidP="00C937B2">
            <w:pPr>
              <w:jc w:val="center"/>
              <w:rPr>
                <w:sz w:val="24"/>
                <w:szCs w:val="24"/>
              </w:rPr>
            </w:pPr>
            <w:r w:rsidRPr="00C937B2">
              <w:rPr>
                <w:sz w:val="24"/>
                <w:szCs w:val="24"/>
              </w:rPr>
              <w:t>161</w:t>
            </w:r>
          </w:p>
        </w:tc>
        <w:tc>
          <w:tcPr>
            <w:tcW w:w="472" w:type="pct"/>
            <w:vAlign w:val="center"/>
          </w:tcPr>
          <w:p w:rsidR="00C937B2" w:rsidRPr="00C937B2" w:rsidRDefault="00C937B2" w:rsidP="00C937B2">
            <w:pPr>
              <w:jc w:val="center"/>
              <w:rPr>
                <w:sz w:val="24"/>
                <w:szCs w:val="24"/>
              </w:rPr>
            </w:pPr>
            <w:r w:rsidRPr="00C937B2">
              <w:rPr>
                <w:sz w:val="24"/>
                <w:szCs w:val="24"/>
              </w:rPr>
              <w:t>264</w:t>
            </w:r>
          </w:p>
        </w:tc>
        <w:tc>
          <w:tcPr>
            <w:tcW w:w="473" w:type="pct"/>
            <w:vAlign w:val="center"/>
          </w:tcPr>
          <w:p w:rsidR="00C937B2" w:rsidRPr="00C937B2" w:rsidRDefault="00C937B2" w:rsidP="00C937B2">
            <w:pPr>
              <w:jc w:val="center"/>
              <w:rPr>
                <w:sz w:val="24"/>
                <w:szCs w:val="24"/>
              </w:rPr>
            </w:pPr>
            <w:r w:rsidRPr="00C937B2">
              <w:rPr>
                <w:color w:val="000000"/>
                <w:sz w:val="24"/>
                <w:szCs w:val="24"/>
              </w:rPr>
              <w:t>225</w:t>
            </w:r>
          </w:p>
        </w:tc>
        <w:tc>
          <w:tcPr>
            <w:tcW w:w="472" w:type="pct"/>
            <w:vAlign w:val="center"/>
          </w:tcPr>
          <w:p w:rsidR="00C937B2" w:rsidRPr="00C937B2" w:rsidRDefault="00C937B2" w:rsidP="00C937B2">
            <w:pPr>
              <w:jc w:val="center"/>
              <w:rPr>
                <w:sz w:val="24"/>
                <w:szCs w:val="24"/>
              </w:rPr>
            </w:pPr>
            <w:r w:rsidRPr="00C937B2">
              <w:rPr>
                <w:sz w:val="24"/>
                <w:szCs w:val="24"/>
              </w:rPr>
              <w:t>3,0</w:t>
            </w:r>
          </w:p>
        </w:tc>
        <w:tc>
          <w:tcPr>
            <w:tcW w:w="473" w:type="pct"/>
            <w:vAlign w:val="center"/>
          </w:tcPr>
          <w:p w:rsidR="00C937B2" w:rsidRPr="00C937B2" w:rsidRDefault="00C937B2" w:rsidP="00C937B2">
            <w:pPr>
              <w:jc w:val="center"/>
              <w:rPr>
                <w:sz w:val="24"/>
                <w:szCs w:val="24"/>
              </w:rPr>
            </w:pPr>
            <w:r w:rsidRPr="00C937B2">
              <w:rPr>
                <w:sz w:val="24"/>
                <w:szCs w:val="24"/>
              </w:rPr>
              <w:t>75,8</w:t>
            </w:r>
          </w:p>
        </w:tc>
        <w:tc>
          <w:tcPr>
            <w:tcW w:w="472" w:type="pct"/>
            <w:vAlign w:val="center"/>
          </w:tcPr>
          <w:p w:rsidR="00C937B2" w:rsidRPr="00C937B2" w:rsidRDefault="00C937B2" w:rsidP="00C937B2">
            <w:pPr>
              <w:jc w:val="center"/>
              <w:rPr>
                <w:sz w:val="24"/>
                <w:szCs w:val="24"/>
              </w:rPr>
            </w:pPr>
            <w:r w:rsidRPr="00C937B2">
              <w:rPr>
                <w:sz w:val="24"/>
                <w:szCs w:val="24"/>
              </w:rPr>
              <w:t>62,1</w:t>
            </w:r>
          </w:p>
        </w:tc>
        <w:tc>
          <w:tcPr>
            <w:tcW w:w="473" w:type="pct"/>
            <w:vAlign w:val="center"/>
          </w:tcPr>
          <w:p w:rsidR="00C937B2" w:rsidRPr="00C937B2" w:rsidRDefault="00C937B2" w:rsidP="00C937B2">
            <w:pPr>
              <w:jc w:val="center"/>
              <w:rPr>
                <w:sz w:val="24"/>
                <w:szCs w:val="24"/>
              </w:rPr>
            </w:pPr>
            <w:r w:rsidRPr="00C937B2">
              <w:rPr>
                <w:color w:val="000000"/>
                <w:sz w:val="24"/>
                <w:szCs w:val="24"/>
              </w:rPr>
              <w:t>0,3</w:t>
            </w:r>
          </w:p>
        </w:tc>
      </w:tr>
      <w:tr w:rsidR="00C937B2" w:rsidRPr="00C937B2" w:rsidTr="006C3A77">
        <w:tc>
          <w:tcPr>
            <w:tcW w:w="748" w:type="pct"/>
            <w:vAlign w:val="center"/>
          </w:tcPr>
          <w:p w:rsidR="00C937B2" w:rsidRPr="00C937B2" w:rsidRDefault="00C937B2" w:rsidP="00C937B2">
            <w:pPr>
              <w:jc w:val="center"/>
              <w:rPr>
                <w:sz w:val="24"/>
                <w:szCs w:val="24"/>
              </w:rPr>
            </w:pPr>
            <w:proofErr w:type="gramStart"/>
            <w:r w:rsidRPr="00C937B2">
              <w:rPr>
                <w:sz w:val="24"/>
                <w:szCs w:val="24"/>
              </w:rPr>
              <w:t>Кардиологические</w:t>
            </w:r>
            <w:proofErr w:type="gramEnd"/>
            <w:r w:rsidRPr="00C937B2">
              <w:rPr>
                <w:sz w:val="24"/>
                <w:szCs w:val="24"/>
              </w:rPr>
              <w:t xml:space="preserve"> для больных с острым инфарктом миокарда</w:t>
            </w:r>
          </w:p>
        </w:tc>
        <w:tc>
          <w:tcPr>
            <w:tcW w:w="472" w:type="pct"/>
            <w:vAlign w:val="center"/>
          </w:tcPr>
          <w:p w:rsidR="00C937B2" w:rsidRPr="00C937B2" w:rsidRDefault="00C937B2" w:rsidP="00C937B2">
            <w:pPr>
              <w:jc w:val="center"/>
              <w:rPr>
                <w:sz w:val="24"/>
                <w:szCs w:val="24"/>
              </w:rPr>
            </w:pPr>
            <w:r w:rsidRPr="00C937B2">
              <w:rPr>
                <w:sz w:val="24"/>
                <w:szCs w:val="24"/>
              </w:rPr>
              <w:t>146</w:t>
            </w:r>
          </w:p>
        </w:tc>
        <w:tc>
          <w:tcPr>
            <w:tcW w:w="472" w:type="pct"/>
            <w:vAlign w:val="center"/>
          </w:tcPr>
          <w:p w:rsidR="00C937B2" w:rsidRPr="00C937B2" w:rsidRDefault="00C937B2" w:rsidP="00C937B2">
            <w:pPr>
              <w:jc w:val="center"/>
              <w:rPr>
                <w:sz w:val="24"/>
                <w:szCs w:val="24"/>
              </w:rPr>
            </w:pPr>
            <w:r w:rsidRPr="00C937B2">
              <w:rPr>
                <w:sz w:val="24"/>
                <w:szCs w:val="24"/>
              </w:rPr>
              <w:t>1108</w:t>
            </w:r>
          </w:p>
        </w:tc>
        <w:tc>
          <w:tcPr>
            <w:tcW w:w="473" w:type="pct"/>
            <w:vAlign w:val="center"/>
          </w:tcPr>
          <w:p w:rsidR="00C937B2" w:rsidRPr="00C937B2" w:rsidRDefault="00C937B2" w:rsidP="00C937B2">
            <w:pPr>
              <w:jc w:val="center"/>
              <w:rPr>
                <w:sz w:val="24"/>
                <w:szCs w:val="24"/>
              </w:rPr>
            </w:pPr>
            <w:r w:rsidRPr="00C937B2">
              <w:rPr>
                <w:sz w:val="24"/>
                <w:szCs w:val="24"/>
              </w:rPr>
              <w:t>5133</w:t>
            </w:r>
          </w:p>
        </w:tc>
        <w:tc>
          <w:tcPr>
            <w:tcW w:w="472" w:type="pct"/>
            <w:vAlign w:val="center"/>
          </w:tcPr>
          <w:p w:rsidR="00C937B2" w:rsidRPr="00C937B2" w:rsidRDefault="00C937B2" w:rsidP="00C937B2">
            <w:pPr>
              <w:jc w:val="center"/>
              <w:rPr>
                <w:sz w:val="24"/>
                <w:szCs w:val="24"/>
              </w:rPr>
            </w:pPr>
            <w:r w:rsidRPr="00C937B2">
              <w:rPr>
                <w:sz w:val="24"/>
                <w:szCs w:val="24"/>
              </w:rPr>
              <w:t>25</w:t>
            </w:r>
          </w:p>
        </w:tc>
        <w:tc>
          <w:tcPr>
            <w:tcW w:w="473" w:type="pct"/>
            <w:vAlign w:val="center"/>
          </w:tcPr>
          <w:p w:rsidR="00C937B2" w:rsidRPr="00C937B2" w:rsidRDefault="00C937B2" w:rsidP="00C937B2">
            <w:pPr>
              <w:jc w:val="center"/>
              <w:rPr>
                <w:sz w:val="24"/>
                <w:szCs w:val="24"/>
              </w:rPr>
            </w:pPr>
            <w:r w:rsidRPr="00C937B2">
              <w:rPr>
                <w:color w:val="000000"/>
                <w:sz w:val="24"/>
                <w:szCs w:val="24"/>
              </w:rPr>
              <w:t>271</w:t>
            </w:r>
          </w:p>
        </w:tc>
        <w:tc>
          <w:tcPr>
            <w:tcW w:w="472" w:type="pct"/>
            <w:vAlign w:val="center"/>
          </w:tcPr>
          <w:p w:rsidR="00C937B2" w:rsidRPr="00C937B2" w:rsidRDefault="00C937B2" w:rsidP="00C937B2">
            <w:pPr>
              <w:jc w:val="center"/>
              <w:rPr>
                <w:sz w:val="24"/>
                <w:szCs w:val="24"/>
              </w:rPr>
            </w:pPr>
            <w:r w:rsidRPr="00C937B2">
              <w:rPr>
                <w:color w:val="000000"/>
                <w:sz w:val="24"/>
                <w:szCs w:val="24"/>
              </w:rPr>
              <w:t>13,0</w:t>
            </w:r>
          </w:p>
        </w:tc>
        <w:tc>
          <w:tcPr>
            <w:tcW w:w="473" w:type="pct"/>
            <w:vAlign w:val="center"/>
          </w:tcPr>
          <w:p w:rsidR="00C937B2" w:rsidRPr="00C937B2" w:rsidRDefault="00C937B2" w:rsidP="00C937B2">
            <w:pPr>
              <w:jc w:val="center"/>
              <w:rPr>
                <w:sz w:val="24"/>
                <w:szCs w:val="24"/>
              </w:rPr>
            </w:pPr>
            <w:r w:rsidRPr="00C937B2">
              <w:rPr>
                <w:color w:val="000000"/>
                <w:sz w:val="24"/>
                <w:szCs w:val="24"/>
              </w:rPr>
              <w:t>20,9</w:t>
            </w:r>
          </w:p>
        </w:tc>
        <w:tc>
          <w:tcPr>
            <w:tcW w:w="472" w:type="pct"/>
            <w:vAlign w:val="center"/>
          </w:tcPr>
          <w:p w:rsidR="00C937B2" w:rsidRPr="00C937B2" w:rsidRDefault="00C937B2" w:rsidP="00C937B2">
            <w:pPr>
              <w:jc w:val="center"/>
              <w:rPr>
                <w:sz w:val="24"/>
                <w:szCs w:val="24"/>
              </w:rPr>
            </w:pPr>
            <w:r w:rsidRPr="00C937B2">
              <w:rPr>
                <w:color w:val="000000"/>
                <w:sz w:val="24"/>
                <w:szCs w:val="24"/>
              </w:rPr>
              <w:t>0,5</w:t>
            </w:r>
          </w:p>
        </w:tc>
        <w:tc>
          <w:tcPr>
            <w:tcW w:w="473" w:type="pct"/>
            <w:vAlign w:val="center"/>
          </w:tcPr>
          <w:p w:rsidR="00C937B2" w:rsidRPr="00C937B2" w:rsidRDefault="00C937B2" w:rsidP="00C937B2">
            <w:pPr>
              <w:jc w:val="center"/>
              <w:rPr>
                <w:sz w:val="24"/>
                <w:szCs w:val="24"/>
              </w:rPr>
            </w:pPr>
            <w:r w:rsidRPr="00C937B2">
              <w:rPr>
                <w:color w:val="000000"/>
                <w:sz w:val="24"/>
                <w:szCs w:val="24"/>
              </w:rPr>
              <w:t>1,6</w:t>
            </w:r>
          </w:p>
        </w:tc>
      </w:tr>
    </w:tbl>
    <w:p w:rsidR="00C937B2" w:rsidRPr="00C937B2" w:rsidRDefault="00C937B2" w:rsidP="00C937B2">
      <w:pPr>
        <w:rPr>
          <w:rFonts w:ascii="Times New Roman" w:hAnsi="Times New Roman" w:cs="Times New Roman"/>
        </w:rPr>
      </w:pPr>
    </w:p>
    <w:p w:rsidR="00C937B2" w:rsidRPr="00C937B2" w:rsidRDefault="00C937B2" w:rsidP="00C937B2">
      <w:pPr>
        <w:jc w:val="center"/>
        <w:rPr>
          <w:rFonts w:ascii="Times New Roman" w:hAnsi="Times New Roman" w:cs="Times New Roman"/>
          <w:sz w:val="28"/>
          <w:szCs w:val="28"/>
        </w:rPr>
      </w:pPr>
      <w:r w:rsidRPr="00C937B2">
        <w:rPr>
          <w:rFonts w:ascii="Times New Roman" w:hAnsi="Times New Roman" w:cs="Times New Roman"/>
          <w:sz w:val="28"/>
          <w:szCs w:val="28"/>
        </w:rPr>
        <w:br w:type="page"/>
      </w:r>
    </w:p>
    <w:p w:rsidR="00C937B2" w:rsidRPr="00C937B2" w:rsidRDefault="00C937B2" w:rsidP="009D2E7B">
      <w:pPr>
        <w:spacing w:after="0" w:line="240" w:lineRule="auto"/>
        <w:jc w:val="center"/>
        <w:rPr>
          <w:rFonts w:ascii="Times New Roman" w:hAnsi="Times New Roman" w:cs="Times New Roman"/>
          <w:sz w:val="28"/>
          <w:szCs w:val="28"/>
        </w:rPr>
      </w:pPr>
      <w:r w:rsidRPr="00C937B2">
        <w:rPr>
          <w:rFonts w:ascii="Times New Roman" w:hAnsi="Times New Roman" w:cs="Times New Roman"/>
          <w:sz w:val="28"/>
          <w:szCs w:val="28"/>
        </w:rPr>
        <w:lastRenderedPageBreak/>
        <w:t>Число кардиологических коек для взрослых в медицинских организациях</w:t>
      </w:r>
      <w:r w:rsidR="009D2E7B">
        <w:rPr>
          <w:rFonts w:ascii="Times New Roman" w:hAnsi="Times New Roman" w:cs="Times New Roman"/>
          <w:sz w:val="28"/>
          <w:szCs w:val="28"/>
        </w:rPr>
        <w:t xml:space="preserve">, подведомственных департаменту здравоохранения </w:t>
      </w:r>
      <w:r w:rsidRPr="00C937B2">
        <w:rPr>
          <w:rFonts w:ascii="Times New Roman" w:hAnsi="Times New Roman" w:cs="Times New Roman"/>
          <w:sz w:val="28"/>
          <w:szCs w:val="28"/>
        </w:rPr>
        <w:t>Брянской области</w:t>
      </w:r>
      <w:r w:rsidR="009D2E7B">
        <w:rPr>
          <w:rFonts w:ascii="Times New Roman" w:hAnsi="Times New Roman" w:cs="Times New Roman"/>
          <w:sz w:val="28"/>
          <w:szCs w:val="28"/>
        </w:rPr>
        <w:t>,</w:t>
      </w:r>
      <w:r w:rsidRPr="00C937B2">
        <w:rPr>
          <w:rFonts w:ascii="Times New Roman" w:hAnsi="Times New Roman" w:cs="Times New Roman"/>
          <w:sz w:val="28"/>
          <w:szCs w:val="28"/>
        </w:rPr>
        <w:t xml:space="preserve"> </w:t>
      </w:r>
      <w:bookmarkStart w:id="5" w:name="_Hlk192840929"/>
      <w:r w:rsidRPr="00C937B2">
        <w:rPr>
          <w:rFonts w:ascii="Times New Roman" w:hAnsi="Times New Roman" w:cs="Times New Roman"/>
          <w:sz w:val="28"/>
          <w:szCs w:val="28"/>
        </w:rPr>
        <w:t xml:space="preserve">на 31 декабря 2025 </w:t>
      </w:r>
      <w:bookmarkEnd w:id="5"/>
      <w:r w:rsidRPr="00C937B2">
        <w:rPr>
          <w:rFonts w:ascii="Times New Roman" w:hAnsi="Times New Roman" w:cs="Times New Roman"/>
          <w:sz w:val="28"/>
          <w:szCs w:val="28"/>
        </w:rPr>
        <w:t>года (данные ФФСН №30)</w:t>
      </w:r>
    </w:p>
    <w:p w:rsidR="00C937B2" w:rsidRPr="00C937B2" w:rsidRDefault="00C937B2" w:rsidP="00C937B2">
      <w:pPr>
        <w:jc w:val="right"/>
        <w:rPr>
          <w:rFonts w:ascii="Times New Roman" w:hAnsi="Times New Roman" w:cs="Times New Roman"/>
          <w:sz w:val="28"/>
          <w:szCs w:val="28"/>
        </w:rPr>
      </w:pPr>
      <w:r w:rsidRPr="00C937B2">
        <w:rPr>
          <w:rFonts w:ascii="Times New Roman" w:hAnsi="Times New Roman" w:cs="Times New Roman"/>
          <w:sz w:val="28"/>
          <w:szCs w:val="28"/>
        </w:rPr>
        <w:t>Таблица № 18</w:t>
      </w:r>
    </w:p>
    <w:tbl>
      <w:tblPr>
        <w:tblStyle w:val="a9"/>
        <w:tblW w:w="5000" w:type="pct"/>
        <w:tblLook w:val="04A0" w:firstRow="1" w:lastRow="0" w:firstColumn="1" w:lastColumn="0" w:noHBand="0" w:noVBand="1"/>
      </w:tblPr>
      <w:tblGrid>
        <w:gridCol w:w="5352"/>
        <w:gridCol w:w="2553"/>
        <w:gridCol w:w="3138"/>
        <w:gridCol w:w="3884"/>
      </w:tblGrid>
      <w:tr w:rsidR="00C937B2" w:rsidRPr="00C937B2" w:rsidTr="006C3A77">
        <w:tc>
          <w:tcPr>
            <w:tcW w:w="1793" w:type="pct"/>
            <w:vAlign w:val="center"/>
          </w:tcPr>
          <w:p w:rsidR="00C937B2" w:rsidRPr="00C937B2" w:rsidRDefault="00C937B2" w:rsidP="00C937B2">
            <w:pPr>
              <w:rPr>
                <w:sz w:val="24"/>
                <w:szCs w:val="24"/>
              </w:rPr>
            </w:pPr>
            <w:r w:rsidRPr="00C937B2">
              <w:rPr>
                <w:sz w:val="24"/>
                <w:szCs w:val="24"/>
              </w:rPr>
              <w:t>Наименование медицинской организации</w:t>
            </w:r>
          </w:p>
        </w:tc>
        <w:tc>
          <w:tcPr>
            <w:tcW w:w="855" w:type="pct"/>
            <w:vAlign w:val="center"/>
          </w:tcPr>
          <w:p w:rsidR="00C937B2" w:rsidRPr="00C937B2" w:rsidRDefault="00C937B2" w:rsidP="00C937B2">
            <w:pPr>
              <w:rPr>
                <w:sz w:val="24"/>
                <w:szCs w:val="24"/>
              </w:rPr>
            </w:pPr>
            <w:proofErr w:type="gramStart"/>
            <w:r w:rsidRPr="00C937B2">
              <w:rPr>
                <w:sz w:val="24"/>
                <w:szCs w:val="24"/>
              </w:rPr>
              <w:t>кардиологические</w:t>
            </w:r>
            <w:proofErr w:type="gramEnd"/>
            <w:r w:rsidRPr="00C937B2">
              <w:rPr>
                <w:sz w:val="24"/>
                <w:szCs w:val="24"/>
              </w:rPr>
              <w:t xml:space="preserve"> для взрослых</w:t>
            </w:r>
          </w:p>
        </w:tc>
        <w:tc>
          <w:tcPr>
            <w:tcW w:w="1051" w:type="pct"/>
            <w:vAlign w:val="center"/>
          </w:tcPr>
          <w:p w:rsidR="00C937B2" w:rsidRPr="00C937B2" w:rsidRDefault="00C937B2" w:rsidP="00C937B2">
            <w:pPr>
              <w:rPr>
                <w:sz w:val="24"/>
                <w:szCs w:val="24"/>
              </w:rPr>
            </w:pPr>
            <w:proofErr w:type="gramStart"/>
            <w:r w:rsidRPr="00C937B2">
              <w:rPr>
                <w:sz w:val="24"/>
                <w:szCs w:val="24"/>
              </w:rPr>
              <w:t>из них кардиологические интенсивной терапии</w:t>
            </w:r>
            <w:proofErr w:type="gramEnd"/>
          </w:p>
        </w:tc>
        <w:tc>
          <w:tcPr>
            <w:tcW w:w="1301" w:type="pct"/>
            <w:vAlign w:val="center"/>
          </w:tcPr>
          <w:p w:rsidR="00C937B2" w:rsidRPr="00C937B2" w:rsidRDefault="00C937B2" w:rsidP="00C937B2">
            <w:pPr>
              <w:rPr>
                <w:sz w:val="24"/>
                <w:szCs w:val="24"/>
              </w:rPr>
            </w:pPr>
            <w:proofErr w:type="gramStart"/>
            <w:r w:rsidRPr="00C937B2">
              <w:rPr>
                <w:sz w:val="24"/>
                <w:szCs w:val="24"/>
              </w:rPr>
              <w:t>кардиологические</w:t>
            </w:r>
            <w:proofErr w:type="gramEnd"/>
            <w:r w:rsidRPr="00C937B2">
              <w:rPr>
                <w:sz w:val="24"/>
                <w:szCs w:val="24"/>
              </w:rPr>
              <w:t xml:space="preserve"> для больных с острым инфарктом миокарда</w:t>
            </w:r>
          </w:p>
        </w:tc>
      </w:tr>
      <w:tr w:rsidR="00C937B2" w:rsidRPr="00C937B2" w:rsidTr="006C3A77">
        <w:trPr>
          <w:trHeight w:val="71"/>
        </w:trPr>
        <w:tc>
          <w:tcPr>
            <w:tcW w:w="1793" w:type="pct"/>
            <w:vAlign w:val="center"/>
          </w:tcPr>
          <w:p w:rsidR="00C937B2" w:rsidRPr="00C937B2" w:rsidRDefault="00C937B2" w:rsidP="00C937B2">
            <w:pPr>
              <w:rPr>
                <w:sz w:val="24"/>
                <w:szCs w:val="24"/>
              </w:rPr>
            </w:pPr>
            <w:r w:rsidRPr="00C937B2">
              <w:rPr>
                <w:sz w:val="24"/>
                <w:szCs w:val="24"/>
              </w:rPr>
              <w:t>ГБУЗ «</w:t>
            </w:r>
            <w:proofErr w:type="gramStart"/>
            <w:r w:rsidRPr="00C937B2">
              <w:rPr>
                <w:sz w:val="24"/>
                <w:szCs w:val="24"/>
              </w:rPr>
              <w:t>Брянская</w:t>
            </w:r>
            <w:proofErr w:type="gramEnd"/>
            <w:r w:rsidRPr="00C937B2">
              <w:rPr>
                <w:sz w:val="24"/>
                <w:szCs w:val="24"/>
              </w:rPr>
              <w:t xml:space="preserve"> МБ»</w:t>
            </w:r>
          </w:p>
        </w:tc>
        <w:tc>
          <w:tcPr>
            <w:tcW w:w="855" w:type="pct"/>
            <w:vAlign w:val="center"/>
          </w:tcPr>
          <w:p w:rsidR="00C937B2" w:rsidRPr="00C937B2" w:rsidRDefault="00C937B2" w:rsidP="00C937B2">
            <w:pPr>
              <w:jc w:val="center"/>
              <w:rPr>
                <w:sz w:val="24"/>
                <w:szCs w:val="24"/>
              </w:rPr>
            </w:pPr>
            <w:r w:rsidRPr="00C937B2">
              <w:rPr>
                <w:sz w:val="24"/>
                <w:szCs w:val="24"/>
              </w:rPr>
              <w:t>25</w:t>
            </w:r>
          </w:p>
        </w:tc>
        <w:tc>
          <w:tcPr>
            <w:tcW w:w="1051" w:type="pct"/>
            <w:vAlign w:val="center"/>
          </w:tcPr>
          <w:p w:rsidR="00C937B2" w:rsidRPr="00C937B2" w:rsidRDefault="00C937B2" w:rsidP="00C937B2">
            <w:pPr>
              <w:jc w:val="center"/>
              <w:rPr>
                <w:sz w:val="24"/>
                <w:szCs w:val="24"/>
              </w:rPr>
            </w:pPr>
          </w:p>
        </w:tc>
        <w:tc>
          <w:tcPr>
            <w:tcW w:w="1301" w:type="pct"/>
            <w:vAlign w:val="center"/>
          </w:tcPr>
          <w:p w:rsidR="00C937B2" w:rsidRPr="00C937B2" w:rsidRDefault="00C937B2" w:rsidP="00C937B2">
            <w:pPr>
              <w:jc w:val="center"/>
              <w:rPr>
                <w:sz w:val="24"/>
                <w:szCs w:val="24"/>
              </w:rPr>
            </w:pPr>
          </w:p>
        </w:tc>
      </w:tr>
      <w:tr w:rsidR="00C937B2" w:rsidRPr="00C937B2" w:rsidTr="006C3A77">
        <w:tc>
          <w:tcPr>
            <w:tcW w:w="1793" w:type="pct"/>
            <w:vAlign w:val="center"/>
          </w:tcPr>
          <w:p w:rsidR="00C937B2" w:rsidRPr="00C937B2" w:rsidRDefault="00C937B2" w:rsidP="00C937B2">
            <w:pPr>
              <w:rPr>
                <w:sz w:val="24"/>
                <w:szCs w:val="24"/>
              </w:rPr>
            </w:pPr>
            <w:r w:rsidRPr="00C937B2">
              <w:rPr>
                <w:sz w:val="24"/>
                <w:szCs w:val="24"/>
              </w:rPr>
              <w:t>ГБУЗ «Клинцовская ЦГБ»</w:t>
            </w:r>
          </w:p>
        </w:tc>
        <w:tc>
          <w:tcPr>
            <w:tcW w:w="855" w:type="pct"/>
            <w:vAlign w:val="center"/>
          </w:tcPr>
          <w:p w:rsidR="00C937B2" w:rsidRPr="00C937B2" w:rsidRDefault="00C937B2" w:rsidP="00C937B2">
            <w:pPr>
              <w:jc w:val="center"/>
              <w:rPr>
                <w:sz w:val="24"/>
                <w:szCs w:val="24"/>
              </w:rPr>
            </w:pPr>
            <w:r w:rsidRPr="00C937B2">
              <w:rPr>
                <w:sz w:val="24"/>
                <w:szCs w:val="24"/>
              </w:rPr>
              <w:t>54</w:t>
            </w:r>
          </w:p>
        </w:tc>
        <w:tc>
          <w:tcPr>
            <w:tcW w:w="1051" w:type="pct"/>
            <w:vAlign w:val="center"/>
          </w:tcPr>
          <w:p w:rsidR="00C937B2" w:rsidRPr="00C937B2" w:rsidRDefault="00C937B2" w:rsidP="00C937B2">
            <w:pPr>
              <w:jc w:val="center"/>
              <w:rPr>
                <w:sz w:val="24"/>
                <w:szCs w:val="24"/>
              </w:rPr>
            </w:pPr>
            <w:r w:rsidRPr="00C937B2">
              <w:rPr>
                <w:sz w:val="24"/>
                <w:szCs w:val="24"/>
              </w:rPr>
              <w:t>6</w:t>
            </w:r>
          </w:p>
        </w:tc>
        <w:tc>
          <w:tcPr>
            <w:tcW w:w="1301" w:type="pct"/>
            <w:vAlign w:val="center"/>
          </w:tcPr>
          <w:p w:rsidR="00C937B2" w:rsidRPr="00C937B2" w:rsidRDefault="00C937B2" w:rsidP="00C937B2">
            <w:pPr>
              <w:jc w:val="center"/>
              <w:rPr>
                <w:sz w:val="24"/>
                <w:szCs w:val="24"/>
              </w:rPr>
            </w:pPr>
            <w:r w:rsidRPr="00C937B2">
              <w:rPr>
                <w:sz w:val="24"/>
                <w:szCs w:val="24"/>
              </w:rPr>
              <w:t>24</w:t>
            </w:r>
          </w:p>
        </w:tc>
      </w:tr>
      <w:tr w:rsidR="00C937B2" w:rsidRPr="00C937B2" w:rsidTr="006C3A77">
        <w:tc>
          <w:tcPr>
            <w:tcW w:w="1793" w:type="pct"/>
            <w:vAlign w:val="center"/>
          </w:tcPr>
          <w:p w:rsidR="00C937B2" w:rsidRPr="00C937B2" w:rsidRDefault="00C937B2" w:rsidP="00C937B2">
            <w:pPr>
              <w:rPr>
                <w:sz w:val="24"/>
                <w:szCs w:val="24"/>
              </w:rPr>
            </w:pPr>
            <w:r w:rsidRPr="00C937B2">
              <w:rPr>
                <w:sz w:val="24"/>
                <w:szCs w:val="24"/>
              </w:rPr>
              <w:t>ГАУЗ «Брянская городская больница № 1»</w:t>
            </w:r>
          </w:p>
        </w:tc>
        <w:tc>
          <w:tcPr>
            <w:tcW w:w="855" w:type="pct"/>
            <w:vAlign w:val="center"/>
          </w:tcPr>
          <w:p w:rsidR="00C937B2" w:rsidRPr="00C937B2" w:rsidRDefault="00C937B2" w:rsidP="00C937B2">
            <w:pPr>
              <w:jc w:val="center"/>
              <w:rPr>
                <w:sz w:val="24"/>
                <w:szCs w:val="24"/>
              </w:rPr>
            </w:pPr>
            <w:r w:rsidRPr="00C937B2">
              <w:rPr>
                <w:sz w:val="24"/>
                <w:szCs w:val="24"/>
              </w:rPr>
              <w:t>90</w:t>
            </w:r>
          </w:p>
        </w:tc>
        <w:tc>
          <w:tcPr>
            <w:tcW w:w="1051" w:type="pct"/>
            <w:vAlign w:val="center"/>
          </w:tcPr>
          <w:p w:rsidR="00C937B2" w:rsidRPr="00C937B2" w:rsidRDefault="00C937B2" w:rsidP="00C937B2">
            <w:pPr>
              <w:jc w:val="center"/>
              <w:rPr>
                <w:sz w:val="24"/>
                <w:szCs w:val="24"/>
              </w:rPr>
            </w:pPr>
            <w:r w:rsidRPr="00C937B2">
              <w:rPr>
                <w:sz w:val="24"/>
                <w:szCs w:val="24"/>
              </w:rPr>
              <w:t>12</w:t>
            </w:r>
          </w:p>
        </w:tc>
        <w:tc>
          <w:tcPr>
            <w:tcW w:w="1301" w:type="pct"/>
            <w:vAlign w:val="center"/>
          </w:tcPr>
          <w:p w:rsidR="00C937B2" w:rsidRPr="00C937B2" w:rsidRDefault="00C937B2" w:rsidP="00C937B2">
            <w:pPr>
              <w:jc w:val="center"/>
              <w:rPr>
                <w:sz w:val="24"/>
                <w:szCs w:val="24"/>
              </w:rPr>
            </w:pPr>
            <w:r w:rsidRPr="00C937B2">
              <w:rPr>
                <w:sz w:val="24"/>
                <w:szCs w:val="24"/>
              </w:rPr>
              <w:t>48</w:t>
            </w:r>
          </w:p>
        </w:tc>
      </w:tr>
      <w:tr w:rsidR="00C937B2" w:rsidRPr="00C937B2" w:rsidTr="006C3A77">
        <w:tc>
          <w:tcPr>
            <w:tcW w:w="1793" w:type="pct"/>
            <w:vAlign w:val="center"/>
          </w:tcPr>
          <w:p w:rsidR="00C937B2" w:rsidRPr="00C937B2" w:rsidRDefault="00C937B2" w:rsidP="00C937B2">
            <w:pPr>
              <w:rPr>
                <w:sz w:val="24"/>
                <w:szCs w:val="24"/>
              </w:rPr>
            </w:pPr>
            <w:r w:rsidRPr="00C937B2">
              <w:rPr>
                <w:sz w:val="24"/>
                <w:szCs w:val="24"/>
              </w:rPr>
              <w:t>ГАУЗ «Брянская городская больница № 2»</w:t>
            </w:r>
          </w:p>
        </w:tc>
        <w:tc>
          <w:tcPr>
            <w:tcW w:w="855" w:type="pct"/>
            <w:vAlign w:val="center"/>
          </w:tcPr>
          <w:p w:rsidR="00C937B2" w:rsidRPr="00C937B2" w:rsidRDefault="00C937B2" w:rsidP="00C937B2">
            <w:pPr>
              <w:jc w:val="center"/>
              <w:rPr>
                <w:sz w:val="24"/>
                <w:szCs w:val="24"/>
              </w:rPr>
            </w:pPr>
            <w:r w:rsidRPr="00C937B2">
              <w:rPr>
                <w:sz w:val="24"/>
                <w:szCs w:val="24"/>
              </w:rPr>
              <w:t>15</w:t>
            </w:r>
          </w:p>
        </w:tc>
        <w:tc>
          <w:tcPr>
            <w:tcW w:w="1051" w:type="pct"/>
            <w:vAlign w:val="center"/>
          </w:tcPr>
          <w:p w:rsidR="00C937B2" w:rsidRPr="00C937B2" w:rsidRDefault="00C937B2" w:rsidP="00C937B2">
            <w:pPr>
              <w:jc w:val="center"/>
              <w:rPr>
                <w:sz w:val="24"/>
                <w:szCs w:val="24"/>
              </w:rPr>
            </w:pPr>
          </w:p>
        </w:tc>
        <w:tc>
          <w:tcPr>
            <w:tcW w:w="1301" w:type="pct"/>
            <w:vAlign w:val="center"/>
          </w:tcPr>
          <w:p w:rsidR="00C937B2" w:rsidRPr="00C937B2" w:rsidRDefault="00C937B2" w:rsidP="00C937B2">
            <w:pPr>
              <w:jc w:val="center"/>
              <w:rPr>
                <w:sz w:val="24"/>
                <w:szCs w:val="24"/>
              </w:rPr>
            </w:pPr>
          </w:p>
        </w:tc>
      </w:tr>
      <w:tr w:rsidR="00C937B2" w:rsidRPr="00C937B2" w:rsidTr="006C3A77">
        <w:tc>
          <w:tcPr>
            <w:tcW w:w="1793" w:type="pct"/>
            <w:vAlign w:val="center"/>
          </w:tcPr>
          <w:p w:rsidR="00C937B2" w:rsidRPr="00C937B2" w:rsidRDefault="00C937B2" w:rsidP="00C937B2">
            <w:pPr>
              <w:rPr>
                <w:sz w:val="24"/>
                <w:szCs w:val="24"/>
              </w:rPr>
            </w:pPr>
            <w:r w:rsidRPr="00C937B2">
              <w:rPr>
                <w:sz w:val="24"/>
                <w:szCs w:val="24"/>
              </w:rPr>
              <w:t>ГАУЗ «Брянская городская больница № 4»</w:t>
            </w:r>
          </w:p>
        </w:tc>
        <w:tc>
          <w:tcPr>
            <w:tcW w:w="855" w:type="pct"/>
            <w:vAlign w:val="center"/>
          </w:tcPr>
          <w:p w:rsidR="00C937B2" w:rsidRPr="00C937B2" w:rsidRDefault="00C937B2" w:rsidP="00C937B2">
            <w:pPr>
              <w:jc w:val="center"/>
              <w:rPr>
                <w:sz w:val="24"/>
                <w:szCs w:val="24"/>
              </w:rPr>
            </w:pPr>
            <w:r w:rsidRPr="00C937B2">
              <w:rPr>
                <w:sz w:val="24"/>
                <w:szCs w:val="24"/>
              </w:rPr>
              <w:t>50</w:t>
            </w:r>
          </w:p>
        </w:tc>
        <w:tc>
          <w:tcPr>
            <w:tcW w:w="1051" w:type="pct"/>
            <w:vAlign w:val="center"/>
          </w:tcPr>
          <w:p w:rsidR="00C937B2" w:rsidRPr="00C937B2" w:rsidRDefault="00C937B2" w:rsidP="00C937B2">
            <w:pPr>
              <w:jc w:val="center"/>
              <w:rPr>
                <w:sz w:val="24"/>
                <w:szCs w:val="24"/>
              </w:rPr>
            </w:pPr>
          </w:p>
        </w:tc>
        <w:tc>
          <w:tcPr>
            <w:tcW w:w="1301" w:type="pct"/>
            <w:vAlign w:val="center"/>
          </w:tcPr>
          <w:p w:rsidR="00C937B2" w:rsidRPr="00C937B2" w:rsidRDefault="00C937B2" w:rsidP="00C937B2">
            <w:pPr>
              <w:jc w:val="center"/>
              <w:rPr>
                <w:sz w:val="24"/>
                <w:szCs w:val="24"/>
              </w:rPr>
            </w:pPr>
          </w:p>
        </w:tc>
      </w:tr>
      <w:tr w:rsidR="00C937B2" w:rsidRPr="00C937B2" w:rsidTr="006C3A77">
        <w:tc>
          <w:tcPr>
            <w:tcW w:w="1793" w:type="pct"/>
            <w:vAlign w:val="center"/>
          </w:tcPr>
          <w:p w:rsidR="00C937B2" w:rsidRPr="00C937B2" w:rsidRDefault="00C937B2" w:rsidP="00C937B2">
            <w:pPr>
              <w:rPr>
                <w:sz w:val="24"/>
                <w:szCs w:val="24"/>
              </w:rPr>
            </w:pPr>
            <w:r w:rsidRPr="00C937B2">
              <w:rPr>
                <w:sz w:val="24"/>
                <w:szCs w:val="24"/>
              </w:rPr>
              <w:t>ГБУЗ «Дятьковская РБ им. В.А. Понизова»</w:t>
            </w:r>
          </w:p>
        </w:tc>
        <w:tc>
          <w:tcPr>
            <w:tcW w:w="855" w:type="pct"/>
            <w:vAlign w:val="center"/>
          </w:tcPr>
          <w:p w:rsidR="00C937B2" w:rsidRPr="00C937B2" w:rsidRDefault="00C937B2" w:rsidP="00C937B2">
            <w:pPr>
              <w:jc w:val="center"/>
              <w:rPr>
                <w:sz w:val="24"/>
                <w:szCs w:val="24"/>
              </w:rPr>
            </w:pPr>
            <w:r w:rsidRPr="00C937B2">
              <w:rPr>
                <w:sz w:val="24"/>
                <w:szCs w:val="24"/>
              </w:rPr>
              <w:t>25</w:t>
            </w:r>
          </w:p>
        </w:tc>
        <w:tc>
          <w:tcPr>
            <w:tcW w:w="1051" w:type="pct"/>
            <w:vAlign w:val="center"/>
          </w:tcPr>
          <w:p w:rsidR="00C937B2" w:rsidRPr="00C937B2" w:rsidRDefault="00C937B2" w:rsidP="00C937B2">
            <w:pPr>
              <w:jc w:val="center"/>
              <w:rPr>
                <w:sz w:val="24"/>
                <w:szCs w:val="24"/>
              </w:rPr>
            </w:pPr>
          </w:p>
        </w:tc>
        <w:tc>
          <w:tcPr>
            <w:tcW w:w="1301" w:type="pct"/>
            <w:vAlign w:val="center"/>
          </w:tcPr>
          <w:p w:rsidR="00C937B2" w:rsidRPr="00C937B2" w:rsidRDefault="00C937B2" w:rsidP="00C937B2">
            <w:pPr>
              <w:jc w:val="center"/>
              <w:rPr>
                <w:sz w:val="24"/>
                <w:szCs w:val="24"/>
              </w:rPr>
            </w:pPr>
          </w:p>
        </w:tc>
      </w:tr>
      <w:tr w:rsidR="00C937B2" w:rsidRPr="00C937B2" w:rsidTr="006C3A77">
        <w:tc>
          <w:tcPr>
            <w:tcW w:w="1793" w:type="pct"/>
            <w:vAlign w:val="center"/>
          </w:tcPr>
          <w:p w:rsidR="00C937B2" w:rsidRPr="00C937B2" w:rsidRDefault="00C937B2" w:rsidP="00C937B2">
            <w:pPr>
              <w:rPr>
                <w:sz w:val="24"/>
                <w:szCs w:val="24"/>
              </w:rPr>
            </w:pPr>
            <w:r w:rsidRPr="00C937B2">
              <w:rPr>
                <w:sz w:val="24"/>
                <w:szCs w:val="24"/>
              </w:rPr>
              <w:t>ГБУЗ «Жуковская МБ»</w:t>
            </w:r>
          </w:p>
        </w:tc>
        <w:tc>
          <w:tcPr>
            <w:tcW w:w="855" w:type="pct"/>
            <w:vAlign w:val="center"/>
          </w:tcPr>
          <w:p w:rsidR="00C937B2" w:rsidRPr="00C937B2" w:rsidRDefault="00C937B2" w:rsidP="00C937B2">
            <w:pPr>
              <w:jc w:val="center"/>
              <w:rPr>
                <w:sz w:val="24"/>
                <w:szCs w:val="24"/>
              </w:rPr>
            </w:pPr>
            <w:r w:rsidRPr="00C937B2">
              <w:rPr>
                <w:sz w:val="24"/>
                <w:szCs w:val="24"/>
              </w:rPr>
              <w:t>36</w:t>
            </w:r>
          </w:p>
        </w:tc>
        <w:tc>
          <w:tcPr>
            <w:tcW w:w="1051" w:type="pct"/>
            <w:vAlign w:val="center"/>
          </w:tcPr>
          <w:p w:rsidR="00C937B2" w:rsidRPr="00C937B2" w:rsidRDefault="00C937B2" w:rsidP="00C937B2">
            <w:pPr>
              <w:jc w:val="center"/>
              <w:rPr>
                <w:sz w:val="24"/>
                <w:szCs w:val="24"/>
              </w:rPr>
            </w:pPr>
            <w:r w:rsidRPr="00C937B2">
              <w:rPr>
                <w:sz w:val="24"/>
                <w:szCs w:val="24"/>
              </w:rPr>
              <w:t>5</w:t>
            </w:r>
          </w:p>
        </w:tc>
        <w:tc>
          <w:tcPr>
            <w:tcW w:w="1301" w:type="pct"/>
            <w:vAlign w:val="center"/>
          </w:tcPr>
          <w:p w:rsidR="00C937B2" w:rsidRPr="00C937B2" w:rsidRDefault="00C937B2" w:rsidP="00C937B2">
            <w:pPr>
              <w:jc w:val="center"/>
              <w:rPr>
                <w:sz w:val="24"/>
                <w:szCs w:val="24"/>
              </w:rPr>
            </w:pPr>
            <w:r w:rsidRPr="00C937B2">
              <w:rPr>
                <w:sz w:val="24"/>
                <w:szCs w:val="24"/>
              </w:rPr>
              <w:t>20</w:t>
            </w:r>
          </w:p>
        </w:tc>
      </w:tr>
      <w:tr w:rsidR="00C937B2" w:rsidRPr="00C937B2" w:rsidTr="006C3A77">
        <w:tc>
          <w:tcPr>
            <w:tcW w:w="1793" w:type="pct"/>
            <w:vAlign w:val="center"/>
          </w:tcPr>
          <w:p w:rsidR="00C937B2" w:rsidRPr="00C937B2" w:rsidRDefault="00C937B2" w:rsidP="00C937B2">
            <w:pPr>
              <w:rPr>
                <w:sz w:val="24"/>
                <w:szCs w:val="24"/>
              </w:rPr>
            </w:pPr>
            <w:r w:rsidRPr="00C937B2">
              <w:rPr>
                <w:sz w:val="24"/>
                <w:szCs w:val="24"/>
              </w:rPr>
              <w:t>ГБУЗ «Навлинская ЦРБ»</w:t>
            </w:r>
          </w:p>
        </w:tc>
        <w:tc>
          <w:tcPr>
            <w:tcW w:w="855" w:type="pct"/>
            <w:vAlign w:val="center"/>
          </w:tcPr>
          <w:p w:rsidR="00C937B2" w:rsidRPr="00C937B2" w:rsidRDefault="00C937B2" w:rsidP="00C937B2">
            <w:pPr>
              <w:jc w:val="center"/>
              <w:rPr>
                <w:sz w:val="24"/>
                <w:szCs w:val="24"/>
              </w:rPr>
            </w:pPr>
            <w:r w:rsidRPr="00C937B2">
              <w:rPr>
                <w:sz w:val="24"/>
                <w:szCs w:val="24"/>
              </w:rPr>
              <w:t>3</w:t>
            </w:r>
          </w:p>
        </w:tc>
        <w:tc>
          <w:tcPr>
            <w:tcW w:w="1051" w:type="pct"/>
            <w:vAlign w:val="center"/>
          </w:tcPr>
          <w:p w:rsidR="00C937B2" w:rsidRPr="00C937B2" w:rsidRDefault="00C937B2" w:rsidP="00C937B2">
            <w:pPr>
              <w:jc w:val="center"/>
              <w:rPr>
                <w:sz w:val="24"/>
                <w:szCs w:val="24"/>
              </w:rPr>
            </w:pPr>
          </w:p>
        </w:tc>
        <w:tc>
          <w:tcPr>
            <w:tcW w:w="1301" w:type="pct"/>
            <w:vAlign w:val="center"/>
          </w:tcPr>
          <w:p w:rsidR="00C937B2" w:rsidRPr="00C937B2" w:rsidRDefault="00C937B2" w:rsidP="00C937B2">
            <w:pPr>
              <w:jc w:val="center"/>
              <w:rPr>
                <w:sz w:val="24"/>
                <w:szCs w:val="24"/>
              </w:rPr>
            </w:pPr>
          </w:p>
        </w:tc>
      </w:tr>
      <w:tr w:rsidR="00C937B2" w:rsidRPr="00C937B2" w:rsidTr="006C3A77">
        <w:tc>
          <w:tcPr>
            <w:tcW w:w="1793" w:type="pct"/>
            <w:vAlign w:val="center"/>
          </w:tcPr>
          <w:p w:rsidR="00C937B2" w:rsidRPr="00C937B2" w:rsidRDefault="00C937B2" w:rsidP="00C937B2">
            <w:pPr>
              <w:rPr>
                <w:sz w:val="24"/>
                <w:szCs w:val="24"/>
              </w:rPr>
            </w:pPr>
            <w:r w:rsidRPr="00C937B2">
              <w:rPr>
                <w:sz w:val="24"/>
                <w:szCs w:val="24"/>
              </w:rPr>
              <w:t>ГБУЗ «Новозыбковская ЦРБ»</w:t>
            </w:r>
          </w:p>
        </w:tc>
        <w:tc>
          <w:tcPr>
            <w:tcW w:w="855" w:type="pct"/>
            <w:vAlign w:val="center"/>
          </w:tcPr>
          <w:p w:rsidR="00C937B2" w:rsidRPr="00C937B2" w:rsidRDefault="00C937B2" w:rsidP="00C937B2">
            <w:pPr>
              <w:jc w:val="center"/>
              <w:rPr>
                <w:sz w:val="24"/>
                <w:szCs w:val="24"/>
              </w:rPr>
            </w:pPr>
            <w:r w:rsidRPr="00C937B2">
              <w:rPr>
                <w:sz w:val="24"/>
                <w:szCs w:val="24"/>
              </w:rPr>
              <w:t>15</w:t>
            </w:r>
          </w:p>
        </w:tc>
        <w:tc>
          <w:tcPr>
            <w:tcW w:w="1051" w:type="pct"/>
            <w:vAlign w:val="center"/>
          </w:tcPr>
          <w:p w:rsidR="00C937B2" w:rsidRPr="00C937B2" w:rsidRDefault="00C937B2" w:rsidP="00C937B2">
            <w:pPr>
              <w:jc w:val="center"/>
              <w:rPr>
                <w:sz w:val="24"/>
                <w:szCs w:val="24"/>
              </w:rPr>
            </w:pPr>
          </w:p>
        </w:tc>
        <w:tc>
          <w:tcPr>
            <w:tcW w:w="1301" w:type="pct"/>
            <w:vAlign w:val="center"/>
          </w:tcPr>
          <w:p w:rsidR="00C937B2" w:rsidRPr="00C937B2" w:rsidRDefault="00C937B2" w:rsidP="00C937B2">
            <w:pPr>
              <w:jc w:val="center"/>
              <w:rPr>
                <w:sz w:val="24"/>
                <w:szCs w:val="24"/>
              </w:rPr>
            </w:pPr>
          </w:p>
        </w:tc>
      </w:tr>
      <w:tr w:rsidR="00C937B2" w:rsidRPr="00C937B2" w:rsidTr="006C3A77">
        <w:tc>
          <w:tcPr>
            <w:tcW w:w="1793" w:type="pct"/>
            <w:vAlign w:val="center"/>
          </w:tcPr>
          <w:p w:rsidR="00C937B2" w:rsidRPr="00C937B2" w:rsidRDefault="00C937B2" w:rsidP="00C937B2">
            <w:pPr>
              <w:rPr>
                <w:sz w:val="24"/>
                <w:szCs w:val="24"/>
              </w:rPr>
            </w:pPr>
            <w:r w:rsidRPr="00C937B2">
              <w:rPr>
                <w:sz w:val="24"/>
                <w:szCs w:val="24"/>
              </w:rPr>
              <w:t>ГАУЗ «Брянская областная больница № 1»</w:t>
            </w:r>
          </w:p>
        </w:tc>
        <w:tc>
          <w:tcPr>
            <w:tcW w:w="855" w:type="pct"/>
            <w:vAlign w:val="center"/>
          </w:tcPr>
          <w:p w:rsidR="00C937B2" w:rsidRPr="00C937B2" w:rsidRDefault="00C937B2" w:rsidP="00C937B2">
            <w:pPr>
              <w:jc w:val="center"/>
              <w:rPr>
                <w:sz w:val="24"/>
                <w:szCs w:val="24"/>
              </w:rPr>
            </w:pPr>
            <w:r w:rsidRPr="00C937B2">
              <w:rPr>
                <w:sz w:val="24"/>
                <w:szCs w:val="24"/>
              </w:rPr>
              <w:t>70</w:t>
            </w:r>
          </w:p>
        </w:tc>
        <w:tc>
          <w:tcPr>
            <w:tcW w:w="1051" w:type="pct"/>
            <w:vAlign w:val="center"/>
          </w:tcPr>
          <w:p w:rsidR="00C937B2" w:rsidRPr="00C937B2" w:rsidRDefault="00C937B2" w:rsidP="00C937B2">
            <w:pPr>
              <w:jc w:val="center"/>
              <w:rPr>
                <w:sz w:val="24"/>
                <w:szCs w:val="24"/>
              </w:rPr>
            </w:pPr>
            <w:r w:rsidRPr="00C937B2">
              <w:rPr>
                <w:sz w:val="24"/>
                <w:szCs w:val="24"/>
              </w:rPr>
              <w:t>6</w:t>
            </w:r>
          </w:p>
        </w:tc>
        <w:tc>
          <w:tcPr>
            <w:tcW w:w="1301" w:type="pct"/>
            <w:vAlign w:val="center"/>
          </w:tcPr>
          <w:p w:rsidR="00C937B2" w:rsidRPr="00C937B2" w:rsidRDefault="00C937B2" w:rsidP="00C937B2">
            <w:pPr>
              <w:jc w:val="center"/>
              <w:rPr>
                <w:sz w:val="24"/>
                <w:szCs w:val="24"/>
              </w:rPr>
            </w:pPr>
            <w:r w:rsidRPr="00C937B2">
              <w:rPr>
                <w:sz w:val="24"/>
                <w:szCs w:val="24"/>
              </w:rPr>
              <w:t>24</w:t>
            </w:r>
          </w:p>
        </w:tc>
      </w:tr>
      <w:tr w:rsidR="00C937B2" w:rsidRPr="00C937B2" w:rsidTr="006C3A77">
        <w:tc>
          <w:tcPr>
            <w:tcW w:w="1793" w:type="pct"/>
            <w:vAlign w:val="center"/>
          </w:tcPr>
          <w:p w:rsidR="00C937B2" w:rsidRPr="00C937B2" w:rsidRDefault="00C937B2" w:rsidP="00C937B2">
            <w:pPr>
              <w:rPr>
                <w:sz w:val="24"/>
                <w:szCs w:val="24"/>
              </w:rPr>
            </w:pPr>
            <w:r w:rsidRPr="00C937B2">
              <w:rPr>
                <w:sz w:val="24"/>
                <w:szCs w:val="24"/>
              </w:rPr>
              <w:t>ГАУЗ «Брянский областной кардиологический диспансер»</w:t>
            </w:r>
          </w:p>
        </w:tc>
        <w:tc>
          <w:tcPr>
            <w:tcW w:w="855" w:type="pct"/>
            <w:vAlign w:val="center"/>
          </w:tcPr>
          <w:p w:rsidR="00C937B2" w:rsidRPr="00C937B2" w:rsidRDefault="00C937B2" w:rsidP="00C937B2">
            <w:pPr>
              <w:jc w:val="center"/>
              <w:rPr>
                <w:sz w:val="24"/>
                <w:szCs w:val="24"/>
              </w:rPr>
            </w:pPr>
            <w:r w:rsidRPr="00C937B2">
              <w:rPr>
                <w:sz w:val="24"/>
                <w:szCs w:val="24"/>
              </w:rPr>
              <w:t>95</w:t>
            </w:r>
          </w:p>
        </w:tc>
        <w:tc>
          <w:tcPr>
            <w:tcW w:w="1051" w:type="pct"/>
            <w:vAlign w:val="center"/>
          </w:tcPr>
          <w:p w:rsidR="00C937B2" w:rsidRPr="00C937B2" w:rsidRDefault="00C937B2" w:rsidP="00C937B2">
            <w:pPr>
              <w:jc w:val="center"/>
              <w:rPr>
                <w:sz w:val="24"/>
                <w:szCs w:val="24"/>
              </w:rPr>
            </w:pPr>
          </w:p>
        </w:tc>
        <w:tc>
          <w:tcPr>
            <w:tcW w:w="1301" w:type="pct"/>
            <w:vAlign w:val="center"/>
          </w:tcPr>
          <w:p w:rsidR="00C937B2" w:rsidRPr="00C937B2" w:rsidRDefault="00C937B2" w:rsidP="00C937B2">
            <w:pPr>
              <w:jc w:val="center"/>
              <w:rPr>
                <w:sz w:val="24"/>
                <w:szCs w:val="24"/>
              </w:rPr>
            </w:pPr>
            <w:r w:rsidRPr="00C937B2">
              <w:rPr>
                <w:sz w:val="24"/>
                <w:szCs w:val="24"/>
              </w:rPr>
              <w:t>30</w:t>
            </w:r>
          </w:p>
        </w:tc>
      </w:tr>
      <w:tr w:rsidR="00C937B2" w:rsidRPr="00C937B2" w:rsidTr="006C3A77">
        <w:tc>
          <w:tcPr>
            <w:tcW w:w="1793" w:type="pct"/>
            <w:vAlign w:val="center"/>
          </w:tcPr>
          <w:p w:rsidR="00C937B2" w:rsidRPr="00C937B2" w:rsidRDefault="00C937B2" w:rsidP="00C937B2">
            <w:pPr>
              <w:rPr>
                <w:sz w:val="24"/>
                <w:szCs w:val="24"/>
              </w:rPr>
            </w:pPr>
            <w:r w:rsidRPr="00C937B2">
              <w:rPr>
                <w:sz w:val="24"/>
                <w:szCs w:val="24"/>
              </w:rPr>
              <w:t>ГБУЗ «Погарская ЦРБ»</w:t>
            </w:r>
          </w:p>
        </w:tc>
        <w:tc>
          <w:tcPr>
            <w:tcW w:w="855" w:type="pct"/>
            <w:vAlign w:val="center"/>
          </w:tcPr>
          <w:p w:rsidR="00C937B2" w:rsidRPr="00C937B2" w:rsidRDefault="00C937B2" w:rsidP="00C937B2">
            <w:pPr>
              <w:jc w:val="center"/>
              <w:rPr>
                <w:sz w:val="24"/>
                <w:szCs w:val="24"/>
              </w:rPr>
            </w:pPr>
            <w:r w:rsidRPr="00C937B2">
              <w:rPr>
                <w:sz w:val="24"/>
                <w:szCs w:val="24"/>
              </w:rPr>
              <w:t>28</w:t>
            </w:r>
          </w:p>
        </w:tc>
        <w:tc>
          <w:tcPr>
            <w:tcW w:w="1051" w:type="pct"/>
            <w:vAlign w:val="center"/>
          </w:tcPr>
          <w:p w:rsidR="00C937B2" w:rsidRPr="00C937B2" w:rsidRDefault="00C937B2" w:rsidP="00C937B2">
            <w:pPr>
              <w:jc w:val="center"/>
              <w:rPr>
                <w:sz w:val="24"/>
                <w:szCs w:val="24"/>
              </w:rPr>
            </w:pPr>
          </w:p>
        </w:tc>
        <w:tc>
          <w:tcPr>
            <w:tcW w:w="1301" w:type="pct"/>
            <w:vAlign w:val="center"/>
          </w:tcPr>
          <w:p w:rsidR="00C937B2" w:rsidRPr="00C937B2" w:rsidRDefault="00C937B2" w:rsidP="00C937B2">
            <w:pPr>
              <w:jc w:val="center"/>
              <w:rPr>
                <w:sz w:val="24"/>
                <w:szCs w:val="24"/>
              </w:rPr>
            </w:pPr>
          </w:p>
        </w:tc>
      </w:tr>
      <w:tr w:rsidR="00C937B2" w:rsidRPr="00C937B2" w:rsidTr="006C3A77">
        <w:tc>
          <w:tcPr>
            <w:tcW w:w="1793" w:type="pct"/>
            <w:vAlign w:val="center"/>
          </w:tcPr>
          <w:p w:rsidR="00C937B2" w:rsidRPr="00C937B2" w:rsidRDefault="00C937B2" w:rsidP="00C937B2">
            <w:pPr>
              <w:rPr>
                <w:bCs/>
                <w:sz w:val="24"/>
                <w:szCs w:val="24"/>
              </w:rPr>
            </w:pPr>
            <w:r w:rsidRPr="00C937B2">
              <w:rPr>
                <w:bCs/>
                <w:sz w:val="24"/>
                <w:szCs w:val="24"/>
              </w:rPr>
              <w:t>Всего</w:t>
            </w:r>
          </w:p>
        </w:tc>
        <w:tc>
          <w:tcPr>
            <w:tcW w:w="855" w:type="pct"/>
            <w:vAlign w:val="center"/>
          </w:tcPr>
          <w:p w:rsidR="00C937B2" w:rsidRPr="00C937B2" w:rsidRDefault="00C937B2" w:rsidP="00C937B2">
            <w:pPr>
              <w:jc w:val="center"/>
              <w:rPr>
                <w:bCs/>
                <w:sz w:val="24"/>
                <w:szCs w:val="24"/>
              </w:rPr>
            </w:pPr>
            <w:r w:rsidRPr="00C937B2">
              <w:rPr>
                <w:bCs/>
                <w:sz w:val="24"/>
                <w:szCs w:val="24"/>
              </w:rPr>
              <w:t>506</w:t>
            </w:r>
          </w:p>
        </w:tc>
        <w:tc>
          <w:tcPr>
            <w:tcW w:w="1051" w:type="pct"/>
            <w:vAlign w:val="center"/>
          </w:tcPr>
          <w:p w:rsidR="00C937B2" w:rsidRPr="00C937B2" w:rsidRDefault="00C937B2" w:rsidP="00C937B2">
            <w:pPr>
              <w:jc w:val="center"/>
              <w:rPr>
                <w:bCs/>
                <w:sz w:val="24"/>
                <w:szCs w:val="24"/>
              </w:rPr>
            </w:pPr>
            <w:r w:rsidRPr="00C937B2">
              <w:rPr>
                <w:bCs/>
                <w:sz w:val="24"/>
                <w:szCs w:val="24"/>
              </w:rPr>
              <w:t>29</w:t>
            </w:r>
          </w:p>
        </w:tc>
        <w:tc>
          <w:tcPr>
            <w:tcW w:w="1301" w:type="pct"/>
            <w:vAlign w:val="center"/>
          </w:tcPr>
          <w:p w:rsidR="00C937B2" w:rsidRPr="00C937B2" w:rsidRDefault="00C937B2" w:rsidP="00C937B2">
            <w:pPr>
              <w:jc w:val="center"/>
              <w:rPr>
                <w:bCs/>
                <w:sz w:val="24"/>
                <w:szCs w:val="24"/>
              </w:rPr>
            </w:pPr>
            <w:r w:rsidRPr="00C937B2">
              <w:rPr>
                <w:bCs/>
                <w:sz w:val="24"/>
                <w:szCs w:val="24"/>
              </w:rPr>
              <w:t>146</w:t>
            </w:r>
          </w:p>
        </w:tc>
      </w:tr>
    </w:tbl>
    <w:p w:rsidR="00C937B2" w:rsidRPr="00C937B2" w:rsidRDefault="00C937B2" w:rsidP="00C937B2">
      <w:pPr>
        <w:jc w:val="center"/>
        <w:rPr>
          <w:sz w:val="28"/>
          <w:szCs w:val="28"/>
        </w:rPr>
      </w:pPr>
      <w:r w:rsidRPr="00C937B2">
        <w:rPr>
          <w:sz w:val="28"/>
          <w:szCs w:val="28"/>
        </w:rPr>
        <w:br w:type="page"/>
      </w:r>
    </w:p>
    <w:p w:rsidR="00C937B2" w:rsidRPr="00C937B2" w:rsidRDefault="00C937B2" w:rsidP="00C937B2">
      <w:pPr>
        <w:jc w:val="center"/>
        <w:rPr>
          <w:sz w:val="28"/>
          <w:szCs w:val="28"/>
        </w:rPr>
      </w:pPr>
    </w:p>
    <w:p w:rsidR="00C937B2" w:rsidRPr="00C937B2" w:rsidRDefault="00C937B2" w:rsidP="009D2E7B">
      <w:pPr>
        <w:spacing w:after="0" w:line="240" w:lineRule="auto"/>
        <w:jc w:val="center"/>
        <w:rPr>
          <w:rFonts w:ascii="Times New Roman" w:hAnsi="Times New Roman" w:cs="Times New Roman"/>
          <w:sz w:val="28"/>
          <w:szCs w:val="28"/>
        </w:rPr>
      </w:pPr>
      <w:r w:rsidRPr="00C937B2">
        <w:rPr>
          <w:rFonts w:ascii="Times New Roman" w:hAnsi="Times New Roman" w:cs="Times New Roman"/>
          <w:sz w:val="28"/>
          <w:szCs w:val="28"/>
        </w:rPr>
        <w:t>Сведения о работе кардиологических коек для взрослых медицинских организаций</w:t>
      </w:r>
      <w:r w:rsidR="009D2E7B">
        <w:rPr>
          <w:rFonts w:ascii="Times New Roman" w:hAnsi="Times New Roman" w:cs="Times New Roman"/>
          <w:sz w:val="28"/>
          <w:szCs w:val="28"/>
        </w:rPr>
        <w:t xml:space="preserve">, подведомственных департаменту здравоохранения </w:t>
      </w:r>
      <w:r w:rsidRPr="00C937B2">
        <w:rPr>
          <w:rFonts w:ascii="Times New Roman" w:hAnsi="Times New Roman" w:cs="Times New Roman"/>
          <w:sz w:val="28"/>
          <w:szCs w:val="28"/>
        </w:rPr>
        <w:t>Брянской области на 31 декабря 2025 года (данные ФФСН №30)</w:t>
      </w:r>
    </w:p>
    <w:p w:rsidR="00C937B2" w:rsidRPr="00C937B2" w:rsidRDefault="00C937B2" w:rsidP="00C937B2">
      <w:pPr>
        <w:jc w:val="right"/>
        <w:rPr>
          <w:rFonts w:ascii="Times New Roman" w:hAnsi="Times New Roman" w:cs="Times New Roman"/>
          <w:sz w:val="28"/>
          <w:szCs w:val="28"/>
        </w:rPr>
      </w:pPr>
      <w:r w:rsidRPr="00C937B2">
        <w:rPr>
          <w:rFonts w:ascii="Times New Roman" w:hAnsi="Times New Roman" w:cs="Times New Roman"/>
          <w:sz w:val="28"/>
          <w:szCs w:val="28"/>
        </w:rPr>
        <w:t>Таблица № 19</w:t>
      </w:r>
    </w:p>
    <w:tbl>
      <w:tblPr>
        <w:tblStyle w:val="a9"/>
        <w:tblW w:w="4905" w:type="pct"/>
        <w:jc w:val="center"/>
        <w:tblLook w:val="04A0" w:firstRow="1" w:lastRow="0" w:firstColumn="1" w:lastColumn="0" w:noHBand="0" w:noVBand="1"/>
      </w:tblPr>
      <w:tblGrid>
        <w:gridCol w:w="3292"/>
        <w:gridCol w:w="1069"/>
        <w:gridCol w:w="1403"/>
        <w:gridCol w:w="1341"/>
        <w:gridCol w:w="1098"/>
        <w:gridCol w:w="1309"/>
        <w:gridCol w:w="1725"/>
        <w:gridCol w:w="1294"/>
        <w:gridCol w:w="2112"/>
      </w:tblGrid>
      <w:tr w:rsidR="00C937B2" w:rsidRPr="00C937B2" w:rsidTr="006C3A77">
        <w:trPr>
          <w:jc w:val="center"/>
        </w:trPr>
        <w:tc>
          <w:tcPr>
            <w:tcW w:w="1124" w:type="pct"/>
            <w:vAlign w:val="center"/>
          </w:tcPr>
          <w:p w:rsidR="00C937B2" w:rsidRPr="00C937B2" w:rsidRDefault="00C937B2" w:rsidP="00EE2E0B">
            <w:pPr>
              <w:rPr>
                <w:sz w:val="24"/>
                <w:szCs w:val="24"/>
              </w:rPr>
            </w:pPr>
            <w:r w:rsidRPr="00C937B2">
              <w:rPr>
                <w:sz w:val="24"/>
                <w:szCs w:val="24"/>
              </w:rPr>
              <w:t xml:space="preserve">Наименование </w:t>
            </w:r>
            <w:proofErr w:type="gramStart"/>
            <w:r w:rsidR="00EE2E0B">
              <w:rPr>
                <w:sz w:val="24"/>
                <w:szCs w:val="24"/>
              </w:rPr>
              <w:t>медицинской</w:t>
            </w:r>
            <w:proofErr w:type="gramEnd"/>
            <w:r w:rsidR="00EE2E0B">
              <w:rPr>
                <w:sz w:val="24"/>
                <w:szCs w:val="24"/>
              </w:rPr>
              <w:t xml:space="preserve"> организаци</w:t>
            </w:r>
          </w:p>
        </w:tc>
        <w:tc>
          <w:tcPr>
            <w:tcW w:w="365" w:type="pct"/>
          </w:tcPr>
          <w:p w:rsidR="00C937B2" w:rsidRPr="00C937B2" w:rsidRDefault="00C937B2" w:rsidP="00C937B2">
            <w:pPr>
              <w:rPr>
                <w:sz w:val="24"/>
                <w:szCs w:val="24"/>
              </w:rPr>
            </w:pPr>
            <w:r w:rsidRPr="00C937B2">
              <w:rPr>
                <w:sz w:val="24"/>
                <w:szCs w:val="24"/>
              </w:rPr>
              <w:t>Число коек</w:t>
            </w:r>
          </w:p>
        </w:tc>
        <w:tc>
          <w:tcPr>
            <w:tcW w:w="479" w:type="pct"/>
          </w:tcPr>
          <w:p w:rsidR="00C937B2" w:rsidRPr="00C937B2" w:rsidRDefault="00C937B2" w:rsidP="00C937B2">
            <w:pPr>
              <w:rPr>
                <w:sz w:val="24"/>
                <w:szCs w:val="24"/>
              </w:rPr>
            </w:pPr>
            <w:r w:rsidRPr="00C937B2">
              <w:rPr>
                <w:sz w:val="24"/>
                <w:szCs w:val="24"/>
              </w:rPr>
              <w:t xml:space="preserve">Поступило </w:t>
            </w:r>
          </w:p>
        </w:tc>
        <w:tc>
          <w:tcPr>
            <w:tcW w:w="458" w:type="pct"/>
          </w:tcPr>
          <w:p w:rsidR="00C937B2" w:rsidRPr="00C937B2" w:rsidRDefault="00C937B2" w:rsidP="00C937B2">
            <w:pPr>
              <w:rPr>
                <w:sz w:val="24"/>
                <w:szCs w:val="24"/>
              </w:rPr>
            </w:pPr>
            <w:r w:rsidRPr="00C937B2">
              <w:rPr>
                <w:sz w:val="24"/>
                <w:szCs w:val="24"/>
              </w:rPr>
              <w:t xml:space="preserve">Выписано </w:t>
            </w:r>
          </w:p>
        </w:tc>
        <w:tc>
          <w:tcPr>
            <w:tcW w:w="375" w:type="pct"/>
          </w:tcPr>
          <w:p w:rsidR="00C937B2" w:rsidRPr="00C937B2" w:rsidRDefault="00C937B2" w:rsidP="00C937B2">
            <w:pPr>
              <w:rPr>
                <w:sz w:val="24"/>
                <w:szCs w:val="24"/>
              </w:rPr>
            </w:pPr>
            <w:r w:rsidRPr="00C937B2">
              <w:rPr>
                <w:sz w:val="24"/>
                <w:szCs w:val="24"/>
              </w:rPr>
              <w:t xml:space="preserve">Умерло </w:t>
            </w:r>
          </w:p>
        </w:tc>
        <w:tc>
          <w:tcPr>
            <w:tcW w:w="447" w:type="pct"/>
          </w:tcPr>
          <w:p w:rsidR="00C937B2" w:rsidRPr="00C937B2" w:rsidRDefault="00C937B2" w:rsidP="00C937B2">
            <w:pPr>
              <w:rPr>
                <w:sz w:val="24"/>
                <w:szCs w:val="24"/>
              </w:rPr>
            </w:pPr>
            <w:r w:rsidRPr="00C937B2">
              <w:rPr>
                <w:sz w:val="24"/>
                <w:szCs w:val="24"/>
              </w:rPr>
              <w:t xml:space="preserve">Занятость, дни </w:t>
            </w:r>
          </w:p>
        </w:tc>
        <w:tc>
          <w:tcPr>
            <w:tcW w:w="589" w:type="pct"/>
          </w:tcPr>
          <w:p w:rsidR="00C937B2" w:rsidRPr="00C937B2" w:rsidRDefault="00C937B2" w:rsidP="00C937B2">
            <w:pPr>
              <w:rPr>
                <w:sz w:val="24"/>
                <w:szCs w:val="24"/>
              </w:rPr>
            </w:pPr>
            <w:r w:rsidRPr="00C937B2">
              <w:rPr>
                <w:sz w:val="24"/>
                <w:szCs w:val="24"/>
              </w:rPr>
              <w:t>Длительность, дни</w:t>
            </w:r>
          </w:p>
        </w:tc>
        <w:tc>
          <w:tcPr>
            <w:tcW w:w="442" w:type="pct"/>
          </w:tcPr>
          <w:p w:rsidR="00C937B2" w:rsidRPr="00C937B2" w:rsidRDefault="00C937B2" w:rsidP="00C937B2">
            <w:pPr>
              <w:rPr>
                <w:sz w:val="24"/>
                <w:szCs w:val="24"/>
              </w:rPr>
            </w:pPr>
            <w:r w:rsidRPr="00C937B2">
              <w:rPr>
                <w:sz w:val="24"/>
                <w:szCs w:val="24"/>
              </w:rPr>
              <w:t>Оборот койки</w:t>
            </w:r>
          </w:p>
        </w:tc>
        <w:tc>
          <w:tcPr>
            <w:tcW w:w="721" w:type="pct"/>
          </w:tcPr>
          <w:p w:rsidR="00C937B2" w:rsidRPr="00C937B2" w:rsidRDefault="00C937B2" w:rsidP="00C937B2">
            <w:pPr>
              <w:rPr>
                <w:sz w:val="24"/>
                <w:szCs w:val="24"/>
              </w:rPr>
            </w:pPr>
            <w:r w:rsidRPr="00C937B2">
              <w:rPr>
                <w:sz w:val="24"/>
                <w:szCs w:val="24"/>
              </w:rPr>
              <w:t>Летальность, %</w:t>
            </w:r>
          </w:p>
        </w:tc>
      </w:tr>
      <w:tr w:rsidR="00C937B2" w:rsidRPr="00C937B2" w:rsidTr="006C3A77">
        <w:trPr>
          <w:jc w:val="center"/>
        </w:trPr>
        <w:tc>
          <w:tcPr>
            <w:tcW w:w="1124" w:type="pct"/>
            <w:vAlign w:val="center"/>
          </w:tcPr>
          <w:p w:rsidR="00C937B2" w:rsidRPr="00C937B2" w:rsidRDefault="00C937B2" w:rsidP="00C937B2">
            <w:pPr>
              <w:rPr>
                <w:sz w:val="24"/>
                <w:szCs w:val="24"/>
              </w:rPr>
            </w:pPr>
            <w:r w:rsidRPr="00C937B2">
              <w:rPr>
                <w:sz w:val="24"/>
                <w:szCs w:val="24"/>
              </w:rPr>
              <w:t>ГБУЗ «</w:t>
            </w:r>
            <w:proofErr w:type="gramStart"/>
            <w:r w:rsidRPr="00C937B2">
              <w:rPr>
                <w:sz w:val="24"/>
                <w:szCs w:val="24"/>
              </w:rPr>
              <w:t>Брянская</w:t>
            </w:r>
            <w:proofErr w:type="gramEnd"/>
            <w:r w:rsidRPr="00C937B2">
              <w:rPr>
                <w:sz w:val="24"/>
                <w:szCs w:val="24"/>
              </w:rPr>
              <w:t xml:space="preserve"> МБ»</w:t>
            </w:r>
          </w:p>
        </w:tc>
        <w:tc>
          <w:tcPr>
            <w:tcW w:w="365" w:type="pct"/>
            <w:vAlign w:val="center"/>
          </w:tcPr>
          <w:p w:rsidR="00C937B2" w:rsidRPr="00C937B2" w:rsidRDefault="00C937B2" w:rsidP="00C937B2">
            <w:pPr>
              <w:jc w:val="center"/>
              <w:rPr>
                <w:sz w:val="24"/>
                <w:szCs w:val="24"/>
              </w:rPr>
            </w:pPr>
            <w:r w:rsidRPr="00C937B2">
              <w:rPr>
                <w:sz w:val="24"/>
                <w:szCs w:val="24"/>
              </w:rPr>
              <w:t>25</w:t>
            </w:r>
          </w:p>
        </w:tc>
        <w:tc>
          <w:tcPr>
            <w:tcW w:w="479" w:type="pct"/>
            <w:vAlign w:val="center"/>
          </w:tcPr>
          <w:p w:rsidR="00C937B2" w:rsidRPr="00C937B2" w:rsidRDefault="00C937B2" w:rsidP="00C937B2">
            <w:pPr>
              <w:jc w:val="center"/>
              <w:rPr>
                <w:sz w:val="24"/>
                <w:szCs w:val="24"/>
              </w:rPr>
            </w:pPr>
            <w:r w:rsidRPr="00C937B2">
              <w:rPr>
                <w:sz w:val="24"/>
                <w:szCs w:val="24"/>
              </w:rPr>
              <w:t>586</w:t>
            </w:r>
          </w:p>
        </w:tc>
        <w:tc>
          <w:tcPr>
            <w:tcW w:w="458" w:type="pct"/>
            <w:vAlign w:val="center"/>
          </w:tcPr>
          <w:p w:rsidR="00C937B2" w:rsidRPr="00C937B2" w:rsidRDefault="00C937B2" w:rsidP="00C937B2">
            <w:pPr>
              <w:jc w:val="center"/>
              <w:rPr>
                <w:sz w:val="24"/>
                <w:szCs w:val="24"/>
              </w:rPr>
            </w:pPr>
            <w:r w:rsidRPr="00C937B2">
              <w:rPr>
                <w:sz w:val="24"/>
                <w:szCs w:val="24"/>
              </w:rPr>
              <w:t>655</w:t>
            </w:r>
          </w:p>
        </w:tc>
        <w:tc>
          <w:tcPr>
            <w:tcW w:w="375" w:type="pct"/>
            <w:vAlign w:val="center"/>
          </w:tcPr>
          <w:p w:rsidR="00C937B2" w:rsidRPr="00C937B2" w:rsidRDefault="00C937B2" w:rsidP="00C937B2">
            <w:pPr>
              <w:jc w:val="center"/>
              <w:rPr>
                <w:sz w:val="24"/>
                <w:szCs w:val="24"/>
              </w:rPr>
            </w:pPr>
            <w:r w:rsidRPr="00C937B2">
              <w:rPr>
                <w:sz w:val="24"/>
                <w:szCs w:val="24"/>
              </w:rPr>
              <w:t>1</w:t>
            </w:r>
          </w:p>
        </w:tc>
        <w:tc>
          <w:tcPr>
            <w:tcW w:w="447" w:type="pct"/>
            <w:vAlign w:val="center"/>
          </w:tcPr>
          <w:p w:rsidR="00C937B2" w:rsidRPr="00C937B2" w:rsidRDefault="00C937B2" w:rsidP="00C937B2">
            <w:pPr>
              <w:jc w:val="center"/>
              <w:rPr>
                <w:sz w:val="24"/>
                <w:szCs w:val="24"/>
              </w:rPr>
            </w:pPr>
            <w:r w:rsidRPr="00C937B2">
              <w:rPr>
                <w:color w:val="000000"/>
                <w:sz w:val="24"/>
                <w:szCs w:val="24"/>
              </w:rPr>
              <w:t>259</w:t>
            </w:r>
          </w:p>
        </w:tc>
        <w:tc>
          <w:tcPr>
            <w:tcW w:w="589" w:type="pct"/>
            <w:vAlign w:val="center"/>
          </w:tcPr>
          <w:p w:rsidR="00C937B2" w:rsidRPr="00C937B2" w:rsidRDefault="00C937B2" w:rsidP="00C937B2">
            <w:pPr>
              <w:jc w:val="center"/>
              <w:rPr>
                <w:sz w:val="24"/>
                <w:szCs w:val="24"/>
              </w:rPr>
            </w:pPr>
            <w:r w:rsidRPr="00C937B2">
              <w:rPr>
                <w:sz w:val="24"/>
                <w:szCs w:val="24"/>
              </w:rPr>
              <w:t>10,4</w:t>
            </w:r>
          </w:p>
        </w:tc>
        <w:tc>
          <w:tcPr>
            <w:tcW w:w="442" w:type="pct"/>
            <w:vAlign w:val="center"/>
          </w:tcPr>
          <w:p w:rsidR="00C937B2" w:rsidRPr="00C937B2" w:rsidRDefault="00C937B2" w:rsidP="00C937B2">
            <w:pPr>
              <w:jc w:val="center"/>
              <w:rPr>
                <w:sz w:val="24"/>
                <w:szCs w:val="24"/>
              </w:rPr>
            </w:pPr>
            <w:r w:rsidRPr="00C937B2">
              <w:rPr>
                <w:color w:val="000000"/>
                <w:sz w:val="24"/>
                <w:szCs w:val="24"/>
              </w:rPr>
              <w:t>24,8</w:t>
            </w:r>
          </w:p>
        </w:tc>
        <w:tc>
          <w:tcPr>
            <w:tcW w:w="721" w:type="pct"/>
            <w:vAlign w:val="center"/>
          </w:tcPr>
          <w:p w:rsidR="00C937B2" w:rsidRPr="00C937B2" w:rsidRDefault="00C937B2" w:rsidP="00C937B2">
            <w:pPr>
              <w:jc w:val="center"/>
              <w:rPr>
                <w:sz w:val="24"/>
                <w:szCs w:val="24"/>
              </w:rPr>
            </w:pPr>
            <w:r w:rsidRPr="00C937B2">
              <w:rPr>
                <w:color w:val="000000"/>
                <w:sz w:val="24"/>
                <w:szCs w:val="24"/>
              </w:rPr>
              <w:t>0,2</w:t>
            </w:r>
          </w:p>
        </w:tc>
      </w:tr>
      <w:tr w:rsidR="00C937B2" w:rsidRPr="00C937B2" w:rsidTr="006C3A77">
        <w:trPr>
          <w:trHeight w:val="315"/>
          <w:jc w:val="center"/>
        </w:trPr>
        <w:tc>
          <w:tcPr>
            <w:tcW w:w="1124" w:type="pct"/>
            <w:vAlign w:val="center"/>
          </w:tcPr>
          <w:p w:rsidR="00C937B2" w:rsidRPr="00C937B2" w:rsidRDefault="00C937B2" w:rsidP="00C937B2">
            <w:pPr>
              <w:rPr>
                <w:sz w:val="24"/>
                <w:szCs w:val="24"/>
              </w:rPr>
            </w:pPr>
            <w:r w:rsidRPr="00C937B2">
              <w:rPr>
                <w:sz w:val="24"/>
                <w:szCs w:val="24"/>
              </w:rPr>
              <w:t>ГБУЗ «Клинцовская ЦГБ»</w:t>
            </w:r>
          </w:p>
        </w:tc>
        <w:tc>
          <w:tcPr>
            <w:tcW w:w="365" w:type="pct"/>
            <w:vAlign w:val="center"/>
          </w:tcPr>
          <w:p w:rsidR="00C937B2" w:rsidRPr="00C937B2" w:rsidRDefault="00C937B2" w:rsidP="00C937B2">
            <w:pPr>
              <w:jc w:val="center"/>
              <w:rPr>
                <w:sz w:val="24"/>
                <w:szCs w:val="24"/>
              </w:rPr>
            </w:pPr>
            <w:r w:rsidRPr="00C937B2">
              <w:rPr>
                <w:sz w:val="24"/>
                <w:szCs w:val="24"/>
              </w:rPr>
              <w:t>54</w:t>
            </w:r>
          </w:p>
        </w:tc>
        <w:tc>
          <w:tcPr>
            <w:tcW w:w="479" w:type="pct"/>
            <w:vAlign w:val="center"/>
          </w:tcPr>
          <w:p w:rsidR="00C937B2" w:rsidRPr="00C937B2" w:rsidRDefault="00C937B2" w:rsidP="00C937B2">
            <w:pPr>
              <w:jc w:val="center"/>
              <w:rPr>
                <w:sz w:val="24"/>
                <w:szCs w:val="24"/>
              </w:rPr>
            </w:pPr>
            <w:r w:rsidRPr="00C937B2">
              <w:rPr>
                <w:sz w:val="24"/>
                <w:szCs w:val="24"/>
              </w:rPr>
              <w:t>1782</w:t>
            </w:r>
          </w:p>
        </w:tc>
        <w:tc>
          <w:tcPr>
            <w:tcW w:w="458" w:type="pct"/>
            <w:vAlign w:val="center"/>
          </w:tcPr>
          <w:p w:rsidR="00C937B2" w:rsidRPr="00C937B2" w:rsidRDefault="00C937B2" w:rsidP="00C937B2">
            <w:pPr>
              <w:jc w:val="center"/>
              <w:rPr>
                <w:sz w:val="24"/>
                <w:szCs w:val="24"/>
              </w:rPr>
            </w:pPr>
            <w:r w:rsidRPr="00C937B2">
              <w:rPr>
                <w:sz w:val="24"/>
                <w:szCs w:val="24"/>
              </w:rPr>
              <w:t>1747</w:t>
            </w:r>
          </w:p>
        </w:tc>
        <w:tc>
          <w:tcPr>
            <w:tcW w:w="375" w:type="pct"/>
            <w:vAlign w:val="center"/>
          </w:tcPr>
          <w:p w:rsidR="00C937B2" w:rsidRPr="00C937B2" w:rsidRDefault="00C937B2" w:rsidP="00C937B2">
            <w:pPr>
              <w:jc w:val="center"/>
              <w:rPr>
                <w:sz w:val="24"/>
                <w:szCs w:val="24"/>
              </w:rPr>
            </w:pPr>
            <w:r w:rsidRPr="00C937B2">
              <w:rPr>
                <w:sz w:val="24"/>
                <w:szCs w:val="24"/>
              </w:rPr>
              <w:t>73</w:t>
            </w:r>
          </w:p>
        </w:tc>
        <w:tc>
          <w:tcPr>
            <w:tcW w:w="447" w:type="pct"/>
            <w:vAlign w:val="center"/>
          </w:tcPr>
          <w:p w:rsidR="00C937B2" w:rsidRPr="00C937B2" w:rsidRDefault="00C937B2" w:rsidP="00C937B2">
            <w:pPr>
              <w:jc w:val="center"/>
              <w:rPr>
                <w:sz w:val="24"/>
                <w:szCs w:val="24"/>
              </w:rPr>
            </w:pPr>
            <w:r w:rsidRPr="00C937B2">
              <w:rPr>
                <w:color w:val="000000"/>
                <w:sz w:val="24"/>
                <w:szCs w:val="24"/>
              </w:rPr>
              <w:t>303</w:t>
            </w:r>
          </w:p>
        </w:tc>
        <w:tc>
          <w:tcPr>
            <w:tcW w:w="589" w:type="pct"/>
            <w:vAlign w:val="center"/>
          </w:tcPr>
          <w:p w:rsidR="00C937B2" w:rsidRPr="00C937B2" w:rsidRDefault="00C937B2" w:rsidP="00C937B2">
            <w:pPr>
              <w:jc w:val="center"/>
              <w:rPr>
                <w:sz w:val="24"/>
                <w:szCs w:val="24"/>
              </w:rPr>
            </w:pPr>
            <w:r w:rsidRPr="00C937B2">
              <w:rPr>
                <w:color w:val="000000"/>
                <w:sz w:val="24"/>
                <w:szCs w:val="24"/>
              </w:rPr>
              <w:t>9,1</w:t>
            </w:r>
          </w:p>
        </w:tc>
        <w:tc>
          <w:tcPr>
            <w:tcW w:w="442" w:type="pct"/>
            <w:vAlign w:val="center"/>
          </w:tcPr>
          <w:p w:rsidR="00C937B2" w:rsidRPr="00C937B2" w:rsidRDefault="00C937B2" w:rsidP="00C937B2">
            <w:pPr>
              <w:jc w:val="center"/>
              <w:rPr>
                <w:sz w:val="24"/>
                <w:szCs w:val="24"/>
              </w:rPr>
            </w:pPr>
            <w:r w:rsidRPr="00C937B2">
              <w:rPr>
                <w:color w:val="000000"/>
                <w:sz w:val="24"/>
                <w:szCs w:val="24"/>
              </w:rPr>
              <w:t>33,4</w:t>
            </w:r>
          </w:p>
        </w:tc>
        <w:tc>
          <w:tcPr>
            <w:tcW w:w="721" w:type="pct"/>
            <w:vAlign w:val="center"/>
          </w:tcPr>
          <w:p w:rsidR="00C937B2" w:rsidRPr="00C937B2" w:rsidRDefault="00C937B2" w:rsidP="00C937B2">
            <w:pPr>
              <w:jc w:val="center"/>
              <w:rPr>
                <w:sz w:val="24"/>
                <w:szCs w:val="24"/>
              </w:rPr>
            </w:pPr>
            <w:r w:rsidRPr="00C937B2">
              <w:rPr>
                <w:sz w:val="24"/>
                <w:szCs w:val="24"/>
              </w:rPr>
              <w:t>4,0</w:t>
            </w:r>
          </w:p>
        </w:tc>
      </w:tr>
      <w:tr w:rsidR="00C937B2" w:rsidRPr="00C937B2" w:rsidTr="006C3A77">
        <w:trPr>
          <w:trHeight w:val="448"/>
          <w:jc w:val="center"/>
        </w:trPr>
        <w:tc>
          <w:tcPr>
            <w:tcW w:w="1124" w:type="pct"/>
            <w:vAlign w:val="center"/>
          </w:tcPr>
          <w:p w:rsidR="00C937B2" w:rsidRPr="00C937B2" w:rsidRDefault="00C937B2" w:rsidP="00C937B2">
            <w:pPr>
              <w:rPr>
                <w:sz w:val="24"/>
                <w:szCs w:val="24"/>
              </w:rPr>
            </w:pPr>
            <w:r w:rsidRPr="00C937B2">
              <w:rPr>
                <w:sz w:val="24"/>
                <w:szCs w:val="24"/>
              </w:rPr>
              <w:t>ГАУЗ «Брянская городская больница № 1»</w:t>
            </w:r>
          </w:p>
        </w:tc>
        <w:tc>
          <w:tcPr>
            <w:tcW w:w="365" w:type="pct"/>
            <w:vAlign w:val="center"/>
          </w:tcPr>
          <w:p w:rsidR="00C937B2" w:rsidRPr="00C937B2" w:rsidRDefault="00C937B2" w:rsidP="00C937B2">
            <w:pPr>
              <w:jc w:val="center"/>
              <w:rPr>
                <w:sz w:val="24"/>
                <w:szCs w:val="24"/>
              </w:rPr>
            </w:pPr>
            <w:r w:rsidRPr="00C937B2">
              <w:rPr>
                <w:sz w:val="24"/>
                <w:szCs w:val="24"/>
              </w:rPr>
              <w:t>90</w:t>
            </w:r>
          </w:p>
        </w:tc>
        <w:tc>
          <w:tcPr>
            <w:tcW w:w="479" w:type="pct"/>
            <w:vAlign w:val="center"/>
          </w:tcPr>
          <w:p w:rsidR="00C937B2" w:rsidRPr="00C937B2" w:rsidRDefault="00C937B2" w:rsidP="00C937B2">
            <w:pPr>
              <w:jc w:val="center"/>
              <w:rPr>
                <w:sz w:val="24"/>
                <w:szCs w:val="24"/>
              </w:rPr>
            </w:pPr>
            <w:r w:rsidRPr="00C937B2">
              <w:rPr>
                <w:sz w:val="24"/>
                <w:szCs w:val="24"/>
              </w:rPr>
              <w:t>3978</w:t>
            </w:r>
          </w:p>
        </w:tc>
        <w:tc>
          <w:tcPr>
            <w:tcW w:w="458" w:type="pct"/>
            <w:vAlign w:val="center"/>
          </w:tcPr>
          <w:p w:rsidR="00C937B2" w:rsidRPr="00C937B2" w:rsidRDefault="00C937B2" w:rsidP="00C937B2">
            <w:pPr>
              <w:jc w:val="center"/>
              <w:rPr>
                <w:sz w:val="24"/>
                <w:szCs w:val="24"/>
              </w:rPr>
            </w:pPr>
            <w:r w:rsidRPr="00C937B2">
              <w:rPr>
                <w:sz w:val="24"/>
                <w:szCs w:val="24"/>
              </w:rPr>
              <w:t>3686</w:t>
            </w:r>
          </w:p>
        </w:tc>
        <w:tc>
          <w:tcPr>
            <w:tcW w:w="375" w:type="pct"/>
            <w:vAlign w:val="center"/>
          </w:tcPr>
          <w:p w:rsidR="00C937B2" w:rsidRPr="00C937B2" w:rsidRDefault="00C937B2" w:rsidP="00C937B2">
            <w:pPr>
              <w:jc w:val="center"/>
              <w:rPr>
                <w:sz w:val="24"/>
                <w:szCs w:val="24"/>
              </w:rPr>
            </w:pPr>
            <w:r w:rsidRPr="00C937B2">
              <w:rPr>
                <w:sz w:val="24"/>
                <w:szCs w:val="24"/>
              </w:rPr>
              <w:t>241</w:t>
            </w:r>
          </w:p>
        </w:tc>
        <w:tc>
          <w:tcPr>
            <w:tcW w:w="447" w:type="pct"/>
            <w:vAlign w:val="bottom"/>
          </w:tcPr>
          <w:p w:rsidR="00C937B2" w:rsidRPr="00C937B2" w:rsidRDefault="00C937B2" w:rsidP="00C937B2">
            <w:pPr>
              <w:spacing w:line="480" w:lineRule="auto"/>
              <w:jc w:val="center"/>
              <w:rPr>
                <w:sz w:val="24"/>
                <w:szCs w:val="24"/>
              </w:rPr>
            </w:pPr>
            <w:r w:rsidRPr="00C937B2">
              <w:rPr>
                <w:color w:val="000000"/>
                <w:sz w:val="24"/>
                <w:szCs w:val="24"/>
              </w:rPr>
              <w:t>324</w:t>
            </w:r>
          </w:p>
        </w:tc>
        <w:tc>
          <w:tcPr>
            <w:tcW w:w="589" w:type="pct"/>
            <w:vAlign w:val="bottom"/>
          </w:tcPr>
          <w:p w:rsidR="00C937B2" w:rsidRPr="00C937B2" w:rsidRDefault="00C937B2" w:rsidP="00C937B2">
            <w:pPr>
              <w:spacing w:line="480" w:lineRule="auto"/>
              <w:jc w:val="center"/>
              <w:rPr>
                <w:sz w:val="24"/>
                <w:szCs w:val="24"/>
              </w:rPr>
            </w:pPr>
            <w:r w:rsidRPr="00C937B2">
              <w:rPr>
                <w:color w:val="000000"/>
                <w:sz w:val="24"/>
                <w:szCs w:val="24"/>
              </w:rPr>
              <w:t>8,2</w:t>
            </w:r>
          </w:p>
        </w:tc>
        <w:tc>
          <w:tcPr>
            <w:tcW w:w="442" w:type="pct"/>
            <w:vAlign w:val="bottom"/>
          </w:tcPr>
          <w:p w:rsidR="00C937B2" w:rsidRPr="00C937B2" w:rsidRDefault="00C937B2" w:rsidP="00C937B2">
            <w:pPr>
              <w:spacing w:line="480" w:lineRule="auto"/>
              <w:jc w:val="center"/>
              <w:rPr>
                <w:sz w:val="24"/>
                <w:szCs w:val="24"/>
              </w:rPr>
            </w:pPr>
            <w:r w:rsidRPr="00C937B2">
              <w:rPr>
                <w:color w:val="000000"/>
                <w:sz w:val="24"/>
                <w:szCs w:val="24"/>
              </w:rPr>
              <w:t>39,5</w:t>
            </w:r>
          </w:p>
        </w:tc>
        <w:tc>
          <w:tcPr>
            <w:tcW w:w="721" w:type="pct"/>
            <w:vAlign w:val="bottom"/>
          </w:tcPr>
          <w:p w:rsidR="00C937B2" w:rsidRPr="00C937B2" w:rsidRDefault="00C937B2" w:rsidP="00C937B2">
            <w:pPr>
              <w:spacing w:line="480" w:lineRule="auto"/>
              <w:jc w:val="center"/>
              <w:rPr>
                <w:sz w:val="24"/>
                <w:szCs w:val="24"/>
              </w:rPr>
            </w:pPr>
            <w:r w:rsidRPr="00C937B2">
              <w:rPr>
                <w:color w:val="000000"/>
                <w:sz w:val="24"/>
                <w:szCs w:val="24"/>
              </w:rPr>
              <w:t>6,1</w:t>
            </w:r>
          </w:p>
        </w:tc>
      </w:tr>
      <w:tr w:rsidR="00C937B2" w:rsidRPr="00C937B2" w:rsidTr="006C3A77">
        <w:trPr>
          <w:jc w:val="center"/>
        </w:trPr>
        <w:tc>
          <w:tcPr>
            <w:tcW w:w="1124" w:type="pct"/>
            <w:vAlign w:val="center"/>
          </w:tcPr>
          <w:p w:rsidR="00C937B2" w:rsidRPr="00C937B2" w:rsidRDefault="00C937B2" w:rsidP="00C937B2">
            <w:pPr>
              <w:rPr>
                <w:sz w:val="24"/>
                <w:szCs w:val="24"/>
              </w:rPr>
            </w:pPr>
            <w:r w:rsidRPr="00C937B2">
              <w:rPr>
                <w:sz w:val="24"/>
                <w:szCs w:val="24"/>
              </w:rPr>
              <w:t>ГАУЗ «Брянская городская больница № 2»</w:t>
            </w:r>
          </w:p>
        </w:tc>
        <w:tc>
          <w:tcPr>
            <w:tcW w:w="365" w:type="pct"/>
            <w:vAlign w:val="center"/>
          </w:tcPr>
          <w:p w:rsidR="00C937B2" w:rsidRPr="00C937B2" w:rsidRDefault="00C937B2" w:rsidP="00C937B2">
            <w:pPr>
              <w:jc w:val="center"/>
              <w:rPr>
                <w:sz w:val="24"/>
                <w:szCs w:val="24"/>
              </w:rPr>
            </w:pPr>
            <w:r w:rsidRPr="00C937B2">
              <w:rPr>
                <w:sz w:val="24"/>
                <w:szCs w:val="24"/>
              </w:rPr>
              <w:t>15</w:t>
            </w:r>
          </w:p>
        </w:tc>
        <w:tc>
          <w:tcPr>
            <w:tcW w:w="479" w:type="pct"/>
            <w:vAlign w:val="center"/>
          </w:tcPr>
          <w:p w:rsidR="00C937B2" w:rsidRPr="00C937B2" w:rsidRDefault="00C937B2" w:rsidP="00C937B2">
            <w:pPr>
              <w:jc w:val="center"/>
              <w:rPr>
                <w:sz w:val="24"/>
                <w:szCs w:val="24"/>
              </w:rPr>
            </w:pPr>
            <w:r w:rsidRPr="00C937B2">
              <w:rPr>
                <w:sz w:val="24"/>
                <w:szCs w:val="24"/>
              </w:rPr>
              <w:t>54</w:t>
            </w:r>
          </w:p>
        </w:tc>
        <w:tc>
          <w:tcPr>
            <w:tcW w:w="458" w:type="pct"/>
            <w:vAlign w:val="center"/>
          </w:tcPr>
          <w:p w:rsidR="00C937B2" w:rsidRPr="00C937B2" w:rsidRDefault="00C937B2" w:rsidP="00C937B2">
            <w:pPr>
              <w:jc w:val="center"/>
              <w:rPr>
                <w:sz w:val="24"/>
                <w:szCs w:val="24"/>
              </w:rPr>
            </w:pPr>
            <w:r w:rsidRPr="00C937B2">
              <w:rPr>
                <w:sz w:val="24"/>
                <w:szCs w:val="24"/>
              </w:rPr>
              <w:t>51</w:t>
            </w:r>
          </w:p>
        </w:tc>
        <w:tc>
          <w:tcPr>
            <w:tcW w:w="375" w:type="pct"/>
            <w:vAlign w:val="center"/>
          </w:tcPr>
          <w:p w:rsidR="00C937B2" w:rsidRPr="00C937B2" w:rsidRDefault="00C937B2" w:rsidP="00C937B2">
            <w:pPr>
              <w:jc w:val="center"/>
              <w:rPr>
                <w:sz w:val="24"/>
                <w:szCs w:val="24"/>
              </w:rPr>
            </w:pPr>
            <w:r w:rsidRPr="00C937B2">
              <w:rPr>
                <w:sz w:val="24"/>
                <w:szCs w:val="24"/>
              </w:rPr>
              <w:t>-</w:t>
            </w:r>
          </w:p>
        </w:tc>
        <w:tc>
          <w:tcPr>
            <w:tcW w:w="447" w:type="pct"/>
            <w:vAlign w:val="bottom"/>
          </w:tcPr>
          <w:p w:rsidR="00C937B2" w:rsidRPr="00C937B2" w:rsidRDefault="00C937B2" w:rsidP="00C937B2">
            <w:pPr>
              <w:spacing w:line="480" w:lineRule="auto"/>
              <w:jc w:val="center"/>
              <w:rPr>
                <w:sz w:val="24"/>
                <w:szCs w:val="24"/>
              </w:rPr>
            </w:pPr>
            <w:r w:rsidRPr="00C937B2">
              <w:rPr>
                <w:sz w:val="24"/>
                <w:szCs w:val="24"/>
              </w:rPr>
              <w:t>41</w:t>
            </w:r>
          </w:p>
        </w:tc>
        <w:tc>
          <w:tcPr>
            <w:tcW w:w="589" w:type="pct"/>
            <w:vAlign w:val="bottom"/>
          </w:tcPr>
          <w:p w:rsidR="00C937B2" w:rsidRPr="00C937B2" w:rsidRDefault="00C937B2" w:rsidP="00C937B2">
            <w:pPr>
              <w:spacing w:line="480" w:lineRule="auto"/>
              <w:jc w:val="center"/>
              <w:rPr>
                <w:sz w:val="24"/>
                <w:szCs w:val="24"/>
              </w:rPr>
            </w:pPr>
            <w:r w:rsidRPr="00C937B2">
              <w:rPr>
                <w:sz w:val="24"/>
                <w:szCs w:val="24"/>
              </w:rPr>
              <w:t>8,6</w:t>
            </w:r>
          </w:p>
        </w:tc>
        <w:tc>
          <w:tcPr>
            <w:tcW w:w="442" w:type="pct"/>
            <w:vAlign w:val="bottom"/>
          </w:tcPr>
          <w:p w:rsidR="00C937B2" w:rsidRPr="00C937B2" w:rsidRDefault="00C937B2" w:rsidP="00C937B2">
            <w:pPr>
              <w:spacing w:line="480" w:lineRule="auto"/>
              <w:jc w:val="center"/>
              <w:rPr>
                <w:sz w:val="24"/>
                <w:szCs w:val="24"/>
              </w:rPr>
            </w:pPr>
            <w:r w:rsidRPr="00C937B2">
              <w:rPr>
                <w:sz w:val="24"/>
                <w:szCs w:val="24"/>
              </w:rPr>
              <w:t>4,8</w:t>
            </w:r>
          </w:p>
        </w:tc>
        <w:tc>
          <w:tcPr>
            <w:tcW w:w="721" w:type="pct"/>
            <w:vAlign w:val="bottom"/>
          </w:tcPr>
          <w:p w:rsidR="00C937B2" w:rsidRPr="00C937B2" w:rsidRDefault="00C937B2" w:rsidP="00C937B2">
            <w:pPr>
              <w:spacing w:line="480" w:lineRule="auto"/>
              <w:jc w:val="center"/>
              <w:rPr>
                <w:sz w:val="24"/>
                <w:szCs w:val="24"/>
              </w:rPr>
            </w:pPr>
            <w:r w:rsidRPr="00C937B2">
              <w:rPr>
                <w:sz w:val="24"/>
                <w:szCs w:val="24"/>
              </w:rPr>
              <w:t>-</w:t>
            </w:r>
          </w:p>
        </w:tc>
      </w:tr>
      <w:tr w:rsidR="00C937B2" w:rsidRPr="00C937B2" w:rsidTr="006C3A77">
        <w:trPr>
          <w:jc w:val="center"/>
        </w:trPr>
        <w:tc>
          <w:tcPr>
            <w:tcW w:w="1124" w:type="pct"/>
            <w:vAlign w:val="center"/>
          </w:tcPr>
          <w:p w:rsidR="00C937B2" w:rsidRPr="00C937B2" w:rsidRDefault="00C937B2" w:rsidP="00C937B2">
            <w:pPr>
              <w:rPr>
                <w:sz w:val="24"/>
                <w:szCs w:val="24"/>
              </w:rPr>
            </w:pPr>
            <w:r w:rsidRPr="00C937B2">
              <w:rPr>
                <w:sz w:val="24"/>
                <w:szCs w:val="24"/>
              </w:rPr>
              <w:t>ГАУЗ «Брянская городская больница № 4»</w:t>
            </w:r>
          </w:p>
        </w:tc>
        <w:tc>
          <w:tcPr>
            <w:tcW w:w="365" w:type="pct"/>
            <w:vAlign w:val="center"/>
          </w:tcPr>
          <w:p w:rsidR="00C937B2" w:rsidRPr="00C937B2" w:rsidRDefault="00C937B2" w:rsidP="00C937B2">
            <w:pPr>
              <w:jc w:val="center"/>
              <w:rPr>
                <w:sz w:val="24"/>
                <w:szCs w:val="24"/>
              </w:rPr>
            </w:pPr>
            <w:r w:rsidRPr="00C937B2">
              <w:rPr>
                <w:sz w:val="24"/>
                <w:szCs w:val="24"/>
              </w:rPr>
              <w:t>50</w:t>
            </w:r>
          </w:p>
        </w:tc>
        <w:tc>
          <w:tcPr>
            <w:tcW w:w="479" w:type="pct"/>
            <w:vAlign w:val="center"/>
          </w:tcPr>
          <w:p w:rsidR="00C937B2" w:rsidRPr="00C937B2" w:rsidRDefault="00C937B2" w:rsidP="00C937B2">
            <w:pPr>
              <w:jc w:val="center"/>
              <w:rPr>
                <w:sz w:val="24"/>
                <w:szCs w:val="24"/>
              </w:rPr>
            </w:pPr>
            <w:r w:rsidRPr="00C937B2">
              <w:rPr>
                <w:sz w:val="24"/>
                <w:szCs w:val="24"/>
              </w:rPr>
              <w:t>1522</w:t>
            </w:r>
          </w:p>
        </w:tc>
        <w:tc>
          <w:tcPr>
            <w:tcW w:w="458" w:type="pct"/>
            <w:vAlign w:val="center"/>
          </w:tcPr>
          <w:p w:rsidR="00C937B2" w:rsidRPr="00C937B2" w:rsidRDefault="00C937B2" w:rsidP="00C937B2">
            <w:pPr>
              <w:jc w:val="center"/>
              <w:rPr>
                <w:sz w:val="24"/>
                <w:szCs w:val="24"/>
              </w:rPr>
            </w:pPr>
            <w:r w:rsidRPr="00C937B2">
              <w:rPr>
                <w:sz w:val="24"/>
                <w:szCs w:val="24"/>
              </w:rPr>
              <w:t>1370</w:t>
            </w:r>
          </w:p>
        </w:tc>
        <w:tc>
          <w:tcPr>
            <w:tcW w:w="375" w:type="pct"/>
            <w:vAlign w:val="center"/>
          </w:tcPr>
          <w:p w:rsidR="00C937B2" w:rsidRPr="00C937B2" w:rsidRDefault="00C937B2" w:rsidP="00C937B2">
            <w:pPr>
              <w:jc w:val="center"/>
              <w:rPr>
                <w:sz w:val="24"/>
                <w:szCs w:val="24"/>
              </w:rPr>
            </w:pPr>
            <w:r w:rsidRPr="00C937B2">
              <w:rPr>
                <w:sz w:val="24"/>
                <w:szCs w:val="24"/>
              </w:rPr>
              <w:t>-</w:t>
            </w:r>
          </w:p>
        </w:tc>
        <w:tc>
          <w:tcPr>
            <w:tcW w:w="447" w:type="pct"/>
            <w:vAlign w:val="bottom"/>
          </w:tcPr>
          <w:p w:rsidR="00C937B2" w:rsidRPr="00C937B2" w:rsidRDefault="00C937B2" w:rsidP="00C937B2">
            <w:pPr>
              <w:spacing w:line="480" w:lineRule="auto"/>
              <w:jc w:val="center"/>
              <w:rPr>
                <w:sz w:val="24"/>
                <w:szCs w:val="24"/>
              </w:rPr>
            </w:pPr>
            <w:r w:rsidRPr="00C937B2">
              <w:rPr>
                <w:color w:val="000000"/>
                <w:sz w:val="24"/>
                <w:szCs w:val="24"/>
              </w:rPr>
              <w:t>284</w:t>
            </w:r>
          </w:p>
        </w:tc>
        <w:tc>
          <w:tcPr>
            <w:tcW w:w="589" w:type="pct"/>
            <w:vAlign w:val="bottom"/>
          </w:tcPr>
          <w:p w:rsidR="00C937B2" w:rsidRPr="00C937B2" w:rsidRDefault="00C937B2" w:rsidP="00C937B2">
            <w:pPr>
              <w:spacing w:line="480" w:lineRule="auto"/>
              <w:jc w:val="center"/>
              <w:rPr>
                <w:sz w:val="24"/>
                <w:szCs w:val="24"/>
              </w:rPr>
            </w:pPr>
            <w:r w:rsidRPr="00C937B2">
              <w:rPr>
                <w:color w:val="000000"/>
                <w:sz w:val="24"/>
                <w:szCs w:val="24"/>
              </w:rPr>
              <w:t>9,8</w:t>
            </w:r>
          </w:p>
        </w:tc>
        <w:tc>
          <w:tcPr>
            <w:tcW w:w="442" w:type="pct"/>
            <w:vAlign w:val="bottom"/>
          </w:tcPr>
          <w:p w:rsidR="00C937B2" w:rsidRPr="00C937B2" w:rsidRDefault="00C937B2" w:rsidP="00C937B2">
            <w:pPr>
              <w:spacing w:line="480" w:lineRule="auto"/>
              <w:jc w:val="center"/>
              <w:rPr>
                <w:sz w:val="24"/>
                <w:szCs w:val="24"/>
              </w:rPr>
            </w:pPr>
            <w:r w:rsidRPr="00C937B2">
              <w:rPr>
                <w:sz w:val="24"/>
                <w:szCs w:val="24"/>
              </w:rPr>
              <w:t>28,9</w:t>
            </w:r>
          </w:p>
        </w:tc>
        <w:tc>
          <w:tcPr>
            <w:tcW w:w="721" w:type="pct"/>
            <w:vAlign w:val="bottom"/>
          </w:tcPr>
          <w:p w:rsidR="00C937B2" w:rsidRPr="00C937B2" w:rsidRDefault="00C937B2" w:rsidP="00C937B2">
            <w:pPr>
              <w:spacing w:line="480" w:lineRule="auto"/>
              <w:jc w:val="center"/>
              <w:rPr>
                <w:sz w:val="24"/>
                <w:szCs w:val="24"/>
              </w:rPr>
            </w:pPr>
            <w:r w:rsidRPr="00C937B2">
              <w:rPr>
                <w:sz w:val="24"/>
                <w:szCs w:val="24"/>
              </w:rPr>
              <w:t>-</w:t>
            </w:r>
          </w:p>
        </w:tc>
      </w:tr>
      <w:tr w:rsidR="00C937B2" w:rsidRPr="00C937B2" w:rsidTr="006C3A77">
        <w:trPr>
          <w:jc w:val="center"/>
        </w:trPr>
        <w:tc>
          <w:tcPr>
            <w:tcW w:w="1124" w:type="pct"/>
            <w:vAlign w:val="center"/>
          </w:tcPr>
          <w:p w:rsidR="00C937B2" w:rsidRPr="00C937B2" w:rsidRDefault="00C937B2" w:rsidP="00C937B2">
            <w:pPr>
              <w:rPr>
                <w:sz w:val="24"/>
                <w:szCs w:val="24"/>
              </w:rPr>
            </w:pPr>
            <w:r w:rsidRPr="00C937B2">
              <w:rPr>
                <w:sz w:val="24"/>
                <w:szCs w:val="24"/>
              </w:rPr>
              <w:t xml:space="preserve">ГБУЗ «Дятьковская РБ им. В.А. Понизова» </w:t>
            </w:r>
          </w:p>
        </w:tc>
        <w:tc>
          <w:tcPr>
            <w:tcW w:w="365" w:type="pct"/>
            <w:vAlign w:val="center"/>
          </w:tcPr>
          <w:p w:rsidR="00C937B2" w:rsidRPr="00C937B2" w:rsidRDefault="00C937B2" w:rsidP="00C937B2">
            <w:pPr>
              <w:jc w:val="center"/>
              <w:rPr>
                <w:sz w:val="24"/>
                <w:szCs w:val="24"/>
              </w:rPr>
            </w:pPr>
            <w:r w:rsidRPr="00C937B2">
              <w:rPr>
                <w:sz w:val="24"/>
                <w:szCs w:val="24"/>
              </w:rPr>
              <w:t>25</w:t>
            </w:r>
          </w:p>
        </w:tc>
        <w:tc>
          <w:tcPr>
            <w:tcW w:w="479" w:type="pct"/>
            <w:vAlign w:val="center"/>
          </w:tcPr>
          <w:p w:rsidR="00C937B2" w:rsidRPr="00C937B2" w:rsidRDefault="00C937B2" w:rsidP="00C937B2">
            <w:pPr>
              <w:jc w:val="center"/>
              <w:rPr>
                <w:sz w:val="24"/>
                <w:szCs w:val="24"/>
              </w:rPr>
            </w:pPr>
            <w:r w:rsidRPr="00C937B2">
              <w:rPr>
                <w:sz w:val="24"/>
                <w:szCs w:val="24"/>
              </w:rPr>
              <w:t>828</w:t>
            </w:r>
          </w:p>
        </w:tc>
        <w:tc>
          <w:tcPr>
            <w:tcW w:w="458" w:type="pct"/>
            <w:vAlign w:val="center"/>
          </w:tcPr>
          <w:p w:rsidR="00C937B2" w:rsidRPr="00C937B2" w:rsidRDefault="00C937B2" w:rsidP="00C937B2">
            <w:pPr>
              <w:jc w:val="center"/>
              <w:rPr>
                <w:sz w:val="24"/>
                <w:szCs w:val="24"/>
              </w:rPr>
            </w:pPr>
            <w:r w:rsidRPr="00C937B2">
              <w:rPr>
                <w:sz w:val="24"/>
                <w:szCs w:val="24"/>
              </w:rPr>
              <w:t>790</w:t>
            </w:r>
          </w:p>
        </w:tc>
        <w:tc>
          <w:tcPr>
            <w:tcW w:w="375" w:type="pct"/>
            <w:vAlign w:val="center"/>
          </w:tcPr>
          <w:p w:rsidR="00C937B2" w:rsidRPr="00C937B2" w:rsidRDefault="00C937B2" w:rsidP="00C937B2">
            <w:pPr>
              <w:jc w:val="center"/>
              <w:rPr>
                <w:sz w:val="24"/>
                <w:szCs w:val="24"/>
              </w:rPr>
            </w:pPr>
            <w:r w:rsidRPr="00C937B2">
              <w:rPr>
                <w:sz w:val="24"/>
                <w:szCs w:val="24"/>
              </w:rPr>
              <w:t>24</w:t>
            </w:r>
          </w:p>
        </w:tc>
        <w:tc>
          <w:tcPr>
            <w:tcW w:w="447" w:type="pct"/>
            <w:vAlign w:val="center"/>
          </w:tcPr>
          <w:p w:rsidR="00C937B2" w:rsidRPr="00C937B2" w:rsidRDefault="00C937B2" w:rsidP="00C937B2">
            <w:pPr>
              <w:jc w:val="center"/>
              <w:rPr>
                <w:sz w:val="24"/>
                <w:szCs w:val="24"/>
              </w:rPr>
            </w:pPr>
            <w:r w:rsidRPr="00C937B2">
              <w:rPr>
                <w:sz w:val="24"/>
                <w:szCs w:val="24"/>
              </w:rPr>
              <w:t>318</w:t>
            </w:r>
          </w:p>
        </w:tc>
        <w:tc>
          <w:tcPr>
            <w:tcW w:w="589" w:type="pct"/>
            <w:vAlign w:val="center"/>
          </w:tcPr>
          <w:p w:rsidR="00C937B2" w:rsidRPr="00C937B2" w:rsidRDefault="00C937B2" w:rsidP="00C937B2">
            <w:pPr>
              <w:jc w:val="center"/>
              <w:rPr>
                <w:sz w:val="24"/>
                <w:szCs w:val="24"/>
              </w:rPr>
            </w:pPr>
            <w:r w:rsidRPr="00C937B2">
              <w:rPr>
                <w:color w:val="000000"/>
                <w:sz w:val="24"/>
                <w:szCs w:val="24"/>
              </w:rPr>
              <w:t>9,7</w:t>
            </w:r>
          </w:p>
        </w:tc>
        <w:tc>
          <w:tcPr>
            <w:tcW w:w="442" w:type="pct"/>
            <w:vAlign w:val="center"/>
          </w:tcPr>
          <w:p w:rsidR="00C937B2" w:rsidRPr="00C937B2" w:rsidRDefault="00C937B2" w:rsidP="00C937B2">
            <w:pPr>
              <w:jc w:val="center"/>
              <w:rPr>
                <w:sz w:val="24"/>
                <w:szCs w:val="24"/>
              </w:rPr>
            </w:pPr>
            <w:r w:rsidRPr="00C937B2">
              <w:rPr>
                <w:color w:val="000000"/>
                <w:sz w:val="24"/>
                <w:szCs w:val="24"/>
              </w:rPr>
              <w:t>32,8</w:t>
            </w:r>
          </w:p>
        </w:tc>
        <w:tc>
          <w:tcPr>
            <w:tcW w:w="721" w:type="pct"/>
            <w:vAlign w:val="center"/>
          </w:tcPr>
          <w:p w:rsidR="00C937B2" w:rsidRPr="00C937B2" w:rsidRDefault="00C937B2" w:rsidP="00C937B2">
            <w:pPr>
              <w:jc w:val="center"/>
              <w:rPr>
                <w:sz w:val="24"/>
                <w:szCs w:val="24"/>
              </w:rPr>
            </w:pPr>
            <w:r w:rsidRPr="00C937B2">
              <w:rPr>
                <w:sz w:val="24"/>
                <w:szCs w:val="24"/>
              </w:rPr>
              <w:t>2,9</w:t>
            </w:r>
          </w:p>
        </w:tc>
      </w:tr>
      <w:tr w:rsidR="00C937B2" w:rsidRPr="00C937B2" w:rsidTr="006C3A77">
        <w:trPr>
          <w:jc w:val="center"/>
        </w:trPr>
        <w:tc>
          <w:tcPr>
            <w:tcW w:w="1124" w:type="pct"/>
            <w:vAlign w:val="center"/>
          </w:tcPr>
          <w:p w:rsidR="00C937B2" w:rsidRPr="00C937B2" w:rsidRDefault="00C937B2" w:rsidP="00C937B2">
            <w:pPr>
              <w:rPr>
                <w:sz w:val="24"/>
                <w:szCs w:val="24"/>
              </w:rPr>
            </w:pPr>
            <w:r w:rsidRPr="00C937B2">
              <w:rPr>
                <w:sz w:val="24"/>
                <w:szCs w:val="24"/>
              </w:rPr>
              <w:t>ГБУЗ «Жуковская МБ»</w:t>
            </w:r>
          </w:p>
        </w:tc>
        <w:tc>
          <w:tcPr>
            <w:tcW w:w="365" w:type="pct"/>
            <w:vAlign w:val="center"/>
          </w:tcPr>
          <w:p w:rsidR="00C937B2" w:rsidRPr="00C937B2" w:rsidRDefault="00C937B2" w:rsidP="00C937B2">
            <w:pPr>
              <w:jc w:val="center"/>
              <w:rPr>
                <w:sz w:val="24"/>
                <w:szCs w:val="24"/>
              </w:rPr>
            </w:pPr>
            <w:r w:rsidRPr="00C937B2">
              <w:rPr>
                <w:sz w:val="24"/>
                <w:szCs w:val="24"/>
              </w:rPr>
              <w:t>36</w:t>
            </w:r>
          </w:p>
        </w:tc>
        <w:tc>
          <w:tcPr>
            <w:tcW w:w="479" w:type="pct"/>
            <w:vAlign w:val="center"/>
          </w:tcPr>
          <w:p w:rsidR="00C937B2" w:rsidRPr="00C937B2" w:rsidRDefault="00C937B2" w:rsidP="00C937B2">
            <w:pPr>
              <w:jc w:val="center"/>
              <w:rPr>
                <w:sz w:val="24"/>
                <w:szCs w:val="24"/>
              </w:rPr>
            </w:pPr>
            <w:r w:rsidRPr="00C937B2">
              <w:rPr>
                <w:sz w:val="24"/>
                <w:szCs w:val="24"/>
              </w:rPr>
              <w:t>519</w:t>
            </w:r>
          </w:p>
        </w:tc>
        <w:tc>
          <w:tcPr>
            <w:tcW w:w="458" w:type="pct"/>
            <w:vAlign w:val="center"/>
          </w:tcPr>
          <w:p w:rsidR="00C937B2" w:rsidRPr="00C937B2" w:rsidRDefault="00C937B2" w:rsidP="00C937B2">
            <w:pPr>
              <w:jc w:val="center"/>
              <w:rPr>
                <w:sz w:val="24"/>
                <w:szCs w:val="24"/>
              </w:rPr>
            </w:pPr>
            <w:r w:rsidRPr="00C937B2">
              <w:rPr>
                <w:sz w:val="24"/>
                <w:szCs w:val="24"/>
              </w:rPr>
              <w:t>485</w:t>
            </w:r>
          </w:p>
        </w:tc>
        <w:tc>
          <w:tcPr>
            <w:tcW w:w="375" w:type="pct"/>
            <w:vAlign w:val="center"/>
          </w:tcPr>
          <w:p w:rsidR="00C937B2" w:rsidRPr="00C937B2" w:rsidRDefault="00C937B2" w:rsidP="00C937B2">
            <w:pPr>
              <w:jc w:val="center"/>
              <w:rPr>
                <w:sz w:val="24"/>
                <w:szCs w:val="24"/>
              </w:rPr>
            </w:pPr>
            <w:r w:rsidRPr="00C937B2">
              <w:rPr>
                <w:sz w:val="24"/>
                <w:szCs w:val="24"/>
              </w:rPr>
              <w:t>5</w:t>
            </w:r>
          </w:p>
        </w:tc>
        <w:tc>
          <w:tcPr>
            <w:tcW w:w="447" w:type="pct"/>
            <w:vAlign w:val="center"/>
          </w:tcPr>
          <w:p w:rsidR="00C937B2" w:rsidRPr="00C937B2" w:rsidRDefault="00C937B2" w:rsidP="00C937B2">
            <w:pPr>
              <w:jc w:val="center"/>
              <w:rPr>
                <w:sz w:val="24"/>
                <w:szCs w:val="24"/>
              </w:rPr>
            </w:pPr>
            <w:r w:rsidRPr="00C937B2">
              <w:rPr>
                <w:color w:val="000000"/>
                <w:sz w:val="24"/>
                <w:szCs w:val="24"/>
              </w:rPr>
              <w:t>138</w:t>
            </w:r>
          </w:p>
        </w:tc>
        <w:tc>
          <w:tcPr>
            <w:tcW w:w="589" w:type="pct"/>
            <w:vAlign w:val="center"/>
          </w:tcPr>
          <w:p w:rsidR="00C937B2" w:rsidRPr="00C937B2" w:rsidRDefault="00C937B2" w:rsidP="00C937B2">
            <w:pPr>
              <w:jc w:val="center"/>
              <w:rPr>
                <w:sz w:val="24"/>
                <w:szCs w:val="24"/>
              </w:rPr>
            </w:pPr>
            <w:r w:rsidRPr="00C937B2">
              <w:rPr>
                <w:sz w:val="24"/>
                <w:szCs w:val="24"/>
              </w:rPr>
              <w:t>9,8</w:t>
            </w:r>
          </w:p>
        </w:tc>
        <w:tc>
          <w:tcPr>
            <w:tcW w:w="442" w:type="pct"/>
            <w:vAlign w:val="center"/>
          </w:tcPr>
          <w:p w:rsidR="00C937B2" w:rsidRPr="00C937B2" w:rsidRDefault="00C937B2" w:rsidP="00C937B2">
            <w:pPr>
              <w:jc w:val="center"/>
              <w:rPr>
                <w:sz w:val="24"/>
                <w:szCs w:val="24"/>
              </w:rPr>
            </w:pPr>
            <w:r w:rsidRPr="00C937B2">
              <w:rPr>
                <w:color w:val="000000"/>
                <w:sz w:val="24"/>
                <w:szCs w:val="24"/>
              </w:rPr>
              <w:t>14,0</w:t>
            </w:r>
          </w:p>
        </w:tc>
        <w:tc>
          <w:tcPr>
            <w:tcW w:w="721" w:type="pct"/>
            <w:vAlign w:val="center"/>
          </w:tcPr>
          <w:p w:rsidR="00C937B2" w:rsidRPr="00C937B2" w:rsidRDefault="00C937B2" w:rsidP="00C937B2">
            <w:pPr>
              <w:jc w:val="center"/>
              <w:rPr>
                <w:sz w:val="24"/>
                <w:szCs w:val="24"/>
              </w:rPr>
            </w:pPr>
            <w:r w:rsidRPr="00C937B2">
              <w:rPr>
                <w:sz w:val="24"/>
                <w:szCs w:val="24"/>
              </w:rPr>
              <w:t>1,0</w:t>
            </w:r>
          </w:p>
        </w:tc>
      </w:tr>
      <w:tr w:rsidR="00C937B2" w:rsidRPr="00C937B2" w:rsidTr="006C3A77">
        <w:trPr>
          <w:jc w:val="center"/>
        </w:trPr>
        <w:tc>
          <w:tcPr>
            <w:tcW w:w="1124" w:type="pct"/>
            <w:vAlign w:val="center"/>
          </w:tcPr>
          <w:p w:rsidR="00C937B2" w:rsidRPr="00C937B2" w:rsidRDefault="00C937B2" w:rsidP="00C937B2">
            <w:pPr>
              <w:rPr>
                <w:sz w:val="24"/>
                <w:szCs w:val="24"/>
              </w:rPr>
            </w:pPr>
            <w:r w:rsidRPr="00C937B2">
              <w:rPr>
                <w:sz w:val="24"/>
                <w:szCs w:val="24"/>
              </w:rPr>
              <w:t>ГБУЗ «Навлинская ЦРБ»</w:t>
            </w:r>
          </w:p>
        </w:tc>
        <w:tc>
          <w:tcPr>
            <w:tcW w:w="365" w:type="pct"/>
            <w:vAlign w:val="center"/>
          </w:tcPr>
          <w:p w:rsidR="00C937B2" w:rsidRPr="00C937B2" w:rsidRDefault="00C937B2" w:rsidP="00C937B2">
            <w:pPr>
              <w:jc w:val="center"/>
              <w:rPr>
                <w:sz w:val="24"/>
                <w:szCs w:val="24"/>
              </w:rPr>
            </w:pPr>
            <w:r w:rsidRPr="00C937B2">
              <w:rPr>
                <w:sz w:val="24"/>
                <w:szCs w:val="24"/>
              </w:rPr>
              <w:t>3</w:t>
            </w:r>
          </w:p>
        </w:tc>
        <w:tc>
          <w:tcPr>
            <w:tcW w:w="479" w:type="pct"/>
            <w:vAlign w:val="center"/>
          </w:tcPr>
          <w:p w:rsidR="00C937B2" w:rsidRPr="00C937B2" w:rsidRDefault="00C937B2" w:rsidP="00C937B2">
            <w:pPr>
              <w:jc w:val="center"/>
              <w:rPr>
                <w:sz w:val="24"/>
                <w:szCs w:val="24"/>
              </w:rPr>
            </w:pPr>
            <w:r w:rsidRPr="00C937B2">
              <w:rPr>
                <w:sz w:val="24"/>
                <w:szCs w:val="24"/>
              </w:rPr>
              <w:t>86</w:t>
            </w:r>
          </w:p>
        </w:tc>
        <w:tc>
          <w:tcPr>
            <w:tcW w:w="458" w:type="pct"/>
            <w:vAlign w:val="center"/>
          </w:tcPr>
          <w:p w:rsidR="00C937B2" w:rsidRPr="00C937B2" w:rsidRDefault="00C937B2" w:rsidP="00C937B2">
            <w:pPr>
              <w:jc w:val="center"/>
              <w:rPr>
                <w:sz w:val="24"/>
                <w:szCs w:val="24"/>
              </w:rPr>
            </w:pPr>
            <w:r w:rsidRPr="00C937B2">
              <w:rPr>
                <w:sz w:val="24"/>
                <w:szCs w:val="24"/>
              </w:rPr>
              <w:t>87</w:t>
            </w:r>
          </w:p>
        </w:tc>
        <w:tc>
          <w:tcPr>
            <w:tcW w:w="375" w:type="pct"/>
            <w:vAlign w:val="center"/>
          </w:tcPr>
          <w:p w:rsidR="00C937B2" w:rsidRPr="00C937B2" w:rsidRDefault="00C937B2" w:rsidP="00C937B2">
            <w:pPr>
              <w:jc w:val="center"/>
              <w:rPr>
                <w:sz w:val="24"/>
                <w:szCs w:val="24"/>
              </w:rPr>
            </w:pPr>
            <w:r w:rsidRPr="00C937B2">
              <w:rPr>
                <w:sz w:val="24"/>
                <w:szCs w:val="24"/>
              </w:rPr>
              <w:t>1</w:t>
            </w:r>
          </w:p>
        </w:tc>
        <w:tc>
          <w:tcPr>
            <w:tcW w:w="447" w:type="pct"/>
            <w:vAlign w:val="center"/>
          </w:tcPr>
          <w:p w:rsidR="00C937B2" w:rsidRPr="00C937B2" w:rsidRDefault="00C937B2" w:rsidP="00C937B2">
            <w:pPr>
              <w:jc w:val="center"/>
              <w:rPr>
                <w:sz w:val="24"/>
                <w:szCs w:val="24"/>
              </w:rPr>
            </w:pPr>
            <w:r w:rsidRPr="00C937B2">
              <w:rPr>
                <w:sz w:val="24"/>
                <w:szCs w:val="24"/>
              </w:rPr>
              <w:t>325</w:t>
            </w:r>
          </w:p>
        </w:tc>
        <w:tc>
          <w:tcPr>
            <w:tcW w:w="589" w:type="pct"/>
            <w:vAlign w:val="center"/>
          </w:tcPr>
          <w:p w:rsidR="00C937B2" w:rsidRPr="00C937B2" w:rsidRDefault="00C937B2" w:rsidP="00C937B2">
            <w:pPr>
              <w:jc w:val="center"/>
              <w:rPr>
                <w:sz w:val="24"/>
                <w:szCs w:val="24"/>
              </w:rPr>
            </w:pPr>
            <w:r w:rsidRPr="00C937B2">
              <w:rPr>
                <w:color w:val="000000"/>
                <w:sz w:val="24"/>
                <w:szCs w:val="24"/>
              </w:rPr>
              <w:t>11,2</w:t>
            </w:r>
          </w:p>
        </w:tc>
        <w:tc>
          <w:tcPr>
            <w:tcW w:w="442" w:type="pct"/>
            <w:vAlign w:val="center"/>
          </w:tcPr>
          <w:p w:rsidR="00C937B2" w:rsidRPr="00C937B2" w:rsidRDefault="00C937B2" w:rsidP="00C937B2">
            <w:pPr>
              <w:jc w:val="center"/>
              <w:rPr>
                <w:sz w:val="24"/>
                <w:szCs w:val="24"/>
              </w:rPr>
            </w:pPr>
            <w:r w:rsidRPr="00C937B2">
              <w:rPr>
                <w:color w:val="000000"/>
                <w:sz w:val="24"/>
                <w:szCs w:val="24"/>
              </w:rPr>
              <w:t>29,0</w:t>
            </w:r>
          </w:p>
        </w:tc>
        <w:tc>
          <w:tcPr>
            <w:tcW w:w="721" w:type="pct"/>
            <w:vAlign w:val="center"/>
          </w:tcPr>
          <w:p w:rsidR="00C937B2" w:rsidRPr="00C937B2" w:rsidRDefault="00C937B2" w:rsidP="00C937B2">
            <w:pPr>
              <w:jc w:val="center"/>
              <w:rPr>
                <w:sz w:val="24"/>
                <w:szCs w:val="24"/>
              </w:rPr>
            </w:pPr>
            <w:r w:rsidRPr="00C937B2">
              <w:rPr>
                <w:sz w:val="24"/>
                <w:szCs w:val="24"/>
              </w:rPr>
              <w:t>1,1</w:t>
            </w:r>
          </w:p>
        </w:tc>
      </w:tr>
      <w:tr w:rsidR="00C937B2" w:rsidRPr="00C937B2" w:rsidTr="006C3A77">
        <w:trPr>
          <w:jc w:val="center"/>
        </w:trPr>
        <w:tc>
          <w:tcPr>
            <w:tcW w:w="1124" w:type="pct"/>
            <w:vAlign w:val="center"/>
          </w:tcPr>
          <w:p w:rsidR="00C937B2" w:rsidRPr="00C937B2" w:rsidRDefault="00C937B2" w:rsidP="00C937B2">
            <w:pPr>
              <w:rPr>
                <w:sz w:val="24"/>
                <w:szCs w:val="24"/>
              </w:rPr>
            </w:pPr>
            <w:r w:rsidRPr="00C937B2">
              <w:rPr>
                <w:sz w:val="24"/>
                <w:szCs w:val="24"/>
              </w:rPr>
              <w:t>ГБУЗ «Новозыбковская ЦРБ»</w:t>
            </w:r>
          </w:p>
        </w:tc>
        <w:tc>
          <w:tcPr>
            <w:tcW w:w="365" w:type="pct"/>
            <w:vAlign w:val="center"/>
          </w:tcPr>
          <w:p w:rsidR="00C937B2" w:rsidRPr="00C937B2" w:rsidRDefault="00C937B2" w:rsidP="00C937B2">
            <w:pPr>
              <w:jc w:val="center"/>
              <w:rPr>
                <w:sz w:val="24"/>
                <w:szCs w:val="24"/>
              </w:rPr>
            </w:pPr>
            <w:r w:rsidRPr="00C937B2">
              <w:rPr>
                <w:sz w:val="24"/>
                <w:szCs w:val="24"/>
              </w:rPr>
              <w:t>15</w:t>
            </w:r>
          </w:p>
        </w:tc>
        <w:tc>
          <w:tcPr>
            <w:tcW w:w="479" w:type="pct"/>
            <w:vAlign w:val="center"/>
          </w:tcPr>
          <w:p w:rsidR="00C937B2" w:rsidRPr="00C937B2" w:rsidRDefault="00C937B2" w:rsidP="00C937B2">
            <w:pPr>
              <w:jc w:val="center"/>
              <w:rPr>
                <w:sz w:val="24"/>
                <w:szCs w:val="24"/>
              </w:rPr>
            </w:pPr>
            <w:r w:rsidRPr="00C937B2">
              <w:rPr>
                <w:sz w:val="24"/>
                <w:szCs w:val="24"/>
              </w:rPr>
              <w:t>541</w:t>
            </w:r>
          </w:p>
        </w:tc>
        <w:tc>
          <w:tcPr>
            <w:tcW w:w="458" w:type="pct"/>
            <w:vAlign w:val="center"/>
          </w:tcPr>
          <w:p w:rsidR="00C937B2" w:rsidRPr="00C937B2" w:rsidRDefault="00C937B2" w:rsidP="00C937B2">
            <w:pPr>
              <w:jc w:val="center"/>
              <w:rPr>
                <w:sz w:val="24"/>
                <w:szCs w:val="24"/>
              </w:rPr>
            </w:pPr>
            <w:r w:rsidRPr="00C937B2">
              <w:rPr>
                <w:sz w:val="24"/>
                <w:szCs w:val="24"/>
              </w:rPr>
              <w:t>564</w:t>
            </w:r>
          </w:p>
        </w:tc>
        <w:tc>
          <w:tcPr>
            <w:tcW w:w="375" w:type="pct"/>
            <w:vAlign w:val="center"/>
          </w:tcPr>
          <w:p w:rsidR="00C937B2" w:rsidRPr="00C937B2" w:rsidRDefault="00C937B2" w:rsidP="00C937B2">
            <w:pPr>
              <w:jc w:val="center"/>
              <w:rPr>
                <w:sz w:val="24"/>
                <w:szCs w:val="24"/>
              </w:rPr>
            </w:pPr>
            <w:r w:rsidRPr="00C937B2">
              <w:rPr>
                <w:sz w:val="24"/>
                <w:szCs w:val="24"/>
              </w:rPr>
              <w:t>18</w:t>
            </w:r>
          </w:p>
        </w:tc>
        <w:tc>
          <w:tcPr>
            <w:tcW w:w="447" w:type="pct"/>
            <w:vAlign w:val="center"/>
          </w:tcPr>
          <w:p w:rsidR="00C937B2" w:rsidRPr="00C937B2" w:rsidRDefault="00C937B2" w:rsidP="00C937B2">
            <w:pPr>
              <w:jc w:val="center"/>
              <w:rPr>
                <w:sz w:val="24"/>
                <w:szCs w:val="24"/>
              </w:rPr>
            </w:pPr>
            <w:r w:rsidRPr="00C937B2">
              <w:rPr>
                <w:color w:val="000000"/>
                <w:sz w:val="24"/>
                <w:szCs w:val="24"/>
              </w:rPr>
              <w:t>356</w:t>
            </w:r>
          </w:p>
        </w:tc>
        <w:tc>
          <w:tcPr>
            <w:tcW w:w="589" w:type="pct"/>
            <w:vAlign w:val="center"/>
          </w:tcPr>
          <w:p w:rsidR="00C937B2" w:rsidRPr="00C937B2" w:rsidRDefault="00C937B2" w:rsidP="00C937B2">
            <w:pPr>
              <w:jc w:val="center"/>
              <w:rPr>
                <w:sz w:val="24"/>
                <w:szCs w:val="24"/>
              </w:rPr>
            </w:pPr>
            <w:r w:rsidRPr="00C937B2">
              <w:rPr>
                <w:sz w:val="24"/>
                <w:szCs w:val="24"/>
              </w:rPr>
              <w:t>9,5</w:t>
            </w:r>
          </w:p>
        </w:tc>
        <w:tc>
          <w:tcPr>
            <w:tcW w:w="442" w:type="pct"/>
            <w:vAlign w:val="center"/>
          </w:tcPr>
          <w:p w:rsidR="00C937B2" w:rsidRPr="00C937B2" w:rsidRDefault="00C937B2" w:rsidP="00C937B2">
            <w:pPr>
              <w:jc w:val="center"/>
              <w:rPr>
                <w:sz w:val="24"/>
                <w:szCs w:val="24"/>
              </w:rPr>
            </w:pPr>
            <w:r w:rsidRPr="00C937B2">
              <w:rPr>
                <w:color w:val="000000"/>
                <w:sz w:val="24"/>
                <w:szCs w:val="24"/>
              </w:rPr>
              <w:t>37,4</w:t>
            </w:r>
          </w:p>
        </w:tc>
        <w:tc>
          <w:tcPr>
            <w:tcW w:w="721" w:type="pct"/>
            <w:vAlign w:val="center"/>
          </w:tcPr>
          <w:p w:rsidR="00C937B2" w:rsidRPr="00C937B2" w:rsidRDefault="00C937B2" w:rsidP="00C937B2">
            <w:pPr>
              <w:jc w:val="center"/>
              <w:rPr>
                <w:sz w:val="24"/>
                <w:szCs w:val="24"/>
              </w:rPr>
            </w:pPr>
            <w:r w:rsidRPr="00C937B2">
              <w:rPr>
                <w:sz w:val="24"/>
                <w:szCs w:val="24"/>
              </w:rPr>
              <w:t>3,1</w:t>
            </w:r>
          </w:p>
        </w:tc>
      </w:tr>
      <w:tr w:rsidR="00C937B2" w:rsidRPr="00C937B2" w:rsidTr="006C3A77">
        <w:trPr>
          <w:jc w:val="center"/>
        </w:trPr>
        <w:tc>
          <w:tcPr>
            <w:tcW w:w="1124" w:type="pct"/>
            <w:vAlign w:val="center"/>
          </w:tcPr>
          <w:p w:rsidR="00C937B2" w:rsidRPr="00C937B2" w:rsidRDefault="00C937B2" w:rsidP="00C937B2">
            <w:pPr>
              <w:rPr>
                <w:sz w:val="24"/>
                <w:szCs w:val="24"/>
              </w:rPr>
            </w:pPr>
            <w:r w:rsidRPr="00C937B2">
              <w:rPr>
                <w:sz w:val="24"/>
                <w:szCs w:val="24"/>
              </w:rPr>
              <w:t>ГАУЗ «Брянская областная больница № 1»</w:t>
            </w:r>
          </w:p>
        </w:tc>
        <w:tc>
          <w:tcPr>
            <w:tcW w:w="365" w:type="pct"/>
            <w:vAlign w:val="center"/>
          </w:tcPr>
          <w:p w:rsidR="00C937B2" w:rsidRPr="00C937B2" w:rsidRDefault="00C937B2" w:rsidP="00C937B2">
            <w:pPr>
              <w:jc w:val="center"/>
              <w:rPr>
                <w:sz w:val="24"/>
                <w:szCs w:val="24"/>
              </w:rPr>
            </w:pPr>
            <w:r w:rsidRPr="00C937B2">
              <w:rPr>
                <w:sz w:val="24"/>
                <w:szCs w:val="24"/>
              </w:rPr>
              <w:t>70</w:t>
            </w:r>
          </w:p>
        </w:tc>
        <w:tc>
          <w:tcPr>
            <w:tcW w:w="479" w:type="pct"/>
            <w:vAlign w:val="center"/>
          </w:tcPr>
          <w:p w:rsidR="00C937B2" w:rsidRPr="00C937B2" w:rsidRDefault="00C937B2" w:rsidP="00C937B2">
            <w:pPr>
              <w:jc w:val="center"/>
              <w:rPr>
                <w:sz w:val="24"/>
                <w:szCs w:val="24"/>
              </w:rPr>
            </w:pPr>
            <w:r w:rsidRPr="00C937B2">
              <w:rPr>
                <w:sz w:val="24"/>
                <w:szCs w:val="24"/>
              </w:rPr>
              <w:t>3094</w:t>
            </w:r>
          </w:p>
        </w:tc>
        <w:tc>
          <w:tcPr>
            <w:tcW w:w="458" w:type="pct"/>
            <w:vAlign w:val="center"/>
          </w:tcPr>
          <w:p w:rsidR="00C937B2" w:rsidRPr="00C937B2" w:rsidRDefault="00C937B2" w:rsidP="00C937B2">
            <w:pPr>
              <w:jc w:val="center"/>
              <w:rPr>
                <w:sz w:val="24"/>
                <w:szCs w:val="24"/>
              </w:rPr>
            </w:pPr>
            <w:r w:rsidRPr="00C937B2">
              <w:rPr>
                <w:sz w:val="24"/>
                <w:szCs w:val="24"/>
              </w:rPr>
              <w:t>3010</w:t>
            </w:r>
          </w:p>
        </w:tc>
        <w:tc>
          <w:tcPr>
            <w:tcW w:w="375" w:type="pct"/>
            <w:vAlign w:val="center"/>
          </w:tcPr>
          <w:p w:rsidR="00C937B2" w:rsidRPr="00C937B2" w:rsidRDefault="00C937B2" w:rsidP="00C937B2">
            <w:pPr>
              <w:jc w:val="center"/>
              <w:rPr>
                <w:sz w:val="24"/>
                <w:szCs w:val="24"/>
              </w:rPr>
            </w:pPr>
            <w:r w:rsidRPr="00C937B2">
              <w:rPr>
                <w:sz w:val="24"/>
                <w:szCs w:val="24"/>
              </w:rPr>
              <w:t>81</w:t>
            </w:r>
          </w:p>
        </w:tc>
        <w:tc>
          <w:tcPr>
            <w:tcW w:w="447" w:type="pct"/>
            <w:vAlign w:val="center"/>
          </w:tcPr>
          <w:p w:rsidR="00C937B2" w:rsidRPr="00C937B2" w:rsidRDefault="00C937B2" w:rsidP="00C937B2">
            <w:pPr>
              <w:spacing w:line="480" w:lineRule="auto"/>
              <w:jc w:val="center"/>
              <w:rPr>
                <w:sz w:val="24"/>
                <w:szCs w:val="24"/>
              </w:rPr>
            </w:pPr>
            <w:r w:rsidRPr="00C937B2">
              <w:rPr>
                <w:sz w:val="24"/>
                <w:szCs w:val="24"/>
              </w:rPr>
              <w:t>307</w:t>
            </w:r>
          </w:p>
        </w:tc>
        <w:tc>
          <w:tcPr>
            <w:tcW w:w="589" w:type="pct"/>
            <w:vAlign w:val="center"/>
          </w:tcPr>
          <w:p w:rsidR="00C937B2" w:rsidRPr="00C937B2" w:rsidRDefault="00C937B2" w:rsidP="00C937B2">
            <w:pPr>
              <w:spacing w:line="480" w:lineRule="auto"/>
              <w:jc w:val="center"/>
              <w:rPr>
                <w:sz w:val="24"/>
                <w:szCs w:val="24"/>
              </w:rPr>
            </w:pPr>
            <w:r w:rsidRPr="00C937B2">
              <w:rPr>
                <w:color w:val="000000"/>
                <w:sz w:val="24"/>
                <w:szCs w:val="24"/>
              </w:rPr>
              <w:t>7,0</w:t>
            </w:r>
          </w:p>
        </w:tc>
        <w:tc>
          <w:tcPr>
            <w:tcW w:w="442" w:type="pct"/>
            <w:vAlign w:val="center"/>
          </w:tcPr>
          <w:p w:rsidR="00C937B2" w:rsidRPr="00C937B2" w:rsidRDefault="00C937B2" w:rsidP="00C937B2">
            <w:pPr>
              <w:spacing w:line="480" w:lineRule="auto"/>
              <w:jc w:val="center"/>
              <w:rPr>
                <w:sz w:val="24"/>
                <w:szCs w:val="24"/>
              </w:rPr>
            </w:pPr>
            <w:r w:rsidRPr="00C937B2">
              <w:rPr>
                <w:color w:val="000000"/>
                <w:sz w:val="24"/>
                <w:szCs w:val="24"/>
              </w:rPr>
              <w:t>44,2</w:t>
            </w:r>
          </w:p>
        </w:tc>
        <w:tc>
          <w:tcPr>
            <w:tcW w:w="721" w:type="pct"/>
            <w:vAlign w:val="center"/>
          </w:tcPr>
          <w:p w:rsidR="00C937B2" w:rsidRPr="00C937B2" w:rsidRDefault="00C937B2" w:rsidP="00C937B2">
            <w:pPr>
              <w:spacing w:line="480" w:lineRule="auto"/>
              <w:jc w:val="center"/>
              <w:rPr>
                <w:sz w:val="24"/>
                <w:szCs w:val="24"/>
              </w:rPr>
            </w:pPr>
            <w:r w:rsidRPr="00C937B2">
              <w:rPr>
                <w:sz w:val="24"/>
                <w:szCs w:val="24"/>
              </w:rPr>
              <w:t>2,6</w:t>
            </w:r>
          </w:p>
        </w:tc>
      </w:tr>
      <w:tr w:rsidR="00C937B2" w:rsidRPr="00C937B2" w:rsidTr="006C3A77">
        <w:trPr>
          <w:jc w:val="center"/>
        </w:trPr>
        <w:tc>
          <w:tcPr>
            <w:tcW w:w="1124" w:type="pct"/>
            <w:vAlign w:val="center"/>
          </w:tcPr>
          <w:p w:rsidR="00C937B2" w:rsidRPr="00C937B2" w:rsidRDefault="00C937B2" w:rsidP="00C937B2">
            <w:pPr>
              <w:rPr>
                <w:sz w:val="24"/>
                <w:szCs w:val="24"/>
              </w:rPr>
            </w:pPr>
            <w:r w:rsidRPr="00C937B2">
              <w:rPr>
                <w:sz w:val="24"/>
                <w:szCs w:val="24"/>
              </w:rPr>
              <w:t>ГАУЗ «Брянский областной кардиологический диспансер»</w:t>
            </w:r>
          </w:p>
        </w:tc>
        <w:tc>
          <w:tcPr>
            <w:tcW w:w="365" w:type="pct"/>
            <w:vAlign w:val="center"/>
          </w:tcPr>
          <w:p w:rsidR="00C937B2" w:rsidRPr="00C937B2" w:rsidRDefault="00C937B2" w:rsidP="00C937B2">
            <w:pPr>
              <w:jc w:val="center"/>
              <w:rPr>
                <w:sz w:val="24"/>
                <w:szCs w:val="24"/>
              </w:rPr>
            </w:pPr>
            <w:r w:rsidRPr="00C937B2">
              <w:rPr>
                <w:sz w:val="24"/>
                <w:szCs w:val="24"/>
              </w:rPr>
              <w:t>95</w:t>
            </w:r>
          </w:p>
        </w:tc>
        <w:tc>
          <w:tcPr>
            <w:tcW w:w="479" w:type="pct"/>
            <w:vAlign w:val="center"/>
          </w:tcPr>
          <w:p w:rsidR="00C937B2" w:rsidRPr="00C937B2" w:rsidRDefault="00C937B2" w:rsidP="00C937B2">
            <w:pPr>
              <w:jc w:val="center"/>
              <w:rPr>
                <w:sz w:val="24"/>
                <w:szCs w:val="24"/>
              </w:rPr>
            </w:pPr>
            <w:r w:rsidRPr="00C937B2">
              <w:rPr>
                <w:sz w:val="24"/>
                <w:szCs w:val="24"/>
              </w:rPr>
              <w:t>2067</w:t>
            </w:r>
          </w:p>
        </w:tc>
        <w:tc>
          <w:tcPr>
            <w:tcW w:w="458" w:type="pct"/>
            <w:vAlign w:val="center"/>
          </w:tcPr>
          <w:p w:rsidR="00C937B2" w:rsidRPr="00C937B2" w:rsidRDefault="00C937B2" w:rsidP="00C937B2">
            <w:pPr>
              <w:jc w:val="center"/>
              <w:rPr>
                <w:sz w:val="24"/>
                <w:szCs w:val="24"/>
              </w:rPr>
            </w:pPr>
            <w:r w:rsidRPr="00C937B2">
              <w:rPr>
                <w:sz w:val="24"/>
                <w:szCs w:val="24"/>
              </w:rPr>
              <w:t>3026</w:t>
            </w:r>
          </w:p>
        </w:tc>
        <w:tc>
          <w:tcPr>
            <w:tcW w:w="375" w:type="pct"/>
            <w:vAlign w:val="center"/>
          </w:tcPr>
          <w:p w:rsidR="00C937B2" w:rsidRPr="00C937B2" w:rsidRDefault="00C937B2" w:rsidP="00C937B2">
            <w:pPr>
              <w:jc w:val="center"/>
              <w:rPr>
                <w:sz w:val="24"/>
                <w:szCs w:val="24"/>
              </w:rPr>
            </w:pPr>
            <w:r w:rsidRPr="00C937B2">
              <w:rPr>
                <w:sz w:val="24"/>
                <w:szCs w:val="24"/>
              </w:rPr>
              <w:t>2</w:t>
            </w:r>
          </w:p>
        </w:tc>
        <w:tc>
          <w:tcPr>
            <w:tcW w:w="447" w:type="pct"/>
            <w:vAlign w:val="center"/>
          </w:tcPr>
          <w:p w:rsidR="00C937B2" w:rsidRPr="00C937B2" w:rsidRDefault="00C937B2" w:rsidP="00C937B2">
            <w:pPr>
              <w:spacing w:line="600" w:lineRule="auto"/>
              <w:jc w:val="center"/>
              <w:rPr>
                <w:sz w:val="24"/>
                <w:szCs w:val="24"/>
              </w:rPr>
            </w:pPr>
            <w:r w:rsidRPr="00C937B2">
              <w:rPr>
                <w:color w:val="000000"/>
                <w:sz w:val="24"/>
                <w:szCs w:val="24"/>
              </w:rPr>
              <w:t>256</w:t>
            </w:r>
          </w:p>
        </w:tc>
        <w:tc>
          <w:tcPr>
            <w:tcW w:w="589" w:type="pct"/>
            <w:vAlign w:val="center"/>
          </w:tcPr>
          <w:p w:rsidR="00C937B2" w:rsidRPr="00C937B2" w:rsidRDefault="00C937B2" w:rsidP="00C937B2">
            <w:pPr>
              <w:spacing w:line="600" w:lineRule="auto"/>
              <w:jc w:val="center"/>
              <w:rPr>
                <w:sz w:val="24"/>
                <w:szCs w:val="24"/>
              </w:rPr>
            </w:pPr>
            <w:r w:rsidRPr="00C937B2">
              <w:rPr>
                <w:color w:val="000000"/>
                <w:sz w:val="24"/>
                <w:szCs w:val="24"/>
              </w:rPr>
              <w:t>9,8</w:t>
            </w:r>
          </w:p>
        </w:tc>
        <w:tc>
          <w:tcPr>
            <w:tcW w:w="442" w:type="pct"/>
            <w:vAlign w:val="center"/>
          </w:tcPr>
          <w:p w:rsidR="00C937B2" w:rsidRPr="00C937B2" w:rsidRDefault="00C937B2" w:rsidP="00C937B2">
            <w:pPr>
              <w:spacing w:line="600" w:lineRule="auto"/>
              <w:jc w:val="center"/>
              <w:rPr>
                <w:sz w:val="24"/>
                <w:szCs w:val="24"/>
              </w:rPr>
            </w:pPr>
            <w:r w:rsidRPr="00C937B2">
              <w:rPr>
                <w:color w:val="000000"/>
                <w:sz w:val="24"/>
                <w:szCs w:val="24"/>
              </w:rPr>
              <w:t>26,0</w:t>
            </w:r>
          </w:p>
        </w:tc>
        <w:tc>
          <w:tcPr>
            <w:tcW w:w="721" w:type="pct"/>
            <w:vAlign w:val="center"/>
          </w:tcPr>
          <w:p w:rsidR="00C937B2" w:rsidRPr="00C937B2" w:rsidRDefault="00C937B2" w:rsidP="00C937B2">
            <w:pPr>
              <w:spacing w:line="600" w:lineRule="auto"/>
              <w:jc w:val="center"/>
              <w:rPr>
                <w:sz w:val="24"/>
                <w:szCs w:val="24"/>
              </w:rPr>
            </w:pPr>
            <w:r w:rsidRPr="00C937B2">
              <w:rPr>
                <w:color w:val="000000"/>
                <w:sz w:val="24"/>
                <w:szCs w:val="24"/>
              </w:rPr>
              <w:t>0,1</w:t>
            </w:r>
          </w:p>
        </w:tc>
      </w:tr>
      <w:tr w:rsidR="00C937B2" w:rsidRPr="00C937B2" w:rsidTr="006C3A77">
        <w:trPr>
          <w:jc w:val="center"/>
        </w:trPr>
        <w:tc>
          <w:tcPr>
            <w:tcW w:w="1124" w:type="pct"/>
            <w:vAlign w:val="center"/>
          </w:tcPr>
          <w:p w:rsidR="00C937B2" w:rsidRPr="00C937B2" w:rsidRDefault="00C937B2" w:rsidP="00C937B2">
            <w:pPr>
              <w:rPr>
                <w:sz w:val="24"/>
                <w:szCs w:val="24"/>
              </w:rPr>
            </w:pPr>
            <w:r w:rsidRPr="00C937B2">
              <w:rPr>
                <w:sz w:val="24"/>
                <w:szCs w:val="24"/>
              </w:rPr>
              <w:t>ГБУЗ «Погарская ЦРБ»</w:t>
            </w:r>
          </w:p>
        </w:tc>
        <w:tc>
          <w:tcPr>
            <w:tcW w:w="365" w:type="pct"/>
            <w:vAlign w:val="center"/>
          </w:tcPr>
          <w:p w:rsidR="00C937B2" w:rsidRPr="00C937B2" w:rsidRDefault="00C937B2" w:rsidP="00C937B2">
            <w:pPr>
              <w:jc w:val="center"/>
              <w:rPr>
                <w:sz w:val="24"/>
                <w:szCs w:val="24"/>
              </w:rPr>
            </w:pPr>
            <w:r w:rsidRPr="00C937B2">
              <w:rPr>
                <w:sz w:val="24"/>
                <w:szCs w:val="24"/>
              </w:rPr>
              <w:t>28</w:t>
            </w:r>
          </w:p>
        </w:tc>
        <w:tc>
          <w:tcPr>
            <w:tcW w:w="479" w:type="pct"/>
            <w:vAlign w:val="center"/>
          </w:tcPr>
          <w:p w:rsidR="00C937B2" w:rsidRPr="00C937B2" w:rsidRDefault="00C937B2" w:rsidP="00C937B2">
            <w:pPr>
              <w:jc w:val="center"/>
              <w:rPr>
                <w:sz w:val="24"/>
                <w:szCs w:val="24"/>
              </w:rPr>
            </w:pPr>
            <w:r w:rsidRPr="00C937B2">
              <w:rPr>
                <w:sz w:val="24"/>
                <w:szCs w:val="24"/>
              </w:rPr>
              <w:t>1200</w:t>
            </w:r>
          </w:p>
        </w:tc>
        <w:tc>
          <w:tcPr>
            <w:tcW w:w="458" w:type="pct"/>
            <w:vAlign w:val="center"/>
          </w:tcPr>
          <w:p w:rsidR="00C937B2" w:rsidRPr="00C937B2" w:rsidRDefault="00C937B2" w:rsidP="00C937B2">
            <w:pPr>
              <w:jc w:val="center"/>
              <w:rPr>
                <w:sz w:val="24"/>
                <w:szCs w:val="24"/>
              </w:rPr>
            </w:pPr>
            <w:r w:rsidRPr="00C937B2">
              <w:rPr>
                <w:sz w:val="24"/>
                <w:szCs w:val="24"/>
              </w:rPr>
              <w:t>1198</w:t>
            </w:r>
          </w:p>
        </w:tc>
        <w:tc>
          <w:tcPr>
            <w:tcW w:w="375" w:type="pct"/>
            <w:vAlign w:val="center"/>
          </w:tcPr>
          <w:p w:rsidR="00C937B2" w:rsidRPr="00C937B2" w:rsidRDefault="00C937B2" w:rsidP="00C937B2">
            <w:pPr>
              <w:jc w:val="center"/>
              <w:rPr>
                <w:sz w:val="24"/>
                <w:szCs w:val="24"/>
              </w:rPr>
            </w:pPr>
            <w:r w:rsidRPr="00C937B2">
              <w:rPr>
                <w:sz w:val="24"/>
                <w:szCs w:val="24"/>
              </w:rPr>
              <w:t>3</w:t>
            </w:r>
          </w:p>
        </w:tc>
        <w:tc>
          <w:tcPr>
            <w:tcW w:w="447" w:type="pct"/>
            <w:vAlign w:val="center"/>
          </w:tcPr>
          <w:p w:rsidR="00C937B2" w:rsidRPr="00C937B2" w:rsidRDefault="00C937B2" w:rsidP="00C937B2">
            <w:pPr>
              <w:jc w:val="center"/>
              <w:rPr>
                <w:sz w:val="24"/>
                <w:szCs w:val="24"/>
              </w:rPr>
            </w:pPr>
            <w:r w:rsidRPr="00C937B2">
              <w:rPr>
                <w:sz w:val="24"/>
                <w:szCs w:val="24"/>
              </w:rPr>
              <w:t>336</w:t>
            </w:r>
          </w:p>
        </w:tc>
        <w:tc>
          <w:tcPr>
            <w:tcW w:w="589" w:type="pct"/>
            <w:vAlign w:val="center"/>
          </w:tcPr>
          <w:p w:rsidR="00C937B2" w:rsidRPr="00C937B2" w:rsidRDefault="00C937B2" w:rsidP="00C937B2">
            <w:pPr>
              <w:jc w:val="center"/>
              <w:rPr>
                <w:sz w:val="24"/>
                <w:szCs w:val="24"/>
              </w:rPr>
            </w:pPr>
            <w:r w:rsidRPr="00C937B2">
              <w:rPr>
                <w:sz w:val="24"/>
                <w:szCs w:val="24"/>
              </w:rPr>
              <w:t>8,1</w:t>
            </w:r>
          </w:p>
        </w:tc>
        <w:tc>
          <w:tcPr>
            <w:tcW w:w="442" w:type="pct"/>
            <w:vAlign w:val="center"/>
          </w:tcPr>
          <w:p w:rsidR="00C937B2" w:rsidRPr="00C937B2" w:rsidRDefault="00C937B2" w:rsidP="00C937B2">
            <w:pPr>
              <w:jc w:val="center"/>
              <w:rPr>
                <w:sz w:val="24"/>
                <w:szCs w:val="24"/>
              </w:rPr>
            </w:pPr>
            <w:r w:rsidRPr="00C937B2">
              <w:rPr>
                <w:sz w:val="24"/>
                <w:szCs w:val="24"/>
              </w:rPr>
              <w:t>41,4</w:t>
            </w:r>
          </w:p>
        </w:tc>
        <w:tc>
          <w:tcPr>
            <w:tcW w:w="721" w:type="pct"/>
            <w:vAlign w:val="center"/>
          </w:tcPr>
          <w:p w:rsidR="00C937B2" w:rsidRPr="00C937B2" w:rsidRDefault="00C937B2" w:rsidP="00C937B2">
            <w:pPr>
              <w:jc w:val="center"/>
              <w:rPr>
                <w:sz w:val="24"/>
                <w:szCs w:val="24"/>
              </w:rPr>
            </w:pPr>
            <w:r w:rsidRPr="00C937B2">
              <w:rPr>
                <w:color w:val="000000"/>
                <w:sz w:val="24"/>
                <w:szCs w:val="24"/>
              </w:rPr>
              <w:t>0,2</w:t>
            </w:r>
          </w:p>
        </w:tc>
      </w:tr>
      <w:tr w:rsidR="00C937B2" w:rsidRPr="00C937B2" w:rsidTr="006C3A77">
        <w:trPr>
          <w:jc w:val="center"/>
        </w:trPr>
        <w:tc>
          <w:tcPr>
            <w:tcW w:w="1124" w:type="pct"/>
            <w:vAlign w:val="center"/>
          </w:tcPr>
          <w:p w:rsidR="00C937B2" w:rsidRPr="00C937B2" w:rsidRDefault="00C937B2" w:rsidP="00C937B2">
            <w:pPr>
              <w:rPr>
                <w:bCs/>
                <w:sz w:val="24"/>
                <w:szCs w:val="24"/>
              </w:rPr>
            </w:pPr>
            <w:r w:rsidRPr="00C937B2">
              <w:rPr>
                <w:bCs/>
                <w:sz w:val="24"/>
                <w:szCs w:val="24"/>
              </w:rPr>
              <w:t>Всего:</w:t>
            </w:r>
          </w:p>
        </w:tc>
        <w:tc>
          <w:tcPr>
            <w:tcW w:w="365" w:type="pct"/>
            <w:vAlign w:val="center"/>
          </w:tcPr>
          <w:p w:rsidR="00C937B2" w:rsidRPr="00C937B2" w:rsidRDefault="00C937B2" w:rsidP="00C937B2">
            <w:pPr>
              <w:jc w:val="center"/>
              <w:rPr>
                <w:bCs/>
                <w:sz w:val="24"/>
                <w:szCs w:val="24"/>
              </w:rPr>
            </w:pPr>
            <w:r w:rsidRPr="00C937B2">
              <w:rPr>
                <w:bCs/>
                <w:sz w:val="24"/>
                <w:szCs w:val="24"/>
              </w:rPr>
              <w:t>506</w:t>
            </w:r>
          </w:p>
        </w:tc>
        <w:tc>
          <w:tcPr>
            <w:tcW w:w="479" w:type="pct"/>
            <w:vAlign w:val="center"/>
          </w:tcPr>
          <w:p w:rsidR="00C937B2" w:rsidRPr="00C937B2" w:rsidRDefault="00C937B2" w:rsidP="00C937B2">
            <w:pPr>
              <w:jc w:val="center"/>
              <w:rPr>
                <w:bCs/>
                <w:sz w:val="24"/>
                <w:szCs w:val="24"/>
              </w:rPr>
            </w:pPr>
            <w:r w:rsidRPr="00C937B2">
              <w:rPr>
                <w:bCs/>
                <w:sz w:val="24"/>
                <w:szCs w:val="24"/>
              </w:rPr>
              <w:t>16257</w:t>
            </w:r>
          </w:p>
        </w:tc>
        <w:tc>
          <w:tcPr>
            <w:tcW w:w="458" w:type="pct"/>
            <w:vAlign w:val="center"/>
          </w:tcPr>
          <w:p w:rsidR="00C937B2" w:rsidRPr="00C937B2" w:rsidRDefault="00C937B2" w:rsidP="00C937B2">
            <w:pPr>
              <w:jc w:val="center"/>
              <w:rPr>
                <w:bCs/>
                <w:sz w:val="24"/>
                <w:szCs w:val="24"/>
              </w:rPr>
            </w:pPr>
            <w:r w:rsidRPr="00C937B2">
              <w:rPr>
                <w:bCs/>
                <w:sz w:val="24"/>
                <w:szCs w:val="24"/>
              </w:rPr>
              <w:t>16669</w:t>
            </w:r>
          </w:p>
        </w:tc>
        <w:tc>
          <w:tcPr>
            <w:tcW w:w="375" w:type="pct"/>
            <w:vAlign w:val="center"/>
          </w:tcPr>
          <w:p w:rsidR="00C937B2" w:rsidRPr="00C937B2" w:rsidRDefault="00C937B2" w:rsidP="00C937B2">
            <w:pPr>
              <w:jc w:val="center"/>
              <w:rPr>
                <w:bCs/>
                <w:sz w:val="24"/>
                <w:szCs w:val="24"/>
              </w:rPr>
            </w:pPr>
            <w:r w:rsidRPr="00C937B2">
              <w:rPr>
                <w:bCs/>
                <w:sz w:val="24"/>
                <w:szCs w:val="24"/>
              </w:rPr>
              <w:t>449</w:t>
            </w:r>
          </w:p>
        </w:tc>
        <w:tc>
          <w:tcPr>
            <w:tcW w:w="447" w:type="pct"/>
            <w:vAlign w:val="center"/>
          </w:tcPr>
          <w:p w:rsidR="00C937B2" w:rsidRPr="00C937B2" w:rsidRDefault="00C937B2" w:rsidP="00C937B2">
            <w:pPr>
              <w:jc w:val="center"/>
              <w:rPr>
                <w:bCs/>
                <w:sz w:val="24"/>
                <w:szCs w:val="24"/>
              </w:rPr>
            </w:pPr>
            <w:r w:rsidRPr="00C937B2">
              <w:rPr>
                <w:bCs/>
                <w:color w:val="000000"/>
                <w:sz w:val="24"/>
                <w:szCs w:val="24"/>
              </w:rPr>
              <w:t>282</w:t>
            </w:r>
          </w:p>
        </w:tc>
        <w:tc>
          <w:tcPr>
            <w:tcW w:w="589" w:type="pct"/>
            <w:vAlign w:val="center"/>
          </w:tcPr>
          <w:p w:rsidR="00C937B2" w:rsidRPr="00C937B2" w:rsidRDefault="00C937B2" w:rsidP="00C937B2">
            <w:pPr>
              <w:jc w:val="center"/>
              <w:rPr>
                <w:bCs/>
                <w:sz w:val="24"/>
                <w:szCs w:val="24"/>
              </w:rPr>
            </w:pPr>
            <w:r w:rsidRPr="00C937B2">
              <w:rPr>
                <w:bCs/>
                <w:color w:val="000000"/>
                <w:sz w:val="24"/>
                <w:szCs w:val="24"/>
              </w:rPr>
              <w:t>8,7</w:t>
            </w:r>
          </w:p>
        </w:tc>
        <w:tc>
          <w:tcPr>
            <w:tcW w:w="442" w:type="pct"/>
            <w:vAlign w:val="center"/>
          </w:tcPr>
          <w:p w:rsidR="00C937B2" w:rsidRPr="00C937B2" w:rsidRDefault="00C937B2" w:rsidP="00C937B2">
            <w:pPr>
              <w:jc w:val="center"/>
              <w:rPr>
                <w:bCs/>
                <w:sz w:val="24"/>
                <w:szCs w:val="24"/>
              </w:rPr>
            </w:pPr>
            <w:r w:rsidRPr="00C937B2">
              <w:rPr>
                <w:bCs/>
                <w:color w:val="000000"/>
                <w:sz w:val="24"/>
                <w:szCs w:val="24"/>
              </w:rPr>
              <w:t>32,3</w:t>
            </w:r>
          </w:p>
        </w:tc>
        <w:tc>
          <w:tcPr>
            <w:tcW w:w="721" w:type="pct"/>
            <w:vAlign w:val="center"/>
          </w:tcPr>
          <w:p w:rsidR="00C937B2" w:rsidRPr="00C937B2" w:rsidRDefault="00C937B2" w:rsidP="00C937B2">
            <w:pPr>
              <w:jc w:val="center"/>
              <w:rPr>
                <w:bCs/>
                <w:sz w:val="24"/>
                <w:szCs w:val="24"/>
              </w:rPr>
            </w:pPr>
            <w:r w:rsidRPr="00C937B2">
              <w:rPr>
                <w:bCs/>
                <w:color w:val="000000"/>
                <w:sz w:val="24"/>
                <w:szCs w:val="24"/>
              </w:rPr>
              <w:t>2,6</w:t>
            </w:r>
          </w:p>
        </w:tc>
      </w:tr>
    </w:tbl>
    <w:p w:rsidR="00C937B2" w:rsidRPr="00C937B2" w:rsidRDefault="00C937B2" w:rsidP="00C937B2">
      <w:pPr>
        <w:spacing w:after="0" w:line="240" w:lineRule="auto"/>
        <w:ind w:left="840" w:firstLine="57"/>
        <w:contextualSpacing/>
        <w:jc w:val="both"/>
        <w:textAlignment w:val="baseline"/>
        <w:rPr>
          <w:rFonts w:ascii="Times New Roman" w:eastAsiaTheme="minorEastAsia" w:hAnsi="Times New Roman" w:cs="Times New Roman"/>
          <w:sz w:val="28"/>
          <w:szCs w:val="28"/>
          <w:lang w:eastAsia="ru-RU"/>
        </w:rPr>
        <w:sectPr w:rsidR="00C937B2" w:rsidRPr="00C937B2" w:rsidSect="006C3A77">
          <w:pgSz w:w="16838" w:h="11905" w:orient="landscape"/>
          <w:pgMar w:top="1701" w:right="1134" w:bottom="850" w:left="993" w:header="0" w:footer="0" w:gutter="0"/>
          <w:cols w:space="720"/>
          <w:docGrid w:linePitch="299"/>
        </w:sectPr>
      </w:pPr>
    </w:p>
    <w:p w:rsidR="00C937B2" w:rsidRPr="00C937B2" w:rsidRDefault="00C937B2" w:rsidP="00C937B2">
      <w:pPr>
        <w:spacing w:after="0" w:line="240" w:lineRule="auto"/>
        <w:contextualSpacing/>
        <w:jc w:val="both"/>
        <w:textAlignment w:val="baseline"/>
        <w:rPr>
          <w:rFonts w:ascii="Times New Roman" w:eastAsiaTheme="minorEastAsia" w:hAnsi="Times New Roman" w:cs="Times New Roman"/>
          <w:sz w:val="28"/>
          <w:szCs w:val="28"/>
          <w:lang w:eastAsia="ru-RU"/>
        </w:rPr>
      </w:pPr>
    </w:p>
    <w:p w:rsidR="00C937B2" w:rsidRPr="00C937B2" w:rsidRDefault="00C937B2" w:rsidP="00C937B2">
      <w:pPr>
        <w:spacing w:after="0" w:line="240" w:lineRule="auto"/>
        <w:ind w:left="840" w:firstLine="57"/>
        <w:contextualSpacing/>
        <w:jc w:val="center"/>
        <w:textAlignment w:val="baseline"/>
        <w:rPr>
          <w:rFonts w:ascii="Times New Roman" w:hAnsi="Times New Roman" w:cs="Times New Roman"/>
          <w:sz w:val="28"/>
          <w:szCs w:val="28"/>
        </w:rPr>
      </w:pPr>
      <w:r w:rsidRPr="00C937B2">
        <w:rPr>
          <w:rFonts w:ascii="Times New Roman" w:eastAsiaTheme="minorEastAsia" w:hAnsi="Times New Roman" w:cs="Times New Roman"/>
          <w:sz w:val="28"/>
          <w:szCs w:val="28"/>
          <w:lang w:eastAsia="ru-RU"/>
        </w:rPr>
        <w:t xml:space="preserve">1.4.4. </w:t>
      </w:r>
      <w:r w:rsidRPr="00C937B2">
        <w:rPr>
          <w:rFonts w:ascii="Times New Roman" w:hAnsi="Times New Roman" w:cs="Times New Roman"/>
          <w:sz w:val="28"/>
          <w:szCs w:val="28"/>
        </w:rPr>
        <w:t xml:space="preserve">Охват диспансерным наблюдением лиц с болезнями системы кровообращения в 2025 году </w:t>
      </w:r>
    </w:p>
    <w:p w:rsidR="00C937B2" w:rsidRPr="00C937B2" w:rsidRDefault="00C937B2" w:rsidP="00C937B2">
      <w:pPr>
        <w:spacing w:after="0" w:line="240" w:lineRule="auto"/>
        <w:ind w:left="840" w:firstLine="57"/>
        <w:contextualSpacing/>
        <w:jc w:val="center"/>
        <w:textAlignment w:val="baseline"/>
        <w:rPr>
          <w:rFonts w:ascii="Times New Roman" w:hAnsi="Times New Roman" w:cs="Times New Roman"/>
          <w:sz w:val="16"/>
          <w:szCs w:val="16"/>
        </w:rPr>
      </w:pPr>
    </w:p>
    <w:p w:rsidR="00C937B2" w:rsidRPr="00C937B2" w:rsidRDefault="00C937B2" w:rsidP="00C937B2">
      <w:pPr>
        <w:jc w:val="right"/>
        <w:rPr>
          <w:rFonts w:ascii="Times New Roman" w:hAnsi="Times New Roman" w:cs="Times New Roman"/>
          <w:sz w:val="28"/>
          <w:szCs w:val="28"/>
        </w:rPr>
      </w:pPr>
      <w:r w:rsidRPr="00C937B2">
        <w:rPr>
          <w:rFonts w:ascii="Times New Roman" w:hAnsi="Times New Roman" w:cs="Times New Roman"/>
          <w:sz w:val="28"/>
          <w:szCs w:val="28"/>
        </w:rPr>
        <w:t>Таблица № 20</w:t>
      </w:r>
    </w:p>
    <w:tbl>
      <w:tblPr>
        <w:tblStyle w:val="a9"/>
        <w:tblW w:w="5000" w:type="pct"/>
        <w:tblLook w:val="04A0" w:firstRow="1" w:lastRow="0" w:firstColumn="1" w:lastColumn="0" w:noHBand="0" w:noVBand="1"/>
      </w:tblPr>
      <w:tblGrid>
        <w:gridCol w:w="3976"/>
        <w:gridCol w:w="4189"/>
        <w:gridCol w:w="3541"/>
        <w:gridCol w:w="3221"/>
      </w:tblGrid>
      <w:tr w:rsidR="00C937B2" w:rsidRPr="00C937B2" w:rsidTr="006C3A77">
        <w:tc>
          <w:tcPr>
            <w:tcW w:w="1332" w:type="pct"/>
          </w:tcPr>
          <w:p w:rsidR="00C937B2" w:rsidRPr="00C937B2" w:rsidRDefault="00C937B2" w:rsidP="00C937B2">
            <w:pPr>
              <w:jc w:val="center"/>
            </w:pPr>
            <w:r w:rsidRPr="00C937B2">
              <w:t>Район</w:t>
            </w:r>
          </w:p>
        </w:tc>
        <w:tc>
          <w:tcPr>
            <w:tcW w:w="1403" w:type="pct"/>
            <w:vAlign w:val="center"/>
          </w:tcPr>
          <w:p w:rsidR="00C937B2" w:rsidRPr="00C937B2" w:rsidRDefault="00C937B2" w:rsidP="00C937B2">
            <w:pPr>
              <w:jc w:val="center"/>
            </w:pPr>
            <w:r w:rsidRPr="00C937B2">
              <w:t>Всего зарегистрировано заболеваний системы кровообращения</w:t>
            </w:r>
          </w:p>
        </w:tc>
        <w:tc>
          <w:tcPr>
            <w:tcW w:w="1186" w:type="pct"/>
            <w:vAlign w:val="center"/>
          </w:tcPr>
          <w:p w:rsidR="00C937B2" w:rsidRPr="00C937B2" w:rsidRDefault="00C937B2" w:rsidP="00C937B2">
            <w:pPr>
              <w:jc w:val="center"/>
            </w:pPr>
            <w:r w:rsidRPr="00C937B2">
              <w:t>Из них взято под диспансерное наблюдение</w:t>
            </w:r>
          </w:p>
        </w:tc>
        <w:tc>
          <w:tcPr>
            <w:tcW w:w="1079" w:type="pct"/>
            <w:vAlign w:val="center"/>
          </w:tcPr>
          <w:p w:rsidR="00C937B2" w:rsidRPr="00C937B2" w:rsidRDefault="00C937B2" w:rsidP="00C937B2">
            <w:pPr>
              <w:jc w:val="center"/>
            </w:pPr>
            <w:r w:rsidRPr="00C937B2">
              <w:t>Охват, %</w:t>
            </w:r>
          </w:p>
        </w:tc>
      </w:tr>
      <w:tr w:rsidR="00C937B2" w:rsidRPr="00C937B2" w:rsidTr="006C3A77">
        <w:tc>
          <w:tcPr>
            <w:tcW w:w="1332" w:type="pct"/>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r w:rsidRPr="00C937B2">
              <w:t>г. Брянск</w:t>
            </w:r>
          </w:p>
        </w:tc>
        <w:tc>
          <w:tcPr>
            <w:tcW w:w="1403" w:type="pct"/>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pPr>
            <w:r w:rsidRPr="00C937B2">
              <w:t>140 924</w:t>
            </w:r>
          </w:p>
        </w:tc>
        <w:tc>
          <w:tcPr>
            <w:tcW w:w="1186" w:type="pct"/>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pPr>
            <w:r w:rsidRPr="00C937B2">
              <w:t>129 627</w:t>
            </w:r>
          </w:p>
        </w:tc>
        <w:tc>
          <w:tcPr>
            <w:tcW w:w="1079" w:type="pct"/>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pPr>
            <w:r w:rsidRPr="00C937B2">
              <w:t>92,0</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Брасовский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7 473</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6 016</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80,5</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Брянский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23 851</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21 723</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91,1</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Выгоничский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8 332</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7 869</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94,4</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Клинцовская ЦГБ</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29 869</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23 875</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79,9</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Сельцовская ГБ</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6 355</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5 994</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94,3</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Фокинская ГБ</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3 580</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3 052</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85,3</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Гордеевский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2 869</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2 565</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89,4</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Дубровский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4 185</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3 745</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89,5</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Дятьковский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17 505</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13 641</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77,9</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Жуковский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16 418</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15 956</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97,2</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Злынковский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4 582</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4 301</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93,9</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Карачевский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11 011</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9 893</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89,8</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Клетнянский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6 048</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5 855</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96,8</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Климовский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10 392</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9 167</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88,2</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Комаричский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6 044</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5 416</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89,6</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Красногорский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3 553</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3 533</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99,4</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Мглинский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5 949</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5 169</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86,9</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Навлинский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11 126</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11 067</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99,5</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Новозыбковский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16 836</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14 784</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87,8</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Погарский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10 554</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9 738</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92,3</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Почепский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11 520</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11 358</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98,6</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Стародубский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14 436</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12 571</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87,1</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Суземский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5 317</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4 433</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83,4</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Суражский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7 821</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6 142</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78,5</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Трубчевский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9 893</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9 154</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92,5</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r w:rsidRPr="00C937B2">
              <w:t>Унечский район</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9 727</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9 277</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pPr>
            <w:r w:rsidRPr="00C937B2">
              <w:t>95,4</w:t>
            </w:r>
          </w:p>
        </w:tc>
      </w:tr>
      <w:tr w:rsidR="00C937B2" w:rsidRPr="00C937B2" w:rsidTr="006C3A77">
        <w:tc>
          <w:tcPr>
            <w:tcW w:w="1332" w:type="pct"/>
            <w:tcBorders>
              <w:top w:val="nil"/>
              <w:left w:val="single" w:sz="4" w:space="0" w:color="auto"/>
              <w:bottom w:val="single" w:sz="4" w:space="0" w:color="auto"/>
              <w:right w:val="single" w:sz="4" w:space="0" w:color="auto"/>
            </w:tcBorders>
            <w:vAlign w:val="center"/>
          </w:tcPr>
          <w:p w:rsidR="00C937B2" w:rsidRPr="00C937B2" w:rsidRDefault="00C937B2" w:rsidP="00C937B2">
            <w:pPr>
              <w:rPr>
                <w:bCs/>
              </w:rPr>
            </w:pPr>
            <w:r w:rsidRPr="00C937B2">
              <w:t> </w:t>
            </w:r>
          </w:p>
        </w:tc>
        <w:tc>
          <w:tcPr>
            <w:tcW w:w="1403" w:type="pct"/>
            <w:tcBorders>
              <w:top w:val="nil"/>
              <w:left w:val="nil"/>
              <w:bottom w:val="single" w:sz="4" w:space="0" w:color="auto"/>
              <w:right w:val="single" w:sz="4" w:space="0" w:color="auto"/>
            </w:tcBorders>
            <w:vAlign w:val="center"/>
          </w:tcPr>
          <w:p w:rsidR="00C937B2" w:rsidRPr="00C937B2" w:rsidRDefault="00C937B2" w:rsidP="00C937B2">
            <w:pPr>
              <w:jc w:val="center"/>
              <w:rPr>
                <w:bCs/>
              </w:rPr>
            </w:pPr>
            <w:r w:rsidRPr="00C937B2">
              <w:t>406 170</w:t>
            </w:r>
          </w:p>
        </w:tc>
        <w:tc>
          <w:tcPr>
            <w:tcW w:w="1186" w:type="pct"/>
            <w:tcBorders>
              <w:top w:val="nil"/>
              <w:left w:val="nil"/>
              <w:bottom w:val="single" w:sz="4" w:space="0" w:color="auto"/>
              <w:right w:val="single" w:sz="4" w:space="0" w:color="auto"/>
            </w:tcBorders>
            <w:vAlign w:val="center"/>
          </w:tcPr>
          <w:p w:rsidR="00C937B2" w:rsidRPr="00C937B2" w:rsidRDefault="00C937B2" w:rsidP="00C937B2">
            <w:pPr>
              <w:jc w:val="center"/>
              <w:rPr>
                <w:bCs/>
              </w:rPr>
            </w:pPr>
            <w:r w:rsidRPr="00C937B2">
              <w:t>365 921</w:t>
            </w:r>
          </w:p>
        </w:tc>
        <w:tc>
          <w:tcPr>
            <w:tcW w:w="1079" w:type="pct"/>
            <w:tcBorders>
              <w:top w:val="nil"/>
              <w:left w:val="nil"/>
              <w:bottom w:val="single" w:sz="4" w:space="0" w:color="auto"/>
              <w:right w:val="single" w:sz="4" w:space="0" w:color="auto"/>
            </w:tcBorders>
            <w:vAlign w:val="center"/>
          </w:tcPr>
          <w:p w:rsidR="00C937B2" w:rsidRPr="00C937B2" w:rsidRDefault="00C937B2" w:rsidP="00C937B2">
            <w:pPr>
              <w:jc w:val="center"/>
              <w:rPr>
                <w:bCs/>
              </w:rPr>
            </w:pPr>
            <w:r w:rsidRPr="00C937B2">
              <w:t>90,1</w:t>
            </w:r>
          </w:p>
        </w:tc>
      </w:tr>
    </w:tbl>
    <w:p w:rsidR="00C937B2" w:rsidRPr="00C937B2" w:rsidRDefault="00C937B2" w:rsidP="00C937B2">
      <w:pPr>
        <w:tabs>
          <w:tab w:val="left" w:pos="3458"/>
        </w:tabs>
        <w:spacing w:after="0" w:line="240" w:lineRule="auto"/>
        <w:ind w:firstLine="709"/>
        <w:jc w:val="both"/>
        <w:rPr>
          <w:rFonts w:ascii="Times New Roman" w:eastAsiaTheme="minorEastAsia" w:hAnsi="Times New Roman" w:cs="Times New Roman"/>
          <w:sz w:val="28"/>
          <w:szCs w:val="28"/>
          <w:lang w:eastAsia="ru-RU"/>
        </w:rPr>
        <w:sectPr w:rsidR="00C937B2" w:rsidRPr="00C937B2" w:rsidSect="006C3A77">
          <w:pgSz w:w="16838" w:h="11905" w:orient="landscape"/>
          <w:pgMar w:top="1701" w:right="1134" w:bottom="850" w:left="993" w:header="0" w:footer="0" w:gutter="0"/>
          <w:cols w:space="720"/>
          <w:docGrid w:linePitch="299"/>
        </w:sectPr>
      </w:pPr>
    </w:p>
    <w:p w:rsidR="00C937B2" w:rsidRPr="00C937B2" w:rsidRDefault="00C937B2" w:rsidP="00C937B2">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lastRenderedPageBreak/>
        <w:t xml:space="preserve">В целом охват диспансерным наблюдением в Брянской области за 2025 год составил 91,78%, том числе с </w:t>
      </w:r>
      <w:r w:rsidR="009B23C6">
        <w:rPr>
          <w:rFonts w:ascii="Times New Roman" w:eastAsiaTheme="minorEastAsia" w:hAnsi="Times New Roman" w:cs="Times New Roman"/>
          <w:sz w:val="28"/>
          <w:szCs w:val="28"/>
          <w:lang w:eastAsia="ru-RU"/>
        </w:rPr>
        <w:t>БСК</w:t>
      </w:r>
      <w:r w:rsidRPr="00C937B2">
        <w:rPr>
          <w:rFonts w:ascii="Times New Roman" w:eastAsiaTheme="minorEastAsia" w:hAnsi="Times New Roman" w:cs="Times New Roman"/>
          <w:sz w:val="28"/>
          <w:szCs w:val="28"/>
          <w:lang w:eastAsia="ru-RU"/>
        </w:rPr>
        <w:t xml:space="preserve"> – 90,1%, </w:t>
      </w:r>
      <w:proofErr w:type="gramStart"/>
      <w:r w:rsidRPr="00C937B2">
        <w:rPr>
          <w:rFonts w:ascii="Times New Roman" w:eastAsiaTheme="minorEastAsia" w:hAnsi="Times New Roman" w:cs="Times New Roman"/>
          <w:sz w:val="28"/>
          <w:szCs w:val="28"/>
          <w:lang w:eastAsia="ru-RU"/>
        </w:rPr>
        <w:t>с</w:t>
      </w:r>
      <w:proofErr w:type="gramEnd"/>
      <w:r w:rsidRPr="00C937B2">
        <w:rPr>
          <w:rFonts w:ascii="Times New Roman" w:eastAsiaTheme="minorEastAsia" w:hAnsi="Times New Roman" w:cs="Times New Roman"/>
          <w:sz w:val="28"/>
          <w:szCs w:val="28"/>
          <w:lang w:eastAsia="ru-RU"/>
        </w:rPr>
        <w:t xml:space="preserve"> впервые </w:t>
      </w:r>
      <w:proofErr w:type="gramStart"/>
      <w:r w:rsidRPr="00C937B2">
        <w:rPr>
          <w:rFonts w:ascii="Times New Roman" w:eastAsiaTheme="minorEastAsia" w:hAnsi="Times New Roman" w:cs="Times New Roman"/>
          <w:sz w:val="28"/>
          <w:szCs w:val="28"/>
          <w:lang w:eastAsia="ru-RU"/>
        </w:rPr>
        <w:t>в</w:t>
      </w:r>
      <w:proofErr w:type="gramEnd"/>
      <w:r w:rsidRPr="00C937B2">
        <w:rPr>
          <w:rFonts w:ascii="Times New Roman" w:eastAsiaTheme="minorEastAsia" w:hAnsi="Times New Roman" w:cs="Times New Roman"/>
          <w:sz w:val="28"/>
          <w:szCs w:val="28"/>
          <w:lang w:eastAsia="ru-RU"/>
        </w:rPr>
        <w:t xml:space="preserve"> жизни установленным диагнозом - 98,73%.</w:t>
      </w:r>
    </w:p>
    <w:p w:rsidR="00C937B2" w:rsidRPr="00C937B2" w:rsidRDefault="00C937B2" w:rsidP="00C937B2">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Район</w:t>
      </w:r>
      <w:r w:rsidR="00532EF6">
        <w:rPr>
          <w:rFonts w:ascii="Times New Roman" w:eastAsiaTheme="minorEastAsia" w:hAnsi="Times New Roman" w:cs="Times New Roman"/>
          <w:sz w:val="28"/>
          <w:szCs w:val="28"/>
          <w:lang w:eastAsia="ru-RU"/>
        </w:rPr>
        <w:t>ами</w:t>
      </w:r>
      <w:r w:rsidRPr="00C937B2">
        <w:rPr>
          <w:rFonts w:ascii="Times New Roman" w:eastAsiaTheme="minorEastAsia" w:hAnsi="Times New Roman" w:cs="Times New Roman"/>
          <w:sz w:val="28"/>
          <w:szCs w:val="28"/>
          <w:lang w:eastAsia="ru-RU"/>
        </w:rPr>
        <w:t xml:space="preserve"> с более низкими показателями охвата диспансерным наблюдением являются Клинцовский район – 79,9%, Суражский район – 78,5%, Дятьковский – 77,9%.</w:t>
      </w:r>
    </w:p>
    <w:p w:rsidR="00C937B2" w:rsidRPr="00C937B2" w:rsidRDefault="00C937B2" w:rsidP="00C937B2">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 xml:space="preserve">В результате реализации мероприятий </w:t>
      </w:r>
      <w:r w:rsidR="009B23C6">
        <w:rPr>
          <w:rFonts w:ascii="Times New Roman" w:eastAsiaTheme="minorEastAsia" w:hAnsi="Times New Roman" w:cs="Times New Roman"/>
          <w:sz w:val="28"/>
          <w:szCs w:val="28"/>
          <w:lang w:eastAsia="ru-RU"/>
        </w:rPr>
        <w:t xml:space="preserve">настоящей </w:t>
      </w:r>
      <w:r w:rsidRPr="00C937B2">
        <w:rPr>
          <w:rFonts w:ascii="Times New Roman" w:eastAsiaTheme="minorEastAsia" w:hAnsi="Times New Roman" w:cs="Times New Roman"/>
          <w:sz w:val="28"/>
          <w:szCs w:val="28"/>
          <w:lang w:eastAsia="ru-RU"/>
        </w:rPr>
        <w:t xml:space="preserve">региональной программы отмечается тенденция роста показателя охвата диспансерным наблюдением больных с </w:t>
      </w:r>
      <w:r w:rsidR="00C63AAF">
        <w:rPr>
          <w:rFonts w:ascii="Times New Roman" w:eastAsiaTheme="minorEastAsia" w:hAnsi="Times New Roman" w:cs="Times New Roman"/>
          <w:sz w:val="28"/>
          <w:szCs w:val="28"/>
          <w:lang w:eastAsia="ru-RU"/>
        </w:rPr>
        <w:t>БСК</w:t>
      </w:r>
      <w:r w:rsidRPr="00C937B2">
        <w:rPr>
          <w:rFonts w:ascii="Times New Roman" w:eastAsiaTheme="minorEastAsia" w:hAnsi="Times New Roman" w:cs="Times New Roman"/>
          <w:sz w:val="28"/>
          <w:szCs w:val="28"/>
          <w:lang w:eastAsia="ru-RU"/>
        </w:rPr>
        <w:t xml:space="preserve">, в том числе больных с артериальной гипертензии (далее - АГ) и ИБС, что </w:t>
      </w:r>
      <w:r w:rsidR="000112FB">
        <w:rPr>
          <w:rFonts w:ascii="Times New Roman" w:eastAsiaTheme="minorEastAsia" w:hAnsi="Times New Roman" w:cs="Times New Roman"/>
          <w:sz w:val="28"/>
          <w:szCs w:val="28"/>
          <w:lang w:eastAsia="ru-RU"/>
        </w:rPr>
        <w:t>связано с</w:t>
      </w:r>
      <w:r w:rsidRPr="00C937B2">
        <w:rPr>
          <w:rFonts w:ascii="Times New Roman" w:eastAsiaTheme="minorEastAsia" w:hAnsi="Times New Roman" w:cs="Times New Roman"/>
          <w:sz w:val="28"/>
          <w:szCs w:val="28"/>
          <w:lang w:eastAsia="ru-RU"/>
        </w:rPr>
        <w:t xml:space="preserve"> улучшени</w:t>
      </w:r>
      <w:r w:rsidR="000112FB">
        <w:rPr>
          <w:rFonts w:ascii="Times New Roman" w:eastAsiaTheme="minorEastAsia" w:hAnsi="Times New Roman" w:cs="Times New Roman"/>
          <w:sz w:val="28"/>
          <w:szCs w:val="28"/>
          <w:lang w:eastAsia="ru-RU"/>
        </w:rPr>
        <w:t>ем</w:t>
      </w:r>
      <w:r w:rsidRPr="00C937B2">
        <w:rPr>
          <w:rFonts w:ascii="Times New Roman" w:eastAsiaTheme="minorEastAsia" w:hAnsi="Times New Roman" w:cs="Times New Roman"/>
          <w:sz w:val="28"/>
          <w:szCs w:val="28"/>
          <w:lang w:eastAsia="ru-RU"/>
        </w:rPr>
        <w:t xml:space="preserve"> работы врачей первичного звена среди населения, как в рамках первичной, так и вторичной профилактики заболеваний </w:t>
      </w:r>
      <w:r w:rsidR="00C63AAF">
        <w:rPr>
          <w:rFonts w:ascii="Times New Roman" w:eastAsiaTheme="minorEastAsia" w:hAnsi="Times New Roman" w:cs="Times New Roman"/>
          <w:sz w:val="28"/>
          <w:szCs w:val="28"/>
          <w:lang w:eastAsia="ru-RU"/>
        </w:rPr>
        <w:t>БСК</w:t>
      </w:r>
      <w:r w:rsidRPr="00C937B2">
        <w:rPr>
          <w:rFonts w:ascii="Times New Roman" w:eastAsiaTheme="minorEastAsia" w:hAnsi="Times New Roman" w:cs="Times New Roman"/>
          <w:sz w:val="28"/>
          <w:szCs w:val="28"/>
          <w:lang w:eastAsia="ru-RU"/>
        </w:rPr>
        <w:t>.</w:t>
      </w:r>
    </w:p>
    <w:p w:rsidR="00C937B2" w:rsidRPr="00C937B2" w:rsidRDefault="00C937B2" w:rsidP="00C937B2">
      <w:pPr>
        <w:tabs>
          <w:tab w:val="left" w:pos="3458"/>
        </w:tabs>
        <w:spacing w:after="0" w:line="240" w:lineRule="auto"/>
        <w:ind w:firstLine="709"/>
        <w:jc w:val="both"/>
        <w:rPr>
          <w:rFonts w:ascii="Times New Roman" w:eastAsiaTheme="minorEastAsia" w:hAnsi="Times New Roman" w:cs="Times New Roman"/>
          <w:sz w:val="28"/>
          <w:szCs w:val="28"/>
          <w:lang w:eastAsia="ru-RU"/>
        </w:rPr>
      </w:pPr>
      <w:proofErr w:type="gramStart"/>
      <w:r w:rsidRPr="00C937B2">
        <w:rPr>
          <w:rFonts w:ascii="Times New Roman" w:eastAsiaTheme="minorEastAsia" w:hAnsi="Times New Roman" w:cs="Times New Roman"/>
          <w:sz w:val="28"/>
          <w:szCs w:val="28"/>
          <w:lang w:eastAsia="ru-RU"/>
        </w:rPr>
        <w:t xml:space="preserve">Своевременность взятия пациентов под диспансерное наблюдение (в течение 3 рабочих дней) после установления диагноза при оказании медицинской помощи в амбулаторных условиях или при получении выписного эпикриза из медицинской организации, где пациенту оказывалась медицинская помощь в стационарных условиях, обеспечивается внедренными в региональную медицинскую информационную систему модулями, позволяющими в режиме реального времени видеть все случаи выписки больного из стационара. </w:t>
      </w:r>
      <w:proofErr w:type="gramEnd"/>
    </w:p>
    <w:p w:rsidR="00C937B2" w:rsidRPr="00C937B2" w:rsidRDefault="00C937B2" w:rsidP="00C937B2">
      <w:pPr>
        <w:tabs>
          <w:tab w:val="left" w:pos="3458"/>
        </w:tabs>
        <w:spacing w:after="0" w:line="240" w:lineRule="auto"/>
        <w:ind w:firstLine="709"/>
        <w:jc w:val="both"/>
        <w:rPr>
          <w:rFonts w:ascii="Times New Roman" w:eastAsiaTheme="minorEastAsia" w:hAnsi="Times New Roman" w:cs="Times New Roman"/>
          <w:sz w:val="28"/>
          <w:szCs w:val="28"/>
          <w:lang w:eastAsia="ru-RU"/>
        </w:rPr>
      </w:pPr>
      <w:proofErr w:type="gramStart"/>
      <w:r w:rsidRPr="00C937B2">
        <w:rPr>
          <w:rFonts w:ascii="Times New Roman" w:eastAsiaTheme="minorEastAsia" w:hAnsi="Times New Roman" w:cs="Times New Roman"/>
          <w:sz w:val="28"/>
          <w:szCs w:val="28"/>
          <w:lang w:eastAsia="ru-RU"/>
        </w:rPr>
        <w:t>В настоящее время внедрены 4 модуля: 3 для пациентов, получивших медицинскую помощь в стационар</w:t>
      </w:r>
      <w:r w:rsidR="00B76B04">
        <w:rPr>
          <w:rFonts w:ascii="Times New Roman" w:eastAsiaTheme="minorEastAsia" w:hAnsi="Times New Roman" w:cs="Times New Roman"/>
          <w:sz w:val="28"/>
          <w:szCs w:val="28"/>
          <w:lang w:eastAsia="ru-RU"/>
        </w:rPr>
        <w:t>ных условиях</w:t>
      </w:r>
      <w:r w:rsidRPr="00C937B2">
        <w:rPr>
          <w:rFonts w:ascii="Times New Roman" w:eastAsiaTheme="minorEastAsia" w:hAnsi="Times New Roman" w:cs="Times New Roman"/>
          <w:sz w:val="28"/>
          <w:szCs w:val="28"/>
          <w:lang w:eastAsia="ru-RU"/>
        </w:rPr>
        <w:t xml:space="preserve"> (1 модуль для пациентов</w:t>
      </w:r>
      <w:r w:rsidR="00B76B04">
        <w:rPr>
          <w:rFonts w:ascii="Times New Roman" w:eastAsiaTheme="minorEastAsia" w:hAnsi="Times New Roman" w:cs="Times New Roman"/>
          <w:sz w:val="28"/>
          <w:szCs w:val="28"/>
          <w:lang w:eastAsia="ru-RU"/>
        </w:rPr>
        <w:t>,</w:t>
      </w:r>
      <w:r w:rsidRPr="00C937B2">
        <w:rPr>
          <w:rFonts w:ascii="Times New Roman" w:eastAsiaTheme="minorEastAsia" w:hAnsi="Times New Roman" w:cs="Times New Roman"/>
          <w:sz w:val="28"/>
          <w:szCs w:val="28"/>
          <w:lang w:eastAsia="ru-RU"/>
        </w:rPr>
        <w:t xml:space="preserve"> перенесших ОНМК, 1 модуль для пациентов</w:t>
      </w:r>
      <w:r w:rsidR="00B76B04">
        <w:rPr>
          <w:rFonts w:ascii="Times New Roman" w:eastAsiaTheme="minorEastAsia" w:hAnsi="Times New Roman" w:cs="Times New Roman"/>
          <w:sz w:val="28"/>
          <w:szCs w:val="28"/>
          <w:lang w:eastAsia="ru-RU"/>
        </w:rPr>
        <w:t>,</w:t>
      </w:r>
      <w:r w:rsidRPr="00C937B2">
        <w:rPr>
          <w:rFonts w:ascii="Times New Roman" w:eastAsiaTheme="minorEastAsia" w:hAnsi="Times New Roman" w:cs="Times New Roman"/>
          <w:sz w:val="28"/>
          <w:szCs w:val="28"/>
          <w:lang w:eastAsia="ru-RU"/>
        </w:rPr>
        <w:t xml:space="preserve"> перенесших ОКС, в том числе инфаркт миокарда, 1 модуль для остальных случаев госпитализации и 1 модуль, содержащий информацию о пациентах</w:t>
      </w:r>
      <w:r w:rsidR="009903E4">
        <w:rPr>
          <w:rFonts w:ascii="Times New Roman" w:eastAsiaTheme="minorEastAsia" w:hAnsi="Times New Roman" w:cs="Times New Roman"/>
          <w:sz w:val="28"/>
          <w:szCs w:val="28"/>
          <w:lang w:eastAsia="ru-RU"/>
        </w:rPr>
        <w:t>,</w:t>
      </w:r>
      <w:r w:rsidRPr="00C937B2">
        <w:rPr>
          <w:rFonts w:ascii="Times New Roman" w:eastAsiaTheme="minorEastAsia" w:hAnsi="Times New Roman" w:cs="Times New Roman"/>
          <w:sz w:val="28"/>
          <w:szCs w:val="28"/>
          <w:lang w:eastAsia="ru-RU"/>
        </w:rPr>
        <w:t xml:space="preserve"> не состоящих на диспансерном наблюдении, но которым в амбулаторных условиях в медицинских организациях области был</w:t>
      </w:r>
      <w:proofErr w:type="gramEnd"/>
      <w:r w:rsidRPr="00C937B2">
        <w:rPr>
          <w:rFonts w:ascii="Times New Roman" w:eastAsiaTheme="minorEastAsia" w:hAnsi="Times New Roman" w:cs="Times New Roman"/>
          <w:sz w:val="28"/>
          <w:szCs w:val="28"/>
          <w:lang w:eastAsia="ru-RU"/>
        </w:rPr>
        <w:t xml:space="preserve"> установлен диагноз, </w:t>
      </w:r>
      <w:r w:rsidR="005E5F59">
        <w:rPr>
          <w:rFonts w:ascii="Times New Roman" w:eastAsiaTheme="minorEastAsia" w:hAnsi="Times New Roman" w:cs="Times New Roman"/>
          <w:sz w:val="28"/>
          <w:szCs w:val="28"/>
          <w:lang w:eastAsia="ru-RU"/>
        </w:rPr>
        <w:t>согласно</w:t>
      </w:r>
      <w:r w:rsidRPr="00C937B2">
        <w:rPr>
          <w:rFonts w:ascii="Times New Roman" w:eastAsiaTheme="minorEastAsia" w:hAnsi="Times New Roman" w:cs="Times New Roman"/>
          <w:sz w:val="28"/>
          <w:szCs w:val="28"/>
          <w:lang w:eastAsia="ru-RU"/>
        </w:rPr>
        <w:t xml:space="preserve"> которому пациент подлежит диспансерному наблюдению). </w:t>
      </w:r>
    </w:p>
    <w:p w:rsidR="00C937B2" w:rsidRPr="00C937B2" w:rsidRDefault="00C937B2" w:rsidP="00C937B2">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 xml:space="preserve">В настоящее время пациентам Брянской области диагностическое исследование стресс </w:t>
      </w:r>
      <w:r w:rsidR="00B76B04">
        <w:rPr>
          <w:rFonts w:ascii="Times New Roman" w:eastAsiaTheme="minorEastAsia" w:hAnsi="Times New Roman" w:cs="Times New Roman"/>
          <w:sz w:val="28"/>
          <w:szCs w:val="28"/>
          <w:lang w:eastAsia="ru-RU"/>
        </w:rPr>
        <w:t>–</w:t>
      </w:r>
      <w:r w:rsidRPr="00C937B2">
        <w:rPr>
          <w:rFonts w:ascii="Times New Roman" w:eastAsiaTheme="minorEastAsia" w:hAnsi="Times New Roman" w:cs="Times New Roman"/>
          <w:sz w:val="28"/>
          <w:szCs w:val="28"/>
          <w:lang w:eastAsia="ru-RU"/>
        </w:rPr>
        <w:t xml:space="preserve"> </w:t>
      </w:r>
      <w:r w:rsidR="00B76B04">
        <w:rPr>
          <w:rFonts w:ascii="Times New Roman" w:eastAsiaTheme="minorEastAsia" w:hAnsi="Times New Roman" w:cs="Times New Roman"/>
          <w:sz w:val="28"/>
          <w:szCs w:val="28"/>
          <w:lang w:eastAsia="ru-RU"/>
        </w:rPr>
        <w:t>эхокардиография (далее – стресс-ЭХО)</w:t>
      </w:r>
      <w:r w:rsidRPr="00C937B2">
        <w:rPr>
          <w:rFonts w:ascii="Times New Roman" w:eastAsiaTheme="minorEastAsia" w:hAnsi="Times New Roman" w:cs="Times New Roman"/>
          <w:sz w:val="28"/>
          <w:szCs w:val="28"/>
          <w:lang w:eastAsia="ru-RU"/>
        </w:rPr>
        <w:t xml:space="preserve"> проводится в ГАУЗ «Брянский клинико-диагностический центр»</w:t>
      </w:r>
      <w:r w:rsidR="00B76B04">
        <w:rPr>
          <w:rFonts w:ascii="Times New Roman" w:eastAsiaTheme="minorEastAsia" w:hAnsi="Times New Roman" w:cs="Times New Roman"/>
          <w:sz w:val="28"/>
          <w:szCs w:val="28"/>
          <w:lang w:eastAsia="ru-RU"/>
        </w:rPr>
        <w:t xml:space="preserve">, </w:t>
      </w:r>
      <w:r w:rsidRPr="00C937B2">
        <w:rPr>
          <w:rFonts w:ascii="Times New Roman" w:eastAsiaTheme="minorEastAsia" w:hAnsi="Times New Roman" w:cs="Times New Roman"/>
          <w:sz w:val="28"/>
          <w:szCs w:val="28"/>
          <w:lang w:eastAsia="ru-RU"/>
        </w:rPr>
        <w:t>ГАУЗ «</w:t>
      </w:r>
      <w:r w:rsidR="00B76B04">
        <w:rPr>
          <w:rFonts w:ascii="Times New Roman" w:eastAsiaTheme="minorEastAsia" w:hAnsi="Times New Roman" w:cs="Times New Roman"/>
          <w:sz w:val="28"/>
          <w:szCs w:val="28"/>
          <w:lang w:eastAsia="ru-RU"/>
        </w:rPr>
        <w:t xml:space="preserve">Брянская областная больница </w:t>
      </w:r>
      <w:r w:rsidRPr="00C937B2">
        <w:rPr>
          <w:rFonts w:ascii="Times New Roman" w:eastAsiaTheme="minorEastAsia" w:hAnsi="Times New Roman" w:cs="Times New Roman"/>
          <w:sz w:val="28"/>
          <w:szCs w:val="28"/>
          <w:lang w:eastAsia="ru-RU"/>
        </w:rPr>
        <w:t>№ 1» и в ГАУЗ «</w:t>
      </w:r>
      <w:r w:rsidR="00B76B04">
        <w:rPr>
          <w:rFonts w:ascii="Times New Roman" w:eastAsiaTheme="minorEastAsia" w:hAnsi="Times New Roman" w:cs="Times New Roman"/>
          <w:sz w:val="28"/>
          <w:szCs w:val="28"/>
          <w:lang w:eastAsia="ru-RU"/>
        </w:rPr>
        <w:t>Брянский областной кардиологический диспансер</w:t>
      </w:r>
      <w:r w:rsidRPr="00C937B2">
        <w:rPr>
          <w:rFonts w:ascii="Times New Roman" w:eastAsiaTheme="minorEastAsia" w:hAnsi="Times New Roman" w:cs="Times New Roman"/>
          <w:sz w:val="28"/>
          <w:szCs w:val="28"/>
          <w:lang w:eastAsia="ru-RU"/>
        </w:rPr>
        <w:t>».</w:t>
      </w:r>
    </w:p>
    <w:p w:rsidR="00C937B2" w:rsidRPr="00C937B2" w:rsidRDefault="00C937B2" w:rsidP="00C937B2">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В 2025 году было проведено 548 исследований: в ГАУЗ «</w:t>
      </w:r>
      <w:r w:rsidR="00B76B04">
        <w:rPr>
          <w:rFonts w:ascii="Times New Roman" w:eastAsiaTheme="minorEastAsia" w:hAnsi="Times New Roman" w:cs="Times New Roman"/>
          <w:sz w:val="28"/>
          <w:szCs w:val="28"/>
          <w:lang w:eastAsia="ru-RU"/>
        </w:rPr>
        <w:t>Брянский областной кардиологический диспансер</w:t>
      </w:r>
      <w:r w:rsidRPr="00C937B2">
        <w:rPr>
          <w:rFonts w:ascii="Times New Roman" w:eastAsiaTheme="minorEastAsia" w:hAnsi="Times New Roman" w:cs="Times New Roman"/>
          <w:sz w:val="28"/>
          <w:szCs w:val="28"/>
          <w:lang w:eastAsia="ru-RU"/>
        </w:rPr>
        <w:t>» – 208, в ГАУЗ «</w:t>
      </w:r>
      <w:r w:rsidR="00B76B04" w:rsidRPr="00C937B2">
        <w:rPr>
          <w:rFonts w:ascii="Times New Roman" w:eastAsiaTheme="minorEastAsia" w:hAnsi="Times New Roman" w:cs="Times New Roman"/>
          <w:sz w:val="28"/>
          <w:szCs w:val="28"/>
          <w:lang w:eastAsia="ru-RU"/>
        </w:rPr>
        <w:t>Брянский клинико-диагностический центр</w:t>
      </w:r>
      <w:r w:rsidRPr="00C937B2">
        <w:rPr>
          <w:rFonts w:ascii="Times New Roman" w:eastAsiaTheme="minorEastAsia" w:hAnsi="Times New Roman" w:cs="Times New Roman"/>
          <w:sz w:val="28"/>
          <w:szCs w:val="28"/>
          <w:lang w:eastAsia="ru-RU"/>
        </w:rPr>
        <w:t>» – 322, в ГАУЗ «</w:t>
      </w:r>
      <w:r w:rsidR="00B76B04">
        <w:rPr>
          <w:rFonts w:ascii="Times New Roman" w:eastAsiaTheme="minorEastAsia" w:hAnsi="Times New Roman" w:cs="Times New Roman"/>
          <w:sz w:val="28"/>
          <w:szCs w:val="28"/>
          <w:lang w:eastAsia="ru-RU"/>
        </w:rPr>
        <w:t xml:space="preserve">Брянская областная больница </w:t>
      </w:r>
      <w:r w:rsidRPr="00C937B2">
        <w:rPr>
          <w:rFonts w:ascii="Times New Roman" w:eastAsiaTheme="minorEastAsia" w:hAnsi="Times New Roman" w:cs="Times New Roman"/>
          <w:sz w:val="28"/>
          <w:szCs w:val="28"/>
          <w:lang w:eastAsia="ru-RU"/>
        </w:rPr>
        <w:t>№ 1» – 18. В 2024 году 424 исследования: 80 в ГАУЗ «</w:t>
      </w:r>
      <w:r w:rsidR="00B76B04">
        <w:rPr>
          <w:rFonts w:ascii="Times New Roman" w:eastAsiaTheme="minorEastAsia" w:hAnsi="Times New Roman" w:cs="Times New Roman"/>
          <w:sz w:val="28"/>
          <w:szCs w:val="28"/>
          <w:lang w:eastAsia="ru-RU"/>
        </w:rPr>
        <w:t>Брянский областной кардиологический диспансер</w:t>
      </w:r>
      <w:r w:rsidRPr="00C937B2">
        <w:rPr>
          <w:rFonts w:ascii="Times New Roman" w:eastAsiaTheme="minorEastAsia" w:hAnsi="Times New Roman" w:cs="Times New Roman"/>
          <w:sz w:val="28"/>
          <w:szCs w:val="28"/>
          <w:lang w:eastAsia="ru-RU"/>
        </w:rPr>
        <w:t>», 311 в ГАУЗ «</w:t>
      </w:r>
      <w:r w:rsidR="00B76B04" w:rsidRPr="00C937B2">
        <w:rPr>
          <w:rFonts w:ascii="Times New Roman" w:eastAsiaTheme="minorEastAsia" w:hAnsi="Times New Roman" w:cs="Times New Roman"/>
          <w:sz w:val="28"/>
          <w:szCs w:val="28"/>
          <w:lang w:eastAsia="ru-RU"/>
        </w:rPr>
        <w:t>Брянский клинико-диагностический центр</w:t>
      </w:r>
      <w:r w:rsidRPr="00C937B2">
        <w:rPr>
          <w:rFonts w:ascii="Times New Roman" w:eastAsiaTheme="minorEastAsia" w:hAnsi="Times New Roman" w:cs="Times New Roman"/>
          <w:sz w:val="28"/>
          <w:szCs w:val="28"/>
          <w:lang w:eastAsia="ru-RU"/>
        </w:rPr>
        <w:t>», ГАУЗ «Б</w:t>
      </w:r>
      <w:r w:rsidR="00B76B04">
        <w:rPr>
          <w:rFonts w:ascii="Times New Roman" w:eastAsiaTheme="minorEastAsia" w:hAnsi="Times New Roman" w:cs="Times New Roman"/>
          <w:sz w:val="28"/>
          <w:szCs w:val="28"/>
          <w:lang w:eastAsia="ru-RU"/>
        </w:rPr>
        <w:t xml:space="preserve">рянская городская больница </w:t>
      </w:r>
      <w:r w:rsidRPr="00C937B2">
        <w:rPr>
          <w:rFonts w:ascii="Times New Roman" w:eastAsiaTheme="minorEastAsia" w:hAnsi="Times New Roman" w:cs="Times New Roman"/>
          <w:sz w:val="28"/>
          <w:szCs w:val="28"/>
          <w:lang w:eastAsia="ru-RU"/>
        </w:rPr>
        <w:t>№ 1» – 32, с декабря 2024 года в ГАУЗ «</w:t>
      </w:r>
      <w:r w:rsidR="00B76B04">
        <w:rPr>
          <w:rFonts w:ascii="Times New Roman" w:eastAsiaTheme="minorEastAsia" w:hAnsi="Times New Roman" w:cs="Times New Roman"/>
          <w:sz w:val="28"/>
          <w:szCs w:val="28"/>
          <w:lang w:eastAsia="ru-RU"/>
        </w:rPr>
        <w:t xml:space="preserve">Брянская областная больница </w:t>
      </w:r>
      <w:r w:rsidRPr="00C937B2">
        <w:rPr>
          <w:rFonts w:ascii="Times New Roman" w:eastAsiaTheme="minorEastAsia" w:hAnsi="Times New Roman" w:cs="Times New Roman"/>
          <w:sz w:val="28"/>
          <w:szCs w:val="28"/>
          <w:lang w:eastAsia="ru-RU"/>
        </w:rPr>
        <w:t xml:space="preserve">№ 1» проведено 1 исследование. </w:t>
      </w:r>
    </w:p>
    <w:p w:rsidR="00C937B2" w:rsidRPr="00C937B2" w:rsidRDefault="00C937B2" w:rsidP="00C937B2">
      <w:pPr>
        <w:tabs>
          <w:tab w:val="left" w:pos="3458"/>
        </w:tabs>
        <w:spacing w:after="0" w:line="240" w:lineRule="auto"/>
        <w:ind w:firstLine="709"/>
        <w:jc w:val="both"/>
        <w:rPr>
          <w:rFonts w:ascii="Times New Roman" w:eastAsiaTheme="minorEastAsia" w:hAnsi="Times New Roman" w:cs="Times New Roman"/>
          <w:sz w:val="28"/>
          <w:szCs w:val="28"/>
          <w:lang w:eastAsia="ru-RU"/>
        </w:rPr>
      </w:pPr>
      <w:proofErr w:type="gramStart"/>
      <w:r w:rsidRPr="00C937B2">
        <w:rPr>
          <w:rFonts w:ascii="Times New Roman" w:eastAsiaTheme="minorEastAsia" w:hAnsi="Times New Roman" w:cs="Times New Roman"/>
          <w:sz w:val="28"/>
          <w:szCs w:val="28"/>
          <w:lang w:eastAsia="ru-RU"/>
        </w:rPr>
        <w:t>Было осуществлено 2035 велоэргометрий (далее – ВЭМ) в: ГАУЗ «</w:t>
      </w:r>
      <w:r w:rsidR="00B76B04" w:rsidRPr="00B76B04">
        <w:rPr>
          <w:rFonts w:ascii="Times New Roman" w:eastAsiaTheme="minorEastAsia" w:hAnsi="Times New Roman" w:cs="Times New Roman"/>
          <w:sz w:val="28"/>
          <w:szCs w:val="28"/>
          <w:lang w:eastAsia="ru-RU"/>
        </w:rPr>
        <w:t>Брянский областной кардиологический диспансер</w:t>
      </w:r>
      <w:r w:rsidR="00B76B04">
        <w:rPr>
          <w:rFonts w:ascii="Times New Roman" w:eastAsiaTheme="minorEastAsia" w:hAnsi="Times New Roman" w:cs="Times New Roman"/>
          <w:sz w:val="28"/>
          <w:szCs w:val="28"/>
          <w:lang w:eastAsia="ru-RU"/>
        </w:rPr>
        <w:t>» – 382, ГАУЗ </w:t>
      </w:r>
      <w:r w:rsidRPr="00C937B2">
        <w:rPr>
          <w:rFonts w:ascii="Times New Roman" w:eastAsiaTheme="minorEastAsia" w:hAnsi="Times New Roman" w:cs="Times New Roman"/>
          <w:sz w:val="28"/>
          <w:szCs w:val="28"/>
          <w:lang w:eastAsia="ru-RU"/>
        </w:rPr>
        <w:t>«</w:t>
      </w:r>
      <w:r w:rsidR="00B76B04">
        <w:rPr>
          <w:rFonts w:ascii="Times New Roman" w:eastAsiaTheme="minorEastAsia" w:hAnsi="Times New Roman" w:cs="Times New Roman"/>
          <w:sz w:val="28"/>
          <w:szCs w:val="28"/>
          <w:lang w:eastAsia="ru-RU"/>
        </w:rPr>
        <w:t xml:space="preserve">Брянская областная больница </w:t>
      </w:r>
      <w:r w:rsidRPr="00C937B2">
        <w:rPr>
          <w:rFonts w:ascii="Times New Roman" w:eastAsiaTheme="minorEastAsia" w:hAnsi="Times New Roman" w:cs="Times New Roman"/>
          <w:sz w:val="28"/>
          <w:szCs w:val="28"/>
          <w:lang w:eastAsia="ru-RU"/>
        </w:rPr>
        <w:t>№ 1» – 45, ГАУЗ «</w:t>
      </w:r>
      <w:r w:rsidR="00B76B04" w:rsidRPr="00B76B04">
        <w:rPr>
          <w:rFonts w:ascii="Times New Roman" w:eastAsiaTheme="minorEastAsia" w:hAnsi="Times New Roman" w:cs="Times New Roman"/>
          <w:sz w:val="28"/>
          <w:szCs w:val="28"/>
          <w:lang w:eastAsia="ru-RU"/>
        </w:rPr>
        <w:t>Брянский клинико-диагностический центр</w:t>
      </w:r>
      <w:r w:rsidRPr="00C937B2">
        <w:rPr>
          <w:rFonts w:ascii="Times New Roman" w:eastAsiaTheme="minorEastAsia" w:hAnsi="Times New Roman" w:cs="Times New Roman"/>
          <w:sz w:val="28"/>
          <w:szCs w:val="28"/>
          <w:lang w:eastAsia="ru-RU"/>
        </w:rPr>
        <w:t>» – 451, ГАУЗ «Б</w:t>
      </w:r>
      <w:r w:rsidR="00B76B04">
        <w:rPr>
          <w:rFonts w:ascii="Times New Roman" w:eastAsiaTheme="minorEastAsia" w:hAnsi="Times New Roman" w:cs="Times New Roman"/>
          <w:sz w:val="28"/>
          <w:szCs w:val="28"/>
          <w:lang w:eastAsia="ru-RU"/>
        </w:rPr>
        <w:t xml:space="preserve">рянская городская поликлиника </w:t>
      </w:r>
      <w:r w:rsidR="00B76B04">
        <w:rPr>
          <w:rFonts w:ascii="Times New Roman" w:eastAsiaTheme="minorEastAsia" w:hAnsi="Times New Roman" w:cs="Times New Roman"/>
          <w:sz w:val="28"/>
          <w:szCs w:val="28"/>
          <w:lang w:eastAsia="ru-RU"/>
        </w:rPr>
        <w:lastRenderedPageBreak/>
        <w:t>№ </w:t>
      </w:r>
      <w:r w:rsidRPr="00C937B2">
        <w:rPr>
          <w:rFonts w:ascii="Times New Roman" w:eastAsiaTheme="minorEastAsia" w:hAnsi="Times New Roman" w:cs="Times New Roman"/>
          <w:sz w:val="28"/>
          <w:szCs w:val="28"/>
          <w:lang w:eastAsia="ru-RU"/>
        </w:rPr>
        <w:t>1» – 18, ГАУЗ «Брянская городская поликлиника № 4» – 14, ЧУЗ «РЖД-Медицина» г. Брянск» – 946, ГБУЗ «Жуковская МБ» – 53, ГБУЗ «Трубчевская ЦРБ» – 5, ГБУЗ «Навлинская ЦРБ» – 100, ГБУЗ «Стародубская ЦРБ» – 6, ГБ</w:t>
      </w:r>
      <w:r w:rsidR="00B76B04">
        <w:rPr>
          <w:rFonts w:ascii="Times New Roman" w:eastAsiaTheme="minorEastAsia" w:hAnsi="Times New Roman" w:cs="Times New Roman"/>
          <w:sz w:val="28"/>
          <w:szCs w:val="28"/>
          <w:lang w:eastAsia="ru-RU"/>
        </w:rPr>
        <w:t>УЗ «Унечская ЦРБ</w:t>
      </w:r>
      <w:proofErr w:type="gramEnd"/>
      <w:r w:rsidR="00B76B04">
        <w:rPr>
          <w:rFonts w:ascii="Times New Roman" w:eastAsiaTheme="minorEastAsia" w:hAnsi="Times New Roman" w:cs="Times New Roman"/>
          <w:sz w:val="28"/>
          <w:szCs w:val="28"/>
          <w:lang w:eastAsia="ru-RU"/>
        </w:rPr>
        <w:t>» – 15 и в ГБУЗ </w:t>
      </w:r>
      <w:r w:rsidRPr="00C937B2">
        <w:rPr>
          <w:rFonts w:ascii="Times New Roman" w:eastAsiaTheme="minorEastAsia" w:hAnsi="Times New Roman" w:cs="Times New Roman"/>
          <w:sz w:val="28"/>
          <w:szCs w:val="28"/>
          <w:lang w:eastAsia="ru-RU"/>
        </w:rPr>
        <w:t xml:space="preserve">«Климовская ЦРБ» </w:t>
      </w:r>
      <w:r w:rsidR="009903E4">
        <w:rPr>
          <w:rFonts w:ascii="Times New Roman" w:eastAsiaTheme="minorEastAsia" w:hAnsi="Times New Roman" w:cs="Times New Roman"/>
          <w:sz w:val="28"/>
          <w:szCs w:val="28"/>
          <w:lang w:eastAsia="ru-RU"/>
        </w:rPr>
        <w:t>(</w:t>
      </w:r>
      <w:r w:rsidRPr="00C937B2">
        <w:rPr>
          <w:rFonts w:ascii="Times New Roman" w:eastAsiaTheme="minorEastAsia" w:hAnsi="Times New Roman" w:cs="Times New Roman"/>
          <w:sz w:val="28"/>
          <w:szCs w:val="28"/>
          <w:lang w:eastAsia="ru-RU"/>
        </w:rPr>
        <w:t>тредмил</w:t>
      </w:r>
      <w:r w:rsidR="009903E4">
        <w:rPr>
          <w:rFonts w:ascii="Times New Roman" w:eastAsiaTheme="minorEastAsia" w:hAnsi="Times New Roman" w:cs="Times New Roman"/>
          <w:sz w:val="28"/>
          <w:szCs w:val="28"/>
          <w:lang w:eastAsia="ru-RU"/>
        </w:rPr>
        <w:t>)</w:t>
      </w:r>
      <w:r w:rsidRPr="00C937B2">
        <w:rPr>
          <w:rFonts w:ascii="Times New Roman" w:eastAsiaTheme="minorEastAsia" w:hAnsi="Times New Roman" w:cs="Times New Roman"/>
          <w:sz w:val="28"/>
          <w:szCs w:val="28"/>
          <w:lang w:eastAsia="ru-RU"/>
        </w:rPr>
        <w:t xml:space="preserve"> – 10. </w:t>
      </w:r>
    </w:p>
    <w:p w:rsidR="00C937B2" w:rsidRPr="00C937B2" w:rsidRDefault="00C937B2" w:rsidP="00C937B2">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В 2024 году проведено 3072 ВЭМ в: ГАУЗ «</w:t>
      </w:r>
      <w:r w:rsidR="00B76B04" w:rsidRPr="00B76B04">
        <w:rPr>
          <w:rFonts w:ascii="Times New Roman" w:eastAsiaTheme="minorEastAsia" w:hAnsi="Times New Roman" w:cs="Times New Roman"/>
          <w:sz w:val="28"/>
          <w:szCs w:val="28"/>
          <w:lang w:eastAsia="ru-RU"/>
        </w:rPr>
        <w:t>Брянский областной кардиологический диспансер</w:t>
      </w:r>
      <w:r w:rsidRPr="00C937B2">
        <w:rPr>
          <w:rFonts w:ascii="Times New Roman" w:eastAsiaTheme="minorEastAsia" w:hAnsi="Times New Roman" w:cs="Times New Roman"/>
          <w:sz w:val="28"/>
          <w:szCs w:val="28"/>
          <w:lang w:eastAsia="ru-RU"/>
        </w:rPr>
        <w:t>» – 453, ГАУЗ «</w:t>
      </w:r>
      <w:r w:rsidR="00B76B04">
        <w:rPr>
          <w:rFonts w:ascii="Times New Roman" w:eastAsiaTheme="minorEastAsia" w:hAnsi="Times New Roman" w:cs="Times New Roman"/>
          <w:sz w:val="28"/>
          <w:szCs w:val="28"/>
          <w:lang w:eastAsia="ru-RU"/>
        </w:rPr>
        <w:t>Брянская областная больница № </w:t>
      </w:r>
      <w:r w:rsidRPr="00C937B2">
        <w:rPr>
          <w:rFonts w:ascii="Times New Roman" w:eastAsiaTheme="minorEastAsia" w:hAnsi="Times New Roman" w:cs="Times New Roman"/>
          <w:sz w:val="28"/>
          <w:szCs w:val="28"/>
          <w:lang w:eastAsia="ru-RU"/>
        </w:rPr>
        <w:t>1» – 20, ГАУЗ «</w:t>
      </w:r>
      <w:r w:rsidR="00B76B04" w:rsidRPr="00B76B04">
        <w:rPr>
          <w:rFonts w:ascii="Times New Roman" w:eastAsiaTheme="minorEastAsia" w:hAnsi="Times New Roman" w:cs="Times New Roman"/>
          <w:sz w:val="28"/>
          <w:szCs w:val="28"/>
          <w:lang w:eastAsia="ru-RU"/>
        </w:rPr>
        <w:t>Брянский клинико-диагностический центр</w:t>
      </w:r>
      <w:r w:rsidR="00B76B04">
        <w:rPr>
          <w:rFonts w:ascii="Times New Roman" w:eastAsiaTheme="minorEastAsia" w:hAnsi="Times New Roman" w:cs="Times New Roman"/>
          <w:sz w:val="28"/>
          <w:szCs w:val="28"/>
          <w:lang w:eastAsia="ru-RU"/>
        </w:rPr>
        <w:t>» – 589, ГАУЗ </w:t>
      </w:r>
      <w:r w:rsidRPr="00C937B2">
        <w:rPr>
          <w:rFonts w:ascii="Times New Roman" w:eastAsiaTheme="minorEastAsia" w:hAnsi="Times New Roman" w:cs="Times New Roman"/>
          <w:sz w:val="28"/>
          <w:szCs w:val="28"/>
          <w:lang w:eastAsia="ru-RU"/>
        </w:rPr>
        <w:t>«Брянская городская поликлиника № 1» – 243, ЧУЗ «РЖД-Медицина» г. Брянск» – 1 715, ГБ</w:t>
      </w:r>
      <w:r w:rsidR="00585D99">
        <w:rPr>
          <w:rFonts w:ascii="Times New Roman" w:eastAsiaTheme="minorEastAsia" w:hAnsi="Times New Roman" w:cs="Times New Roman"/>
          <w:sz w:val="28"/>
          <w:szCs w:val="28"/>
          <w:lang w:eastAsia="ru-RU"/>
        </w:rPr>
        <w:t>УЗ «Трубчевская ЦРБ» – 26, ГБУЗ </w:t>
      </w:r>
      <w:r w:rsidRPr="00C937B2">
        <w:rPr>
          <w:rFonts w:ascii="Times New Roman" w:eastAsiaTheme="minorEastAsia" w:hAnsi="Times New Roman" w:cs="Times New Roman"/>
          <w:sz w:val="28"/>
          <w:szCs w:val="28"/>
          <w:lang w:eastAsia="ru-RU"/>
        </w:rPr>
        <w:t xml:space="preserve">«Навлинская ЦРБ» – 13, ГБУЗ «Стародубская ЦРБ» – 13. </w:t>
      </w:r>
    </w:p>
    <w:p w:rsidR="00C937B2" w:rsidRPr="00C937B2" w:rsidRDefault="00C937B2" w:rsidP="00C937B2">
      <w:pPr>
        <w:tabs>
          <w:tab w:val="left" w:pos="3458"/>
        </w:tabs>
        <w:spacing w:after="0" w:line="240" w:lineRule="auto"/>
        <w:ind w:firstLine="709"/>
        <w:jc w:val="both"/>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С февраля 2024 года в ГАУЗ «</w:t>
      </w:r>
      <w:r w:rsidR="00B76B04" w:rsidRPr="00B76B04">
        <w:rPr>
          <w:rFonts w:ascii="Times New Roman" w:eastAsiaTheme="minorEastAsia" w:hAnsi="Times New Roman" w:cs="Times New Roman"/>
          <w:sz w:val="28"/>
          <w:szCs w:val="28"/>
          <w:lang w:eastAsia="ru-RU"/>
        </w:rPr>
        <w:t>Брянский областной кардиологический диспансер</w:t>
      </w:r>
      <w:r w:rsidRPr="00C937B2">
        <w:rPr>
          <w:rFonts w:ascii="Times New Roman" w:eastAsiaTheme="minorEastAsia" w:hAnsi="Times New Roman" w:cs="Times New Roman"/>
          <w:sz w:val="28"/>
          <w:szCs w:val="28"/>
          <w:lang w:eastAsia="ru-RU"/>
        </w:rPr>
        <w:t xml:space="preserve">» проводится мультиспиральная компьютерная томография коронарных артерий (далее – МСКТ КА), всего в 2025 году было выполнено 146 исследований (в 2024 году – 73). В Брянской области </w:t>
      </w:r>
      <w:r w:rsidRPr="00C937B2">
        <w:rPr>
          <w:rFonts w:ascii="Times New Roman" w:hAnsi="Times New Roman" w:cs="Times New Roman"/>
          <w:sz w:val="28"/>
          <w:szCs w:val="28"/>
        </w:rPr>
        <w:t>не проводятся</w:t>
      </w:r>
      <w:r w:rsidRPr="00C937B2">
        <w:rPr>
          <w:rFonts w:ascii="Times New Roman" w:eastAsiaTheme="minorEastAsia" w:hAnsi="Times New Roman" w:cs="Times New Roman"/>
          <w:sz w:val="28"/>
          <w:szCs w:val="28"/>
          <w:lang w:eastAsia="ru-RU"/>
        </w:rPr>
        <w:t xml:space="preserve"> </w:t>
      </w:r>
      <w:r w:rsidRPr="00C937B2">
        <w:rPr>
          <w:rFonts w:ascii="Times New Roman" w:hAnsi="Times New Roman" w:cs="Times New Roman"/>
          <w:sz w:val="28"/>
          <w:szCs w:val="28"/>
        </w:rPr>
        <w:t>перфузионная; однофотонная эмиссионная</w:t>
      </w:r>
      <w:r w:rsidR="00713748">
        <w:rPr>
          <w:rFonts w:ascii="Times New Roman" w:hAnsi="Times New Roman" w:cs="Times New Roman"/>
          <w:sz w:val="28"/>
          <w:szCs w:val="28"/>
        </w:rPr>
        <w:t>;</w:t>
      </w:r>
      <w:r w:rsidR="00713748" w:rsidRPr="00C937B2">
        <w:rPr>
          <w:rFonts w:ascii="Times New Roman" w:hAnsi="Times New Roman" w:cs="Times New Roman"/>
          <w:sz w:val="28"/>
          <w:szCs w:val="28"/>
        </w:rPr>
        <w:t xml:space="preserve"> перфузионная с функциональными пробами</w:t>
      </w:r>
      <w:r w:rsidRPr="00C937B2">
        <w:rPr>
          <w:rFonts w:ascii="Times New Roman" w:hAnsi="Times New Roman" w:cs="Times New Roman"/>
          <w:sz w:val="28"/>
          <w:szCs w:val="28"/>
        </w:rPr>
        <w:t xml:space="preserve"> компьютерная томография миокарда. </w:t>
      </w:r>
    </w:p>
    <w:p w:rsidR="00C937B2" w:rsidRPr="00C937B2" w:rsidRDefault="00C937B2" w:rsidP="00C937B2">
      <w:pPr>
        <w:tabs>
          <w:tab w:val="left" w:pos="3458"/>
        </w:tabs>
        <w:spacing w:after="0" w:line="240" w:lineRule="auto"/>
        <w:ind w:firstLine="709"/>
        <w:jc w:val="both"/>
        <w:rPr>
          <w:rFonts w:ascii="Times New Roman" w:hAnsi="Times New Roman" w:cs="Times New Roman"/>
          <w:sz w:val="28"/>
          <w:szCs w:val="28"/>
        </w:rPr>
      </w:pPr>
      <w:r w:rsidRPr="00C937B2">
        <w:rPr>
          <w:rFonts w:ascii="Times New Roman" w:hAnsi="Times New Roman" w:cs="Times New Roman"/>
          <w:sz w:val="28"/>
          <w:szCs w:val="28"/>
        </w:rPr>
        <w:t xml:space="preserve">1.4.5. Медицинская реабилитация пациентам с </w:t>
      </w:r>
      <w:r w:rsidR="00C63AAF">
        <w:rPr>
          <w:rFonts w:ascii="Times New Roman" w:hAnsi="Times New Roman" w:cs="Times New Roman"/>
          <w:sz w:val="28"/>
          <w:szCs w:val="28"/>
        </w:rPr>
        <w:t>БСК</w:t>
      </w:r>
      <w:r w:rsidRPr="00C937B2">
        <w:rPr>
          <w:rFonts w:ascii="Times New Roman" w:hAnsi="Times New Roman" w:cs="Times New Roman"/>
          <w:sz w:val="28"/>
          <w:szCs w:val="28"/>
        </w:rPr>
        <w:t xml:space="preserve"> в Брянской области организована и проводится на всех этапах её осуществления в амбулаторных, стационарных условиях и условиях дневного стационара.</w:t>
      </w:r>
    </w:p>
    <w:p w:rsidR="00C937B2" w:rsidRPr="00C937B2" w:rsidRDefault="00C937B2" w:rsidP="00C937B2">
      <w:pPr>
        <w:tabs>
          <w:tab w:val="left" w:pos="3458"/>
        </w:tabs>
        <w:spacing w:after="0" w:line="240" w:lineRule="auto"/>
        <w:ind w:firstLine="709"/>
        <w:jc w:val="both"/>
        <w:rPr>
          <w:rFonts w:ascii="Times New Roman" w:hAnsi="Times New Roman" w:cs="Times New Roman"/>
          <w:sz w:val="28"/>
          <w:szCs w:val="28"/>
        </w:rPr>
      </w:pPr>
      <w:r w:rsidRPr="00C937B2">
        <w:rPr>
          <w:rFonts w:ascii="Times New Roman" w:hAnsi="Times New Roman" w:cs="Times New Roman"/>
          <w:sz w:val="28"/>
          <w:szCs w:val="28"/>
        </w:rPr>
        <w:t>В отделениях работают мультидисциплинарные реабилитационные команды (</w:t>
      </w:r>
      <w:r w:rsidR="009903E4">
        <w:rPr>
          <w:rFonts w:ascii="Times New Roman" w:hAnsi="Times New Roman" w:cs="Times New Roman"/>
          <w:sz w:val="28"/>
          <w:szCs w:val="28"/>
        </w:rPr>
        <w:t xml:space="preserve">далее - </w:t>
      </w:r>
      <w:r w:rsidRPr="00C937B2">
        <w:rPr>
          <w:rFonts w:ascii="Times New Roman" w:hAnsi="Times New Roman" w:cs="Times New Roman"/>
          <w:sz w:val="28"/>
          <w:szCs w:val="28"/>
        </w:rPr>
        <w:t>МДРК), в состав которых входят профильный врач-специалист (кардиолог, невролог), врач ЛФК, врач-физиотерапевт, медицинский психолог и логопед.</w:t>
      </w:r>
    </w:p>
    <w:p w:rsidR="00C937B2" w:rsidRPr="00C937B2" w:rsidRDefault="00C937B2" w:rsidP="00C937B2">
      <w:pPr>
        <w:tabs>
          <w:tab w:val="left" w:pos="3458"/>
        </w:tabs>
        <w:spacing w:after="0" w:line="240" w:lineRule="auto"/>
        <w:ind w:firstLine="709"/>
        <w:jc w:val="both"/>
        <w:rPr>
          <w:rFonts w:ascii="Times New Roman" w:hAnsi="Times New Roman" w:cs="Times New Roman"/>
          <w:sz w:val="28"/>
          <w:szCs w:val="28"/>
        </w:rPr>
      </w:pPr>
      <w:r w:rsidRPr="00C937B2">
        <w:rPr>
          <w:rFonts w:ascii="Times New Roman" w:hAnsi="Times New Roman" w:cs="Times New Roman"/>
          <w:sz w:val="28"/>
          <w:szCs w:val="28"/>
        </w:rPr>
        <w:t>Первый этап медицинской реабилитации проводится пациентам с момента госпитализации больного в палате реанимации и интенсивной терапии и далее в кардиологическом или неврологическом отделении.</w:t>
      </w:r>
    </w:p>
    <w:p w:rsidR="00C937B2" w:rsidRPr="00C937B2" w:rsidRDefault="00C937B2" w:rsidP="00C937B2">
      <w:pPr>
        <w:tabs>
          <w:tab w:val="left" w:pos="3458"/>
        </w:tabs>
        <w:spacing w:after="0" w:line="240" w:lineRule="auto"/>
        <w:ind w:firstLine="709"/>
        <w:jc w:val="both"/>
        <w:rPr>
          <w:rFonts w:ascii="Times New Roman" w:hAnsi="Times New Roman" w:cs="Times New Roman"/>
          <w:sz w:val="28"/>
          <w:szCs w:val="28"/>
        </w:rPr>
      </w:pPr>
      <w:r w:rsidRPr="00C937B2">
        <w:rPr>
          <w:rFonts w:ascii="Times New Roman" w:hAnsi="Times New Roman" w:cs="Times New Roman"/>
          <w:sz w:val="28"/>
          <w:szCs w:val="28"/>
        </w:rPr>
        <w:t>Медицинская реабилитация на втором этапе осуществляется по направлению лечащего врача медицинской организации, осуществляющего медицинскую реабилитацию на первом этапе, либо по направлению врача-терапевта (врача-терапевта участкового), врача общей практики (семейного врача), врача-специалиста (кардиолога, невролога).</w:t>
      </w:r>
    </w:p>
    <w:p w:rsidR="00C937B2" w:rsidRPr="00C937B2" w:rsidRDefault="00C937B2" w:rsidP="00C937B2">
      <w:pPr>
        <w:tabs>
          <w:tab w:val="left" w:pos="3458"/>
        </w:tabs>
        <w:spacing w:after="0" w:line="240" w:lineRule="auto"/>
        <w:ind w:firstLine="709"/>
        <w:jc w:val="both"/>
        <w:rPr>
          <w:rFonts w:ascii="Times New Roman" w:hAnsi="Times New Roman" w:cs="Times New Roman"/>
          <w:sz w:val="28"/>
          <w:szCs w:val="28"/>
        </w:rPr>
      </w:pPr>
      <w:r w:rsidRPr="00C937B2">
        <w:rPr>
          <w:rFonts w:ascii="Times New Roman" w:hAnsi="Times New Roman" w:cs="Times New Roman"/>
          <w:sz w:val="28"/>
          <w:szCs w:val="28"/>
        </w:rPr>
        <w:t>Мероприятия по медицинской реабилитации на втором этапе осуществляются в острый и ранний восстановительный периоды течения заболевания или период остаточных явлений течения заболевания и осуществляются ежедневно, продолжительностью не менее 3 часов.</w:t>
      </w:r>
    </w:p>
    <w:p w:rsidR="00C937B2" w:rsidRPr="00C937B2" w:rsidRDefault="00C937B2" w:rsidP="00C937B2">
      <w:pPr>
        <w:tabs>
          <w:tab w:val="left" w:pos="3458"/>
        </w:tabs>
        <w:spacing w:after="0" w:line="240" w:lineRule="auto"/>
        <w:ind w:firstLine="709"/>
        <w:jc w:val="both"/>
        <w:rPr>
          <w:rFonts w:ascii="Times New Roman" w:hAnsi="Times New Roman" w:cs="Times New Roman"/>
          <w:sz w:val="28"/>
          <w:szCs w:val="28"/>
        </w:rPr>
      </w:pPr>
      <w:r w:rsidRPr="00C937B2">
        <w:rPr>
          <w:rFonts w:ascii="Times New Roman" w:hAnsi="Times New Roman" w:cs="Times New Roman"/>
          <w:sz w:val="28"/>
          <w:szCs w:val="28"/>
        </w:rPr>
        <w:t>Третий этап медицинской реабилитации осуществляется при оказании первичной медико-санитарной помощи в амбулаторных условиях и (или) в условиях дневного стационара (амбулаторное отделение медицинской реабилитации, отделение медицинской реабилитации дневного стационара), в том числе в центрах медицинской реабилитации, санаторно-курортных организациях.</w:t>
      </w:r>
    </w:p>
    <w:p w:rsidR="00C937B2" w:rsidRPr="00C937B2" w:rsidRDefault="00C937B2" w:rsidP="00C937B2">
      <w:pPr>
        <w:tabs>
          <w:tab w:val="left" w:pos="3458"/>
        </w:tabs>
        <w:spacing w:after="0" w:line="240" w:lineRule="auto"/>
        <w:ind w:firstLine="709"/>
        <w:jc w:val="both"/>
        <w:rPr>
          <w:rFonts w:ascii="Times New Roman" w:hAnsi="Times New Roman" w:cs="Times New Roman"/>
          <w:sz w:val="28"/>
          <w:szCs w:val="28"/>
        </w:rPr>
      </w:pPr>
      <w:r w:rsidRPr="00C937B2">
        <w:rPr>
          <w:rFonts w:ascii="Times New Roman" w:hAnsi="Times New Roman" w:cs="Times New Roman"/>
          <w:sz w:val="28"/>
          <w:szCs w:val="28"/>
        </w:rPr>
        <w:t xml:space="preserve">В стационарных условиях или условиях дневного стационара медицинская реабилитация пациентам с </w:t>
      </w:r>
      <w:proofErr w:type="gramStart"/>
      <w:r w:rsidRPr="00C937B2">
        <w:rPr>
          <w:rFonts w:ascii="Times New Roman" w:hAnsi="Times New Roman" w:cs="Times New Roman"/>
          <w:sz w:val="28"/>
          <w:szCs w:val="28"/>
        </w:rPr>
        <w:t>сердечно-сосудистыми</w:t>
      </w:r>
      <w:proofErr w:type="gramEnd"/>
      <w:r w:rsidRPr="00C937B2">
        <w:rPr>
          <w:rFonts w:ascii="Times New Roman" w:hAnsi="Times New Roman" w:cs="Times New Roman"/>
          <w:sz w:val="28"/>
          <w:szCs w:val="28"/>
        </w:rPr>
        <w:t xml:space="preserve"> </w:t>
      </w:r>
      <w:r w:rsidRPr="00C937B2">
        <w:rPr>
          <w:rFonts w:ascii="Times New Roman" w:hAnsi="Times New Roman" w:cs="Times New Roman"/>
          <w:sz w:val="28"/>
          <w:szCs w:val="28"/>
        </w:rPr>
        <w:lastRenderedPageBreak/>
        <w:t>заболеваниями на 2</w:t>
      </w:r>
      <w:r w:rsidR="001C503D">
        <w:rPr>
          <w:rFonts w:ascii="Times New Roman" w:hAnsi="Times New Roman" w:cs="Times New Roman"/>
          <w:sz w:val="28"/>
          <w:szCs w:val="28"/>
        </w:rPr>
        <w:t xml:space="preserve">, </w:t>
      </w:r>
      <w:r w:rsidRPr="00C937B2">
        <w:rPr>
          <w:rFonts w:ascii="Times New Roman" w:hAnsi="Times New Roman" w:cs="Times New Roman"/>
          <w:sz w:val="28"/>
          <w:szCs w:val="28"/>
        </w:rPr>
        <w:t>3 этапах осуществляется в семи медицинских организаций</w:t>
      </w:r>
      <w:r w:rsidR="00A179D2">
        <w:rPr>
          <w:rFonts w:ascii="Times New Roman" w:hAnsi="Times New Roman" w:cs="Times New Roman"/>
          <w:sz w:val="28"/>
          <w:szCs w:val="28"/>
        </w:rPr>
        <w:t xml:space="preserve"> </w:t>
      </w:r>
      <w:r w:rsidRPr="00C937B2">
        <w:rPr>
          <w:rFonts w:ascii="Times New Roman" w:hAnsi="Times New Roman" w:cs="Times New Roman"/>
          <w:sz w:val="28"/>
          <w:szCs w:val="28"/>
        </w:rPr>
        <w:t>на 247 койках:</w:t>
      </w:r>
    </w:p>
    <w:p w:rsidR="00C937B2" w:rsidRPr="00C937B2" w:rsidRDefault="00C937B2" w:rsidP="00C937B2">
      <w:pPr>
        <w:tabs>
          <w:tab w:val="left" w:pos="3458"/>
        </w:tabs>
        <w:spacing w:after="0" w:line="240" w:lineRule="auto"/>
        <w:ind w:firstLine="709"/>
        <w:jc w:val="both"/>
        <w:rPr>
          <w:rFonts w:ascii="Times New Roman" w:hAnsi="Times New Roman" w:cs="Times New Roman"/>
          <w:sz w:val="28"/>
          <w:szCs w:val="28"/>
        </w:rPr>
      </w:pPr>
      <w:r w:rsidRPr="00C937B2">
        <w:rPr>
          <w:rFonts w:ascii="Times New Roman" w:hAnsi="Times New Roman" w:cs="Times New Roman"/>
          <w:sz w:val="28"/>
          <w:szCs w:val="28"/>
        </w:rPr>
        <w:t>- на базе ГАУЗ «Б</w:t>
      </w:r>
      <w:r w:rsidR="004C35EC">
        <w:rPr>
          <w:rFonts w:ascii="Times New Roman" w:hAnsi="Times New Roman" w:cs="Times New Roman"/>
          <w:sz w:val="28"/>
          <w:szCs w:val="28"/>
        </w:rPr>
        <w:t>рянский областной кардиологический диспансер</w:t>
      </w:r>
      <w:r w:rsidRPr="00C937B2">
        <w:rPr>
          <w:rFonts w:ascii="Times New Roman" w:hAnsi="Times New Roman" w:cs="Times New Roman"/>
          <w:sz w:val="28"/>
          <w:szCs w:val="28"/>
        </w:rPr>
        <w:t>» для больных кардиологического профиля после перенесенных острых коронарных синдромов и оперативных вмешательств на сердце функционирует отделение кардиологической реабилитации на 61 койку, где осуществляется 2 этап медицинской реабилитации;</w:t>
      </w:r>
    </w:p>
    <w:p w:rsidR="00C937B2" w:rsidRPr="00C937B2" w:rsidRDefault="00C937B2" w:rsidP="00C937B2">
      <w:pPr>
        <w:spacing w:after="0" w:line="240" w:lineRule="auto"/>
        <w:ind w:firstLine="709"/>
        <w:jc w:val="both"/>
        <w:textAlignment w:val="baseline"/>
        <w:rPr>
          <w:rFonts w:ascii="Times New Roman" w:hAnsi="Times New Roman" w:cs="Times New Roman"/>
          <w:sz w:val="28"/>
          <w:szCs w:val="28"/>
        </w:rPr>
      </w:pPr>
      <w:proofErr w:type="gramStart"/>
      <w:r w:rsidRPr="00C937B2">
        <w:rPr>
          <w:rFonts w:ascii="Times New Roman" w:hAnsi="Times New Roman" w:cs="Times New Roman"/>
          <w:sz w:val="28"/>
          <w:szCs w:val="28"/>
        </w:rPr>
        <w:t>- для больных, перенесших острое нарушение мозгового кровообращения (далее - ОНМК)</w:t>
      </w:r>
      <w:r w:rsidR="007942BD">
        <w:rPr>
          <w:rFonts w:ascii="Times New Roman" w:hAnsi="Times New Roman" w:cs="Times New Roman"/>
          <w:sz w:val="28"/>
          <w:szCs w:val="28"/>
        </w:rPr>
        <w:t>,</w:t>
      </w:r>
      <w:r w:rsidRPr="00C937B2">
        <w:rPr>
          <w:rFonts w:ascii="Times New Roman" w:hAnsi="Times New Roman" w:cs="Times New Roman"/>
          <w:sz w:val="28"/>
          <w:szCs w:val="28"/>
        </w:rPr>
        <w:t xml:space="preserve"> функционируют отделения для медицинской реабилитации больных с заболеваниями центральной нервной системы на базах ГАУЗ «Б</w:t>
      </w:r>
      <w:r w:rsidR="004C35EC">
        <w:rPr>
          <w:rFonts w:ascii="Times New Roman" w:hAnsi="Times New Roman" w:cs="Times New Roman"/>
          <w:sz w:val="28"/>
          <w:szCs w:val="28"/>
        </w:rPr>
        <w:t xml:space="preserve">рянская городская больница </w:t>
      </w:r>
      <w:r w:rsidR="00A179D2">
        <w:rPr>
          <w:rFonts w:ascii="Times New Roman" w:hAnsi="Times New Roman" w:cs="Times New Roman"/>
          <w:sz w:val="28"/>
          <w:szCs w:val="28"/>
        </w:rPr>
        <w:t>№ 1» (37 коек), ГБУЗ </w:t>
      </w:r>
      <w:r w:rsidRPr="00C937B2">
        <w:rPr>
          <w:rFonts w:ascii="Times New Roman" w:hAnsi="Times New Roman" w:cs="Times New Roman"/>
          <w:sz w:val="28"/>
          <w:szCs w:val="28"/>
        </w:rPr>
        <w:t>«Б</w:t>
      </w:r>
      <w:r w:rsidR="004C35EC">
        <w:rPr>
          <w:rFonts w:ascii="Times New Roman" w:hAnsi="Times New Roman" w:cs="Times New Roman"/>
          <w:sz w:val="28"/>
          <w:szCs w:val="28"/>
        </w:rPr>
        <w:t xml:space="preserve">рянская городская больница </w:t>
      </w:r>
      <w:r w:rsidRPr="00C937B2">
        <w:rPr>
          <w:rFonts w:ascii="Times New Roman" w:hAnsi="Times New Roman" w:cs="Times New Roman"/>
          <w:sz w:val="28"/>
          <w:szCs w:val="28"/>
        </w:rPr>
        <w:t>№ 8» (35 коек), ГАУ «Медицинский центр города Жуковки» (30 коек), ГБУЗ «Юдиновский реабилитационный центр» (49 коек), ЧУЗ «РЖД медицина» г. Брянск (25 коек), где оказываются 2 и</w:t>
      </w:r>
      <w:proofErr w:type="gramEnd"/>
      <w:r w:rsidRPr="00C937B2">
        <w:rPr>
          <w:rFonts w:ascii="Times New Roman" w:hAnsi="Times New Roman" w:cs="Times New Roman"/>
          <w:sz w:val="28"/>
          <w:szCs w:val="28"/>
        </w:rPr>
        <w:t xml:space="preserve"> 3 этапы медицинской реабилитации, ГБУЗ «Выгоничская ЦРБ» (10 коек), где оказывается 2 этап медицинской реабилитации.</w:t>
      </w:r>
    </w:p>
    <w:p w:rsidR="00C937B2" w:rsidRPr="00C937B2" w:rsidRDefault="00C937B2" w:rsidP="00C937B2">
      <w:pPr>
        <w:spacing w:after="0" w:line="240" w:lineRule="auto"/>
        <w:ind w:firstLine="709"/>
        <w:jc w:val="both"/>
        <w:textAlignment w:val="baseline"/>
        <w:rPr>
          <w:rFonts w:ascii="Times New Roman" w:hAnsi="Times New Roman" w:cs="Times New Roman"/>
          <w:sz w:val="28"/>
          <w:szCs w:val="28"/>
        </w:rPr>
      </w:pPr>
      <w:r w:rsidRPr="00C937B2">
        <w:rPr>
          <w:rFonts w:ascii="Times New Roman" w:hAnsi="Times New Roman" w:cs="Times New Roman"/>
          <w:sz w:val="28"/>
          <w:szCs w:val="28"/>
        </w:rPr>
        <w:t>За 2023 год медицинскую реабилитацию на первом этапе получили 3250 больных с ОКС, что составило 5,8% от всех больных ИБС – 56 046 человек (оперативные данные мониторинга ИБС). На втором этапе – 1389 больных, это 2,5% от всех случаев ИБС (</w:t>
      </w:r>
      <w:r w:rsidR="00221D6A">
        <w:rPr>
          <w:rFonts w:ascii="Times New Roman" w:hAnsi="Times New Roman" w:cs="Times New Roman"/>
          <w:sz w:val="28"/>
          <w:szCs w:val="28"/>
        </w:rPr>
        <w:t>целевой индикатор – 2%), из них</w:t>
      </w:r>
      <w:r w:rsidRPr="00C937B2">
        <w:rPr>
          <w:rFonts w:ascii="Times New Roman" w:hAnsi="Times New Roman" w:cs="Times New Roman"/>
          <w:sz w:val="28"/>
          <w:szCs w:val="28"/>
        </w:rPr>
        <w:t xml:space="preserve"> 777 человек после перенесенного ИМ, что составило 46,9% от числа выписанных больных, перенесших острый и повторный инфаркт миокарда (1656 больных). </w:t>
      </w:r>
    </w:p>
    <w:p w:rsidR="00C937B2" w:rsidRPr="00C937B2" w:rsidRDefault="00C937B2" w:rsidP="00C937B2">
      <w:pPr>
        <w:spacing w:after="0" w:line="240" w:lineRule="auto"/>
        <w:ind w:firstLine="709"/>
        <w:jc w:val="both"/>
        <w:textAlignment w:val="baseline"/>
        <w:rPr>
          <w:rFonts w:ascii="Times New Roman" w:hAnsi="Times New Roman" w:cs="Times New Roman"/>
          <w:sz w:val="28"/>
          <w:szCs w:val="28"/>
        </w:rPr>
      </w:pPr>
      <w:r w:rsidRPr="00C937B2">
        <w:rPr>
          <w:rFonts w:ascii="Times New Roman" w:hAnsi="Times New Roman" w:cs="Times New Roman"/>
          <w:sz w:val="28"/>
          <w:szCs w:val="28"/>
        </w:rPr>
        <w:t xml:space="preserve">За 2024 год медицинскую реабилитацию на первом этапе получили 3 213 больных с ОКС, что составило 5,6% от всех больных ИБС – 56 980 человек (ФФСН № 12). На втором этапе – 1354 больных, это 2,4% от всех случаев ИБС (целевой индикатор – 2%), из них 784 </w:t>
      </w:r>
      <w:proofErr w:type="gramStart"/>
      <w:r w:rsidRPr="00C937B2">
        <w:rPr>
          <w:rFonts w:ascii="Times New Roman" w:hAnsi="Times New Roman" w:cs="Times New Roman"/>
          <w:sz w:val="28"/>
          <w:szCs w:val="28"/>
        </w:rPr>
        <w:t>человек</w:t>
      </w:r>
      <w:r w:rsidR="00221D6A">
        <w:rPr>
          <w:rFonts w:ascii="Times New Roman" w:hAnsi="Times New Roman" w:cs="Times New Roman"/>
          <w:sz w:val="28"/>
          <w:szCs w:val="28"/>
        </w:rPr>
        <w:t>а</w:t>
      </w:r>
      <w:proofErr w:type="gramEnd"/>
      <w:r w:rsidRPr="00C937B2">
        <w:rPr>
          <w:rFonts w:ascii="Times New Roman" w:hAnsi="Times New Roman" w:cs="Times New Roman"/>
          <w:sz w:val="28"/>
          <w:szCs w:val="28"/>
        </w:rPr>
        <w:t xml:space="preserve"> после перенесенного ИМ, что составило 41% от числа выписанных больных, перенесших острый и повторный инфаркт миокарда (1 910 больных) и 57,9% от всех прошедших курс медицинской реабилитации по профилю «кардиология». </w:t>
      </w:r>
    </w:p>
    <w:p w:rsidR="00C937B2" w:rsidRPr="00C937B2" w:rsidRDefault="00C937B2" w:rsidP="00C937B2">
      <w:pPr>
        <w:spacing w:after="0" w:line="240" w:lineRule="auto"/>
        <w:ind w:firstLine="709"/>
        <w:jc w:val="both"/>
        <w:textAlignment w:val="baseline"/>
        <w:rPr>
          <w:rFonts w:ascii="Times New Roman" w:hAnsi="Times New Roman" w:cs="Times New Roman"/>
          <w:sz w:val="28"/>
          <w:szCs w:val="28"/>
        </w:rPr>
      </w:pPr>
      <w:r w:rsidRPr="00C937B2">
        <w:rPr>
          <w:rFonts w:ascii="Times New Roman" w:hAnsi="Times New Roman" w:cs="Times New Roman"/>
          <w:sz w:val="28"/>
          <w:szCs w:val="28"/>
        </w:rPr>
        <w:t xml:space="preserve">За 2025 год медицинскую реабилитацию на первом этапе получили 3 158 больных с ОКС, что составило 5,2% от всех больных ИБС – 60 300 человек (ФФСН № 12). На втором этапе – 1380 больных, это 2,3% от всех случаев ИБС (целевой индикатор – 2%), из них 695 человек после перенесенного ИМ, что составило 39,4% от числа выписанных больных, перенесших острый и повторный инфаркт миокарда (1 764 больных) и 50,4% от всех прошедших курс медицинской реабилитации по профилю «кардиология». </w:t>
      </w:r>
    </w:p>
    <w:p w:rsidR="00C937B2" w:rsidRPr="00221D6A" w:rsidRDefault="00C937B2" w:rsidP="00221D6A">
      <w:pPr>
        <w:spacing w:after="0" w:line="240" w:lineRule="auto"/>
        <w:ind w:firstLine="708"/>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8"/>
          <w:szCs w:val="28"/>
          <w:lang w:eastAsia="ru-RU"/>
        </w:rPr>
        <w:t xml:space="preserve">1.4.6. </w:t>
      </w:r>
      <w:proofErr w:type="gramStart"/>
      <w:r w:rsidRPr="00C937B2">
        <w:rPr>
          <w:rFonts w:ascii="Times New Roman" w:eastAsiaTheme="minorEastAsia" w:hAnsi="Times New Roman" w:cs="Times New Roman"/>
          <w:color w:val="000000"/>
          <w:sz w:val="28"/>
          <w:szCs w:val="28"/>
          <w:lang w:eastAsia="ru-RU"/>
        </w:rPr>
        <w:t>В 2025 году 332 человек</w:t>
      </w:r>
      <w:r w:rsidR="00221D6A">
        <w:rPr>
          <w:rFonts w:ascii="Times New Roman" w:eastAsiaTheme="minorEastAsia" w:hAnsi="Times New Roman" w:cs="Times New Roman"/>
          <w:color w:val="000000"/>
          <w:sz w:val="28"/>
          <w:szCs w:val="28"/>
          <w:lang w:eastAsia="ru-RU"/>
        </w:rPr>
        <w:t>а</w:t>
      </w:r>
      <w:r w:rsidRPr="00C937B2">
        <w:rPr>
          <w:rFonts w:ascii="Times New Roman" w:eastAsiaTheme="minorEastAsia" w:hAnsi="Times New Roman" w:cs="Times New Roman"/>
          <w:color w:val="000000"/>
          <w:sz w:val="28"/>
          <w:szCs w:val="28"/>
          <w:lang w:eastAsia="ru-RU"/>
        </w:rPr>
        <w:t xml:space="preserve"> трудоспособного возраста были впервые признаны инвалидами вследствие болезней системы кровообращений, в сравнении с 2022 годом </w:t>
      </w:r>
      <w:r w:rsidR="00221D6A">
        <w:rPr>
          <w:rFonts w:ascii="Times New Roman" w:eastAsiaTheme="minorEastAsia" w:hAnsi="Times New Roman" w:cs="Times New Roman"/>
          <w:color w:val="000000"/>
          <w:sz w:val="28"/>
          <w:szCs w:val="28"/>
          <w:lang w:eastAsia="ru-RU"/>
        </w:rPr>
        <w:t xml:space="preserve">их количество </w:t>
      </w:r>
      <w:r w:rsidRPr="00C937B2">
        <w:rPr>
          <w:rFonts w:ascii="Times New Roman" w:eastAsiaTheme="minorEastAsia" w:hAnsi="Times New Roman" w:cs="Times New Roman"/>
          <w:color w:val="000000"/>
          <w:sz w:val="28"/>
          <w:szCs w:val="28"/>
          <w:lang w:eastAsia="ru-RU"/>
        </w:rPr>
        <w:t>уменьшилось на 19,3% (67 чел.), показатель первичного выхода на инвалидность данной категории составил 5,12 на 10 тыс. населения, что на 15,23% ниже показателя 2022 года (6,04 на 10 тыс. населения).</w:t>
      </w:r>
      <w:proofErr w:type="gramEnd"/>
    </w:p>
    <w:p w:rsidR="00C937B2" w:rsidRPr="00C937B2" w:rsidRDefault="00C937B2" w:rsidP="00C937B2">
      <w:pPr>
        <w:widowControl w:val="0"/>
        <w:tabs>
          <w:tab w:val="left" w:pos="2130"/>
        </w:tabs>
        <w:autoSpaceDE w:val="0"/>
        <w:autoSpaceDN w:val="0"/>
        <w:adjustRightInd w:val="0"/>
        <w:spacing w:after="0" w:line="240" w:lineRule="auto"/>
        <w:ind w:firstLine="57"/>
        <w:jc w:val="center"/>
        <w:rPr>
          <w:rFonts w:ascii="Times New Roman" w:eastAsiaTheme="minorEastAsia" w:hAnsi="Times New Roman" w:cs="Times New Roman"/>
          <w:bCs/>
          <w:color w:val="000000"/>
          <w:sz w:val="28"/>
          <w:szCs w:val="28"/>
          <w:lang w:eastAsia="ru-RU"/>
        </w:rPr>
        <w:sectPr w:rsidR="00C937B2" w:rsidRPr="00C937B2" w:rsidSect="006C3A77">
          <w:pgSz w:w="11905" w:h="16838"/>
          <w:pgMar w:top="1134" w:right="850" w:bottom="993" w:left="1701" w:header="0" w:footer="0" w:gutter="0"/>
          <w:cols w:space="720"/>
          <w:docGrid w:linePitch="299"/>
        </w:sectPr>
      </w:pPr>
    </w:p>
    <w:p w:rsidR="00C937B2" w:rsidRPr="00C937B2" w:rsidRDefault="00C937B2" w:rsidP="00C937B2">
      <w:pPr>
        <w:widowControl w:val="0"/>
        <w:tabs>
          <w:tab w:val="left" w:pos="2130"/>
        </w:tabs>
        <w:autoSpaceDE w:val="0"/>
        <w:autoSpaceDN w:val="0"/>
        <w:adjustRightInd w:val="0"/>
        <w:spacing w:after="0" w:line="240" w:lineRule="auto"/>
        <w:ind w:firstLine="57"/>
        <w:jc w:val="center"/>
        <w:rPr>
          <w:rFonts w:ascii="Times New Roman" w:eastAsiaTheme="minorEastAsia" w:hAnsi="Times New Roman" w:cs="Times New Roman"/>
          <w:bCs/>
          <w:color w:val="000000"/>
          <w:sz w:val="28"/>
          <w:szCs w:val="28"/>
          <w:lang w:eastAsia="ru-RU"/>
        </w:rPr>
      </w:pPr>
      <w:r w:rsidRPr="00C937B2">
        <w:rPr>
          <w:rFonts w:ascii="Times New Roman" w:eastAsiaTheme="minorEastAsia" w:hAnsi="Times New Roman" w:cs="Times New Roman"/>
          <w:bCs/>
          <w:color w:val="000000"/>
          <w:sz w:val="28"/>
          <w:szCs w:val="28"/>
          <w:lang w:eastAsia="ru-RU"/>
        </w:rPr>
        <w:lastRenderedPageBreak/>
        <w:t>Первичный выход на инвалидность населения Брянской области</w:t>
      </w:r>
    </w:p>
    <w:p w:rsidR="00C937B2" w:rsidRPr="00C937B2" w:rsidRDefault="00C937B2" w:rsidP="00C937B2">
      <w:pPr>
        <w:widowControl w:val="0"/>
        <w:tabs>
          <w:tab w:val="left" w:pos="2130"/>
        </w:tabs>
        <w:autoSpaceDE w:val="0"/>
        <w:autoSpaceDN w:val="0"/>
        <w:adjustRightInd w:val="0"/>
        <w:spacing w:after="0" w:line="240" w:lineRule="auto"/>
        <w:ind w:firstLine="57"/>
        <w:jc w:val="center"/>
        <w:rPr>
          <w:rFonts w:ascii="Times New Roman" w:eastAsiaTheme="minorEastAsia" w:hAnsi="Times New Roman" w:cs="Times New Roman"/>
          <w:bCs/>
          <w:color w:val="000000"/>
          <w:sz w:val="28"/>
          <w:szCs w:val="28"/>
          <w:lang w:eastAsia="ru-RU"/>
        </w:rPr>
      </w:pPr>
      <w:r w:rsidRPr="00C937B2">
        <w:rPr>
          <w:rFonts w:ascii="Times New Roman" w:eastAsiaTheme="minorEastAsia" w:hAnsi="Times New Roman" w:cs="Times New Roman"/>
          <w:bCs/>
          <w:color w:val="000000"/>
          <w:sz w:val="28"/>
          <w:szCs w:val="28"/>
          <w:lang w:eastAsia="ru-RU"/>
        </w:rPr>
        <w:t xml:space="preserve"> по причине </w:t>
      </w:r>
      <w:r w:rsidR="00C63AAF">
        <w:rPr>
          <w:rFonts w:ascii="Times New Roman" w:eastAsiaTheme="minorEastAsia" w:hAnsi="Times New Roman" w:cs="Times New Roman"/>
          <w:bCs/>
          <w:color w:val="000000"/>
          <w:sz w:val="28"/>
          <w:szCs w:val="28"/>
          <w:lang w:eastAsia="ru-RU"/>
        </w:rPr>
        <w:t>БСК</w:t>
      </w:r>
    </w:p>
    <w:p w:rsidR="00C937B2" w:rsidRPr="00C937B2" w:rsidRDefault="00C937B2" w:rsidP="00C937B2">
      <w:pPr>
        <w:widowControl w:val="0"/>
        <w:tabs>
          <w:tab w:val="left" w:pos="2130"/>
          <w:tab w:val="center" w:pos="4705"/>
          <w:tab w:val="right" w:pos="9354"/>
        </w:tabs>
        <w:autoSpaceDE w:val="0"/>
        <w:autoSpaceDN w:val="0"/>
        <w:adjustRightInd w:val="0"/>
        <w:spacing w:after="0" w:line="240" w:lineRule="auto"/>
        <w:ind w:firstLine="57"/>
        <w:jc w:val="right"/>
        <w:rPr>
          <w:rFonts w:ascii="Times New Roman" w:eastAsiaTheme="minorEastAsia" w:hAnsi="Times New Roman" w:cs="Times New Roman"/>
          <w:color w:val="000000"/>
          <w:sz w:val="28"/>
          <w:szCs w:val="28"/>
          <w:lang w:eastAsia="ru-RU"/>
        </w:rPr>
      </w:pPr>
      <w:r w:rsidRPr="00C937B2">
        <w:rPr>
          <w:rFonts w:ascii="Times New Roman" w:eastAsiaTheme="minorEastAsia" w:hAnsi="Times New Roman" w:cs="Times New Roman"/>
          <w:color w:val="000000"/>
          <w:sz w:val="28"/>
          <w:szCs w:val="28"/>
          <w:lang w:eastAsia="ru-RU"/>
        </w:rPr>
        <w:t>Таблица № 21</w:t>
      </w:r>
    </w:p>
    <w:p w:rsidR="00C937B2" w:rsidRPr="00C937B2" w:rsidRDefault="00C937B2" w:rsidP="00C937B2">
      <w:pPr>
        <w:widowControl w:val="0"/>
        <w:tabs>
          <w:tab w:val="left" w:pos="2130"/>
          <w:tab w:val="center" w:pos="4705"/>
          <w:tab w:val="right" w:pos="9354"/>
        </w:tabs>
        <w:autoSpaceDE w:val="0"/>
        <w:autoSpaceDN w:val="0"/>
        <w:adjustRightInd w:val="0"/>
        <w:spacing w:after="0" w:line="240" w:lineRule="auto"/>
        <w:ind w:firstLine="57"/>
        <w:rPr>
          <w:rFonts w:ascii="Times New Roman" w:eastAsiaTheme="minorEastAsia" w:hAnsi="Times New Roman" w:cs="Times New Roman"/>
          <w:color w:val="000000"/>
          <w:sz w:val="28"/>
          <w:szCs w:val="28"/>
          <w:lang w:eastAsia="ru-RU"/>
        </w:rPr>
      </w:pPr>
    </w:p>
    <w:tbl>
      <w:tblPr>
        <w:tblW w:w="5314" w:type="pct"/>
        <w:tblInd w:w="-601" w:type="dxa"/>
        <w:tblLayout w:type="fixed"/>
        <w:tblLook w:val="0000" w:firstRow="0" w:lastRow="0" w:firstColumn="0" w:lastColumn="0" w:noHBand="0" w:noVBand="0"/>
      </w:tblPr>
      <w:tblGrid>
        <w:gridCol w:w="1704"/>
        <w:gridCol w:w="848"/>
        <w:gridCol w:w="714"/>
        <w:gridCol w:w="844"/>
        <w:gridCol w:w="993"/>
        <w:gridCol w:w="850"/>
        <w:gridCol w:w="942"/>
        <w:gridCol w:w="812"/>
        <w:gridCol w:w="946"/>
        <w:gridCol w:w="1518"/>
      </w:tblGrid>
      <w:tr w:rsidR="00C937B2" w:rsidRPr="00C937B2" w:rsidTr="00C937B2">
        <w:trPr>
          <w:trHeight w:val="285"/>
        </w:trPr>
        <w:tc>
          <w:tcPr>
            <w:tcW w:w="838" w:type="pct"/>
            <w:tcBorders>
              <w:top w:val="single" w:sz="6" w:space="0" w:color="auto"/>
              <w:left w:val="single" w:sz="6" w:space="0" w:color="auto"/>
              <w:bottom w:val="single" w:sz="4" w:space="0" w:color="auto"/>
              <w:right w:val="single" w:sz="6" w:space="0" w:color="auto"/>
            </w:tcBorders>
          </w:tcPr>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Показатели</w:t>
            </w:r>
          </w:p>
        </w:tc>
        <w:tc>
          <w:tcPr>
            <w:tcW w:w="768" w:type="pct"/>
            <w:gridSpan w:val="2"/>
            <w:tcBorders>
              <w:top w:val="single" w:sz="6" w:space="0" w:color="auto"/>
              <w:left w:val="single" w:sz="6" w:space="0" w:color="auto"/>
              <w:bottom w:val="single" w:sz="4" w:space="0" w:color="auto"/>
              <w:right w:val="single" w:sz="6" w:space="0" w:color="auto"/>
            </w:tcBorders>
          </w:tcPr>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2022 год</w:t>
            </w:r>
          </w:p>
        </w:tc>
        <w:tc>
          <w:tcPr>
            <w:tcW w:w="903" w:type="pct"/>
            <w:gridSpan w:val="2"/>
            <w:tcBorders>
              <w:top w:val="single" w:sz="6" w:space="0" w:color="auto"/>
              <w:left w:val="single" w:sz="6" w:space="0" w:color="auto"/>
              <w:bottom w:val="single" w:sz="4" w:space="0" w:color="auto"/>
              <w:right w:val="single" w:sz="6" w:space="0" w:color="auto"/>
            </w:tcBorders>
          </w:tcPr>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2023 год</w:t>
            </w:r>
          </w:p>
        </w:tc>
        <w:tc>
          <w:tcPr>
            <w:tcW w:w="881" w:type="pct"/>
            <w:gridSpan w:val="2"/>
            <w:tcBorders>
              <w:top w:val="single" w:sz="6" w:space="0" w:color="auto"/>
              <w:left w:val="single" w:sz="6" w:space="0" w:color="auto"/>
              <w:bottom w:val="single" w:sz="4" w:space="0" w:color="auto"/>
              <w:right w:val="single" w:sz="4" w:space="0" w:color="auto"/>
            </w:tcBorders>
          </w:tcPr>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2024 год</w:t>
            </w:r>
          </w:p>
        </w:tc>
        <w:tc>
          <w:tcPr>
            <w:tcW w:w="864" w:type="pct"/>
            <w:gridSpan w:val="2"/>
            <w:tcBorders>
              <w:top w:val="single" w:sz="6" w:space="0" w:color="auto"/>
              <w:left w:val="single" w:sz="4" w:space="0" w:color="auto"/>
              <w:bottom w:val="single" w:sz="4" w:space="0" w:color="auto"/>
              <w:right w:val="single" w:sz="4" w:space="0" w:color="auto"/>
            </w:tcBorders>
            <w:shd w:val="clear" w:color="auto" w:fill="auto"/>
          </w:tcPr>
          <w:p w:rsidR="00C937B2" w:rsidRPr="00C937B2" w:rsidRDefault="00C937B2" w:rsidP="00C937B2">
            <w:pPr>
              <w:widowControl w:val="0"/>
              <w:tabs>
                <w:tab w:val="left" w:pos="5310"/>
              </w:tabs>
              <w:autoSpaceDE w:val="0"/>
              <w:autoSpaceDN w:val="0"/>
              <w:adjustRightInd w:val="0"/>
              <w:spacing w:after="0" w:line="240" w:lineRule="auto"/>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2025 год</w:t>
            </w:r>
          </w:p>
        </w:tc>
        <w:tc>
          <w:tcPr>
            <w:tcW w:w="746" w:type="pct"/>
            <w:tcBorders>
              <w:top w:val="single" w:sz="4" w:space="0" w:color="auto"/>
              <w:left w:val="single" w:sz="4" w:space="0" w:color="auto"/>
              <w:bottom w:val="single" w:sz="4" w:space="0" w:color="auto"/>
              <w:right w:val="single" w:sz="6" w:space="0" w:color="auto"/>
            </w:tcBorders>
          </w:tcPr>
          <w:p w:rsidR="00C937B2" w:rsidRPr="00C937B2" w:rsidRDefault="00221D6A"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Pr>
                <w:rFonts w:ascii="Times New Roman" w:eastAsiaTheme="minorEastAsia" w:hAnsi="Times New Roman" w:cs="Times New Roman"/>
                <w:color w:val="000000"/>
                <w:sz w:val="24"/>
                <w:szCs w:val="24"/>
                <w:lang w:eastAsia="ru-RU"/>
              </w:rPr>
              <w:t>2018 год</w:t>
            </w:r>
          </w:p>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РФ</w:t>
            </w:r>
          </w:p>
        </w:tc>
      </w:tr>
      <w:tr w:rsidR="00C937B2" w:rsidRPr="00C937B2" w:rsidTr="00C937B2">
        <w:trPr>
          <w:cantSplit/>
          <w:trHeight w:val="2548"/>
        </w:trPr>
        <w:tc>
          <w:tcPr>
            <w:tcW w:w="838" w:type="pct"/>
            <w:tcBorders>
              <w:top w:val="single" w:sz="4" w:space="0" w:color="auto"/>
              <w:left w:val="single" w:sz="6" w:space="0" w:color="auto"/>
              <w:right w:val="single" w:sz="6" w:space="0" w:color="auto"/>
            </w:tcBorders>
          </w:tcPr>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p>
        </w:tc>
        <w:tc>
          <w:tcPr>
            <w:tcW w:w="417" w:type="pct"/>
            <w:tcBorders>
              <w:top w:val="single" w:sz="4" w:space="0" w:color="auto"/>
              <w:left w:val="single" w:sz="6" w:space="0" w:color="auto"/>
              <w:right w:val="single" w:sz="4" w:space="0" w:color="auto"/>
            </w:tcBorders>
            <w:textDirection w:val="btLr"/>
          </w:tcPr>
          <w:p w:rsidR="00C937B2" w:rsidRPr="00C937B2" w:rsidRDefault="00C937B2" w:rsidP="00C937B2">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Лица старше 18 лет</w:t>
            </w:r>
          </w:p>
        </w:tc>
        <w:tc>
          <w:tcPr>
            <w:tcW w:w="351" w:type="pct"/>
            <w:tcBorders>
              <w:top w:val="single" w:sz="4" w:space="0" w:color="auto"/>
              <w:left w:val="single" w:sz="4" w:space="0" w:color="auto"/>
              <w:right w:val="single" w:sz="6" w:space="0" w:color="auto"/>
            </w:tcBorders>
            <w:textDirection w:val="btLr"/>
          </w:tcPr>
          <w:p w:rsidR="00C937B2" w:rsidRPr="00C937B2" w:rsidRDefault="00C937B2" w:rsidP="00C937B2">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В том числе</w:t>
            </w:r>
          </w:p>
          <w:p w:rsidR="00C937B2" w:rsidRPr="00C937B2" w:rsidRDefault="00C937B2" w:rsidP="00C937B2">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лица трудоспособного возраста</w:t>
            </w:r>
          </w:p>
        </w:tc>
        <w:tc>
          <w:tcPr>
            <w:tcW w:w="415" w:type="pct"/>
            <w:tcBorders>
              <w:top w:val="single" w:sz="4" w:space="0" w:color="auto"/>
              <w:left w:val="single" w:sz="6" w:space="0" w:color="auto"/>
              <w:right w:val="single" w:sz="4" w:space="0" w:color="auto"/>
            </w:tcBorders>
            <w:textDirection w:val="btLr"/>
          </w:tcPr>
          <w:p w:rsidR="00C937B2" w:rsidRPr="00C937B2" w:rsidRDefault="00C937B2" w:rsidP="00C937B2">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Лица старше 18 лет</w:t>
            </w:r>
          </w:p>
        </w:tc>
        <w:tc>
          <w:tcPr>
            <w:tcW w:w="488" w:type="pct"/>
            <w:tcBorders>
              <w:top w:val="single" w:sz="4" w:space="0" w:color="auto"/>
              <w:left w:val="single" w:sz="4" w:space="0" w:color="auto"/>
              <w:right w:val="single" w:sz="6" w:space="0" w:color="auto"/>
            </w:tcBorders>
            <w:textDirection w:val="btLr"/>
          </w:tcPr>
          <w:p w:rsidR="00C937B2" w:rsidRPr="00C937B2" w:rsidRDefault="00C937B2" w:rsidP="00C937B2">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В том числе лица трудоспособного возраста</w:t>
            </w:r>
          </w:p>
        </w:tc>
        <w:tc>
          <w:tcPr>
            <w:tcW w:w="418" w:type="pct"/>
            <w:tcBorders>
              <w:top w:val="single" w:sz="4" w:space="0" w:color="auto"/>
              <w:left w:val="single" w:sz="6" w:space="0" w:color="auto"/>
              <w:right w:val="single" w:sz="4" w:space="0" w:color="auto"/>
            </w:tcBorders>
            <w:textDirection w:val="btLr"/>
          </w:tcPr>
          <w:p w:rsidR="00C937B2" w:rsidRPr="00C937B2" w:rsidRDefault="00C937B2" w:rsidP="00C937B2">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 xml:space="preserve">Лица старше </w:t>
            </w:r>
          </w:p>
          <w:p w:rsidR="00C937B2" w:rsidRPr="00C937B2" w:rsidRDefault="00C937B2" w:rsidP="00C937B2">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18 лет</w:t>
            </w:r>
          </w:p>
        </w:tc>
        <w:tc>
          <w:tcPr>
            <w:tcW w:w="463" w:type="pct"/>
            <w:tcBorders>
              <w:top w:val="single" w:sz="4" w:space="0" w:color="auto"/>
              <w:left w:val="single" w:sz="4" w:space="0" w:color="auto"/>
              <w:right w:val="single" w:sz="4" w:space="0" w:color="auto"/>
            </w:tcBorders>
            <w:textDirection w:val="btLr"/>
          </w:tcPr>
          <w:p w:rsidR="00C937B2" w:rsidRPr="00C937B2" w:rsidRDefault="00C937B2" w:rsidP="00C937B2">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В том числе лица трудоспособного возраста</w:t>
            </w:r>
          </w:p>
        </w:tc>
        <w:tc>
          <w:tcPr>
            <w:tcW w:w="399" w:type="pct"/>
            <w:tcBorders>
              <w:top w:val="single" w:sz="4" w:space="0" w:color="auto"/>
              <w:left w:val="single" w:sz="4" w:space="0" w:color="auto"/>
              <w:right w:val="single" w:sz="4" w:space="0" w:color="auto"/>
            </w:tcBorders>
            <w:shd w:val="clear" w:color="auto" w:fill="auto"/>
            <w:textDirection w:val="btLr"/>
          </w:tcPr>
          <w:p w:rsidR="00C937B2" w:rsidRPr="00C937B2" w:rsidRDefault="00C937B2" w:rsidP="00C937B2">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 xml:space="preserve">Лица старше </w:t>
            </w:r>
          </w:p>
          <w:p w:rsidR="00C937B2" w:rsidRPr="00C937B2" w:rsidRDefault="00C937B2" w:rsidP="00C937B2">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18 лет</w:t>
            </w:r>
          </w:p>
        </w:tc>
        <w:tc>
          <w:tcPr>
            <w:tcW w:w="465" w:type="pct"/>
            <w:tcBorders>
              <w:top w:val="single" w:sz="4" w:space="0" w:color="auto"/>
              <w:left w:val="single" w:sz="4" w:space="0" w:color="auto"/>
              <w:right w:val="single" w:sz="4" w:space="0" w:color="auto"/>
            </w:tcBorders>
            <w:shd w:val="clear" w:color="auto" w:fill="auto"/>
            <w:textDirection w:val="btLr"/>
          </w:tcPr>
          <w:p w:rsidR="00C937B2" w:rsidRPr="00C937B2" w:rsidRDefault="00C937B2" w:rsidP="00C937B2">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В том числе лица трудоспособного возраста</w:t>
            </w:r>
          </w:p>
        </w:tc>
        <w:tc>
          <w:tcPr>
            <w:tcW w:w="746" w:type="pct"/>
            <w:tcBorders>
              <w:top w:val="single" w:sz="4" w:space="0" w:color="auto"/>
              <w:left w:val="single" w:sz="4" w:space="0" w:color="auto"/>
              <w:right w:val="single" w:sz="6" w:space="0" w:color="auto"/>
            </w:tcBorders>
            <w:textDirection w:val="btLr"/>
          </w:tcPr>
          <w:p w:rsidR="00C937B2" w:rsidRPr="00C937B2" w:rsidRDefault="00C937B2" w:rsidP="00C937B2">
            <w:pPr>
              <w:widowControl w:val="0"/>
              <w:tabs>
                <w:tab w:val="left" w:pos="5310"/>
              </w:tabs>
              <w:autoSpaceDE w:val="0"/>
              <w:autoSpaceDN w:val="0"/>
              <w:adjustRightInd w:val="0"/>
              <w:spacing w:after="0" w:line="240" w:lineRule="auto"/>
              <w:ind w:right="113"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Лица в возрасте 18 лет и более</w:t>
            </w:r>
          </w:p>
        </w:tc>
      </w:tr>
      <w:tr w:rsidR="00C937B2" w:rsidRPr="00C937B2" w:rsidTr="00C937B2">
        <w:trPr>
          <w:trHeight w:val="1402"/>
        </w:trPr>
        <w:tc>
          <w:tcPr>
            <w:tcW w:w="838" w:type="pct"/>
            <w:tcBorders>
              <w:top w:val="single" w:sz="6" w:space="0" w:color="auto"/>
              <w:left w:val="single" w:sz="6" w:space="0" w:color="auto"/>
              <w:right w:val="single" w:sz="6" w:space="0" w:color="auto"/>
            </w:tcBorders>
          </w:tcPr>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 xml:space="preserve">Абсолютное число </w:t>
            </w:r>
            <w:proofErr w:type="gramStart"/>
            <w:r w:rsidRPr="00C937B2">
              <w:rPr>
                <w:rFonts w:ascii="Times New Roman" w:eastAsiaTheme="minorEastAsia" w:hAnsi="Times New Roman" w:cs="Times New Roman"/>
                <w:color w:val="000000"/>
                <w:sz w:val="24"/>
                <w:szCs w:val="24"/>
                <w:lang w:eastAsia="ru-RU"/>
              </w:rPr>
              <w:t>признанных</w:t>
            </w:r>
            <w:proofErr w:type="gramEnd"/>
            <w:r w:rsidRPr="00C937B2">
              <w:rPr>
                <w:rFonts w:ascii="Times New Roman" w:eastAsiaTheme="minorEastAsia" w:hAnsi="Times New Roman" w:cs="Times New Roman"/>
                <w:color w:val="000000"/>
                <w:sz w:val="24"/>
                <w:szCs w:val="24"/>
                <w:lang w:eastAsia="ru-RU"/>
              </w:rPr>
              <w:t xml:space="preserve"> инвалидами впервые</w:t>
            </w:r>
          </w:p>
        </w:tc>
        <w:tc>
          <w:tcPr>
            <w:tcW w:w="417" w:type="pct"/>
            <w:tcBorders>
              <w:top w:val="single" w:sz="6" w:space="0" w:color="auto"/>
              <w:left w:val="single" w:sz="6" w:space="0" w:color="auto"/>
              <w:right w:val="single" w:sz="4" w:space="0" w:color="auto"/>
            </w:tcBorders>
          </w:tcPr>
          <w:p w:rsidR="00C937B2" w:rsidRPr="00C937B2" w:rsidRDefault="00C937B2" w:rsidP="00C937B2">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1711</w:t>
            </w:r>
          </w:p>
        </w:tc>
        <w:tc>
          <w:tcPr>
            <w:tcW w:w="351" w:type="pct"/>
            <w:tcBorders>
              <w:top w:val="single" w:sz="6" w:space="0" w:color="auto"/>
              <w:left w:val="single" w:sz="4" w:space="0" w:color="auto"/>
              <w:right w:val="single" w:sz="6" w:space="0" w:color="auto"/>
            </w:tcBorders>
          </w:tcPr>
          <w:p w:rsidR="00C937B2" w:rsidRPr="00C937B2" w:rsidRDefault="00C937B2" w:rsidP="00C937B2">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399</w:t>
            </w:r>
          </w:p>
        </w:tc>
        <w:tc>
          <w:tcPr>
            <w:tcW w:w="415" w:type="pct"/>
            <w:tcBorders>
              <w:top w:val="single" w:sz="6" w:space="0" w:color="auto"/>
              <w:left w:val="single" w:sz="6" w:space="0" w:color="auto"/>
              <w:right w:val="single" w:sz="4" w:space="0" w:color="auto"/>
            </w:tcBorders>
          </w:tcPr>
          <w:p w:rsidR="00C937B2" w:rsidRPr="00C937B2" w:rsidRDefault="00C937B2" w:rsidP="00C937B2">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2059</w:t>
            </w:r>
          </w:p>
        </w:tc>
        <w:tc>
          <w:tcPr>
            <w:tcW w:w="488" w:type="pct"/>
            <w:tcBorders>
              <w:top w:val="single" w:sz="6" w:space="0" w:color="auto"/>
              <w:left w:val="single" w:sz="4" w:space="0" w:color="auto"/>
              <w:right w:val="single" w:sz="6" w:space="0" w:color="auto"/>
            </w:tcBorders>
          </w:tcPr>
          <w:p w:rsidR="00C937B2" w:rsidRPr="00C937B2" w:rsidRDefault="00C937B2" w:rsidP="00C937B2">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427</w:t>
            </w:r>
          </w:p>
        </w:tc>
        <w:tc>
          <w:tcPr>
            <w:tcW w:w="418" w:type="pct"/>
            <w:tcBorders>
              <w:top w:val="single" w:sz="6" w:space="0" w:color="auto"/>
              <w:left w:val="single" w:sz="6" w:space="0" w:color="auto"/>
              <w:right w:val="single" w:sz="4" w:space="0" w:color="auto"/>
            </w:tcBorders>
          </w:tcPr>
          <w:p w:rsidR="00C937B2" w:rsidRPr="00C937B2" w:rsidRDefault="00C937B2" w:rsidP="00C937B2">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1652</w:t>
            </w:r>
          </w:p>
        </w:tc>
        <w:tc>
          <w:tcPr>
            <w:tcW w:w="463" w:type="pct"/>
            <w:tcBorders>
              <w:top w:val="single" w:sz="6" w:space="0" w:color="auto"/>
              <w:left w:val="single" w:sz="4" w:space="0" w:color="auto"/>
              <w:right w:val="single" w:sz="4" w:space="0" w:color="auto"/>
            </w:tcBorders>
          </w:tcPr>
          <w:p w:rsidR="00C937B2" w:rsidRPr="00C937B2" w:rsidRDefault="00C937B2" w:rsidP="00C937B2">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326</w:t>
            </w:r>
          </w:p>
        </w:tc>
        <w:tc>
          <w:tcPr>
            <w:tcW w:w="399" w:type="pct"/>
            <w:tcBorders>
              <w:top w:val="single" w:sz="6" w:space="0" w:color="auto"/>
              <w:left w:val="single" w:sz="4" w:space="0" w:color="auto"/>
              <w:right w:val="single" w:sz="4" w:space="0" w:color="auto"/>
            </w:tcBorders>
            <w:shd w:val="clear" w:color="auto" w:fill="auto"/>
          </w:tcPr>
          <w:p w:rsidR="00C937B2" w:rsidRPr="00C937B2" w:rsidRDefault="00C937B2" w:rsidP="00C937B2">
            <w:pPr>
              <w:widowControl w:val="0"/>
              <w:autoSpaceDE w:val="0"/>
              <w:autoSpaceDN w:val="0"/>
              <w:adjustRightInd w:val="0"/>
              <w:spacing w:after="0" w:line="240" w:lineRule="auto"/>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1630</w:t>
            </w:r>
          </w:p>
        </w:tc>
        <w:tc>
          <w:tcPr>
            <w:tcW w:w="465" w:type="pct"/>
            <w:tcBorders>
              <w:top w:val="single" w:sz="6" w:space="0" w:color="auto"/>
              <w:left w:val="single" w:sz="4" w:space="0" w:color="auto"/>
              <w:right w:val="single" w:sz="4" w:space="0" w:color="auto"/>
            </w:tcBorders>
            <w:shd w:val="clear" w:color="auto" w:fill="auto"/>
          </w:tcPr>
          <w:p w:rsidR="00C937B2" w:rsidRPr="00C937B2" w:rsidRDefault="00C937B2" w:rsidP="00C937B2">
            <w:pPr>
              <w:widowControl w:val="0"/>
              <w:autoSpaceDE w:val="0"/>
              <w:autoSpaceDN w:val="0"/>
              <w:adjustRightInd w:val="0"/>
              <w:spacing w:after="0" w:line="240" w:lineRule="auto"/>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332</w:t>
            </w:r>
          </w:p>
        </w:tc>
        <w:tc>
          <w:tcPr>
            <w:tcW w:w="746" w:type="pct"/>
            <w:tcBorders>
              <w:top w:val="single" w:sz="6" w:space="0" w:color="auto"/>
              <w:left w:val="single" w:sz="4" w:space="0" w:color="auto"/>
              <w:right w:val="single" w:sz="6" w:space="0" w:color="auto"/>
            </w:tcBorders>
          </w:tcPr>
          <w:p w:rsidR="00C937B2" w:rsidRPr="00C937B2" w:rsidRDefault="00221D6A" w:rsidP="00221D6A">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Pr>
                <w:rFonts w:ascii="Times New Roman" w:eastAsiaTheme="minorEastAsia" w:hAnsi="Times New Roman" w:cs="Times New Roman"/>
                <w:color w:val="000000"/>
                <w:sz w:val="24"/>
                <w:szCs w:val="24"/>
                <w:lang w:eastAsia="ru-RU"/>
              </w:rPr>
              <w:t>192,1 тысяч</w:t>
            </w:r>
            <w:r w:rsidR="00C937B2" w:rsidRPr="00C937B2">
              <w:rPr>
                <w:rFonts w:ascii="Times New Roman" w:eastAsiaTheme="minorEastAsia" w:hAnsi="Times New Roman" w:cs="Times New Roman"/>
                <w:color w:val="000000"/>
                <w:sz w:val="24"/>
                <w:szCs w:val="24"/>
                <w:lang w:eastAsia="ru-RU"/>
              </w:rPr>
              <w:t xml:space="preserve"> чел</w:t>
            </w:r>
            <w:r>
              <w:rPr>
                <w:rFonts w:ascii="Times New Roman" w:eastAsiaTheme="minorEastAsia" w:hAnsi="Times New Roman" w:cs="Times New Roman"/>
                <w:color w:val="000000"/>
                <w:sz w:val="24"/>
                <w:szCs w:val="24"/>
                <w:lang w:eastAsia="ru-RU"/>
              </w:rPr>
              <w:t>овек</w:t>
            </w:r>
          </w:p>
        </w:tc>
      </w:tr>
      <w:tr w:rsidR="00C937B2" w:rsidRPr="00C937B2" w:rsidTr="00C937B2">
        <w:tc>
          <w:tcPr>
            <w:tcW w:w="838" w:type="pct"/>
            <w:tcBorders>
              <w:top w:val="single" w:sz="6" w:space="0" w:color="auto"/>
              <w:left w:val="single" w:sz="6" w:space="0" w:color="auto"/>
              <w:bottom w:val="single" w:sz="6" w:space="0" w:color="auto"/>
              <w:right w:val="single" w:sz="6" w:space="0" w:color="auto"/>
            </w:tcBorders>
          </w:tcPr>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На 10 тысяч населения</w:t>
            </w:r>
          </w:p>
        </w:tc>
        <w:tc>
          <w:tcPr>
            <w:tcW w:w="417" w:type="pct"/>
            <w:tcBorders>
              <w:top w:val="single" w:sz="6" w:space="0" w:color="auto"/>
              <w:left w:val="single" w:sz="6" w:space="0" w:color="auto"/>
              <w:bottom w:val="single" w:sz="6" w:space="0" w:color="auto"/>
              <w:right w:val="single" w:sz="4" w:space="0" w:color="auto"/>
            </w:tcBorders>
          </w:tcPr>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18,06</w:t>
            </w:r>
          </w:p>
        </w:tc>
        <w:tc>
          <w:tcPr>
            <w:tcW w:w="351" w:type="pct"/>
            <w:tcBorders>
              <w:top w:val="single" w:sz="6" w:space="0" w:color="auto"/>
              <w:left w:val="single" w:sz="4" w:space="0" w:color="auto"/>
              <w:bottom w:val="single" w:sz="6" w:space="0" w:color="auto"/>
              <w:right w:val="single" w:sz="6" w:space="0" w:color="auto"/>
            </w:tcBorders>
          </w:tcPr>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6,04</w:t>
            </w:r>
          </w:p>
        </w:tc>
        <w:tc>
          <w:tcPr>
            <w:tcW w:w="415" w:type="pct"/>
            <w:tcBorders>
              <w:top w:val="single" w:sz="6" w:space="0" w:color="auto"/>
              <w:left w:val="single" w:sz="6" w:space="0" w:color="auto"/>
              <w:bottom w:val="single" w:sz="6" w:space="0" w:color="auto"/>
              <w:right w:val="single" w:sz="4" w:space="0" w:color="auto"/>
            </w:tcBorders>
          </w:tcPr>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22,08</w:t>
            </w:r>
          </w:p>
        </w:tc>
        <w:tc>
          <w:tcPr>
            <w:tcW w:w="488" w:type="pct"/>
            <w:tcBorders>
              <w:top w:val="single" w:sz="6" w:space="0" w:color="auto"/>
              <w:left w:val="single" w:sz="4" w:space="0" w:color="auto"/>
              <w:bottom w:val="single" w:sz="6" w:space="0" w:color="auto"/>
              <w:right w:val="single" w:sz="6" w:space="0" w:color="auto"/>
            </w:tcBorders>
          </w:tcPr>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6,84</w:t>
            </w:r>
          </w:p>
        </w:tc>
        <w:tc>
          <w:tcPr>
            <w:tcW w:w="418" w:type="pct"/>
            <w:tcBorders>
              <w:top w:val="single" w:sz="6" w:space="0" w:color="auto"/>
              <w:left w:val="single" w:sz="6" w:space="0" w:color="auto"/>
              <w:bottom w:val="single" w:sz="6" w:space="0" w:color="auto"/>
              <w:right w:val="single" w:sz="4" w:space="0" w:color="auto"/>
            </w:tcBorders>
          </w:tcPr>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14,46</w:t>
            </w:r>
          </w:p>
        </w:tc>
        <w:tc>
          <w:tcPr>
            <w:tcW w:w="463" w:type="pct"/>
            <w:tcBorders>
              <w:top w:val="single" w:sz="6" w:space="0" w:color="auto"/>
              <w:left w:val="single" w:sz="4" w:space="0" w:color="auto"/>
              <w:bottom w:val="single" w:sz="6" w:space="0" w:color="auto"/>
              <w:right w:val="single" w:sz="4" w:space="0" w:color="auto"/>
            </w:tcBorders>
          </w:tcPr>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4,98</w:t>
            </w:r>
          </w:p>
        </w:tc>
        <w:tc>
          <w:tcPr>
            <w:tcW w:w="399" w:type="pct"/>
            <w:tcBorders>
              <w:top w:val="single" w:sz="6" w:space="0" w:color="auto"/>
              <w:left w:val="single" w:sz="4" w:space="0" w:color="auto"/>
              <w:bottom w:val="single" w:sz="6" w:space="0" w:color="auto"/>
              <w:right w:val="single" w:sz="4" w:space="0" w:color="auto"/>
            </w:tcBorders>
            <w:shd w:val="clear" w:color="auto" w:fill="auto"/>
          </w:tcPr>
          <w:p w:rsidR="00C937B2" w:rsidRPr="00C937B2" w:rsidRDefault="00C937B2" w:rsidP="00C937B2">
            <w:pPr>
              <w:widowControl w:val="0"/>
              <w:tabs>
                <w:tab w:val="left" w:pos="5310"/>
              </w:tabs>
              <w:autoSpaceDE w:val="0"/>
              <w:autoSpaceDN w:val="0"/>
              <w:adjustRightInd w:val="0"/>
              <w:spacing w:after="0" w:line="240" w:lineRule="auto"/>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14,39</w:t>
            </w:r>
          </w:p>
        </w:tc>
        <w:tc>
          <w:tcPr>
            <w:tcW w:w="465" w:type="pct"/>
            <w:tcBorders>
              <w:top w:val="single" w:sz="6" w:space="0" w:color="auto"/>
              <w:left w:val="single" w:sz="4" w:space="0" w:color="auto"/>
              <w:bottom w:val="single" w:sz="6" w:space="0" w:color="auto"/>
              <w:right w:val="single" w:sz="4" w:space="0" w:color="auto"/>
            </w:tcBorders>
            <w:shd w:val="clear" w:color="auto" w:fill="auto"/>
          </w:tcPr>
          <w:p w:rsidR="00C937B2" w:rsidRPr="00C937B2" w:rsidRDefault="00C937B2" w:rsidP="00C937B2">
            <w:pPr>
              <w:widowControl w:val="0"/>
              <w:tabs>
                <w:tab w:val="left" w:pos="5310"/>
              </w:tabs>
              <w:autoSpaceDE w:val="0"/>
              <w:autoSpaceDN w:val="0"/>
              <w:adjustRightInd w:val="0"/>
              <w:spacing w:after="0" w:line="240" w:lineRule="auto"/>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5,12</w:t>
            </w:r>
          </w:p>
        </w:tc>
        <w:tc>
          <w:tcPr>
            <w:tcW w:w="746" w:type="pct"/>
            <w:tcBorders>
              <w:top w:val="single" w:sz="6" w:space="0" w:color="auto"/>
              <w:left w:val="single" w:sz="4" w:space="0" w:color="auto"/>
              <w:bottom w:val="single" w:sz="6" w:space="0" w:color="auto"/>
              <w:right w:val="single" w:sz="6" w:space="0" w:color="auto"/>
            </w:tcBorders>
          </w:tcPr>
          <w:p w:rsidR="00C937B2" w:rsidRPr="00C937B2" w:rsidRDefault="00C937B2" w:rsidP="00C937B2">
            <w:pPr>
              <w:widowControl w:val="0"/>
              <w:tabs>
                <w:tab w:val="left" w:pos="5310"/>
              </w:tabs>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16,4</w:t>
            </w:r>
          </w:p>
        </w:tc>
      </w:tr>
      <w:tr w:rsidR="00C937B2" w:rsidRPr="00C937B2" w:rsidTr="00C937B2">
        <w:trPr>
          <w:trHeight w:val="1379"/>
        </w:trPr>
        <w:tc>
          <w:tcPr>
            <w:tcW w:w="838" w:type="pct"/>
            <w:tcBorders>
              <w:top w:val="single" w:sz="6" w:space="0" w:color="auto"/>
              <w:left w:val="single" w:sz="6" w:space="0" w:color="auto"/>
              <w:bottom w:val="single" w:sz="6" w:space="0" w:color="auto"/>
              <w:right w:val="single" w:sz="6" w:space="0" w:color="auto"/>
            </w:tcBorders>
          </w:tcPr>
          <w:p w:rsidR="00C937B2" w:rsidRPr="00C937B2" w:rsidRDefault="00C937B2" w:rsidP="00C937B2">
            <w:pPr>
              <w:widowControl w:val="0"/>
              <w:tabs>
                <w:tab w:val="left" w:pos="5310"/>
              </w:tabs>
              <w:autoSpaceDE w:val="0"/>
              <w:autoSpaceDN w:val="0"/>
              <w:adjustRightInd w:val="0"/>
              <w:spacing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Удельный вес инвалидов по причине БСК</w:t>
            </w:r>
            <w:proofErr w:type="gramStart"/>
            <w:r w:rsidRPr="00C937B2">
              <w:rPr>
                <w:rFonts w:ascii="Times New Roman" w:eastAsiaTheme="minorEastAsia" w:hAnsi="Times New Roman" w:cs="Times New Roman"/>
                <w:color w:val="000000"/>
                <w:sz w:val="24"/>
                <w:szCs w:val="24"/>
                <w:lang w:eastAsia="ru-RU"/>
              </w:rPr>
              <w:t xml:space="preserve"> (%)</w:t>
            </w:r>
            <w:proofErr w:type="gramEnd"/>
          </w:p>
        </w:tc>
        <w:tc>
          <w:tcPr>
            <w:tcW w:w="417" w:type="pct"/>
            <w:tcBorders>
              <w:top w:val="single" w:sz="6" w:space="0" w:color="auto"/>
              <w:left w:val="single" w:sz="6" w:space="0" w:color="auto"/>
              <w:bottom w:val="single" w:sz="6" w:space="0" w:color="auto"/>
              <w:right w:val="single" w:sz="4" w:space="0" w:color="auto"/>
            </w:tcBorders>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31,7</w:t>
            </w:r>
          </w:p>
        </w:tc>
        <w:tc>
          <w:tcPr>
            <w:tcW w:w="351" w:type="pct"/>
            <w:tcBorders>
              <w:top w:val="single" w:sz="6" w:space="0" w:color="auto"/>
              <w:left w:val="single" w:sz="4" w:space="0" w:color="auto"/>
              <w:bottom w:val="single" w:sz="6" w:space="0" w:color="auto"/>
              <w:right w:val="single" w:sz="6" w:space="0" w:color="auto"/>
            </w:tcBorders>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22,5</w:t>
            </w:r>
          </w:p>
        </w:tc>
        <w:tc>
          <w:tcPr>
            <w:tcW w:w="415" w:type="pct"/>
            <w:tcBorders>
              <w:top w:val="single" w:sz="6" w:space="0" w:color="auto"/>
              <w:left w:val="single" w:sz="6" w:space="0" w:color="auto"/>
              <w:bottom w:val="single" w:sz="6" w:space="0" w:color="auto"/>
              <w:right w:val="single" w:sz="4" w:space="0" w:color="auto"/>
            </w:tcBorders>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30,5</w:t>
            </w:r>
          </w:p>
        </w:tc>
        <w:tc>
          <w:tcPr>
            <w:tcW w:w="488" w:type="pct"/>
            <w:tcBorders>
              <w:top w:val="single" w:sz="6" w:space="0" w:color="auto"/>
              <w:left w:val="single" w:sz="4" w:space="0" w:color="auto"/>
              <w:bottom w:val="single" w:sz="6" w:space="0" w:color="auto"/>
              <w:right w:val="single" w:sz="6" w:space="0" w:color="auto"/>
            </w:tcBorders>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19,5</w:t>
            </w:r>
          </w:p>
        </w:tc>
        <w:tc>
          <w:tcPr>
            <w:tcW w:w="418" w:type="pct"/>
            <w:tcBorders>
              <w:top w:val="single" w:sz="6" w:space="0" w:color="auto"/>
              <w:left w:val="single" w:sz="6" w:space="0" w:color="auto"/>
              <w:bottom w:val="single" w:sz="6" w:space="0" w:color="auto"/>
              <w:right w:val="single" w:sz="4" w:space="0" w:color="auto"/>
            </w:tcBorders>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28,2</w:t>
            </w:r>
          </w:p>
        </w:tc>
        <w:tc>
          <w:tcPr>
            <w:tcW w:w="463" w:type="pct"/>
            <w:tcBorders>
              <w:top w:val="single" w:sz="6" w:space="0" w:color="auto"/>
              <w:left w:val="single" w:sz="4" w:space="0" w:color="auto"/>
              <w:bottom w:val="single" w:sz="6" w:space="0" w:color="auto"/>
              <w:right w:val="single" w:sz="4" w:space="0" w:color="auto"/>
            </w:tcBorders>
          </w:tcPr>
          <w:p w:rsidR="00C937B2" w:rsidRPr="00C937B2" w:rsidRDefault="00C937B2" w:rsidP="00C937B2">
            <w:pPr>
              <w:spacing w:after="0" w:line="240" w:lineRule="auto"/>
              <w:ind w:firstLine="57"/>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17,9</w:t>
            </w:r>
          </w:p>
        </w:tc>
        <w:tc>
          <w:tcPr>
            <w:tcW w:w="399" w:type="pct"/>
            <w:tcBorders>
              <w:top w:val="single" w:sz="6" w:space="0" w:color="auto"/>
              <w:left w:val="single" w:sz="4" w:space="0" w:color="auto"/>
              <w:bottom w:val="single" w:sz="6" w:space="0" w:color="auto"/>
              <w:right w:val="single" w:sz="4" w:space="0" w:color="auto"/>
            </w:tcBorders>
            <w:shd w:val="clear" w:color="auto" w:fill="auto"/>
          </w:tcPr>
          <w:p w:rsidR="00C937B2" w:rsidRPr="00C937B2" w:rsidRDefault="00C937B2" w:rsidP="00C937B2">
            <w:pPr>
              <w:spacing w:after="0" w:line="240" w:lineRule="auto"/>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26,2</w:t>
            </w:r>
          </w:p>
        </w:tc>
        <w:tc>
          <w:tcPr>
            <w:tcW w:w="465" w:type="pct"/>
            <w:tcBorders>
              <w:top w:val="single" w:sz="6" w:space="0" w:color="auto"/>
              <w:left w:val="single" w:sz="4" w:space="0" w:color="auto"/>
              <w:bottom w:val="single" w:sz="6" w:space="0" w:color="auto"/>
              <w:right w:val="single" w:sz="4" w:space="0" w:color="auto"/>
            </w:tcBorders>
            <w:shd w:val="clear" w:color="auto" w:fill="auto"/>
          </w:tcPr>
          <w:p w:rsidR="00C937B2" w:rsidRPr="00C937B2" w:rsidRDefault="00C937B2" w:rsidP="00C937B2">
            <w:pPr>
              <w:spacing w:after="0" w:line="240" w:lineRule="auto"/>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16,6</w:t>
            </w:r>
          </w:p>
        </w:tc>
        <w:tc>
          <w:tcPr>
            <w:tcW w:w="746" w:type="pct"/>
            <w:tcBorders>
              <w:top w:val="single" w:sz="6" w:space="0" w:color="auto"/>
              <w:left w:val="single" w:sz="4" w:space="0" w:color="auto"/>
              <w:bottom w:val="single" w:sz="6" w:space="0" w:color="auto"/>
              <w:right w:val="single" w:sz="6" w:space="0" w:color="auto"/>
            </w:tcBorders>
          </w:tcPr>
          <w:p w:rsidR="00C937B2" w:rsidRPr="00C937B2" w:rsidRDefault="00C937B2" w:rsidP="00C937B2">
            <w:pPr>
              <w:widowControl w:val="0"/>
              <w:autoSpaceDE w:val="0"/>
              <w:autoSpaceDN w:val="0"/>
              <w:adjustRightInd w:val="0"/>
              <w:spacing w:after="0" w:line="240" w:lineRule="auto"/>
              <w:ind w:firstLine="57"/>
              <w:rPr>
                <w:rFonts w:ascii="Times New Roman" w:eastAsiaTheme="minorEastAsia" w:hAnsi="Times New Roman" w:cs="Times New Roman"/>
                <w:color w:val="000000"/>
                <w:sz w:val="24"/>
                <w:szCs w:val="24"/>
                <w:lang w:eastAsia="ru-RU"/>
              </w:rPr>
            </w:pPr>
            <w:r w:rsidRPr="00C937B2">
              <w:rPr>
                <w:rFonts w:ascii="Times New Roman" w:eastAsiaTheme="minorEastAsia" w:hAnsi="Times New Roman" w:cs="Times New Roman"/>
                <w:color w:val="000000"/>
                <w:sz w:val="24"/>
                <w:szCs w:val="24"/>
                <w:lang w:eastAsia="ru-RU"/>
              </w:rPr>
              <w:t>30,0</w:t>
            </w:r>
          </w:p>
        </w:tc>
      </w:tr>
    </w:tbl>
    <w:p w:rsidR="00C937B2" w:rsidRPr="00C937B2" w:rsidRDefault="00C937B2" w:rsidP="00C937B2">
      <w:pPr>
        <w:tabs>
          <w:tab w:val="left" w:pos="885"/>
        </w:tabs>
        <w:rPr>
          <w:sz w:val="28"/>
          <w:szCs w:val="28"/>
        </w:rPr>
      </w:pPr>
    </w:p>
    <w:p w:rsidR="00C937B2" w:rsidRPr="00C937B2" w:rsidRDefault="00C937B2" w:rsidP="00D55B86">
      <w:pPr>
        <w:spacing w:line="240" w:lineRule="auto"/>
        <w:jc w:val="center"/>
        <w:rPr>
          <w:rFonts w:ascii="Times New Roman" w:hAnsi="Times New Roman" w:cs="Times New Roman"/>
          <w:sz w:val="28"/>
          <w:szCs w:val="28"/>
        </w:rPr>
      </w:pPr>
      <w:r w:rsidRPr="00C937B2">
        <w:rPr>
          <w:rFonts w:ascii="Times New Roman" w:hAnsi="Times New Roman" w:cs="Times New Roman"/>
          <w:sz w:val="28"/>
          <w:szCs w:val="28"/>
        </w:rPr>
        <w:t>1.4.7.</w:t>
      </w:r>
      <w:r w:rsidRPr="00C937B2">
        <w:rPr>
          <w:sz w:val="28"/>
          <w:szCs w:val="28"/>
        </w:rPr>
        <w:t xml:space="preserve"> </w:t>
      </w:r>
      <w:proofErr w:type="gramStart"/>
      <w:r w:rsidRPr="00C937B2">
        <w:rPr>
          <w:rFonts w:ascii="Times New Roman" w:hAnsi="Times New Roman" w:cs="Times New Roman"/>
          <w:sz w:val="28"/>
          <w:szCs w:val="28"/>
        </w:rPr>
        <w:t>Абсолютное количество умерших от ИМ вне стационара и вне специализированных стационаров по муниципальным образованиям Брянской области в 2025 году</w:t>
      </w:r>
      <w:proofErr w:type="gramEnd"/>
    </w:p>
    <w:p w:rsidR="00C937B2" w:rsidRPr="00C937B2" w:rsidRDefault="00C937B2" w:rsidP="00C937B2">
      <w:pPr>
        <w:jc w:val="right"/>
        <w:rPr>
          <w:rFonts w:ascii="Times New Roman" w:hAnsi="Times New Roman" w:cs="Times New Roman"/>
          <w:sz w:val="28"/>
          <w:szCs w:val="28"/>
        </w:rPr>
      </w:pPr>
      <w:r w:rsidRPr="00C937B2">
        <w:rPr>
          <w:rFonts w:ascii="Times New Roman" w:hAnsi="Times New Roman" w:cs="Times New Roman"/>
          <w:sz w:val="28"/>
          <w:szCs w:val="28"/>
        </w:rPr>
        <w:t>Таблица № 22</w:t>
      </w:r>
    </w:p>
    <w:tbl>
      <w:tblPr>
        <w:tblStyle w:val="a9"/>
        <w:tblW w:w="5257" w:type="pct"/>
        <w:tblInd w:w="-147" w:type="dxa"/>
        <w:tblLayout w:type="fixed"/>
        <w:tblLook w:val="04A0" w:firstRow="1" w:lastRow="0" w:firstColumn="1" w:lastColumn="0" w:noHBand="0" w:noVBand="1"/>
      </w:tblPr>
      <w:tblGrid>
        <w:gridCol w:w="2172"/>
        <w:gridCol w:w="1533"/>
        <w:gridCol w:w="1863"/>
        <w:gridCol w:w="1127"/>
        <w:gridCol w:w="2091"/>
        <w:gridCol w:w="1276"/>
      </w:tblGrid>
      <w:tr w:rsidR="00C937B2" w:rsidRPr="00C937B2" w:rsidTr="00221D6A">
        <w:trPr>
          <w:cantSplit/>
          <w:trHeight w:val="2758"/>
        </w:trPr>
        <w:tc>
          <w:tcPr>
            <w:tcW w:w="1079" w:type="pct"/>
            <w:textDirection w:val="btLr"/>
            <w:vAlign w:val="center"/>
          </w:tcPr>
          <w:p w:rsidR="00C937B2" w:rsidRPr="00C937B2" w:rsidRDefault="00C937B2" w:rsidP="00221D6A">
            <w:pPr>
              <w:ind w:right="113" w:firstLine="57"/>
              <w:contextualSpacing/>
              <w:jc w:val="center"/>
              <w:textAlignment w:val="baseline"/>
              <w:rPr>
                <w:rFonts w:eastAsiaTheme="minorEastAsia"/>
                <w:sz w:val="24"/>
                <w:szCs w:val="24"/>
              </w:rPr>
            </w:pPr>
            <w:r w:rsidRPr="00C937B2">
              <w:rPr>
                <w:rFonts w:eastAsiaTheme="minorEastAsia"/>
                <w:color w:val="000000"/>
                <w:sz w:val="24"/>
                <w:szCs w:val="24"/>
              </w:rPr>
              <w:t>Район</w:t>
            </w:r>
          </w:p>
        </w:tc>
        <w:tc>
          <w:tcPr>
            <w:tcW w:w="762" w:type="pct"/>
            <w:textDirection w:val="btLr"/>
          </w:tcPr>
          <w:p w:rsidR="00C937B2" w:rsidRPr="00C937B2" w:rsidRDefault="00C937B2" w:rsidP="00221D6A">
            <w:pPr>
              <w:ind w:right="113" w:firstLine="57"/>
              <w:contextualSpacing/>
              <w:jc w:val="center"/>
              <w:textAlignment w:val="baseline"/>
              <w:rPr>
                <w:rFonts w:eastAsiaTheme="minorEastAsia"/>
                <w:color w:val="000000"/>
                <w:sz w:val="24"/>
                <w:szCs w:val="24"/>
              </w:rPr>
            </w:pPr>
            <w:r w:rsidRPr="00C937B2">
              <w:rPr>
                <w:rFonts w:eastAsiaTheme="minorEastAsia"/>
                <w:color w:val="000000"/>
                <w:sz w:val="24"/>
                <w:szCs w:val="24"/>
              </w:rPr>
              <w:t>Умерло от ИМ всего, чел. (данные РИС за 2025 год)</w:t>
            </w:r>
          </w:p>
        </w:tc>
        <w:tc>
          <w:tcPr>
            <w:tcW w:w="926" w:type="pct"/>
            <w:textDirection w:val="btLr"/>
            <w:vAlign w:val="center"/>
          </w:tcPr>
          <w:p w:rsidR="00221D6A" w:rsidRDefault="00C937B2" w:rsidP="00221D6A">
            <w:pPr>
              <w:ind w:right="113" w:firstLine="57"/>
              <w:contextualSpacing/>
              <w:jc w:val="center"/>
              <w:textAlignment w:val="baseline"/>
              <w:rPr>
                <w:rFonts w:eastAsiaTheme="minorEastAsia"/>
                <w:color w:val="000000"/>
                <w:sz w:val="24"/>
                <w:szCs w:val="24"/>
              </w:rPr>
            </w:pPr>
            <w:r w:rsidRPr="00C937B2">
              <w:rPr>
                <w:rFonts w:eastAsiaTheme="minorEastAsia"/>
                <w:color w:val="000000"/>
                <w:sz w:val="24"/>
                <w:szCs w:val="24"/>
              </w:rPr>
              <w:t xml:space="preserve">Вне </w:t>
            </w:r>
          </w:p>
          <w:p w:rsidR="00C937B2" w:rsidRPr="00221D6A" w:rsidRDefault="00221D6A" w:rsidP="00221D6A">
            <w:pPr>
              <w:ind w:right="113" w:firstLine="57"/>
              <w:contextualSpacing/>
              <w:jc w:val="center"/>
              <w:textAlignment w:val="baseline"/>
              <w:rPr>
                <w:rFonts w:eastAsiaTheme="minorEastAsia"/>
                <w:color w:val="000000"/>
                <w:sz w:val="24"/>
                <w:szCs w:val="24"/>
              </w:rPr>
            </w:pPr>
            <w:r>
              <w:rPr>
                <w:rFonts w:eastAsiaTheme="minorEastAsia"/>
                <w:color w:val="000000"/>
                <w:sz w:val="24"/>
                <w:szCs w:val="24"/>
              </w:rPr>
              <w:t>специализи</w:t>
            </w:r>
            <w:r w:rsidR="00C937B2" w:rsidRPr="00C937B2">
              <w:rPr>
                <w:rFonts w:eastAsiaTheme="minorEastAsia"/>
                <w:color w:val="000000"/>
                <w:sz w:val="24"/>
                <w:szCs w:val="24"/>
              </w:rPr>
              <w:t>рованного стационара</w:t>
            </w:r>
          </w:p>
        </w:tc>
        <w:tc>
          <w:tcPr>
            <w:tcW w:w="560" w:type="pct"/>
            <w:textDirection w:val="btLr"/>
          </w:tcPr>
          <w:p w:rsidR="00221D6A" w:rsidRDefault="00221D6A" w:rsidP="00221D6A">
            <w:pPr>
              <w:ind w:right="113" w:firstLine="57"/>
              <w:contextualSpacing/>
              <w:jc w:val="center"/>
              <w:textAlignment w:val="baseline"/>
              <w:rPr>
                <w:rFonts w:eastAsiaTheme="minorEastAsia"/>
                <w:color w:val="000000"/>
                <w:sz w:val="24"/>
                <w:szCs w:val="24"/>
              </w:rPr>
            </w:pPr>
            <w:r>
              <w:rPr>
                <w:rFonts w:eastAsiaTheme="minorEastAsia"/>
                <w:color w:val="000000"/>
                <w:sz w:val="24"/>
                <w:szCs w:val="24"/>
              </w:rPr>
              <w:t>Доля от всех умер</w:t>
            </w:r>
            <w:r w:rsidR="00C937B2" w:rsidRPr="00C937B2">
              <w:rPr>
                <w:rFonts w:eastAsiaTheme="minorEastAsia"/>
                <w:color w:val="000000"/>
                <w:sz w:val="24"/>
                <w:szCs w:val="24"/>
              </w:rPr>
              <w:t xml:space="preserve">ших </w:t>
            </w:r>
          </w:p>
          <w:p w:rsidR="00C937B2" w:rsidRPr="00C937B2" w:rsidRDefault="00C937B2" w:rsidP="00221D6A">
            <w:pPr>
              <w:ind w:right="113" w:firstLine="57"/>
              <w:contextualSpacing/>
              <w:jc w:val="center"/>
              <w:textAlignment w:val="baseline"/>
              <w:rPr>
                <w:rFonts w:eastAsiaTheme="minorEastAsia"/>
                <w:color w:val="000000"/>
                <w:sz w:val="24"/>
                <w:szCs w:val="24"/>
              </w:rPr>
            </w:pPr>
            <w:proofErr w:type="gramStart"/>
            <w:r w:rsidRPr="00C937B2">
              <w:rPr>
                <w:rFonts w:eastAsiaTheme="minorEastAsia"/>
                <w:color w:val="000000"/>
                <w:sz w:val="24"/>
                <w:szCs w:val="24"/>
              </w:rPr>
              <w:t>от</w:t>
            </w:r>
            <w:proofErr w:type="gramEnd"/>
            <w:r w:rsidRPr="00C937B2">
              <w:rPr>
                <w:rFonts w:eastAsiaTheme="minorEastAsia"/>
                <w:color w:val="000000"/>
                <w:sz w:val="24"/>
                <w:szCs w:val="24"/>
              </w:rPr>
              <w:t xml:space="preserve"> ИМ,% </w:t>
            </w:r>
          </w:p>
        </w:tc>
        <w:tc>
          <w:tcPr>
            <w:tcW w:w="1039" w:type="pct"/>
            <w:textDirection w:val="btLr"/>
            <w:vAlign w:val="center"/>
          </w:tcPr>
          <w:p w:rsidR="00C937B2" w:rsidRPr="00C937B2" w:rsidRDefault="00C937B2" w:rsidP="00221D6A">
            <w:pPr>
              <w:ind w:right="113" w:firstLine="57"/>
              <w:contextualSpacing/>
              <w:jc w:val="center"/>
              <w:textAlignment w:val="baseline"/>
              <w:rPr>
                <w:rFonts w:eastAsiaTheme="minorEastAsia"/>
                <w:sz w:val="24"/>
                <w:szCs w:val="24"/>
              </w:rPr>
            </w:pPr>
            <w:r w:rsidRPr="00C937B2">
              <w:rPr>
                <w:rFonts w:eastAsiaTheme="minorEastAsia"/>
                <w:color w:val="000000"/>
                <w:sz w:val="24"/>
                <w:szCs w:val="24"/>
              </w:rPr>
              <w:t>Вне стационара (на дому, в машине СМП, в другом месте)</w:t>
            </w:r>
          </w:p>
        </w:tc>
        <w:tc>
          <w:tcPr>
            <w:tcW w:w="634" w:type="pct"/>
            <w:textDirection w:val="btLr"/>
          </w:tcPr>
          <w:p w:rsidR="00221D6A" w:rsidRDefault="00C937B2" w:rsidP="00221D6A">
            <w:pPr>
              <w:ind w:right="113" w:firstLine="57"/>
              <w:contextualSpacing/>
              <w:jc w:val="center"/>
              <w:textAlignment w:val="baseline"/>
              <w:rPr>
                <w:rFonts w:eastAsiaTheme="minorEastAsia"/>
                <w:color w:val="000000"/>
                <w:sz w:val="24"/>
                <w:szCs w:val="24"/>
              </w:rPr>
            </w:pPr>
            <w:r w:rsidRPr="00C937B2">
              <w:rPr>
                <w:rFonts w:eastAsiaTheme="minorEastAsia"/>
                <w:color w:val="000000"/>
                <w:sz w:val="24"/>
                <w:szCs w:val="24"/>
              </w:rPr>
              <w:t xml:space="preserve">Доля от всех умерших </w:t>
            </w:r>
          </w:p>
          <w:p w:rsidR="00C937B2" w:rsidRPr="00C937B2" w:rsidRDefault="00C937B2" w:rsidP="00221D6A">
            <w:pPr>
              <w:ind w:right="113" w:firstLine="57"/>
              <w:contextualSpacing/>
              <w:jc w:val="center"/>
              <w:textAlignment w:val="baseline"/>
              <w:rPr>
                <w:rFonts w:eastAsiaTheme="minorEastAsia"/>
                <w:color w:val="000000"/>
                <w:sz w:val="24"/>
                <w:szCs w:val="24"/>
              </w:rPr>
            </w:pPr>
            <w:proofErr w:type="gramStart"/>
            <w:r w:rsidRPr="00C937B2">
              <w:rPr>
                <w:rFonts w:eastAsiaTheme="minorEastAsia"/>
                <w:color w:val="000000"/>
                <w:sz w:val="24"/>
                <w:szCs w:val="24"/>
              </w:rPr>
              <w:t>от</w:t>
            </w:r>
            <w:proofErr w:type="gramEnd"/>
            <w:r w:rsidRPr="00C937B2">
              <w:rPr>
                <w:rFonts w:eastAsiaTheme="minorEastAsia"/>
                <w:color w:val="000000"/>
                <w:sz w:val="24"/>
                <w:szCs w:val="24"/>
              </w:rPr>
              <w:t xml:space="preserve"> ИМ,</w:t>
            </w:r>
            <w:r w:rsidR="004C35EC">
              <w:rPr>
                <w:rFonts w:eastAsiaTheme="minorEastAsia"/>
                <w:color w:val="000000"/>
                <w:sz w:val="24"/>
                <w:szCs w:val="24"/>
              </w:rPr>
              <w:t xml:space="preserve"> </w:t>
            </w:r>
            <w:r w:rsidRPr="00C937B2">
              <w:rPr>
                <w:rFonts w:eastAsiaTheme="minorEastAsia"/>
                <w:color w:val="000000"/>
                <w:sz w:val="24"/>
                <w:szCs w:val="24"/>
              </w:rPr>
              <w:t xml:space="preserve">%  </w:t>
            </w:r>
          </w:p>
        </w:tc>
      </w:tr>
      <w:tr w:rsidR="00C937B2" w:rsidRPr="00C937B2" w:rsidTr="006C3A77">
        <w:trPr>
          <w:trHeight w:val="359"/>
        </w:trPr>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Брасовский</w:t>
            </w:r>
          </w:p>
        </w:tc>
        <w:tc>
          <w:tcPr>
            <w:tcW w:w="762"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3</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0,0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33,3</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г. Брянск</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149</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0,7</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81</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54,4</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Брянский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26</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0,0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10</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38,5</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Выгоничский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8</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2</w:t>
            </w:r>
          </w:p>
        </w:tc>
        <w:tc>
          <w:tcPr>
            <w:tcW w:w="560"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25,0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4</w:t>
            </w:r>
          </w:p>
        </w:tc>
        <w:tc>
          <w:tcPr>
            <w:tcW w:w="634"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50,0</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color w:val="000000"/>
                <w:sz w:val="24"/>
                <w:szCs w:val="24"/>
              </w:rPr>
            </w:pPr>
            <w:r w:rsidRPr="00C937B2">
              <w:rPr>
                <w:rFonts w:eastAsiaTheme="minorEastAsia"/>
                <w:color w:val="000000"/>
                <w:sz w:val="24"/>
                <w:szCs w:val="24"/>
              </w:rPr>
              <w:t>Гордеевский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1</w:t>
            </w:r>
          </w:p>
        </w:tc>
        <w:tc>
          <w:tcPr>
            <w:tcW w:w="926"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p>
        </w:tc>
        <w:tc>
          <w:tcPr>
            <w:tcW w:w="560"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0,0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634"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100,0</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color w:val="000000"/>
                <w:sz w:val="24"/>
                <w:szCs w:val="24"/>
              </w:rPr>
            </w:pPr>
            <w:r w:rsidRPr="00C937B2">
              <w:rPr>
                <w:rFonts w:eastAsiaTheme="minorEastAsia"/>
                <w:color w:val="000000"/>
                <w:sz w:val="24"/>
                <w:szCs w:val="24"/>
              </w:rPr>
              <w:lastRenderedPageBreak/>
              <w:t>Дубровский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1</w:t>
            </w:r>
          </w:p>
        </w:tc>
        <w:tc>
          <w:tcPr>
            <w:tcW w:w="926"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p>
        </w:tc>
        <w:tc>
          <w:tcPr>
            <w:tcW w:w="560"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0,0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634"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100,0</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Дятьковский</w:t>
            </w:r>
          </w:p>
        </w:tc>
        <w:tc>
          <w:tcPr>
            <w:tcW w:w="762"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17</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0,0</w:t>
            </w:r>
          </w:p>
        </w:tc>
        <w:tc>
          <w:tcPr>
            <w:tcW w:w="1039"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4</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23,5</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Жуковский</w:t>
            </w:r>
          </w:p>
        </w:tc>
        <w:tc>
          <w:tcPr>
            <w:tcW w:w="762"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14</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0,0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10</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71,4</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color w:val="000000"/>
                <w:sz w:val="24"/>
                <w:szCs w:val="24"/>
              </w:rPr>
            </w:pPr>
            <w:r w:rsidRPr="00C937B2">
              <w:rPr>
                <w:rFonts w:eastAsiaTheme="minorEastAsia"/>
                <w:color w:val="000000"/>
                <w:sz w:val="24"/>
                <w:szCs w:val="24"/>
              </w:rPr>
              <w:t>Злынковский</w:t>
            </w:r>
          </w:p>
        </w:tc>
        <w:tc>
          <w:tcPr>
            <w:tcW w:w="762"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2</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0,0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0,0</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Карачевский</w:t>
            </w:r>
          </w:p>
        </w:tc>
        <w:tc>
          <w:tcPr>
            <w:tcW w:w="762"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0,0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color w:val="000000"/>
                <w:sz w:val="24"/>
                <w:szCs w:val="24"/>
              </w:rPr>
            </w:pPr>
            <w:r w:rsidRPr="00C937B2">
              <w:rPr>
                <w:rFonts w:eastAsiaTheme="minorEastAsia"/>
                <w:color w:val="000000"/>
                <w:sz w:val="24"/>
                <w:szCs w:val="24"/>
              </w:rPr>
              <w:t>Клетнянский</w:t>
            </w:r>
          </w:p>
        </w:tc>
        <w:tc>
          <w:tcPr>
            <w:tcW w:w="762"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3</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33,3</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33,3</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Климовский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10</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5</w:t>
            </w: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50,0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4</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40,0</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color w:val="000000"/>
                <w:sz w:val="24"/>
                <w:szCs w:val="24"/>
              </w:rPr>
            </w:pPr>
            <w:r w:rsidRPr="00C937B2">
              <w:rPr>
                <w:rFonts w:eastAsiaTheme="minorEastAsia"/>
                <w:color w:val="000000"/>
                <w:sz w:val="24"/>
                <w:szCs w:val="24"/>
              </w:rPr>
              <w:t>Клинцовский+</w:t>
            </w:r>
          </w:p>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г. Клинцы</w:t>
            </w:r>
          </w:p>
        </w:tc>
        <w:tc>
          <w:tcPr>
            <w:tcW w:w="762"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35</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0,0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18</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51,4</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Комаричский</w:t>
            </w:r>
          </w:p>
        </w:tc>
        <w:tc>
          <w:tcPr>
            <w:tcW w:w="762"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3</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33,3</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33,3</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Красногорский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5</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0,0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2</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40,0</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Мглинский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4</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3</w:t>
            </w:r>
          </w:p>
        </w:tc>
        <w:tc>
          <w:tcPr>
            <w:tcW w:w="560"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75,0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634"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25,0</w:t>
            </w:r>
          </w:p>
        </w:tc>
      </w:tr>
      <w:tr w:rsidR="00C937B2" w:rsidRPr="00C937B2" w:rsidTr="006C3A77">
        <w:tc>
          <w:tcPr>
            <w:tcW w:w="1079" w:type="pct"/>
            <w:vAlign w:val="bottom"/>
          </w:tcPr>
          <w:p w:rsidR="00C937B2" w:rsidRPr="00C937B2" w:rsidRDefault="00C937B2" w:rsidP="00C937B2">
            <w:pPr>
              <w:contextualSpacing/>
              <w:jc w:val="both"/>
              <w:textAlignment w:val="baseline"/>
              <w:rPr>
                <w:rFonts w:eastAsiaTheme="minorEastAsia"/>
                <w:color w:val="000000"/>
                <w:sz w:val="24"/>
                <w:szCs w:val="24"/>
              </w:rPr>
            </w:pPr>
            <w:r w:rsidRPr="00C937B2">
              <w:rPr>
                <w:rFonts w:eastAsiaTheme="minorEastAsia"/>
                <w:color w:val="000000"/>
                <w:sz w:val="24"/>
                <w:szCs w:val="24"/>
              </w:rPr>
              <w:t>Навлинский</w:t>
            </w:r>
            <w:r w:rsidR="00221D6A">
              <w:rPr>
                <w:rFonts w:eastAsiaTheme="minorEastAsia"/>
                <w:color w:val="000000"/>
                <w:sz w:val="24"/>
                <w:szCs w:val="24"/>
              </w:rPr>
              <w:t xml:space="preserve"> </w:t>
            </w:r>
            <w:r w:rsidRPr="00C937B2">
              <w:rPr>
                <w:rFonts w:eastAsiaTheme="minorEastAsia"/>
                <w:color w:val="000000"/>
                <w:sz w:val="24"/>
                <w:szCs w:val="24"/>
              </w:rPr>
              <w:t>+</w:t>
            </w:r>
          </w:p>
          <w:p w:rsidR="00C937B2" w:rsidRPr="00C937B2" w:rsidRDefault="00C937B2" w:rsidP="00C937B2">
            <w:pPr>
              <w:contextualSpacing/>
              <w:jc w:val="both"/>
              <w:textAlignment w:val="baseline"/>
              <w:rPr>
                <w:rFonts w:eastAsiaTheme="minorEastAsia"/>
                <w:sz w:val="24"/>
                <w:szCs w:val="24"/>
              </w:rPr>
            </w:pPr>
            <w:r w:rsidRPr="00C937B2">
              <w:rPr>
                <w:rFonts w:eastAsiaTheme="minorEastAsia"/>
                <w:color w:val="000000"/>
                <w:sz w:val="24"/>
                <w:szCs w:val="24"/>
              </w:rPr>
              <w:t>Севский</w:t>
            </w:r>
          </w:p>
        </w:tc>
        <w:tc>
          <w:tcPr>
            <w:tcW w:w="762"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9</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0,0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3</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42,9</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color w:val="000000"/>
                <w:sz w:val="24"/>
                <w:szCs w:val="24"/>
              </w:rPr>
            </w:pPr>
            <w:r w:rsidRPr="00C937B2">
              <w:rPr>
                <w:rFonts w:eastAsiaTheme="minorEastAsia"/>
                <w:color w:val="000000"/>
                <w:sz w:val="24"/>
                <w:szCs w:val="24"/>
              </w:rPr>
              <w:t>Новозыбковский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9</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2</w:t>
            </w: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22,2</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5</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55,6</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Погарский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3</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560"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0,0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634" w:type="pct"/>
            <w:vAlign w:val="center"/>
          </w:tcPr>
          <w:p w:rsidR="00C937B2" w:rsidRPr="00C937B2" w:rsidRDefault="00C937B2" w:rsidP="00C937B2">
            <w:pPr>
              <w:ind w:firstLine="57"/>
              <w:contextualSpacing/>
              <w:jc w:val="center"/>
              <w:textAlignment w:val="baseline"/>
              <w:rPr>
                <w:rFonts w:eastAsiaTheme="minorEastAsia"/>
                <w:sz w:val="24"/>
                <w:szCs w:val="24"/>
              </w:rPr>
            </w:pP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Почепский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7</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3</w:t>
            </w:r>
          </w:p>
        </w:tc>
        <w:tc>
          <w:tcPr>
            <w:tcW w:w="560"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42,9</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634"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14,3</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г. Сельцо</w:t>
            </w:r>
          </w:p>
        </w:tc>
        <w:tc>
          <w:tcPr>
            <w:tcW w:w="762"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3</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0,0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2</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66,7</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Стародубский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7</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2</w:t>
            </w: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28,6</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3</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42,9</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Суземский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3</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33,3</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33,3</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Суражский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6</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2</w:t>
            </w:r>
          </w:p>
        </w:tc>
        <w:tc>
          <w:tcPr>
            <w:tcW w:w="560"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33,3</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634"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16,7</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Трубчевский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8</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12,5</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2</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25,0</w:t>
            </w:r>
          </w:p>
        </w:tc>
      </w:tr>
      <w:tr w:rsidR="00C937B2" w:rsidRPr="00C937B2" w:rsidTr="006C3A77">
        <w:tc>
          <w:tcPr>
            <w:tcW w:w="1079" w:type="pct"/>
            <w:vAlign w:val="bottom"/>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color w:val="000000"/>
                <w:sz w:val="24"/>
                <w:szCs w:val="24"/>
              </w:rPr>
              <w:t>Унечский</w:t>
            </w:r>
          </w:p>
        </w:tc>
        <w:tc>
          <w:tcPr>
            <w:tcW w:w="762"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12</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2</w:t>
            </w: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16,7</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3</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25,0</w:t>
            </w:r>
          </w:p>
        </w:tc>
      </w:tr>
      <w:tr w:rsidR="00C937B2" w:rsidRPr="00C937B2" w:rsidTr="006C3A77">
        <w:tc>
          <w:tcPr>
            <w:tcW w:w="1079" w:type="pct"/>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sz w:val="24"/>
                <w:szCs w:val="24"/>
              </w:rPr>
              <w:t>г. Фокино</w:t>
            </w:r>
          </w:p>
        </w:tc>
        <w:tc>
          <w:tcPr>
            <w:tcW w:w="762"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2</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0,0</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50,0</w:t>
            </w:r>
          </w:p>
        </w:tc>
      </w:tr>
      <w:tr w:rsidR="00C937B2" w:rsidRPr="00C937B2" w:rsidTr="006C3A77">
        <w:tc>
          <w:tcPr>
            <w:tcW w:w="1079" w:type="pct"/>
          </w:tcPr>
          <w:p w:rsidR="00C937B2" w:rsidRPr="00C937B2" w:rsidRDefault="00C937B2" w:rsidP="00C937B2">
            <w:pPr>
              <w:ind w:firstLine="57"/>
              <w:contextualSpacing/>
              <w:jc w:val="both"/>
              <w:textAlignment w:val="baseline"/>
              <w:rPr>
                <w:rFonts w:eastAsiaTheme="minorEastAsia"/>
                <w:sz w:val="24"/>
                <w:szCs w:val="24"/>
              </w:rPr>
            </w:pPr>
            <w:r w:rsidRPr="00C937B2">
              <w:rPr>
                <w:rFonts w:eastAsiaTheme="minorEastAsia"/>
                <w:sz w:val="24"/>
                <w:szCs w:val="24"/>
              </w:rPr>
              <w:t>Всего по субъекту</w:t>
            </w:r>
          </w:p>
        </w:tc>
        <w:tc>
          <w:tcPr>
            <w:tcW w:w="762"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351</w:t>
            </w:r>
          </w:p>
        </w:tc>
        <w:tc>
          <w:tcPr>
            <w:tcW w:w="926"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26</w:t>
            </w:r>
          </w:p>
        </w:tc>
        <w:tc>
          <w:tcPr>
            <w:tcW w:w="560"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7,4</w:t>
            </w:r>
          </w:p>
        </w:tc>
        <w:tc>
          <w:tcPr>
            <w:tcW w:w="1039" w:type="pct"/>
            <w:vAlign w:val="center"/>
          </w:tcPr>
          <w:p w:rsidR="00C937B2" w:rsidRPr="00C937B2" w:rsidRDefault="00C937B2" w:rsidP="00C937B2">
            <w:pPr>
              <w:ind w:firstLine="57"/>
              <w:contextualSpacing/>
              <w:jc w:val="center"/>
              <w:textAlignment w:val="baseline"/>
              <w:rPr>
                <w:rFonts w:eastAsiaTheme="minorEastAsia"/>
                <w:sz w:val="24"/>
                <w:szCs w:val="24"/>
              </w:rPr>
            </w:pPr>
            <w:r w:rsidRPr="00C937B2">
              <w:rPr>
                <w:rFonts w:eastAsiaTheme="minorEastAsia"/>
                <w:sz w:val="24"/>
                <w:szCs w:val="24"/>
              </w:rPr>
              <w:t>161</w:t>
            </w:r>
          </w:p>
        </w:tc>
        <w:tc>
          <w:tcPr>
            <w:tcW w:w="634" w:type="pct"/>
            <w:vAlign w:val="center"/>
          </w:tcPr>
          <w:p w:rsidR="00C937B2" w:rsidRPr="00C937B2" w:rsidRDefault="00C937B2" w:rsidP="00C937B2">
            <w:pPr>
              <w:ind w:firstLine="57"/>
              <w:contextualSpacing/>
              <w:jc w:val="center"/>
              <w:textAlignment w:val="baseline"/>
              <w:rPr>
                <w:rFonts w:eastAsiaTheme="minorEastAsia"/>
                <w:color w:val="000000"/>
                <w:sz w:val="24"/>
                <w:szCs w:val="24"/>
              </w:rPr>
            </w:pPr>
            <w:r w:rsidRPr="00C937B2">
              <w:rPr>
                <w:rFonts w:eastAsiaTheme="minorEastAsia"/>
                <w:color w:val="000000"/>
                <w:sz w:val="24"/>
                <w:szCs w:val="24"/>
              </w:rPr>
              <w:t>45,9</w:t>
            </w:r>
          </w:p>
        </w:tc>
      </w:tr>
    </w:tbl>
    <w:p w:rsidR="00623AD2" w:rsidRDefault="00623AD2" w:rsidP="00C937B2">
      <w:pPr>
        <w:spacing w:line="240" w:lineRule="auto"/>
        <w:jc w:val="both"/>
        <w:rPr>
          <w:rFonts w:ascii="Times New Roman" w:hAnsi="Times New Roman" w:cs="Times New Roman"/>
          <w:sz w:val="28"/>
          <w:szCs w:val="28"/>
        </w:rPr>
      </w:pPr>
    </w:p>
    <w:p w:rsidR="00C937B2" w:rsidRPr="00C937B2" w:rsidRDefault="00C937B2" w:rsidP="00C937B2">
      <w:pPr>
        <w:spacing w:line="240" w:lineRule="auto"/>
        <w:jc w:val="both"/>
        <w:rPr>
          <w:rFonts w:ascii="Times New Roman" w:hAnsi="Times New Roman" w:cs="Times New Roman"/>
          <w:sz w:val="28"/>
          <w:szCs w:val="28"/>
        </w:rPr>
      </w:pPr>
      <w:r w:rsidRPr="00C937B2">
        <w:rPr>
          <w:rFonts w:ascii="Times New Roman" w:hAnsi="Times New Roman" w:cs="Times New Roman"/>
          <w:sz w:val="28"/>
          <w:szCs w:val="28"/>
        </w:rPr>
        <w:t xml:space="preserve">1.4.8. Обеспеченность населения операциями по профилю </w:t>
      </w:r>
      <w:proofErr w:type="gramStart"/>
      <w:r w:rsidRPr="00C937B2">
        <w:rPr>
          <w:rFonts w:ascii="Times New Roman" w:hAnsi="Times New Roman" w:cs="Times New Roman"/>
          <w:sz w:val="28"/>
          <w:szCs w:val="28"/>
        </w:rPr>
        <w:t>сердечно-сосудистая</w:t>
      </w:r>
      <w:proofErr w:type="gramEnd"/>
      <w:r w:rsidRPr="00C937B2">
        <w:rPr>
          <w:rFonts w:ascii="Times New Roman" w:hAnsi="Times New Roman" w:cs="Times New Roman"/>
          <w:sz w:val="28"/>
          <w:szCs w:val="28"/>
        </w:rPr>
        <w:t xml:space="preserve"> хирургия на 1 млн. населения.</w:t>
      </w:r>
    </w:p>
    <w:p w:rsidR="00C937B2" w:rsidRPr="00C937B2" w:rsidRDefault="00C937B2" w:rsidP="00C937B2">
      <w:pPr>
        <w:spacing w:after="0" w:line="240" w:lineRule="auto"/>
        <w:ind w:left="840" w:firstLine="57"/>
        <w:contextualSpacing/>
        <w:textAlignment w:val="baseline"/>
        <w:rPr>
          <w:rFonts w:ascii="Times New Roman" w:eastAsiaTheme="minorEastAsia" w:hAnsi="Times New Roman" w:cs="Times New Roman"/>
          <w:sz w:val="28"/>
          <w:szCs w:val="28"/>
          <w:lang w:eastAsia="ru-RU"/>
        </w:rPr>
      </w:pPr>
    </w:p>
    <w:p w:rsidR="00C937B2" w:rsidRPr="00C937B2" w:rsidRDefault="00C937B2" w:rsidP="00C937B2">
      <w:pPr>
        <w:jc w:val="center"/>
        <w:rPr>
          <w:rFonts w:ascii="Times New Roman" w:hAnsi="Times New Roman" w:cs="Times New Roman"/>
          <w:sz w:val="28"/>
          <w:szCs w:val="28"/>
        </w:rPr>
      </w:pPr>
      <w:r w:rsidRPr="00C937B2">
        <w:rPr>
          <w:rFonts w:ascii="Times New Roman" w:hAnsi="Times New Roman" w:cs="Times New Roman"/>
          <w:sz w:val="28"/>
          <w:szCs w:val="28"/>
        </w:rPr>
        <w:t>Объем хирургической помощи в медицинских организациях</w:t>
      </w:r>
    </w:p>
    <w:p w:rsidR="00C937B2" w:rsidRPr="00C937B2" w:rsidRDefault="00C937B2" w:rsidP="00C937B2">
      <w:pPr>
        <w:jc w:val="right"/>
        <w:rPr>
          <w:rFonts w:ascii="Times New Roman" w:hAnsi="Times New Roman" w:cs="Times New Roman"/>
          <w:sz w:val="28"/>
          <w:szCs w:val="28"/>
        </w:rPr>
      </w:pPr>
      <w:r w:rsidRPr="00C937B2">
        <w:rPr>
          <w:rFonts w:ascii="Times New Roman" w:hAnsi="Times New Roman" w:cs="Times New Roman"/>
          <w:sz w:val="28"/>
          <w:szCs w:val="28"/>
        </w:rPr>
        <w:t>Таблица № 23</w:t>
      </w:r>
    </w:p>
    <w:tbl>
      <w:tblPr>
        <w:tblStyle w:val="a9"/>
        <w:tblW w:w="0" w:type="auto"/>
        <w:tblLook w:val="04A0" w:firstRow="1" w:lastRow="0" w:firstColumn="1" w:lastColumn="0" w:noHBand="0" w:noVBand="1"/>
      </w:tblPr>
      <w:tblGrid>
        <w:gridCol w:w="2765"/>
        <w:gridCol w:w="1700"/>
        <w:gridCol w:w="1701"/>
        <w:gridCol w:w="1702"/>
        <w:gridCol w:w="1702"/>
      </w:tblGrid>
      <w:tr w:rsidR="00C937B2" w:rsidRPr="00C937B2" w:rsidTr="004C35EC">
        <w:tc>
          <w:tcPr>
            <w:tcW w:w="2366" w:type="dxa"/>
            <w:vMerge w:val="restart"/>
          </w:tcPr>
          <w:p w:rsidR="00C937B2" w:rsidRPr="00C937B2" w:rsidRDefault="00C937B2" w:rsidP="004C35EC">
            <w:pPr>
              <w:jc w:val="center"/>
              <w:rPr>
                <w:sz w:val="24"/>
                <w:szCs w:val="24"/>
              </w:rPr>
            </w:pPr>
          </w:p>
          <w:p w:rsidR="00C937B2" w:rsidRPr="00C937B2" w:rsidRDefault="00C937B2" w:rsidP="004C35EC">
            <w:pPr>
              <w:jc w:val="center"/>
              <w:rPr>
                <w:sz w:val="24"/>
                <w:szCs w:val="24"/>
              </w:rPr>
            </w:pPr>
          </w:p>
          <w:p w:rsidR="00C937B2" w:rsidRPr="00C937B2" w:rsidRDefault="00C937B2" w:rsidP="004C35EC">
            <w:pPr>
              <w:jc w:val="center"/>
              <w:rPr>
                <w:sz w:val="24"/>
                <w:szCs w:val="24"/>
              </w:rPr>
            </w:pPr>
          </w:p>
          <w:p w:rsidR="00C937B2" w:rsidRPr="00C937B2" w:rsidRDefault="00C937B2" w:rsidP="004C35EC">
            <w:pPr>
              <w:jc w:val="center"/>
              <w:rPr>
                <w:sz w:val="24"/>
                <w:szCs w:val="24"/>
              </w:rPr>
            </w:pPr>
            <w:r w:rsidRPr="00C937B2">
              <w:rPr>
                <w:sz w:val="24"/>
                <w:szCs w:val="24"/>
              </w:rPr>
              <w:t>Операции</w:t>
            </w:r>
          </w:p>
          <w:p w:rsidR="00C937B2" w:rsidRPr="00C937B2" w:rsidRDefault="00C937B2" w:rsidP="004C35EC">
            <w:pPr>
              <w:ind w:firstLine="708"/>
              <w:jc w:val="center"/>
              <w:rPr>
                <w:sz w:val="24"/>
                <w:szCs w:val="24"/>
              </w:rPr>
            </w:pPr>
          </w:p>
        </w:tc>
        <w:tc>
          <w:tcPr>
            <w:tcW w:w="3496" w:type="dxa"/>
            <w:gridSpan w:val="2"/>
          </w:tcPr>
          <w:p w:rsidR="00C937B2" w:rsidRPr="00C937B2" w:rsidRDefault="00C937B2" w:rsidP="004C35EC">
            <w:pPr>
              <w:jc w:val="center"/>
              <w:rPr>
                <w:sz w:val="24"/>
                <w:szCs w:val="24"/>
              </w:rPr>
            </w:pPr>
            <w:r w:rsidRPr="00C937B2">
              <w:rPr>
                <w:sz w:val="24"/>
                <w:szCs w:val="24"/>
              </w:rPr>
              <w:t>Число операций</w:t>
            </w:r>
          </w:p>
        </w:tc>
        <w:tc>
          <w:tcPr>
            <w:tcW w:w="3482" w:type="dxa"/>
            <w:gridSpan w:val="2"/>
          </w:tcPr>
          <w:p w:rsidR="00C937B2" w:rsidRPr="00C937B2" w:rsidRDefault="00C937B2" w:rsidP="004C35EC">
            <w:pPr>
              <w:jc w:val="center"/>
              <w:rPr>
                <w:sz w:val="24"/>
                <w:szCs w:val="24"/>
              </w:rPr>
            </w:pPr>
            <w:r w:rsidRPr="00C937B2">
              <w:rPr>
                <w:sz w:val="24"/>
                <w:szCs w:val="24"/>
              </w:rPr>
              <w:t>Число операций на 1 млн. населения</w:t>
            </w:r>
          </w:p>
          <w:p w:rsidR="00C937B2" w:rsidRPr="00C937B2" w:rsidRDefault="00C937B2" w:rsidP="004C35EC">
            <w:pPr>
              <w:jc w:val="center"/>
              <w:rPr>
                <w:sz w:val="24"/>
                <w:szCs w:val="24"/>
              </w:rPr>
            </w:pPr>
          </w:p>
        </w:tc>
      </w:tr>
      <w:tr w:rsidR="00C937B2" w:rsidRPr="00C937B2" w:rsidTr="0026115F">
        <w:trPr>
          <w:cantSplit/>
          <w:trHeight w:val="671"/>
        </w:trPr>
        <w:tc>
          <w:tcPr>
            <w:tcW w:w="2366" w:type="dxa"/>
            <w:vMerge/>
          </w:tcPr>
          <w:p w:rsidR="00C937B2" w:rsidRPr="00C937B2" w:rsidRDefault="00C937B2" w:rsidP="004C35EC">
            <w:pPr>
              <w:jc w:val="center"/>
              <w:rPr>
                <w:sz w:val="24"/>
                <w:szCs w:val="24"/>
              </w:rPr>
            </w:pPr>
          </w:p>
        </w:tc>
        <w:tc>
          <w:tcPr>
            <w:tcW w:w="1748" w:type="dxa"/>
          </w:tcPr>
          <w:p w:rsidR="0026115F" w:rsidRPr="00221D6A" w:rsidRDefault="00C937B2" w:rsidP="0026115F">
            <w:pPr>
              <w:widowControl w:val="0"/>
              <w:autoSpaceDE w:val="0"/>
              <w:autoSpaceDN w:val="0"/>
              <w:spacing w:before="48"/>
              <w:ind w:left="9"/>
              <w:jc w:val="center"/>
              <w:rPr>
                <w:spacing w:val="-2"/>
                <w:sz w:val="24"/>
                <w:szCs w:val="24"/>
              </w:rPr>
            </w:pPr>
            <w:r w:rsidRPr="00C937B2">
              <w:rPr>
                <w:spacing w:val="-4"/>
                <w:sz w:val="24"/>
                <w:szCs w:val="24"/>
              </w:rPr>
              <w:t>2024 год</w:t>
            </w:r>
          </w:p>
          <w:p w:rsidR="00C937B2" w:rsidRPr="00221D6A" w:rsidRDefault="00C937B2" w:rsidP="0026115F">
            <w:pPr>
              <w:widowControl w:val="0"/>
              <w:autoSpaceDE w:val="0"/>
              <w:autoSpaceDN w:val="0"/>
              <w:spacing w:before="48"/>
              <w:ind w:left="9"/>
              <w:jc w:val="center"/>
              <w:rPr>
                <w:spacing w:val="-2"/>
                <w:sz w:val="24"/>
                <w:szCs w:val="24"/>
              </w:rPr>
            </w:pPr>
          </w:p>
        </w:tc>
        <w:tc>
          <w:tcPr>
            <w:tcW w:w="1748" w:type="dxa"/>
          </w:tcPr>
          <w:p w:rsidR="00C937B2" w:rsidRPr="00221D6A" w:rsidRDefault="00C937B2" w:rsidP="0026115F">
            <w:pPr>
              <w:widowControl w:val="0"/>
              <w:autoSpaceDE w:val="0"/>
              <w:autoSpaceDN w:val="0"/>
              <w:spacing w:before="48"/>
              <w:ind w:left="9"/>
              <w:jc w:val="center"/>
              <w:rPr>
                <w:spacing w:val="-2"/>
                <w:sz w:val="24"/>
                <w:szCs w:val="24"/>
              </w:rPr>
            </w:pPr>
            <w:r w:rsidRPr="00C937B2">
              <w:rPr>
                <w:spacing w:val="-4"/>
                <w:sz w:val="24"/>
                <w:szCs w:val="24"/>
              </w:rPr>
              <w:t>2025 год</w:t>
            </w:r>
            <w:r w:rsidR="0026115F">
              <w:rPr>
                <w:spacing w:val="-4"/>
                <w:sz w:val="24"/>
                <w:szCs w:val="24"/>
              </w:rPr>
              <w:t xml:space="preserve"> </w:t>
            </w:r>
          </w:p>
        </w:tc>
        <w:tc>
          <w:tcPr>
            <w:tcW w:w="1741" w:type="dxa"/>
          </w:tcPr>
          <w:p w:rsidR="00C937B2" w:rsidRPr="00221D6A" w:rsidRDefault="00C937B2" w:rsidP="0026115F">
            <w:pPr>
              <w:jc w:val="center"/>
              <w:rPr>
                <w:spacing w:val="-2"/>
                <w:sz w:val="24"/>
                <w:szCs w:val="24"/>
              </w:rPr>
            </w:pPr>
            <w:r w:rsidRPr="00C937B2">
              <w:rPr>
                <w:spacing w:val="-4"/>
                <w:sz w:val="24"/>
                <w:szCs w:val="24"/>
              </w:rPr>
              <w:t>2024 год</w:t>
            </w:r>
          </w:p>
        </w:tc>
        <w:tc>
          <w:tcPr>
            <w:tcW w:w="1741" w:type="dxa"/>
          </w:tcPr>
          <w:p w:rsidR="00C937B2" w:rsidRPr="00221D6A" w:rsidRDefault="00C937B2" w:rsidP="0026115F">
            <w:pPr>
              <w:jc w:val="center"/>
              <w:rPr>
                <w:spacing w:val="-2"/>
                <w:sz w:val="24"/>
                <w:szCs w:val="24"/>
              </w:rPr>
            </w:pPr>
            <w:r w:rsidRPr="00C937B2">
              <w:rPr>
                <w:spacing w:val="-4"/>
                <w:sz w:val="24"/>
                <w:szCs w:val="24"/>
              </w:rPr>
              <w:t>2025 год</w:t>
            </w: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Операции на сердце</w:t>
            </w:r>
          </w:p>
        </w:tc>
        <w:tc>
          <w:tcPr>
            <w:tcW w:w="1748" w:type="dxa"/>
          </w:tcPr>
          <w:p w:rsidR="00C937B2" w:rsidRPr="00C937B2" w:rsidRDefault="00C937B2" w:rsidP="004C35EC">
            <w:pPr>
              <w:jc w:val="center"/>
              <w:rPr>
                <w:sz w:val="24"/>
                <w:szCs w:val="24"/>
              </w:rPr>
            </w:pPr>
            <w:r w:rsidRPr="00C937B2">
              <w:rPr>
                <w:color w:val="000000"/>
                <w:sz w:val="24"/>
                <w:szCs w:val="24"/>
              </w:rPr>
              <w:t>3198</w:t>
            </w:r>
          </w:p>
        </w:tc>
        <w:tc>
          <w:tcPr>
            <w:tcW w:w="1748" w:type="dxa"/>
            <w:tcBorders>
              <w:top w:val="single" w:sz="4" w:space="0" w:color="auto"/>
              <w:left w:val="nil"/>
              <w:bottom w:val="single" w:sz="4" w:space="0" w:color="auto"/>
              <w:right w:val="single" w:sz="4" w:space="0" w:color="auto"/>
            </w:tcBorders>
          </w:tcPr>
          <w:p w:rsidR="00C937B2" w:rsidRPr="00C937B2" w:rsidRDefault="00C937B2" w:rsidP="004C35EC">
            <w:pPr>
              <w:jc w:val="center"/>
              <w:rPr>
                <w:sz w:val="24"/>
                <w:szCs w:val="24"/>
              </w:rPr>
            </w:pPr>
            <w:r w:rsidRPr="00C937B2">
              <w:rPr>
                <w:sz w:val="24"/>
                <w:szCs w:val="24"/>
              </w:rPr>
              <w:t>3494</w:t>
            </w:r>
          </w:p>
        </w:tc>
        <w:tc>
          <w:tcPr>
            <w:tcW w:w="1741" w:type="dxa"/>
            <w:tcBorders>
              <w:top w:val="single" w:sz="4" w:space="0" w:color="auto"/>
              <w:left w:val="nil"/>
              <w:bottom w:val="single" w:sz="4" w:space="0" w:color="auto"/>
              <w:right w:val="single" w:sz="4" w:space="0" w:color="auto"/>
            </w:tcBorders>
          </w:tcPr>
          <w:p w:rsidR="00C937B2" w:rsidRPr="00C937B2" w:rsidRDefault="00C937B2" w:rsidP="004C35EC">
            <w:pPr>
              <w:jc w:val="center"/>
              <w:rPr>
                <w:sz w:val="24"/>
                <w:szCs w:val="24"/>
              </w:rPr>
            </w:pPr>
            <w:r w:rsidRPr="00C937B2">
              <w:rPr>
                <w:color w:val="000000"/>
                <w:sz w:val="24"/>
                <w:szCs w:val="24"/>
              </w:rPr>
              <w:t>2799,4</w:t>
            </w:r>
          </w:p>
        </w:tc>
        <w:tc>
          <w:tcPr>
            <w:tcW w:w="1741" w:type="dxa"/>
            <w:tcBorders>
              <w:top w:val="single" w:sz="4" w:space="0" w:color="auto"/>
              <w:left w:val="nil"/>
              <w:bottom w:val="single" w:sz="4" w:space="0" w:color="auto"/>
              <w:right w:val="single" w:sz="4" w:space="0" w:color="auto"/>
            </w:tcBorders>
          </w:tcPr>
          <w:p w:rsidR="00C937B2" w:rsidRPr="00C937B2" w:rsidRDefault="00C937B2" w:rsidP="004C35EC">
            <w:pPr>
              <w:jc w:val="center"/>
              <w:rPr>
                <w:sz w:val="24"/>
                <w:szCs w:val="24"/>
              </w:rPr>
            </w:pPr>
            <w:r w:rsidRPr="00C937B2">
              <w:rPr>
                <w:sz w:val="24"/>
                <w:szCs w:val="24"/>
              </w:rPr>
              <w:t>3084,4</w:t>
            </w: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из них на открытом сердце</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из них с искусственным кровообращением</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Коррекция врожденных пороков сердца</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 xml:space="preserve">Коррекция приобретённых поражений клапанов </w:t>
            </w:r>
            <w:r w:rsidRPr="00C937B2">
              <w:rPr>
                <w:sz w:val="24"/>
                <w:szCs w:val="24"/>
              </w:rPr>
              <w:lastRenderedPageBreak/>
              <w:t>сердца</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lastRenderedPageBreak/>
              <w:t>При нарушениях ритма</w:t>
            </w:r>
          </w:p>
        </w:tc>
        <w:tc>
          <w:tcPr>
            <w:tcW w:w="1748" w:type="dxa"/>
          </w:tcPr>
          <w:p w:rsidR="00C937B2" w:rsidRPr="00C937B2" w:rsidRDefault="00C937B2" w:rsidP="004C35EC">
            <w:pPr>
              <w:jc w:val="center"/>
              <w:rPr>
                <w:sz w:val="24"/>
                <w:szCs w:val="24"/>
              </w:rPr>
            </w:pPr>
            <w:r w:rsidRPr="00C937B2">
              <w:rPr>
                <w:color w:val="000000"/>
                <w:sz w:val="24"/>
                <w:szCs w:val="24"/>
              </w:rPr>
              <w:t>572</w:t>
            </w:r>
          </w:p>
        </w:tc>
        <w:tc>
          <w:tcPr>
            <w:tcW w:w="1748" w:type="dxa"/>
          </w:tcPr>
          <w:p w:rsidR="00C937B2" w:rsidRPr="00C937B2" w:rsidRDefault="00C937B2" w:rsidP="004C35EC">
            <w:pPr>
              <w:jc w:val="center"/>
              <w:rPr>
                <w:sz w:val="24"/>
                <w:szCs w:val="24"/>
              </w:rPr>
            </w:pPr>
            <w:r w:rsidRPr="00C937B2">
              <w:rPr>
                <w:sz w:val="24"/>
                <w:szCs w:val="24"/>
              </w:rPr>
              <w:t>840</w:t>
            </w:r>
          </w:p>
        </w:tc>
        <w:tc>
          <w:tcPr>
            <w:tcW w:w="1741" w:type="dxa"/>
          </w:tcPr>
          <w:p w:rsidR="00C937B2" w:rsidRPr="00C937B2" w:rsidRDefault="00C937B2" w:rsidP="004C35EC">
            <w:pPr>
              <w:jc w:val="center"/>
              <w:rPr>
                <w:sz w:val="24"/>
                <w:szCs w:val="24"/>
              </w:rPr>
            </w:pPr>
            <w:r w:rsidRPr="00C937B2">
              <w:rPr>
                <w:color w:val="000000"/>
                <w:sz w:val="24"/>
                <w:szCs w:val="24"/>
              </w:rPr>
              <w:t>500,7</w:t>
            </w:r>
          </w:p>
        </w:tc>
        <w:tc>
          <w:tcPr>
            <w:tcW w:w="1741" w:type="dxa"/>
          </w:tcPr>
          <w:p w:rsidR="00C937B2" w:rsidRPr="00C937B2" w:rsidRDefault="00C937B2" w:rsidP="004C35EC">
            <w:pPr>
              <w:jc w:val="center"/>
              <w:rPr>
                <w:sz w:val="24"/>
                <w:szCs w:val="24"/>
              </w:rPr>
            </w:pPr>
            <w:r w:rsidRPr="00C937B2">
              <w:rPr>
                <w:sz w:val="24"/>
                <w:szCs w:val="24"/>
              </w:rPr>
              <w:t>741,5</w:t>
            </w: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из них радиочастотная абл</w:t>
            </w:r>
            <w:r w:rsidR="004C35EC">
              <w:rPr>
                <w:sz w:val="24"/>
                <w:szCs w:val="24"/>
              </w:rPr>
              <w:t>я</w:t>
            </w:r>
            <w:r w:rsidRPr="00C937B2">
              <w:rPr>
                <w:sz w:val="24"/>
                <w:szCs w:val="24"/>
              </w:rPr>
              <w:t>ция</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из них имплантация кардиостимулятора</w:t>
            </w:r>
          </w:p>
        </w:tc>
        <w:tc>
          <w:tcPr>
            <w:tcW w:w="1748" w:type="dxa"/>
          </w:tcPr>
          <w:p w:rsidR="00C937B2" w:rsidRPr="00C937B2" w:rsidRDefault="00C937B2" w:rsidP="004C35EC">
            <w:pPr>
              <w:jc w:val="center"/>
              <w:rPr>
                <w:sz w:val="24"/>
                <w:szCs w:val="24"/>
              </w:rPr>
            </w:pPr>
            <w:r w:rsidRPr="00C937B2">
              <w:rPr>
                <w:color w:val="000000"/>
                <w:sz w:val="24"/>
                <w:szCs w:val="24"/>
              </w:rPr>
              <w:t>572</w:t>
            </w:r>
          </w:p>
        </w:tc>
        <w:tc>
          <w:tcPr>
            <w:tcW w:w="1748" w:type="dxa"/>
          </w:tcPr>
          <w:p w:rsidR="00C937B2" w:rsidRPr="00C937B2" w:rsidRDefault="00C937B2" w:rsidP="004C35EC">
            <w:pPr>
              <w:jc w:val="center"/>
              <w:rPr>
                <w:sz w:val="24"/>
                <w:szCs w:val="24"/>
              </w:rPr>
            </w:pPr>
            <w:r w:rsidRPr="00C937B2">
              <w:rPr>
                <w:sz w:val="24"/>
                <w:szCs w:val="24"/>
              </w:rPr>
              <w:t>840</w:t>
            </w:r>
          </w:p>
        </w:tc>
        <w:tc>
          <w:tcPr>
            <w:tcW w:w="1741" w:type="dxa"/>
          </w:tcPr>
          <w:p w:rsidR="00C937B2" w:rsidRPr="00C937B2" w:rsidRDefault="00C937B2" w:rsidP="004C35EC">
            <w:pPr>
              <w:jc w:val="center"/>
              <w:rPr>
                <w:sz w:val="24"/>
                <w:szCs w:val="24"/>
              </w:rPr>
            </w:pPr>
            <w:r w:rsidRPr="00C937B2">
              <w:rPr>
                <w:color w:val="000000"/>
                <w:sz w:val="24"/>
                <w:szCs w:val="24"/>
              </w:rPr>
              <w:t>500,7</w:t>
            </w:r>
          </w:p>
        </w:tc>
        <w:tc>
          <w:tcPr>
            <w:tcW w:w="1741" w:type="dxa"/>
          </w:tcPr>
          <w:p w:rsidR="00C937B2" w:rsidRPr="00C937B2" w:rsidRDefault="00C937B2" w:rsidP="004C35EC">
            <w:pPr>
              <w:jc w:val="center"/>
              <w:rPr>
                <w:sz w:val="24"/>
                <w:szCs w:val="24"/>
              </w:rPr>
            </w:pPr>
            <w:r w:rsidRPr="00C937B2">
              <w:rPr>
                <w:sz w:val="24"/>
                <w:szCs w:val="24"/>
              </w:rPr>
              <w:t>741,5</w:t>
            </w: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По поводу ишемической болезни сердца</w:t>
            </w:r>
          </w:p>
        </w:tc>
        <w:tc>
          <w:tcPr>
            <w:tcW w:w="1748" w:type="dxa"/>
          </w:tcPr>
          <w:p w:rsidR="00C937B2" w:rsidRPr="00C937B2" w:rsidRDefault="00C937B2" w:rsidP="004C35EC">
            <w:pPr>
              <w:jc w:val="center"/>
              <w:rPr>
                <w:sz w:val="24"/>
                <w:szCs w:val="24"/>
              </w:rPr>
            </w:pPr>
            <w:r w:rsidRPr="00C937B2">
              <w:rPr>
                <w:color w:val="000000"/>
                <w:sz w:val="24"/>
                <w:szCs w:val="24"/>
              </w:rPr>
              <w:t>2625</w:t>
            </w:r>
          </w:p>
        </w:tc>
        <w:tc>
          <w:tcPr>
            <w:tcW w:w="1748" w:type="dxa"/>
          </w:tcPr>
          <w:p w:rsidR="00C937B2" w:rsidRPr="00C937B2" w:rsidRDefault="00C937B2" w:rsidP="004C35EC">
            <w:pPr>
              <w:jc w:val="center"/>
              <w:rPr>
                <w:sz w:val="24"/>
                <w:szCs w:val="24"/>
              </w:rPr>
            </w:pPr>
            <w:r w:rsidRPr="00C937B2">
              <w:rPr>
                <w:sz w:val="24"/>
                <w:szCs w:val="24"/>
              </w:rPr>
              <w:t>2654</w:t>
            </w:r>
          </w:p>
        </w:tc>
        <w:tc>
          <w:tcPr>
            <w:tcW w:w="1741" w:type="dxa"/>
          </w:tcPr>
          <w:p w:rsidR="00C937B2" w:rsidRPr="00C937B2" w:rsidRDefault="00C937B2" w:rsidP="004C35EC">
            <w:pPr>
              <w:jc w:val="center"/>
              <w:rPr>
                <w:sz w:val="24"/>
                <w:szCs w:val="24"/>
              </w:rPr>
            </w:pPr>
            <w:r w:rsidRPr="00C937B2">
              <w:rPr>
                <w:color w:val="000000"/>
                <w:sz w:val="24"/>
                <w:szCs w:val="24"/>
              </w:rPr>
              <w:t>2297,8</w:t>
            </w:r>
          </w:p>
        </w:tc>
        <w:tc>
          <w:tcPr>
            <w:tcW w:w="1741" w:type="dxa"/>
          </w:tcPr>
          <w:p w:rsidR="00C937B2" w:rsidRPr="00C937B2" w:rsidRDefault="00C937B2" w:rsidP="004C35EC">
            <w:pPr>
              <w:jc w:val="center"/>
              <w:rPr>
                <w:sz w:val="24"/>
                <w:szCs w:val="24"/>
              </w:rPr>
            </w:pPr>
            <w:r w:rsidRPr="00C937B2">
              <w:rPr>
                <w:sz w:val="24"/>
                <w:szCs w:val="24"/>
              </w:rPr>
              <w:t>2342,9</w:t>
            </w: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из них аортокоронарное шунтирование</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Ангиопластика коронарных артерий</w:t>
            </w:r>
          </w:p>
        </w:tc>
        <w:tc>
          <w:tcPr>
            <w:tcW w:w="1748" w:type="dxa"/>
          </w:tcPr>
          <w:p w:rsidR="00C937B2" w:rsidRPr="00C937B2" w:rsidRDefault="00C937B2" w:rsidP="004C35EC">
            <w:pPr>
              <w:jc w:val="center"/>
              <w:rPr>
                <w:sz w:val="24"/>
                <w:szCs w:val="24"/>
              </w:rPr>
            </w:pPr>
            <w:r w:rsidRPr="00C937B2">
              <w:rPr>
                <w:color w:val="000000"/>
                <w:sz w:val="24"/>
                <w:szCs w:val="24"/>
              </w:rPr>
              <w:t>2617</w:t>
            </w:r>
          </w:p>
        </w:tc>
        <w:tc>
          <w:tcPr>
            <w:tcW w:w="1748" w:type="dxa"/>
          </w:tcPr>
          <w:p w:rsidR="00C937B2" w:rsidRPr="00C937B2" w:rsidRDefault="00C937B2" w:rsidP="004C35EC">
            <w:pPr>
              <w:jc w:val="center"/>
              <w:rPr>
                <w:sz w:val="24"/>
                <w:szCs w:val="24"/>
              </w:rPr>
            </w:pPr>
            <w:r w:rsidRPr="00C937B2">
              <w:rPr>
                <w:sz w:val="24"/>
                <w:szCs w:val="24"/>
              </w:rPr>
              <w:t>2614</w:t>
            </w:r>
          </w:p>
        </w:tc>
        <w:tc>
          <w:tcPr>
            <w:tcW w:w="1741" w:type="dxa"/>
          </w:tcPr>
          <w:p w:rsidR="00C937B2" w:rsidRPr="00C937B2" w:rsidRDefault="00C937B2" w:rsidP="004C35EC">
            <w:pPr>
              <w:jc w:val="center"/>
              <w:rPr>
                <w:sz w:val="24"/>
                <w:szCs w:val="24"/>
              </w:rPr>
            </w:pPr>
            <w:r w:rsidRPr="00C937B2">
              <w:rPr>
                <w:color w:val="000000"/>
                <w:sz w:val="24"/>
                <w:szCs w:val="24"/>
              </w:rPr>
              <w:t>2290,8</w:t>
            </w:r>
          </w:p>
        </w:tc>
        <w:tc>
          <w:tcPr>
            <w:tcW w:w="1741" w:type="dxa"/>
          </w:tcPr>
          <w:p w:rsidR="00C937B2" w:rsidRPr="00C937B2" w:rsidRDefault="00C937B2" w:rsidP="004C35EC">
            <w:pPr>
              <w:jc w:val="center"/>
              <w:rPr>
                <w:sz w:val="24"/>
                <w:szCs w:val="24"/>
              </w:rPr>
            </w:pPr>
            <w:r w:rsidRPr="00C937B2">
              <w:rPr>
                <w:sz w:val="24"/>
                <w:szCs w:val="24"/>
              </w:rPr>
              <w:t>2307,6</w:t>
            </w: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из них со стентированием</w:t>
            </w:r>
          </w:p>
        </w:tc>
        <w:tc>
          <w:tcPr>
            <w:tcW w:w="1748" w:type="dxa"/>
          </w:tcPr>
          <w:p w:rsidR="00C937B2" w:rsidRPr="00C937B2" w:rsidRDefault="00C937B2" w:rsidP="004C35EC">
            <w:pPr>
              <w:jc w:val="center"/>
              <w:rPr>
                <w:sz w:val="24"/>
                <w:szCs w:val="24"/>
              </w:rPr>
            </w:pPr>
            <w:r w:rsidRPr="00C937B2">
              <w:rPr>
                <w:color w:val="000000"/>
                <w:sz w:val="24"/>
                <w:szCs w:val="24"/>
              </w:rPr>
              <w:t>2596</w:t>
            </w:r>
          </w:p>
        </w:tc>
        <w:tc>
          <w:tcPr>
            <w:tcW w:w="1748" w:type="dxa"/>
          </w:tcPr>
          <w:p w:rsidR="00C937B2" w:rsidRPr="00C937B2" w:rsidRDefault="00C937B2" w:rsidP="004C35EC">
            <w:pPr>
              <w:jc w:val="center"/>
              <w:rPr>
                <w:sz w:val="24"/>
                <w:szCs w:val="24"/>
              </w:rPr>
            </w:pPr>
            <w:r w:rsidRPr="00C937B2">
              <w:rPr>
                <w:sz w:val="24"/>
                <w:szCs w:val="24"/>
              </w:rPr>
              <w:t>2586</w:t>
            </w:r>
          </w:p>
        </w:tc>
        <w:tc>
          <w:tcPr>
            <w:tcW w:w="1741" w:type="dxa"/>
          </w:tcPr>
          <w:p w:rsidR="00C937B2" w:rsidRPr="00C937B2" w:rsidRDefault="00C937B2" w:rsidP="004C35EC">
            <w:pPr>
              <w:jc w:val="center"/>
              <w:rPr>
                <w:sz w:val="24"/>
                <w:szCs w:val="24"/>
              </w:rPr>
            </w:pPr>
            <w:r w:rsidRPr="00C937B2">
              <w:rPr>
                <w:color w:val="000000"/>
                <w:sz w:val="24"/>
                <w:szCs w:val="24"/>
              </w:rPr>
              <w:t>2272,4</w:t>
            </w:r>
          </w:p>
        </w:tc>
        <w:tc>
          <w:tcPr>
            <w:tcW w:w="1741" w:type="dxa"/>
          </w:tcPr>
          <w:p w:rsidR="00C937B2" w:rsidRPr="00C937B2" w:rsidRDefault="00C937B2" w:rsidP="004C35EC">
            <w:pPr>
              <w:jc w:val="center"/>
              <w:rPr>
                <w:sz w:val="24"/>
                <w:szCs w:val="24"/>
              </w:rPr>
            </w:pPr>
            <w:r w:rsidRPr="00C937B2">
              <w:rPr>
                <w:sz w:val="24"/>
                <w:szCs w:val="24"/>
              </w:rPr>
              <w:t>2282,8</w:t>
            </w: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из них при стабильной ишемической болезни сердца</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Операции на сосудах</w:t>
            </w:r>
          </w:p>
        </w:tc>
        <w:tc>
          <w:tcPr>
            <w:tcW w:w="1748" w:type="dxa"/>
          </w:tcPr>
          <w:p w:rsidR="00C937B2" w:rsidRPr="00C937B2" w:rsidRDefault="00C937B2" w:rsidP="004C35EC">
            <w:pPr>
              <w:jc w:val="center"/>
              <w:rPr>
                <w:sz w:val="24"/>
                <w:szCs w:val="24"/>
              </w:rPr>
            </w:pPr>
            <w:r w:rsidRPr="00C937B2">
              <w:rPr>
                <w:color w:val="000000"/>
                <w:sz w:val="24"/>
                <w:szCs w:val="24"/>
              </w:rPr>
              <w:t>1695</w:t>
            </w:r>
          </w:p>
        </w:tc>
        <w:tc>
          <w:tcPr>
            <w:tcW w:w="1748" w:type="dxa"/>
          </w:tcPr>
          <w:p w:rsidR="00C937B2" w:rsidRPr="00C937B2" w:rsidRDefault="00C937B2" w:rsidP="004C35EC">
            <w:pPr>
              <w:jc w:val="center"/>
              <w:rPr>
                <w:sz w:val="24"/>
                <w:szCs w:val="24"/>
              </w:rPr>
            </w:pPr>
            <w:r w:rsidRPr="00C937B2">
              <w:rPr>
                <w:sz w:val="24"/>
                <w:szCs w:val="24"/>
              </w:rPr>
              <w:t>2017</w:t>
            </w:r>
          </w:p>
        </w:tc>
        <w:tc>
          <w:tcPr>
            <w:tcW w:w="1741" w:type="dxa"/>
          </w:tcPr>
          <w:p w:rsidR="00C937B2" w:rsidRPr="00C937B2" w:rsidRDefault="00C937B2" w:rsidP="004C35EC">
            <w:pPr>
              <w:jc w:val="center"/>
              <w:rPr>
                <w:sz w:val="24"/>
                <w:szCs w:val="24"/>
              </w:rPr>
            </w:pPr>
            <w:r w:rsidRPr="00C937B2">
              <w:rPr>
                <w:color w:val="000000"/>
                <w:sz w:val="24"/>
                <w:szCs w:val="24"/>
              </w:rPr>
              <w:t>1483,7</w:t>
            </w:r>
          </w:p>
        </w:tc>
        <w:tc>
          <w:tcPr>
            <w:tcW w:w="1741" w:type="dxa"/>
          </w:tcPr>
          <w:p w:rsidR="00C937B2" w:rsidRPr="00C937B2" w:rsidRDefault="00C937B2" w:rsidP="004C35EC">
            <w:pPr>
              <w:jc w:val="center"/>
              <w:rPr>
                <w:sz w:val="24"/>
                <w:szCs w:val="24"/>
              </w:rPr>
            </w:pPr>
            <w:r w:rsidRPr="00C937B2">
              <w:rPr>
                <w:sz w:val="24"/>
                <w:szCs w:val="24"/>
              </w:rPr>
              <w:t>1780,6</w:t>
            </w:r>
          </w:p>
        </w:tc>
      </w:tr>
      <w:tr w:rsidR="00C937B2" w:rsidRPr="00C937B2" w:rsidTr="004C35EC">
        <w:tc>
          <w:tcPr>
            <w:tcW w:w="2366" w:type="dxa"/>
          </w:tcPr>
          <w:p w:rsidR="00C937B2" w:rsidRPr="00C937B2" w:rsidRDefault="00C937B2" w:rsidP="004C35EC">
            <w:pPr>
              <w:jc w:val="center"/>
              <w:rPr>
                <w:sz w:val="24"/>
                <w:szCs w:val="24"/>
              </w:rPr>
            </w:pPr>
            <w:r w:rsidRPr="00C937B2">
              <w:rPr>
                <w:spacing w:val="-6"/>
                <w:sz w:val="24"/>
                <w:szCs w:val="24"/>
              </w:rPr>
              <w:t xml:space="preserve">из </w:t>
            </w:r>
            <w:r w:rsidRPr="00C937B2">
              <w:rPr>
                <w:sz w:val="24"/>
                <w:szCs w:val="24"/>
              </w:rPr>
              <w:t>них</w:t>
            </w:r>
            <w:r w:rsidRPr="00C937B2">
              <w:rPr>
                <w:spacing w:val="-5"/>
                <w:sz w:val="24"/>
                <w:szCs w:val="24"/>
              </w:rPr>
              <w:t xml:space="preserve"> </w:t>
            </w:r>
            <w:r w:rsidRPr="00C937B2">
              <w:rPr>
                <w:sz w:val="24"/>
                <w:szCs w:val="24"/>
              </w:rPr>
              <w:t>операции</w:t>
            </w:r>
            <w:r w:rsidRPr="00C937B2">
              <w:rPr>
                <w:spacing w:val="-6"/>
                <w:sz w:val="24"/>
                <w:szCs w:val="24"/>
              </w:rPr>
              <w:t xml:space="preserve"> </w:t>
            </w:r>
            <w:r w:rsidRPr="00C937B2">
              <w:rPr>
                <w:sz w:val="24"/>
                <w:szCs w:val="24"/>
              </w:rPr>
              <w:t>на</w:t>
            </w:r>
            <w:r w:rsidRPr="00C937B2">
              <w:rPr>
                <w:spacing w:val="-5"/>
                <w:sz w:val="24"/>
                <w:szCs w:val="24"/>
              </w:rPr>
              <w:t xml:space="preserve"> </w:t>
            </w:r>
            <w:r w:rsidRPr="00C937B2">
              <w:rPr>
                <w:spacing w:val="-2"/>
                <w:sz w:val="24"/>
                <w:szCs w:val="24"/>
              </w:rPr>
              <w:t>артериях</w:t>
            </w:r>
          </w:p>
        </w:tc>
        <w:tc>
          <w:tcPr>
            <w:tcW w:w="1748" w:type="dxa"/>
          </w:tcPr>
          <w:p w:rsidR="00C937B2" w:rsidRPr="00C937B2" w:rsidRDefault="00C937B2" w:rsidP="004C35EC">
            <w:pPr>
              <w:jc w:val="center"/>
              <w:rPr>
                <w:sz w:val="24"/>
                <w:szCs w:val="24"/>
              </w:rPr>
            </w:pPr>
            <w:r w:rsidRPr="00C937B2">
              <w:rPr>
                <w:color w:val="000000"/>
                <w:sz w:val="24"/>
                <w:szCs w:val="24"/>
              </w:rPr>
              <w:t>836</w:t>
            </w:r>
          </w:p>
        </w:tc>
        <w:tc>
          <w:tcPr>
            <w:tcW w:w="1748" w:type="dxa"/>
          </w:tcPr>
          <w:p w:rsidR="00C937B2" w:rsidRPr="00C937B2" w:rsidRDefault="00C937B2" w:rsidP="004C35EC">
            <w:pPr>
              <w:jc w:val="center"/>
              <w:rPr>
                <w:sz w:val="24"/>
                <w:szCs w:val="24"/>
              </w:rPr>
            </w:pPr>
            <w:r w:rsidRPr="00C937B2">
              <w:rPr>
                <w:sz w:val="24"/>
                <w:szCs w:val="24"/>
              </w:rPr>
              <w:t>1225</w:t>
            </w:r>
          </w:p>
        </w:tc>
        <w:tc>
          <w:tcPr>
            <w:tcW w:w="1741" w:type="dxa"/>
          </w:tcPr>
          <w:p w:rsidR="00C937B2" w:rsidRPr="00C937B2" w:rsidRDefault="00C937B2" w:rsidP="004C35EC">
            <w:pPr>
              <w:jc w:val="center"/>
              <w:rPr>
                <w:sz w:val="24"/>
                <w:szCs w:val="24"/>
              </w:rPr>
            </w:pPr>
            <w:r w:rsidRPr="00C937B2">
              <w:rPr>
                <w:color w:val="000000"/>
                <w:sz w:val="24"/>
                <w:szCs w:val="24"/>
              </w:rPr>
              <w:t>731,8</w:t>
            </w:r>
          </w:p>
        </w:tc>
        <w:tc>
          <w:tcPr>
            <w:tcW w:w="1741" w:type="dxa"/>
          </w:tcPr>
          <w:p w:rsidR="00C937B2" w:rsidRPr="00C937B2" w:rsidRDefault="00C937B2" w:rsidP="004C35EC">
            <w:pPr>
              <w:jc w:val="center"/>
              <w:rPr>
                <w:sz w:val="24"/>
                <w:szCs w:val="24"/>
              </w:rPr>
            </w:pPr>
            <w:r w:rsidRPr="00C937B2">
              <w:rPr>
                <w:sz w:val="24"/>
                <w:szCs w:val="24"/>
              </w:rPr>
              <w:t>1081,4</w:t>
            </w: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в</w:t>
            </w:r>
            <w:r w:rsidRPr="00C937B2">
              <w:rPr>
                <w:spacing w:val="-12"/>
                <w:sz w:val="24"/>
                <w:szCs w:val="24"/>
              </w:rPr>
              <w:t xml:space="preserve"> </w:t>
            </w:r>
            <w:r w:rsidRPr="00C937B2">
              <w:rPr>
                <w:sz w:val="24"/>
                <w:szCs w:val="24"/>
              </w:rPr>
              <w:t>том</w:t>
            </w:r>
            <w:r w:rsidRPr="00C937B2">
              <w:rPr>
                <w:spacing w:val="-11"/>
                <w:sz w:val="24"/>
                <w:szCs w:val="24"/>
              </w:rPr>
              <w:t xml:space="preserve"> </w:t>
            </w:r>
            <w:r w:rsidRPr="00C937B2">
              <w:rPr>
                <w:sz w:val="24"/>
                <w:szCs w:val="24"/>
              </w:rPr>
              <w:t>числе</w:t>
            </w:r>
            <w:r w:rsidRPr="00C937B2">
              <w:rPr>
                <w:spacing w:val="-12"/>
                <w:sz w:val="24"/>
                <w:szCs w:val="24"/>
              </w:rPr>
              <w:t xml:space="preserve"> </w:t>
            </w:r>
            <w:r w:rsidRPr="00C937B2">
              <w:rPr>
                <w:sz w:val="24"/>
                <w:szCs w:val="24"/>
              </w:rPr>
              <w:t>на</w:t>
            </w:r>
            <w:r w:rsidRPr="00C937B2">
              <w:rPr>
                <w:spacing w:val="-9"/>
                <w:sz w:val="24"/>
                <w:szCs w:val="24"/>
              </w:rPr>
              <w:t xml:space="preserve"> </w:t>
            </w:r>
            <w:r w:rsidRPr="00C937B2">
              <w:rPr>
                <w:sz w:val="24"/>
                <w:szCs w:val="24"/>
              </w:rPr>
              <w:t xml:space="preserve">брахиоцефальных </w:t>
            </w:r>
            <w:r w:rsidRPr="00C937B2">
              <w:rPr>
                <w:spacing w:val="-2"/>
                <w:sz w:val="24"/>
                <w:szCs w:val="24"/>
              </w:rPr>
              <w:t>артериях</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В</w:t>
            </w:r>
            <w:r w:rsidRPr="00C937B2">
              <w:rPr>
                <w:spacing w:val="-10"/>
                <w:sz w:val="24"/>
                <w:szCs w:val="24"/>
              </w:rPr>
              <w:t xml:space="preserve"> </w:t>
            </w:r>
            <w:r w:rsidRPr="00C937B2">
              <w:rPr>
                <w:sz w:val="24"/>
                <w:szCs w:val="24"/>
              </w:rPr>
              <w:t>том</w:t>
            </w:r>
            <w:r w:rsidRPr="00C937B2">
              <w:rPr>
                <w:spacing w:val="-10"/>
                <w:sz w:val="24"/>
                <w:szCs w:val="24"/>
              </w:rPr>
              <w:t xml:space="preserve"> </w:t>
            </w:r>
            <w:r w:rsidRPr="00C937B2">
              <w:rPr>
                <w:sz w:val="24"/>
                <w:szCs w:val="24"/>
              </w:rPr>
              <w:t>числе</w:t>
            </w:r>
            <w:r w:rsidRPr="00C937B2">
              <w:rPr>
                <w:spacing w:val="-11"/>
                <w:sz w:val="24"/>
                <w:szCs w:val="24"/>
              </w:rPr>
              <w:t xml:space="preserve"> </w:t>
            </w:r>
            <w:r w:rsidRPr="00C937B2">
              <w:rPr>
                <w:sz w:val="24"/>
                <w:szCs w:val="24"/>
              </w:rPr>
              <w:t>на</w:t>
            </w:r>
            <w:r w:rsidRPr="00C937B2">
              <w:rPr>
                <w:spacing w:val="-11"/>
                <w:sz w:val="24"/>
                <w:szCs w:val="24"/>
              </w:rPr>
              <w:t xml:space="preserve"> </w:t>
            </w:r>
            <w:r w:rsidRPr="00C937B2">
              <w:rPr>
                <w:sz w:val="24"/>
                <w:szCs w:val="24"/>
              </w:rPr>
              <w:t xml:space="preserve">висцеральных </w:t>
            </w:r>
            <w:r w:rsidRPr="00C937B2">
              <w:rPr>
                <w:spacing w:val="-2"/>
                <w:sz w:val="24"/>
                <w:szCs w:val="24"/>
              </w:rPr>
              <w:t>артериях</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В</w:t>
            </w:r>
            <w:r w:rsidRPr="00C937B2">
              <w:rPr>
                <w:spacing w:val="-8"/>
                <w:sz w:val="24"/>
                <w:szCs w:val="24"/>
              </w:rPr>
              <w:t xml:space="preserve"> </w:t>
            </w:r>
            <w:r w:rsidRPr="00C937B2">
              <w:rPr>
                <w:sz w:val="24"/>
                <w:szCs w:val="24"/>
              </w:rPr>
              <w:t>том</w:t>
            </w:r>
            <w:r w:rsidRPr="00C937B2">
              <w:rPr>
                <w:spacing w:val="-8"/>
                <w:sz w:val="24"/>
                <w:szCs w:val="24"/>
              </w:rPr>
              <w:t xml:space="preserve"> </w:t>
            </w:r>
            <w:r w:rsidRPr="00C937B2">
              <w:rPr>
                <w:sz w:val="24"/>
                <w:szCs w:val="24"/>
              </w:rPr>
              <w:t>числе</w:t>
            </w:r>
            <w:r w:rsidRPr="00C937B2">
              <w:rPr>
                <w:spacing w:val="-9"/>
                <w:sz w:val="24"/>
                <w:szCs w:val="24"/>
              </w:rPr>
              <w:t xml:space="preserve"> </w:t>
            </w:r>
            <w:r w:rsidRPr="00C937B2">
              <w:rPr>
                <w:sz w:val="24"/>
                <w:szCs w:val="24"/>
              </w:rPr>
              <w:t>на</w:t>
            </w:r>
            <w:r w:rsidRPr="00C937B2">
              <w:rPr>
                <w:spacing w:val="-9"/>
                <w:sz w:val="24"/>
                <w:szCs w:val="24"/>
              </w:rPr>
              <w:t xml:space="preserve"> </w:t>
            </w:r>
            <w:r w:rsidRPr="00C937B2">
              <w:rPr>
                <w:sz w:val="24"/>
                <w:szCs w:val="24"/>
              </w:rPr>
              <w:t>артериях</w:t>
            </w:r>
            <w:r w:rsidRPr="00C937B2">
              <w:rPr>
                <w:spacing w:val="-10"/>
                <w:sz w:val="24"/>
                <w:szCs w:val="24"/>
              </w:rPr>
              <w:t xml:space="preserve"> </w:t>
            </w:r>
            <w:r w:rsidRPr="00C937B2">
              <w:rPr>
                <w:sz w:val="24"/>
                <w:szCs w:val="24"/>
              </w:rPr>
              <w:t xml:space="preserve">нижних </w:t>
            </w:r>
            <w:r w:rsidRPr="00C937B2">
              <w:rPr>
                <w:spacing w:val="-2"/>
                <w:sz w:val="24"/>
                <w:szCs w:val="24"/>
              </w:rPr>
              <w:t>конечностей</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proofErr w:type="gramStart"/>
            <w:r w:rsidRPr="00C937B2">
              <w:rPr>
                <w:sz w:val="24"/>
                <w:szCs w:val="24"/>
              </w:rPr>
              <w:t>из</w:t>
            </w:r>
            <w:r w:rsidRPr="00C937B2">
              <w:rPr>
                <w:spacing w:val="-6"/>
                <w:sz w:val="24"/>
                <w:szCs w:val="24"/>
              </w:rPr>
              <w:t xml:space="preserve"> </w:t>
            </w:r>
            <w:r w:rsidRPr="00C937B2">
              <w:rPr>
                <w:sz w:val="24"/>
                <w:szCs w:val="24"/>
              </w:rPr>
              <w:t>них</w:t>
            </w:r>
            <w:r w:rsidRPr="00C937B2">
              <w:rPr>
                <w:spacing w:val="-6"/>
                <w:sz w:val="24"/>
                <w:szCs w:val="24"/>
              </w:rPr>
              <w:t xml:space="preserve"> </w:t>
            </w:r>
            <w:r w:rsidRPr="00C937B2">
              <w:rPr>
                <w:sz w:val="24"/>
                <w:szCs w:val="24"/>
              </w:rPr>
              <w:t>на</w:t>
            </w:r>
            <w:r w:rsidRPr="00C937B2">
              <w:rPr>
                <w:spacing w:val="-2"/>
                <w:sz w:val="24"/>
                <w:szCs w:val="24"/>
              </w:rPr>
              <w:t xml:space="preserve"> </w:t>
            </w:r>
            <w:r w:rsidRPr="00C937B2">
              <w:rPr>
                <w:sz w:val="24"/>
                <w:szCs w:val="24"/>
              </w:rPr>
              <w:t>питающих</w:t>
            </w:r>
            <w:r w:rsidRPr="00C937B2">
              <w:rPr>
                <w:spacing w:val="-7"/>
                <w:sz w:val="24"/>
                <w:szCs w:val="24"/>
              </w:rPr>
              <w:t xml:space="preserve"> </w:t>
            </w:r>
            <w:r w:rsidRPr="00C937B2">
              <w:rPr>
                <w:sz w:val="24"/>
                <w:szCs w:val="24"/>
              </w:rPr>
              <w:t>головной</w:t>
            </w:r>
            <w:r w:rsidRPr="00C937B2">
              <w:rPr>
                <w:spacing w:val="-6"/>
                <w:sz w:val="24"/>
                <w:szCs w:val="24"/>
              </w:rPr>
              <w:t xml:space="preserve"> </w:t>
            </w:r>
            <w:r w:rsidRPr="00C937B2">
              <w:rPr>
                <w:spacing w:val="-4"/>
                <w:sz w:val="24"/>
                <w:szCs w:val="24"/>
              </w:rPr>
              <w:t>мозг</w:t>
            </w:r>
            <w:proofErr w:type="gramEnd"/>
          </w:p>
        </w:tc>
        <w:tc>
          <w:tcPr>
            <w:tcW w:w="1748" w:type="dxa"/>
          </w:tcPr>
          <w:p w:rsidR="00C937B2" w:rsidRPr="00C937B2" w:rsidRDefault="00C937B2" w:rsidP="004C35EC">
            <w:pPr>
              <w:jc w:val="center"/>
              <w:rPr>
                <w:sz w:val="24"/>
                <w:szCs w:val="24"/>
              </w:rPr>
            </w:pPr>
            <w:r w:rsidRPr="00C937B2">
              <w:rPr>
                <w:color w:val="000000"/>
                <w:sz w:val="24"/>
                <w:szCs w:val="24"/>
              </w:rPr>
              <w:t>356</w:t>
            </w:r>
          </w:p>
        </w:tc>
        <w:tc>
          <w:tcPr>
            <w:tcW w:w="1748" w:type="dxa"/>
          </w:tcPr>
          <w:p w:rsidR="00C937B2" w:rsidRPr="00C937B2" w:rsidRDefault="00C937B2" w:rsidP="004C35EC">
            <w:pPr>
              <w:jc w:val="center"/>
              <w:rPr>
                <w:sz w:val="24"/>
                <w:szCs w:val="24"/>
              </w:rPr>
            </w:pPr>
            <w:r w:rsidRPr="00C937B2">
              <w:rPr>
                <w:sz w:val="24"/>
                <w:szCs w:val="24"/>
              </w:rPr>
              <w:t>398</w:t>
            </w:r>
          </w:p>
        </w:tc>
        <w:tc>
          <w:tcPr>
            <w:tcW w:w="1741" w:type="dxa"/>
          </w:tcPr>
          <w:p w:rsidR="00C937B2" w:rsidRPr="00C937B2" w:rsidRDefault="00C937B2" w:rsidP="004C35EC">
            <w:pPr>
              <w:jc w:val="center"/>
              <w:rPr>
                <w:sz w:val="24"/>
                <w:szCs w:val="24"/>
              </w:rPr>
            </w:pPr>
            <w:r w:rsidRPr="00C937B2">
              <w:rPr>
                <w:color w:val="000000"/>
                <w:sz w:val="24"/>
                <w:szCs w:val="24"/>
              </w:rPr>
              <w:t>311,6</w:t>
            </w:r>
          </w:p>
        </w:tc>
        <w:tc>
          <w:tcPr>
            <w:tcW w:w="1741" w:type="dxa"/>
          </w:tcPr>
          <w:p w:rsidR="00C937B2" w:rsidRPr="00C937B2" w:rsidRDefault="00C937B2" w:rsidP="004C35EC">
            <w:pPr>
              <w:jc w:val="center"/>
              <w:rPr>
                <w:sz w:val="24"/>
                <w:szCs w:val="24"/>
              </w:rPr>
            </w:pPr>
            <w:r w:rsidRPr="00C937B2">
              <w:rPr>
                <w:sz w:val="24"/>
                <w:szCs w:val="24"/>
              </w:rPr>
              <w:t>351,3</w:t>
            </w:r>
          </w:p>
        </w:tc>
      </w:tr>
      <w:tr w:rsidR="00C937B2" w:rsidRPr="00C937B2" w:rsidTr="004C35EC">
        <w:tc>
          <w:tcPr>
            <w:tcW w:w="2366" w:type="dxa"/>
          </w:tcPr>
          <w:p w:rsidR="00C937B2" w:rsidRPr="00C937B2" w:rsidRDefault="00C937B2" w:rsidP="004C35EC">
            <w:pPr>
              <w:jc w:val="center"/>
              <w:rPr>
                <w:sz w:val="24"/>
                <w:szCs w:val="24"/>
              </w:rPr>
            </w:pPr>
            <w:proofErr w:type="gramStart"/>
            <w:r w:rsidRPr="00C937B2">
              <w:rPr>
                <w:spacing w:val="-6"/>
                <w:sz w:val="24"/>
                <w:szCs w:val="24"/>
              </w:rPr>
              <w:t>из</w:t>
            </w:r>
            <w:r w:rsidRPr="00C937B2">
              <w:rPr>
                <w:sz w:val="24"/>
                <w:szCs w:val="24"/>
              </w:rPr>
              <w:t xml:space="preserve"> </w:t>
            </w:r>
            <w:r w:rsidRPr="00C937B2">
              <w:rPr>
                <w:spacing w:val="-4"/>
                <w:sz w:val="24"/>
                <w:szCs w:val="24"/>
              </w:rPr>
              <w:t>них</w:t>
            </w:r>
            <w:r w:rsidRPr="00C937B2">
              <w:rPr>
                <w:sz w:val="24"/>
                <w:szCs w:val="24"/>
              </w:rPr>
              <w:t xml:space="preserve"> </w:t>
            </w:r>
            <w:r w:rsidRPr="00C937B2">
              <w:rPr>
                <w:spacing w:val="-2"/>
                <w:sz w:val="24"/>
                <w:szCs w:val="24"/>
              </w:rPr>
              <w:t>каротидные эндартерэктомии</w:t>
            </w:r>
            <w:proofErr w:type="gramEnd"/>
          </w:p>
        </w:tc>
        <w:tc>
          <w:tcPr>
            <w:tcW w:w="1748" w:type="dxa"/>
          </w:tcPr>
          <w:p w:rsidR="00C937B2" w:rsidRPr="00C937B2" w:rsidRDefault="00C937B2" w:rsidP="004C35EC">
            <w:pPr>
              <w:jc w:val="center"/>
              <w:rPr>
                <w:sz w:val="24"/>
                <w:szCs w:val="24"/>
              </w:rPr>
            </w:pPr>
            <w:r w:rsidRPr="00C937B2">
              <w:rPr>
                <w:color w:val="000000"/>
                <w:sz w:val="24"/>
                <w:szCs w:val="24"/>
              </w:rPr>
              <w:t>284</w:t>
            </w:r>
          </w:p>
        </w:tc>
        <w:tc>
          <w:tcPr>
            <w:tcW w:w="1748" w:type="dxa"/>
          </w:tcPr>
          <w:p w:rsidR="00C937B2" w:rsidRPr="00C937B2" w:rsidRDefault="00C937B2" w:rsidP="004C35EC">
            <w:pPr>
              <w:jc w:val="center"/>
              <w:rPr>
                <w:sz w:val="24"/>
                <w:szCs w:val="24"/>
              </w:rPr>
            </w:pPr>
            <w:r w:rsidRPr="00C937B2">
              <w:rPr>
                <w:sz w:val="24"/>
                <w:szCs w:val="24"/>
              </w:rPr>
              <w:t>281</w:t>
            </w:r>
          </w:p>
        </w:tc>
        <w:tc>
          <w:tcPr>
            <w:tcW w:w="1741" w:type="dxa"/>
          </w:tcPr>
          <w:p w:rsidR="00C937B2" w:rsidRPr="00C937B2" w:rsidRDefault="00C937B2" w:rsidP="004C35EC">
            <w:pPr>
              <w:jc w:val="center"/>
              <w:rPr>
                <w:sz w:val="24"/>
                <w:szCs w:val="24"/>
              </w:rPr>
            </w:pPr>
            <w:r w:rsidRPr="00C937B2">
              <w:rPr>
                <w:color w:val="000000"/>
                <w:sz w:val="24"/>
                <w:szCs w:val="24"/>
              </w:rPr>
              <w:t>248,6</w:t>
            </w:r>
          </w:p>
        </w:tc>
        <w:tc>
          <w:tcPr>
            <w:tcW w:w="1741" w:type="dxa"/>
          </w:tcPr>
          <w:p w:rsidR="00C937B2" w:rsidRPr="00C937B2" w:rsidRDefault="00C937B2" w:rsidP="004C35EC">
            <w:pPr>
              <w:jc w:val="center"/>
              <w:rPr>
                <w:sz w:val="24"/>
                <w:szCs w:val="24"/>
              </w:rPr>
            </w:pPr>
            <w:r w:rsidRPr="00C937B2">
              <w:rPr>
                <w:sz w:val="24"/>
                <w:szCs w:val="24"/>
              </w:rPr>
              <w:t>248,1</w:t>
            </w:r>
          </w:p>
        </w:tc>
      </w:tr>
      <w:tr w:rsidR="00C937B2" w:rsidRPr="00C937B2" w:rsidTr="004C35EC">
        <w:tc>
          <w:tcPr>
            <w:tcW w:w="2366" w:type="dxa"/>
          </w:tcPr>
          <w:p w:rsidR="00C937B2" w:rsidRPr="00C937B2" w:rsidRDefault="00C937B2" w:rsidP="004C35EC">
            <w:pPr>
              <w:jc w:val="center"/>
              <w:rPr>
                <w:sz w:val="24"/>
                <w:szCs w:val="24"/>
              </w:rPr>
            </w:pPr>
            <w:r w:rsidRPr="00C937B2">
              <w:rPr>
                <w:spacing w:val="-2"/>
                <w:sz w:val="24"/>
                <w:szCs w:val="24"/>
              </w:rPr>
              <w:t>Рентгенэндоваскулярные дилатации</w:t>
            </w:r>
          </w:p>
        </w:tc>
        <w:tc>
          <w:tcPr>
            <w:tcW w:w="1748" w:type="dxa"/>
          </w:tcPr>
          <w:p w:rsidR="00C937B2" w:rsidRPr="00C937B2" w:rsidRDefault="00C937B2" w:rsidP="004C35EC">
            <w:pPr>
              <w:jc w:val="center"/>
              <w:rPr>
                <w:sz w:val="24"/>
                <w:szCs w:val="24"/>
              </w:rPr>
            </w:pPr>
            <w:r w:rsidRPr="00C937B2">
              <w:rPr>
                <w:color w:val="000000"/>
                <w:sz w:val="24"/>
                <w:szCs w:val="24"/>
              </w:rPr>
              <w:t>72</w:t>
            </w:r>
          </w:p>
        </w:tc>
        <w:tc>
          <w:tcPr>
            <w:tcW w:w="1748" w:type="dxa"/>
          </w:tcPr>
          <w:p w:rsidR="00C937B2" w:rsidRPr="00C937B2" w:rsidRDefault="00C937B2" w:rsidP="004C35EC">
            <w:pPr>
              <w:jc w:val="center"/>
              <w:rPr>
                <w:sz w:val="24"/>
                <w:szCs w:val="24"/>
              </w:rPr>
            </w:pPr>
            <w:r w:rsidRPr="00C937B2">
              <w:rPr>
                <w:sz w:val="24"/>
                <w:szCs w:val="24"/>
              </w:rPr>
              <w:t>-</w:t>
            </w:r>
          </w:p>
        </w:tc>
        <w:tc>
          <w:tcPr>
            <w:tcW w:w="1741" w:type="dxa"/>
          </w:tcPr>
          <w:p w:rsidR="00C937B2" w:rsidRPr="00C937B2" w:rsidRDefault="00C937B2" w:rsidP="004C35EC">
            <w:pPr>
              <w:jc w:val="center"/>
              <w:rPr>
                <w:sz w:val="24"/>
                <w:szCs w:val="24"/>
              </w:rPr>
            </w:pPr>
            <w:r w:rsidRPr="00C937B2">
              <w:rPr>
                <w:color w:val="000000"/>
                <w:sz w:val="24"/>
                <w:szCs w:val="24"/>
              </w:rPr>
              <w:t>63,0</w:t>
            </w:r>
          </w:p>
        </w:tc>
        <w:tc>
          <w:tcPr>
            <w:tcW w:w="1741" w:type="dxa"/>
          </w:tcPr>
          <w:p w:rsidR="00C937B2" w:rsidRPr="00C937B2" w:rsidRDefault="00C937B2" w:rsidP="004C35EC">
            <w:pPr>
              <w:jc w:val="center"/>
              <w:rPr>
                <w:sz w:val="24"/>
                <w:szCs w:val="24"/>
              </w:rPr>
            </w:pPr>
            <w:r w:rsidRPr="00C937B2">
              <w:rPr>
                <w:sz w:val="24"/>
                <w:szCs w:val="24"/>
              </w:rPr>
              <w:t>-</w:t>
            </w:r>
          </w:p>
        </w:tc>
      </w:tr>
      <w:tr w:rsidR="00C937B2" w:rsidRPr="00C937B2" w:rsidTr="004C35EC">
        <w:tc>
          <w:tcPr>
            <w:tcW w:w="2366" w:type="dxa"/>
          </w:tcPr>
          <w:p w:rsidR="00C937B2" w:rsidRPr="00C937B2" w:rsidRDefault="00C937B2" w:rsidP="004C35EC">
            <w:pPr>
              <w:jc w:val="center"/>
              <w:rPr>
                <w:sz w:val="24"/>
                <w:szCs w:val="24"/>
              </w:rPr>
            </w:pPr>
            <w:r w:rsidRPr="00C937B2">
              <w:rPr>
                <w:spacing w:val="-6"/>
                <w:sz w:val="24"/>
                <w:szCs w:val="24"/>
              </w:rPr>
              <w:t>из</w:t>
            </w:r>
            <w:r w:rsidRPr="00C937B2">
              <w:rPr>
                <w:sz w:val="24"/>
                <w:szCs w:val="24"/>
              </w:rPr>
              <w:t xml:space="preserve"> </w:t>
            </w:r>
            <w:r w:rsidRPr="00C937B2">
              <w:rPr>
                <w:spacing w:val="-4"/>
                <w:sz w:val="24"/>
                <w:szCs w:val="24"/>
              </w:rPr>
              <w:t>них</w:t>
            </w:r>
            <w:r w:rsidRPr="00C937B2">
              <w:rPr>
                <w:sz w:val="24"/>
                <w:szCs w:val="24"/>
              </w:rPr>
              <w:t xml:space="preserve"> со</w:t>
            </w:r>
            <w:r w:rsidRPr="00C937B2">
              <w:rPr>
                <w:spacing w:val="-2"/>
                <w:sz w:val="24"/>
                <w:szCs w:val="24"/>
              </w:rPr>
              <w:t xml:space="preserve"> стентированием</w:t>
            </w:r>
          </w:p>
        </w:tc>
        <w:tc>
          <w:tcPr>
            <w:tcW w:w="1748" w:type="dxa"/>
          </w:tcPr>
          <w:p w:rsidR="00C937B2" w:rsidRPr="00C937B2" w:rsidRDefault="00C937B2" w:rsidP="004C35EC">
            <w:pPr>
              <w:jc w:val="center"/>
              <w:rPr>
                <w:sz w:val="24"/>
                <w:szCs w:val="24"/>
              </w:rPr>
            </w:pPr>
            <w:r w:rsidRPr="00C937B2">
              <w:rPr>
                <w:color w:val="000000"/>
                <w:sz w:val="24"/>
                <w:szCs w:val="24"/>
              </w:rPr>
              <w:t>72</w:t>
            </w:r>
          </w:p>
        </w:tc>
        <w:tc>
          <w:tcPr>
            <w:tcW w:w="1748" w:type="dxa"/>
          </w:tcPr>
          <w:p w:rsidR="00C937B2" w:rsidRPr="00C937B2" w:rsidRDefault="00C937B2" w:rsidP="004C35EC">
            <w:pPr>
              <w:jc w:val="center"/>
              <w:rPr>
                <w:sz w:val="24"/>
                <w:szCs w:val="24"/>
              </w:rPr>
            </w:pPr>
            <w:r w:rsidRPr="00C937B2">
              <w:rPr>
                <w:sz w:val="24"/>
                <w:szCs w:val="24"/>
              </w:rPr>
              <w:t>-</w:t>
            </w:r>
          </w:p>
        </w:tc>
        <w:tc>
          <w:tcPr>
            <w:tcW w:w="1741" w:type="dxa"/>
          </w:tcPr>
          <w:p w:rsidR="00C937B2" w:rsidRPr="00C937B2" w:rsidRDefault="00C937B2" w:rsidP="004C35EC">
            <w:pPr>
              <w:jc w:val="center"/>
              <w:rPr>
                <w:sz w:val="24"/>
                <w:szCs w:val="24"/>
              </w:rPr>
            </w:pPr>
            <w:r w:rsidRPr="00C937B2">
              <w:rPr>
                <w:color w:val="000000"/>
                <w:sz w:val="24"/>
                <w:szCs w:val="24"/>
              </w:rPr>
              <w:t>63,0</w:t>
            </w:r>
          </w:p>
        </w:tc>
        <w:tc>
          <w:tcPr>
            <w:tcW w:w="1741" w:type="dxa"/>
          </w:tcPr>
          <w:p w:rsidR="00C937B2" w:rsidRPr="00C937B2" w:rsidRDefault="00C937B2" w:rsidP="004C35EC">
            <w:pPr>
              <w:jc w:val="center"/>
              <w:rPr>
                <w:sz w:val="24"/>
                <w:szCs w:val="24"/>
              </w:rPr>
            </w:pPr>
            <w:r w:rsidRPr="00C937B2">
              <w:rPr>
                <w:sz w:val="24"/>
                <w:szCs w:val="24"/>
              </w:rPr>
              <w:t>-</w:t>
            </w:r>
          </w:p>
        </w:tc>
      </w:tr>
      <w:tr w:rsidR="00C937B2" w:rsidRPr="00C937B2" w:rsidTr="004C35EC">
        <w:tc>
          <w:tcPr>
            <w:tcW w:w="2366" w:type="dxa"/>
          </w:tcPr>
          <w:p w:rsidR="00C937B2" w:rsidRPr="00C937B2" w:rsidRDefault="00C937B2" w:rsidP="004C35EC">
            <w:pPr>
              <w:jc w:val="center"/>
              <w:rPr>
                <w:sz w:val="24"/>
                <w:szCs w:val="24"/>
              </w:rPr>
            </w:pPr>
            <w:r w:rsidRPr="00C937B2">
              <w:rPr>
                <w:spacing w:val="-6"/>
                <w:sz w:val="24"/>
                <w:szCs w:val="24"/>
              </w:rPr>
              <w:t>из</w:t>
            </w:r>
            <w:r w:rsidRPr="00C937B2">
              <w:rPr>
                <w:sz w:val="24"/>
                <w:szCs w:val="24"/>
              </w:rPr>
              <w:t xml:space="preserve"> </w:t>
            </w:r>
            <w:r w:rsidRPr="00C937B2">
              <w:rPr>
                <w:spacing w:val="-4"/>
                <w:sz w:val="24"/>
                <w:szCs w:val="24"/>
              </w:rPr>
              <w:t>них</w:t>
            </w:r>
            <w:r w:rsidRPr="00C937B2">
              <w:rPr>
                <w:sz w:val="24"/>
                <w:szCs w:val="24"/>
              </w:rPr>
              <w:t xml:space="preserve"> сонных</w:t>
            </w:r>
            <w:r w:rsidRPr="00C937B2">
              <w:rPr>
                <w:spacing w:val="-6"/>
                <w:sz w:val="24"/>
                <w:szCs w:val="24"/>
              </w:rPr>
              <w:t xml:space="preserve"> </w:t>
            </w:r>
            <w:r w:rsidRPr="00C937B2">
              <w:rPr>
                <w:spacing w:val="-2"/>
                <w:sz w:val="24"/>
                <w:szCs w:val="24"/>
              </w:rPr>
              <w:t>артерий</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На</w:t>
            </w:r>
            <w:r w:rsidRPr="00C937B2">
              <w:rPr>
                <w:spacing w:val="-7"/>
                <w:sz w:val="24"/>
                <w:szCs w:val="24"/>
              </w:rPr>
              <w:t xml:space="preserve"> </w:t>
            </w:r>
            <w:r w:rsidRPr="00C937B2">
              <w:rPr>
                <w:sz w:val="24"/>
                <w:szCs w:val="24"/>
              </w:rPr>
              <w:t>почечных</w:t>
            </w:r>
            <w:r w:rsidRPr="00C937B2">
              <w:rPr>
                <w:spacing w:val="-8"/>
                <w:sz w:val="24"/>
                <w:szCs w:val="24"/>
              </w:rPr>
              <w:t xml:space="preserve"> </w:t>
            </w:r>
            <w:r w:rsidRPr="00C937B2">
              <w:rPr>
                <w:spacing w:val="-2"/>
                <w:sz w:val="24"/>
                <w:szCs w:val="24"/>
              </w:rPr>
              <w:t>артериях</w:t>
            </w:r>
          </w:p>
        </w:tc>
        <w:tc>
          <w:tcPr>
            <w:tcW w:w="1748" w:type="dxa"/>
          </w:tcPr>
          <w:p w:rsidR="00C937B2" w:rsidRPr="00C937B2" w:rsidRDefault="00C937B2" w:rsidP="004C35EC">
            <w:pPr>
              <w:jc w:val="center"/>
              <w:rPr>
                <w:sz w:val="24"/>
                <w:szCs w:val="24"/>
              </w:rPr>
            </w:pPr>
            <w:r w:rsidRPr="00C937B2">
              <w:rPr>
                <w:color w:val="000000"/>
                <w:sz w:val="24"/>
                <w:szCs w:val="24"/>
              </w:rPr>
              <w:t>1</w:t>
            </w:r>
          </w:p>
        </w:tc>
        <w:tc>
          <w:tcPr>
            <w:tcW w:w="1748" w:type="dxa"/>
          </w:tcPr>
          <w:p w:rsidR="00C937B2" w:rsidRPr="00C937B2" w:rsidRDefault="00C937B2" w:rsidP="004C35EC">
            <w:pPr>
              <w:jc w:val="center"/>
              <w:rPr>
                <w:sz w:val="24"/>
                <w:szCs w:val="24"/>
              </w:rPr>
            </w:pPr>
            <w:r w:rsidRPr="00C937B2">
              <w:rPr>
                <w:sz w:val="24"/>
                <w:szCs w:val="24"/>
              </w:rPr>
              <w:t>-</w:t>
            </w:r>
          </w:p>
        </w:tc>
        <w:tc>
          <w:tcPr>
            <w:tcW w:w="1741" w:type="dxa"/>
          </w:tcPr>
          <w:p w:rsidR="00C937B2" w:rsidRPr="00C937B2" w:rsidRDefault="00C937B2" w:rsidP="004C35EC">
            <w:pPr>
              <w:jc w:val="center"/>
              <w:rPr>
                <w:sz w:val="24"/>
                <w:szCs w:val="24"/>
              </w:rPr>
            </w:pPr>
            <w:r w:rsidRPr="00C937B2">
              <w:rPr>
                <w:color w:val="000000"/>
                <w:sz w:val="24"/>
                <w:szCs w:val="24"/>
              </w:rPr>
              <w:t>0,9</w:t>
            </w:r>
          </w:p>
        </w:tc>
        <w:tc>
          <w:tcPr>
            <w:tcW w:w="1741" w:type="dxa"/>
          </w:tcPr>
          <w:p w:rsidR="00C937B2" w:rsidRPr="00C937B2" w:rsidRDefault="00C937B2" w:rsidP="004C35EC">
            <w:pPr>
              <w:jc w:val="center"/>
              <w:rPr>
                <w:sz w:val="24"/>
                <w:szCs w:val="24"/>
              </w:rPr>
            </w:pPr>
            <w:r w:rsidRPr="00C937B2">
              <w:rPr>
                <w:sz w:val="24"/>
                <w:szCs w:val="24"/>
              </w:rPr>
              <w:t>-</w:t>
            </w: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На</w:t>
            </w:r>
            <w:r w:rsidRPr="00C937B2">
              <w:rPr>
                <w:spacing w:val="-3"/>
                <w:sz w:val="24"/>
                <w:szCs w:val="24"/>
              </w:rPr>
              <w:t xml:space="preserve"> </w:t>
            </w:r>
            <w:r w:rsidRPr="00C937B2">
              <w:rPr>
                <w:spacing w:val="-2"/>
                <w:sz w:val="24"/>
                <w:szCs w:val="24"/>
              </w:rPr>
              <w:t>аорте</w:t>
            </w:r>
          </w:p>
        </w:tc>
        <w:tc>
          <w:tcPr>
            <w:tcW w:w="1748" w:type="dxa"/>
          </w:tcPr>
          <w:p w:rsidR="00C937B2" w:rsidRPr="00C937B2" w:rsidRDefault="00C937B2" w:rsidP="004C35EC">
            <w:pPr>
              <w:jc w:val="center"/>
              <w:rPr>
                <w:sz w:val="24"/>
                <w:szCs w:val="24"/>
              </w:rPr>
            </w:pPr>
            <w:r w:rsidRPr="00C937B2">
              <w:rPr>
                <w:color w:val="000000"/>
                <w:sz w:val="24"/>
                <w:szCs w:val="24"/>
              </w:rPr>
              <w:t>48</w:t>
            </w:r>
          </w:p>
        </w:tc>
        <w:tc>
          <w:tcPr>
            <w:tcW w:w="1748" w:type="dxa"/>
          </w:tcPr>
          <w:p w:rsidR="00C937B2" w:rsidRPr="00C937B2" w:rsidRDefault="00C937B2" w:rsidP="004C35EC">
            <w:pPr>
              <w:jc w:val="center"/>
              <w:rPr>
                <w:sz w:val="24"/>
                <w:szCs w:val="24"/>
              </w:rPr>
            </w:pPr>
            <w:r w:rsidRPr="00C937B2">
              <w:rPr>
                <w:sz w:val="24"/>
                <w:szCs w:val="24"/>
              </w:rPr>
              <w:t>41</w:t>
            </w:r>
          </w:p>
        </w:tc>
        <w:tc>
          <w:tcPr>
            <w:tcW w:w="1741" w:type="dxa"/>
          </w:tcPr>
          <w:p w:rsidR="00C937B2" w:rsidRPr="00C937B2" w:rsidRDefault="00C937B2" w:rsidP="004C35EC">
            <w:pPr>
              <w:jc w:val="center"/>
              <w:rPr>
                <w:sz w:val="24"/>
                <w:szCs w:val="24"/>
              </w:rPr>
            </w:pPr>
            <w:r w:rsidRPr="00C937B2">
              <w:rPr>
                <w:color w:val="000000"/>
                <w:sz w:val="24"/>
                <w:szCs w:val="24"/>
              </w:rPr>
              <w:t>42,0</w:t>
            </w:r>
          </w:p>
        </w:tc>
        <w:tc>
          <w:tcPr>
            <w:tcW w:w="1741" w:type="dxa"/>
          </w:tcPr>
          <w:p w:rsidR="00C937B2" w:rsidRPr="00C937B2" w:rsidRDefault="00C937B2" w:rsidP="004C35EC">
            <w:pPr>
              <w:jc w:val="center"/>
              <w:rPr>
                <w:sz w:val="24"/>
                <w:szCs w:val="24"/>
              </w:rPr>
            </w:pPr>
            <w:r w:rsidRPr="00C937B2">
              <w:rPr>
                <w:sz w:val="24"/>
                <w:szCs w:val="24"/>
              </w:rPr>
              <w:t>36,2</w:t>
            </w:r>
          </w:p>
        </w:tc>
      </w:tr>
      <w:tr w:rsidR="00C937B2" w:rsidRPr="00C937B2" w:rsidTr="004C35EC">
        <w:tc>
          <w:tcPr>
            <w:tcW w:w="2366" w:type="dxa"/>
          </w:tcPr>
          <w:p w:rsidR="00C937B2" w:rsidRPr="00C937B2" w:rsidRDefault="00C937B2" w:rsidP="004C35EC">
            <w:pPr>
              <w:jc w:val="center"/>
              <w:rPr>
                <w:sz w:val="24"/>
                <w:szCs w:val="24"/>
              </w:rPr>
            </w:pPr>
            <w:r w:rsidRPr="00C937B2">
              <w:rPr>
                <w:spacing w:val="-6"/>
                <w:sz w:val="24"/>
                <w:szCs w:val="24"/>
              </w:rPr>
              <w:t>из</w:t>
            </w:r>
            <w:r w:rsidRPr="00C937B2">
              <w:rPr>
                <w:sz w:val="24"/>
                <w:szCs w:val="24"/>
              </w:rPr>
              <w:t xml:space="preserve"> </w:t>
            </w:r>
            <w:r w:rsidRPr="00C937B2">
              <w:rPr>
                <w:spacing w:val="-4"/>
                <w:sz w:val="24"/>
                <w:szCs w:val="24"/>
              </w:rPr>
              <w:t>них</w:t>
            </w:r>
            <w:r w:rsidRPr="00C937B2">
              <w:rPr>
                <w:sz w:val="24"/>
                <w:szCs w:val="24"/>
              </w:rPr>
              <w:t xml:space="preserve"> при</w:t>
            </w:r>
            <w:r w:rsidRPr="00C937B2">
              <w:rPr>
                <w:spacing w:val="-11"/>
                <w:sz w:val="24"/>
                <w:szCs w:val="24"/>
              </w:rPr>
              <w:t xml:space="preserve"> </w:t>
            </w:r>
            <w:r w:rsidRPr="00C937B2">
              <w:rPr>
                <w:sz w:val="24"/>
                <w:szCs w:val="24"/>
              </w:rPr>
              <w:t>аневризмах</w:t>
            </w:r>
            <w:r w:rsidRPr="00C937B2">
              <w:rPr>
                <w:spacing w:val="-11"/>
                <w:sz w:val="24"/>
                <w:szCs w:val="24"/>
              </w:rPr>
              <w:t xml:space="preserve"> </w:t>
            </w:r>
            <w:r w:rsidRPr="00C937B2">
              <w:rPr>
                <w:sz w:val="24"/>
                <w:szCs w:val="24"/>
              </w:rPr>
              <w:t xml:space="preserve">грудной </w:t>
            </w:r>
            <w:r w:rsidRPr="00C937B2">
              <w:rPr>
                <w:spacing w:val="-2"/>
                <w:sz w:val="24"/>
                <w:szCs w:val="24"/>
              </w:rPr>
              <w:t>аорты</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pacing w:val="-6"/>
                <w:sz w:val="24"/>
                <w:szCs w:val="24"/>
              </w:rPr>
              <w:t>из</w:t>
            </w:r>
            <w:r w:rsidRPr="00C937B2">
              <w:rPr>
                <w:sz w:val="24"/>
                <w:szCs w:val="24"/>
              </w:rPr>
              <w:t xml:space="preserve"> </w:t>
            </w:r>
            <w:r w:rsidRPr="00C937B2">
              <w:rPr>
                <w:spacing w:val="-4"/>
                <w:sz w:val="24"/>
                <w:szCs w:val="24"/>
              </w:rPr>
              <w:t>них</w:t>
            </w:r>
            <w:r w:rsidRPr="00C937B2">
              <w:rPr>
                <w:sz w:val="24"/>
                <w:szCs w:val="24"/>
              </w:rPr>
              <w:t xml:space="preserve"> при</w:t>
            </w:r>
            <w:r w:rsidRPr="00C937B2">
              <w:rPr>
                <w:spacing w:val="-11"/>
                <w:sz w:val="24"/>
                <w:szCs w:val="24"/>
              </w:rPr>
              <w:t xml:space="preserve"> </w:t>
            </w:r>
            <w:r w:rsidRPr="00C937B2">
              <w:rPr>
                <w:sz w:val="24"/>
                <w:szCs w:val="24"/>
              </w:rPr>
              <w:t>аневризме</w:t>
            </w:r>
            <w:r w:rsidRPr="00C937B2">
              <w:rPr>
                <w:spacing w:val="-10"/>
                <w:sz w:val="24"/>
                <w:szCs w:val="24"/>
              </w:rPr>
              <w:t xml:space="preserve"> </w:t>
            </w:r>
            <w:r w:rsidRPr="00C937B2">
              <w:rPr>
                <w:sz w:val="24"/>
                <w:szCs w:val="24"/>
              </w:rPr>
              <w:t xml:space="preserve">брюшной </w:t>
            </w:r>
            <w:r w:rsidRPr="00C937B2">
              <w:rPr>
                <w:spacing w:val="-2"/>
                <w:sz w:val="24"/>
                <w:szCs w:val="24"/>
              </w:rPr>
              <w:t>аорты</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pacing w:val="-4"/>
                <w:sz w:val="24"/>
                <w:szCs w:val="24"/>
              </w:rPr>
              <w:t>из них</w:t>
            </w:r>
            <w:r w:rsidRPr="00C937B2">
              <w:rPr>
                <w:sz w:val="24"/>
                <w:szCs w:val="24"/>
              </w:rPr>
              <w:tab/>
            </w:r>
            <w:r w:rsidRPr="00C937B2">
              <w:rPr>
                <w:spacing w:val="-4"/>
                <w:sz w:val="24"/>
                <w:szCs w:val="24"/>
              </w:rPr>
              <w:t xml:space="preserve">при </w:t>
            </w:r>
            <w:r w:rsidRPr="00C937B2">
              <w:rPr>
                <w:spacing w:val="-2"/>
                <w:sz w:val="24"/>
                <w:szCs w:val="24"/>
              </w:rPr>
              <w:t xml:space="preserve">коарктации </w:t>
            </w:r>
            <w:r w:rsidRPr="00C937B2">
              <w:rPr>
                <w:spacing w:val="-10"/>
                <w:sz w:val="24"/>
                <w:szCs w:val="24"/>
              </w:rPr>
              <w:t>и</w:t>
            </w:r>
            <w:r w:rsidRPr="00C937B2">
              <w:rPr>
                <w:sz w:val="24"/>
                <w:szCs w:val="24"/>
              </w:rPr>
              <w:t xml:space="preserve"> рекоарктации аорты</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Рентгенэндоваскулярное</w:t>
            </w:r>
            <w:r w:rsidRPr="00C937B2">
              <w:rPr>
                <w:spacing w:val="76"/>
                <w:sz w:val="24"/>
                <w:szCs w:val="24"/>
              </w:rPr>
              <w:t xml:space="preserve"> </w:t>
            </w:r>
            <w:r w:rsidRPr="00C937B2">
              <w:rPr>
                <w:sz w:val="24"/>
                <w:szCs w:val="24"/>
              </w:rPr>
              <w:t>закрытие открытого артериального протока</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widowControl w:val="0"/>
              <w:autoSpaceDE w:val="0"/>
              <w:autoSpaceDN w:val="0"/>
              <w:spacing w:before="48"/>
              <w:jc w:val="center"/>
              <w:rPr>
                <w:sz w:val="24"/>
                <w:szCs w:val="24"/>
              </w:rPr>
            </w:pPr>
            <w:r w:rsidRPr="00C937B2">
              <w:rPr>
                <w:sz w:val="24"/>
                <w:szCs w:val="24"/>
              </w:rPr>
              <w:t>Рентгенэндоваскулярное</w:t>
            </w:r>
            <w:r w:rsidRPr="00C937B2">
              <w:rPr>
                <w:spacing w:val="76"/>
                <w:sz w:val="24"/>
                <w:szCs w:val="24"/>
              </w:rPr>
              <w:t xml:space="preserve"> </w:t>
            </w:r>
            <w:r w:rsidRPr="00C937B2">
              <w:rPr>
                <w:sz w:val="24"/>
                <w:szCs w:val="24"/>
              </w:rPr>
              <w:t>закрытие дефекта межпредсердной</w:t>
            </w:r>
          </w:p>
          <w:p w:rsidR="00C937B2" w:rsidRPr="00C937B2" w:rsidRDefault="00C937B2" w:rsidP="004C35EC">
            <w:pPr>
              <w:jc w:val="center"/>
              <w:rPr>
                <w:sz w:val="24"/>
                <w:szCs w:val="24"/>
              </w:rPr>
            </w:pPr>
            <w:r w:rsidRPr="00C937B2">
              <w:rPr>
                <w:spacing w:val="-2"/>
                <w:sz w:val="24"/>
                <w:szCs w:val="24"/>
              </w:rPr>
              <w:t>перегородки</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lastRenderedPageBreak/>
              <w:t>Рентгенэндоваскулярное</w:t>
            </w:r>
            <w:r w:rsidRPr="00C937B2">
              <w:rPr>
                <w:spacing w:val="76"/>
                <w:sz w:val="24"/>
                <w:szCs w:val="24"/>
              </w:rPr>
              <w:t xml:space="preserve"> </w:t>
            </w:r>
            <w:r w:rsidRPr="00C937B2">
              <w:rPr>
                <w:sz w:val="24"/>
                <w:szCs w:val="24"/>
              </w:rPr>
              <w:t xml:space="preserve">закрытие больших аорто-легочных </w:t>
            </w:r>
            <w:r w:rsidRPr="00C937B2">
              <w:rPr>
                <w:spacing w:val="-2"/>
                <w:sz w:val="24"/>
                <w:szCs w:val="24"/>
              </w:rPr>
              <w:t>коллатералей</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Рентгенэндоваскулярное</w:t>
            </w:r>
            <w:r w:rsidRPr="00C937B2">
              <w:rPr>
                <w:spacing w:val="76"/>
                <w:sz w:val="24"/>
                <w:szCs w:val="24"/>
              </w:rPr>
              <w:t xml:space="preserve"> </w:t>
            </w:r>
            <w:r w:rsidRPr="00C937B2">
              <w:rPr>
                <w:sz w:val="24"/>
                <w:szCs w:val="24"/>
              </w:rPr>
              <w:t xml:space="preserve">закрытие </w:t>
            </w:r>
            <w:proofErr w:type="gramStart"/>
            <w:r w:rsidRPr="00C937B2">
              <w:rPr>
                <w:sz w:val="24"/>
                <w:szCs w:val="24"/>
              </w:rPr>
              <w:t>артериовенозных</w:t>
            </w:r>
            <w:proofErr w:type="gramEnd"/>
            <w:r w:rsidRPr="00C937B2">
              <w:rPr>
                <w:sz w:val="24"/>
                <w:szCs w:val="24"/>
              </w:rPr>
              <w:t xml:space="preserve"> мальформаций</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Рентгенэндоваскулярное</w:t>
            </w:r>
            <w:r w:rsidRPr="00C937B2">
              <w:rPr>
                <w:spacing w:val="76"/>
                <w:sz w:val="24"/>
                <w:szCs w:val="24"/>
              </w:rPr>
              <w:t xml:space="preserve"> </w:t>
            </w:r>
            <w:r w:rsidRPr="00C937B2">
              <w:rPr>
                <w:sz w:val="24"/>
                <w:szCs w:val="24"/>
              </w:rPr>
              <w:t>закрытие коронарно-сердечных фистул</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Рентгенэндоваскулярное</w:t>
            </w:r>
            <w:r w:rsidRPr="00C937B2">
              <w:rPr>
                <w:spacing w:val="76"/>
                <w:sz w:val="24"/>
                <w:szCs w:val="24"/>
              </w:rPr>
              <w:t xml:space="preserve"> </w:t>
            </w:r>
            <w:r w:rsidRPr="00C937B2">
              <w:rPr>
                <w:sz w:val="24"/>
                <w:szCs w:val="24"/>
              </w:rPr>
              <w:t>закрытие коронарно-легочных фистул</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Рентгенэндоваскулярное закрытие антеградного</w:t>
            </w:r>
            <w:r w:rsidRPr="00C937B2">
              <w:rPr>
                <w:spacing w:val="-13"/>
                <w:sz w:val="24"/>
                <w:szCs w:val="24"/>
              </w:rPr>
              <w:t xml:space="preserve"> </w:t>
            </w:r>
            <w:r w:rsidRPr="00C937B2">
              <w:rPr>
                <w:sz w:val="24"/>
                <w:szCs w:val="24"/>
              </w:rPr>
              <w:t>кровотока</w:t>
            </w:r>
            <w:r w:rsidRPr="00C937B2">
              <w:rPr>
                <w:spacing w:val="-12"/>
                <w:sz w:val="24"/>
                <w:szCs w:val="24"/>
              </w:rPr>
              <w:t xml:space="preserve"> </w:t>
            </w:r>
            <w:r w:rsidRPr="00C937B2">
              <w:rPr>
                <w:sz w:val="24"/>
                <w:szCs w:val="24"/>
              </w:rPr>
              <w:t>в</w:t>
            </w:r>
            <w:r w:rsidRPr="00C937B2">
              <w:rPr>
                <w:spacing w:val="-13"/>
                <w:sz w:val="24"/>
                <w:szCs w:val="24"/>
              </w:rPr>
              <w:t xml:space="preserve"> </w:t>
            </w:r>
            <w:r w:rsidRPr="00C937B2">
              <w:rPr>
                <w:sz w:val="24"/>
                <w:szCs w:val="24"/>
              </w:rPr>
              <w:t xml:space="preserve">легочной </w:t>
            </w:r>
            <w:r w:rsidRPr="00C937B2">
              <w:rPr>
                <w:spacing w:val="-2"/>
                <w:sz w:val="24"/>
                <w:szCs w:val="24"/>
              </w:rPr>
              <w:t>артерии</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proofErr w:type="gramStart"/>
            <w:r w:rsidRPr="00C937B2">
              <w:rPr>
                <w:spacing w:val="-2"/>
                <w:sz w:val="24"/>
                <w:szCs w:val="24"/>
              </w:rPr>
              <w:t>Баллонная</w:t>
            </w:r>
            <w:proofErr w:type="gramEnd"/>
            <w:r w:rsidRPr="00C937B2">
              <w:rPr>
                <w:spacing w:val="-2"/>
                <w:sz w:val="24"/>
                <w:szCs w:val="24"/>
              </w:rPr>
              <w:t xml:space="preserve"> вальвулопластика </w:t>
            </w:r>
            <w:r w:rsidRPr="00C937B2">
              <w:rPr>
                <w:sz w:val="24"/>
                <w:szCs w:val="24"/>
              </w:rPr>
              <w:t>аортального клапана</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proofErr w:type="gramStart"/>
            <w:r w:rsidRPr="00C937B2">
              <w:rPr>
                <w:spacing w:val="-2"/>
                <w:sz w:val="24"/>
                <w:szCs w:val="24"/>
              </w:rPr>
              <w:t>Баллонная</w:t>
            </w:r>
            <w:proofErr w:type="gramEnd"/>
            <w:r w:rsidRPr="00C937B2">
              <w:rPr>
                <w:spacing w:val="-2"/>
                <w:sz w:val="24"/>
                <w:szCs w:val="24"/>
              </w:rPr>
              <w:t xml:space="preserve"> вальвулопластика </w:t>
            </w:r>
            <w:r w:rsidRPr="00C937B2">
              <w:rPr>
                <w:sz w:val="24"/>
                <w:szCs w:val="24"/>
              </w:rPr>
              <w:t>клапана легочной артерии</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proofErr w:type="gramStart"/>
            <w:r w:rsidRPr="00C937B2">
              <w:rPr>
                <w:spacing w:val="-2"/>
                <w:sz w:val="24"/>
                <w:szCs w:val="24"/>
              </w:rPr>
              <w:t>Баллонная</w:t>
            </w:r>
            <w:proofErr w:type="gramEnd"/>
            <w:r w:rsidRPr="00C937B2">
              <w:rPr>
                <w:spacing w:val="-2"/>
                <w:sz w:val="24"/>
                <w:szCs w:val="24"/>
              </w:rPr>
              <w:t xml:space="preserve"> ангиопластика </w:t>
            </w:r>
            <w:r w:rsidRPr="00C937B2">
              <w:rPr>
                <w:sz w:val="24"/>
                <w:szCs w:val="24"/>
              </w:rPr>
              <w:t>коарктации аорты</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proofErr w:type="gramStart"/>
            <w:r w:rsidRPr="00C937B2">
              <w:rPr>
                <w:spacing w:val="-2"/>
                <w:sz w:val="24"/>
                <w:szCs w:val="24"/>
              </w:rPr>
              <w:t>Баллонная</w:t>
            </w:r>
            <w:proofErr w:type="gramEnd"/>
            <w:r w:rsidRPr="00C937B2">
              <w:rPr>
                <w:spacing w:val="-2"/>
                <w:sz w:val="24"/>
                <w:szCs w:val="24"/>
              </w:rPr>
              <w:t xml:space="preserve"> ангиопластика </w:t>
            </w:r>
            <w:r w:rsidRPr="00C937B2">
              <w:rPr>
                <w:sz w:val="24"/>
                <w:szCs w:val="24"/>
              </w:rPr>
              <w:t>рекоарктации аорты</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Стентирование</w:t>
            </w:r>
            <w:r w:rsidRPr="00C937B2">
              <w:rPr>
                <w:spacing w:val="-13"/>
                <w:sz w:val="24"/>
                <w:szCs w:val="24"/>
              </w:rPr>
              <w:t xml:space="preserve"> </w:t>
            </w:r>
            <w:r w:rsidRPr="00C937B2">
              <w:rPr>
                <w:sz w:val="24"/>
                <w:szCs w:val="24"/>
              </w:rPr>
              <w:t>легочной</w:t>
            </w:r>
            <w:r w:rsidRPr="00C937B2">
              <w:rPr>
                <w:spacing w:val="-12"/>
                <w:sz w:val="24"/>
                <w:szCs w:val="24"/>
              </w:rPr>
              <w:t xml:space="preserve"> </w:t>
            </w:r>
            <w:r w:rsidRPr="00C937B2">
              <w:rPr>
                <w:spacing w:val="-2"/>
                <w:sz w:val="24"/>
                <w:szCs w:val="24"/>
              </w:rPr>
              <w:t>артерии</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pacing w:val="-2"/>
                <w:sz w:val="24"/>
                <w:szCs w:val="24"/>
              </w:rPr>
              <w:t>Стентирование</w:t>
            </w:r>
            <w:r w:rsidRPr="00C937B2">
              <w:rPr>
                <w:spacing w:val="11"/>
                <w:sz w:val="24"/>
                <w:szCs w:val="24"/>
              </w:rPr>
              <w:t xml:space="preserve"> </w:t>
            </w:r>
            <w:r w:rsidRPr="00C937B2">
              <w:rPr>
                <w:spacing w:val="-2"/>
                <w:sz w:val="24"/>
                <w:szCs w:val="24"/>
              </w:rPr>
              <w:t>коарктации</w:t>
            </w:r>
            <w:r w:rsidRPr="00C937B2">
              <w:rPr>
                <w:spacing w:val="9"/>
                <w:sz w:val="24"/>
                <w:szCs w:val="24"/>
              </w:rPr>
              <w:t xml:space="preserve"> </w:t>
            </w:r>
            <w:r w:rsidRPr="00C937B2">
              <w:rPr>
                <w:spacing w:val="-4"/>
                <w:sz w:val="24"/>
                <w:szCs w:val="24"/>
              </w:rPr>
              <w:t>аорты</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pacing w:val="-2"/>
                <w:sz w:val="24"/>
                <w:szCs w:val="24"/>
              </w:rPr>
              <w:t>Стентирование</w:t>
            </w:r>
            <w:r w:rsidRPr="00C937B2">
              <w:rPr>
                <w:sz w:val="24"/>
                <w:szCs w:val="24"/>
              </w:rPr>
              <w:t xml:space="preserve"> </w:t>
            </w:r>
            <w:r w:rsidRPr="00C937B2">
              <w:rPr>
                <w:spacing w:val="-2"/>
                <w:sz w:val="24"/>
                <w:szCs w:val="24"/>
              </w:rPr>
              <w:t xml:space="preserve">открытого </w:t>
            </w:r>
            <w:r w:rsidRPr="00C937B2">
              <w:rPr>
                <w:sz w:val="24"/>
                <w:szCs w:val="24"/>
              </w:rPr>
              <w:t>артериального протока</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widowControl w:val="0"/>
              <w:autoSpaceDE w:val="0"/>
              <w:autoSpaceDN w:val="0"/>
              <w:spacing w:before="48"/>
              <w:jc w:val="center"/>
              <w:rPr>
                <w:sz w:val="24"/>
                <w:szCs w:val="24"/>
              </w:rPr>
            </w:pPr>
            <w:r w:rsidRPr="00C937B2">
              <w:rPr>
                <w:spacing w:val="-2"/>
                <w:sz w:val="24"/>
                <w:szCs w:val="24"/>
              </w:rPr>
              <w:t>Транскатетерное протезирование (репротезирование)</w:t>
            </w:r>
            <w:r w:rsidRPr="00C937B2">
              <w:rPr>
                <w:sz w:val="24"/>
                <w:szCs w:val="24"/>
              </w:rPr>
              <w:t xml:space="preserve"> </w:t>
            </w:r>
            <w:r w:rsidRPr="00C937B2">
              <w:rPr>
                <w:spacing w:val="-2"/>
                <w:sz w:val="24"/>
                <w:szCs w:val="24"/>
              </w:rPr>
              <w:t xml:space="preserve">клапана </w:t>
            </w:r>
            <w:r w:rsidRPr="00C937B2">
              <w:rPr>
                <w:sz w:val="24"/>
                <w:szCs w:val="24"/>
              </w:rPr>
              <w:t>легочной артерии</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pacing w:val="-2"/>
                <w:sz w:val="24"/>
                <w:szCs w:val="24"/>
              </w:rPr>
              <w:t xml:space="preserve">Операции </w:t>
            </w:r>
            <w:r w:rsidRPr="00C937B2">
              <w:rPr>
                <w:spacing w:val="-4"/>
                <w:sz w:val="24"/>
                <w:szCs w:val="24"/>
              </w:rPr>
              <w:t xml:space="preserve">при </w:t>
            </w:r>
            <w:r w:rsidRPr="00C937B2">
              <w:rPr>
                <w:spacing w:val="-2"/>
                <w:sz w:val="24"/>
                <w:szCs w:val="24"/>
              </w:rPr>
              <w:t xml:space="preserve">структурных </w:t>
            </w:r>
            <w:r w:rsidRPr="00C937B2">
              <w:rPr>
                <w:sz w:val="24"/>
                <w:szCs w:val="24"/>
              </w:rPr>
              <w:t>заболеваниях сердца</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r w:rsidR="00C937B2" w:rsidRPr="00C937B2" w:rsidTr="004C35EC">
        <w:tc>
          <w:tcPr>
            <w:tcW w:w="2366" w:type="dxa"/>
          </w:tcPr>
          <w:p w:rsidR="00C937B2" w:rsidRPr="00C937B2" w:rsidRDefault="00C937B2" w:rsidP="004C35EC">
            <w:pPr>
              <w:jc w:val="center"/>
              <w:rPr>
                <w:sz w:val="24"/>
                <w:szCs w:val="24"/>
              </w:rPr>
            </w:pPr>
            <w:r w:rsidRPr="00C937B2">
              <w:rPr>
                <w:sz w:val="24"/>
                <w:szCs w:val="24"/>
              </w:rPr>
              <w:t>Операции</w:t>
            </w:r>
            <w:r w:rsidRPr="00C937B2">
              <w:rPr>
                <w:spacing w:val="-7"/>
                <w:sz w:val="24"/>
                <w:szCs w:val="24"/>
              </w:rPr>
              <w:t xml:space="preserve"> </w:t>
            </w:r>
            <w:r w:rsidRPr="00C937B2">
              <w:rPr>
                <w:sz w:val="24"/>
                <w:szCs w:val="24"/>
              </w:rPr>
              <w:t>на</w:t>
            </w:r>
            <w:r w:rsidRPr="00C937B2">
              <w:rPr>
                <w:spacing w:val="-8"/>
                <w:sz w:val="24"/>
                <w:szCs w:val="24"/>
              </w:rPr>
              <w:t xml:space="preserve"> </w:t>
            </w:r>
            <w:r w:rsidRPr="00C937B2">
              <w:rPr>
                <w:spacing w:val="-4"/>
                <w:sz w:val="24"/>
                <w:szCs w:val="24"/>
              </w:rPr>
              <w:t>венах</w:t>
            </w:r>
          </w:p>
        </w:tc>
        <w:tc>
          <w:tcPr>
            <w:tcW w:w="1748" w:type="dxa"/>
          </w:tcPr>
          <w:p w:rsidR="00C937B2" w:rsidRPr="00C937B2" w:rsidRDefault="00C937B2" w:rsidP="004C35EC">
            <w:pPr>
              <w:jc w:val="center"/>
              <w:rPr>
                <w:sz w:val="24"/>
                <w:szCs w:val="24"/>
              </w:rPr>
            </w:pPr>
            <w:r w:rsidRPr="00C937B2">
              <w:rPr>
                <w:color w:val="000000"/>
                <w:sz w:val="24"/>
                <w:szCs w:val="24"/>
              </w:rPr>
              <w:t>859</w:t>
            </w:r>
          </w:p>
        </w:tc>
        <w:tc>
          <w:tcPr>
            <w:tcW w:w="1748" w:type="dxa"/>
          </w:tcPr>
          <w:p w:rsidR="00C937B2" w:rsidRPr="00C937B2" w:rsidRDefault="00C937B2" w:rsidP="004C35EC">
            <w:pPr>
              <w:jc w:val="center"/>
              <w:rPr>
                <w:sz w:val="24"/>
                <w:szCs w:val="24"/>
              </w:rPr>
            </w:pPr>
            <w:r w:rsidRPr="00C937B2">
              <w:rPr>
                <w:sz w:val="24"/>
                <w:szCs w:val="24"/>
              </w:rPr>
              <w:t>792</w:t>
            </w:r>
          </w:p>
        </w:tc>
        <w:tc>
          <w:tcPr>
            <w:tcW w:w="1741" w:type="dxa"/>
          </w:tcPr>
          <w:p w:rsidR="00C937B2" w:rsidRPr="00C937B2" w:rsidRDefault="00C937B2" w:rsidP="004C35EC">
            <w:pPr>
              <w:jc w:val="center"/>
              <w:rPr>
                <w:sz w:val="24"/>
                <w:szCs w:val="24"/>
              </w:rPr>
            </w:pPr>
            <w:r w:rsidRPr="00C937B2">
              <w:rPr>
                <w:color w:val="000000"/>
                <w:sz w:val="24"/>
                <w:szCs w:val="24"/>
              </w:rPr>
              <w:t>751,9</w:t>
            </w:r>
          </w:p>
        </w:tc>
        <w:tc>
          <w:tcPr>
            <w:tcW w:w="1741" w:type="dxa"/>
          </w:tcPr>
          <w:p w:rsidR="00C937B2" w:rsidRPr="00C937B2" w:rsidRDefault="00C937B2" w:rsidP="004C35EC">
            <w:pPr>
              <w:jc w:val="center"/>
              <w:rPr>
                <w:sz w:val="24"/>
                <w:szCs w:val="24"/>
              </w:rPr>
            </w:pPr>
            <w:r w:rsidRPr="00C937B2">
              <w:rPr>
                <w:sz w:val="24"/>
                <w:szCs w:val="24"/>
              </w:rPr>
              <w:t>699,2</w:t>
            </w:r>
          </w:p>
        </w:tc>
      </w:tr>
      <w:tr w:rsidR="00C937B2" w:rsidRPr="00C937B2" w:rsidTr="004C35EC">
        <w:tc>
          <w:tcPr>
            <w:tcW w:w="2366" w:type="dxa"/>
          </w:tcPr>
          <w:p w:rsidR="00C937B2" w:rsidRPr="00C937B2" w:rsidRDefault="00C937B2" w:rsidP="004C35EC">
            <w:pPr>
              <w:jc w:val="center"/>
              <w:rPr>
                <w:spacing w:val="-2"/>
                <w:sz w:val="24"/>
                <w:szCs w:val="24"/>
              </w:rPr>
            </w:pPr>
            <w:r w:rsidRPr="00C937B2">
              <w:rPr>
                <w:spacing w:val="-2"/>
                <w:sz w:val="24"/>
                <w:szCs w:val="24"/>
              </w:rPr>
              <w:t>Тромбэкстракция/</w:t>
            </w:r>
          </w:p>
          <w:p w:rsidR="00C937B2" w:rsidRPr="00C937B2" w:rsidRDefault="00C937B2" w:rsidP="004C35EC">
            <w:pPr>
              <w:jc w:val="center"/>
              <w:rPr>
                <w:sz w:val="24"/>
                <w:szCs w:val="24"/>
              </w:rPr>
            </w:pPr>
            <w:r w:rsidRPr="00C937B2">
              <w:rPr>
                <w:spacing w:val="-2"/>
                <w:sz w:val="24"/>
                <w:szCs w:val="24"/>
              </w:rPr>
              <w:t xml:space="preserve">тромбаспирация </w:t>
            </w:r>
            <w:r w:rsidRPr="00C937B2">
              <w:rPr>
                <w:sz w:val="24"/>
                <w:szCs w:val="24"/>
              </w:rPr>
              <w:t>при инфаркте мозга</w:t>
            </w:r>
          </w:p>
        </w:tc>
        <w:tc>
          <w:tcPr>
            <w:tcW w:w="1748" w:type="dxa"/>
          </w:tcPr>
          <w:p w:rsidR="00C937B2" w:rsidRPr="00C937B2" w:rsidRDefault="00C937B2" w:rsidP="004C35EC">
            <w:pPr>
              <w:jc w:val="center"/>
              <w:rPr>
                <w:sz w:val="24"/>
                <w:szCs w:val="24"/>
              </w:rPr>
            </w:pPr>
          </w:p>
        </w:tc>
        <w:tc>
          <w:tcPr>
            <w:tcW w:w="1748"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c>
          <w:tcPr>
            <w:tcW w:w="1741" w:type="dxa"/>
          </w:tcPr>
          <w:p w:rsidR="00C937B2" w:rsidRPr="00C937B2" w:rsidRDefault="00C937B2" w:rsidP="004C35EC">
            <w:pPr>
              <w:jc w:val="center"/>
              <w:rPr>
                <w:sz w:val="24"/>
                <w:szCs w:val="24"/>
              </w:rPr>
            </w:pPr>
          </w:p>
        </w:tc>
      </w:tr>
    </w:tbl>
    <w:p w:rsidR="00C937B2" w:rsidRPr="00C937B2" w:rsidRDefault="00C937B2" w:rsidP="00C937B2"/>
    <w:p w:rsidR="00C937B2" w:rsidRPr="00C937B2" w:rsidRDefault="00C937B2" w:rsidP="00C937B2">
      <w:pPr>
        <w:spacing w:after="0" w:line="240" w:lineRule="auto"/>
        <w:ind w:firstLine="708"/>
        <w:jc w:val="both"/>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lastRenderedPageBreak/>
        <w:t xml:space="preserve">Осуществляется тесное сотрудничество </w:t>
      </w:r>
      <w:r w:rsidR="004C35EC">
        <w:rPr>
          <w:rFonts w:ascii="Times New Roman" w:eastAsiaTheme="minorEastAsia" w:hAnsi="Times New Roman" w:cs="Times New Roman"/>
          <w:sz w:val="28"/>
          <w:szCs w:val="28"/>
          <w:lang w:eastAsia="ru-RU"/>
        </w:rPr>
        <w:t>национальных медицинских исследовательских центров</w:t>
      </w:r>
      <w:r w:rsidRPr="00C937B2">
        <w:rPr>
          <w:rFonts w:ascii="Times New Roman" w:eastAsiaTheme="minorEastAsia" w:hAnsi="Times New Roman" w:cs="Times New Roman"/>
          <w:sz w:val="28"/>
          <w:szCs w:val="28"/>
          <w:lang w:eastAsia="ru-RU"/>
        </w:rPr>
        <w:t xml:space="preserve"> </w:t>
      </w:r>
      <w:r w:rsidR="004C35EC">
        <w:rPr>
          <w:rFonts w:ascii="Times New Roman" w:eastAsiaTheme="minorEastAsia" w:hAnsi="Times New Roman" w:cs="Times New Roman"/>
          <w:sz w:val="28"/>
          <w:szCs w:val="28"/>
          <w:lang w:eastAsia="ru-RU"/>
        </w:rPr>
        <w:t xml:space="preserve">(далее – НМИЦ) </w:t>
      </w:r>
      <w:r w:rsidRPr="00C937B2">
        <w:rPr>
          <w:rFonts w:ascii="Times New Roman" w:eastAsiaTheme="minorEastAsia" w:hAnsi="Times New Roman" w:cs="Times New Roman"/>
          <w:sz w:val="28"/>
          <w:szCs w:val="28"/>
          <w:lang w:eastAsia="ru-RU"/>
        </w:rPr>
        <w:t>и департамента здравоохранения Брянской области, администрации ГАУЗ «</w:t>
      </w:r>
      <w:r w:rsidR="004C35EC">
        <w:rPr>
          <w:rFonts w:ascii="Times New Roman" w:eastAsiaTheme="minorEastAsia" w:hAnsi="Times New Roman" w:cs="Times New Roman"/>
          <w:sz w:val="28"/>
          <w:szCs w:val="28"/>
          <w:lang w:eastAsia="ru-RU"/>
        </w:rPr>
        <w:t>Брянский областной кардиологический диспансер</w:t>
      </w:r>
      <w:r w:rsidRPr="00C937B2">
        <w:rPr>
          <w:rFonts w:ascii="Times New Roman" w:eastAsiaTheme="minorEastAsia" w:hAnsi="Times New Roman" w:cs="Times New Roman"/>
          <w:sz w:val="28"/>
          <w:szCs w:val="28"/>
          <w:lang w:eastAsia="ru-RU"/>
        </w:rPr>
        <w:t xml:space="preserve">» по организации консультативно-диагностических приемов специалистами </w:t>
      </w:r>
      <w:r w:rsidR="004C35EC">
        <w:rPr>
          <w:rFonts w:ascii="Times New Roman" w:eastAsiaTheme="minorEastAsia" w:hAnsi="Times New Roman" w:cs="Times New Roman"/>
          <w:sz w:val="28"/>
          <w:szCs w:val="28"/>
          <w:lang w:eastAsia="ru-RU"/>
        </w:rPr>
        <w:t>НМИЦ</w:t>
      </w:r>
      <w:r w:rsidRPr="00C937B2">
        <w:rPr>
          <w:rFonts w:ascii="Times New Roman" w:eastAsiaTheme="minorEastAsia" w:hAnsi="Times New Roman" w:cs="Times New Roman"/>
          <w:sz w:val="28"/>
          <w:szCs w:val="28"/>
          <w:lang w:eastAsia="ru-RU"/>
        </w:rPr>
        <w:t xml:space="preserve"> пациентов с </w:t>
      </w:r>
      <w:proofErr w:type="gramStart"/>
      <w:r w:rsidRPr="00C937B2">
        <w:rPr>
          <w:rFonts w:ascii="Times New Roman" w:eastAsiaTheme="minorEastAsia" w:hAnsi="Times New Roman" w:cs="Times New Roman"/>
          <w:sz w:val="28"/>
          <w:szCs w:val="28"/>
          <w:lang w:eastAsia="ru-RU"/>
        </w:rPr>
        <w:t>сердечно-сосудистыми</w:t>
      </w:r>
      <w:proofErr w:type="gramEnd"/>
      <w:r w:rsidRPr="00C937B2">
        <w:rPr>
          <w:rFonts w:ascii="Times New Roman" w:eastAsiaTheme="minorEastAsia" w:hAnsi="Times New Roman" w:cs="Times New Roman"/>
          <w:sz w:val="28"/>
          <w:szCs w:val="28"/>
          <w:lang w:eastAsia="ru-RU"/>
        </w:rPr>
        <w:t xml:space="preserve"> заболеваниями для отбора на оказание им высокотехнологичной медицинской помощи (далее – ВМП). В 2025 году было организовано и проведено 29 выездных консультативных приемов по отбору для ВМП по профилю «кардиология» (в 2024 году – 30). </w:t>
      </w:r>
      <w:r w:rsidRPr="00C937B2">
        <w:rPr>
          <w:rFonts w:ascii="Times New Roman" w:eastAsiaTheme="minorEastAsia" w:hAnsi="Times New Roman" w:cs="Times New Roman"/>
          <w:kern w:val="24"/>
          <w:sz w:val="28"/>
          <w:szCs w:val="28"/>
          <w:lang w:eastAsia="ru-RU"/>
        </w:rPr>
        <w:t xml:space="preserve">По оперативным данным отчетного периода в 2025 году </w:t>
      </w:r>
      <w:proofErr w:type="gramStart"/>
      <w:r w:rsidRPr="00C937B2">
        <w:rPr>
          <w:rFonts w:ascii="Times New Roman" w:eastAsiaTheme="minorEastAsia" w:hAnsi="Times New Roman" w:cs="Times New Roman"/>
          <w:kern w:val="24"/>
          <w:sz w:val="28"/>
          <w:szCs w:val="28"/>
          <w:lang w:eastAsia="ru-RU"/>
        </w:rPr>
        <w:t>плановую</w:t>
      </w:r>
      <w:proofErr w:type="gramEnd"/>
      <w:r w:rsidRPr="00C937B2">
        <w:rPr>
          <w:rFonts w:ascii="Times New Roman" w:eastAsiaTheme="minorEastAsia" w:hAnsi="Times New Roman" w:cs="Times New Roman"/>
          <w:kern w:val="24"/>
          <w:sz w:val="28"/>
          <w:szCs w:val="28"/>
          <w:lang w:eastAsia="ru-RU"/>
        </w:rPr>
        <w:t xml:space="preserve"> </w:t>
      </w:r>
      <w:r w:rsidR="004C35EC">
        <w:rPr>
          <w:rFonts w:ascii="Times New Roman" w:eastAsiaTheme="minorEastAsia" w:hAnsi="Times New Roman" w:cs="Times New Roman"/>
          <w:kern w:val="24"/>
          <w:sz w:val="28"/>
          <w:szCs w:val="28"/>
          <w:lang w:eastAsia="ru-RU"/>
        </w:rPr>
        <w:t>ВМП</w:t>
      </w:r>
      <w:r w:rsidRPr="00C937B2">
        <w:rPr>
          <w:rFonts w:ascii="Times New Roman" w:eastAsiaTheme="minorEastAsia" w:hAnsi="Times New Roman" w:cs="Times New Roman"/>
          <w:kern w:val="24"/>
          <w:sz w:val="28"/>
          <w:szCs w:val="28"/>
          <w:lang w:eastAsia="ru-RU"/>
        </w:rPr>
        <w:t xml:space="preserve"> по сердечно-сосудистой хирургии (далее – ССХ) получили 1946 пациентов (в 2024 году – 1996 пациентов).</w:t>
      </w:r>
    </w:p>
    <w:p w:rsidR="00C937B2" w:rsidRPr="00C937B2" w:rsidRDefault="00C937B2" w:rsidP="00C937B2">
      <w:pPr>
        <w:widowControl w:val="0"/>
        <w:tabs>
          <w:tab w:val="left" w:pos="8175"/>
        </w:tabs>
        <w:spacing w:after="0" w:line="240" w:lineRule="auto"/>
        <w:jc w:val="center"/>
        <w:rPr>
          <w:rFonts w:ascii="Times New Roman" w:eastAsia="Times New Roman" w:hAnsi="Times New Roman" w:cs="Times New Roman"/>
          <w:color w:val="000000"/>
          <w:sz w:val="28"/>
          <w:szCs w:val="28"/>
          <w:lang w:eastAsia="ru-RU"/>
        </w:rPr>
      </w:pPr>
    </w:p>
    <w:p w:rsidR="00C937B2" w:rsidRPr="00C937B2" w:rsidRDefault="00C937B2" w:rsidP="00C937B2">
      <w:pPr>
        <w:widowControl w:val="0"/>
        <w:tabs>
          <w:tab w:val="left" w:pos="8175"/>
        </w:tabs>
        <w:spacing w:after="0" w:line="240" w:lineRule="auto"/>
        <w:jc w:val="center"/>
        <w:rPr>
          <w:rFonts w:ascii="Times New Roman" w:eastAsia="Times New Roman" w:hAnsi="Times New Roman" w:cs="Times New Roman"/>
          <w:color w:val="000000"/>
          <w:sz w:val="28"/>
          <w:szCs w:val="28"/>
          <w:lang w:eastAsia="ru-RU"/>
        </w:rPr>
      </w:pPr>
      <w:r w:rsidRPr="00C937B2">
        <w:rPr>
          <w:rFonts w:ascii="Times New Roman" w:eastAsia="Times New Roman" w:hAnsi="Times New Roman" w:cs="Times New Roman"/>
          <w:color w:val="000000"/>
          <w:sz w:val="28"/>
          <w:szCs w:val="28"/>
          <w:lang w:eastAsia="ru-RU"/>
        </w:rPr>
        <w:t>Прием пациентов, проживающих в Брянской области, специалистами федеральных центров</w:t>
      </w:r>
    </w:p>
    <w:p w:rsidR="00C937B2" w:rsidRPr="00C937B2" w:rsidRDefault="00C937B2" w:rsidP="00C937B2">
      <w:pPr>
        <w:widowControl w:val="0"/>
        <w:tabs>
          <w:tab w:val="left" w:pos="8175"/>
        </w:tabs>
        <w:spacing w:after="0" w:line="240" w:lineRule="auto"/>
        <w:jc w:val="right"/>
        <w:rPr>
          <w:rFonts w:ascii="Times New Roman" w:eastAsia="Times New Roman" w:hAnsi="Times New Roman" w:cs="Times New Roman"/>
          <w:color w:val="000000"/>
          <w:sz w:val="28"/>
          <w:szCs w:val="28"/>
          <w:lang w:eastAsia="ru-RU"/>
        </w:rPr>
      </w:pPr>
      <w:r w:rsidRPr="00C937B2">
        <w:rPr>
          <w:rFonts w:ascii="Times New Roman" w:eastAsia="Times New Roman" w:hAnsi="Times New Roman" w:cs="Times New Roman"/>
          <w:color w:val="000000"/>
          <w:sz w:val="28"/>
          <w:szCs w:val="28"/>
          <w:lang w:eastAsia="ru-RU"/>
        </w:rPr>
        <w:t>Таблица № 24</w:t>
      </w:r>
    </w:p>
    <w:p w:rsidR="00C937B2" w:rsidRPr="00C937B2" w:rsidRDefault="00C937B2" w:rsidP="00C937B2">
      <w:pPr>
        <w:widowControl w:val="0"/>
        <w:tabs>
          <w:tab w:val="left" w:pos="8175"/>
        </w:tabs>
        <w:spacing w:after="0" w:line="240" w:lineRule="auto"/>
        <w:jc w:val="right"/>
        <w:rPr>
          <w:rFonts w:ascii="Times New Roman" w:eastAsia="Times New Roman" w:hAnsi="Times New Roman" w:cs="Times New Roman"/>
          <w:color w:val="000000"/>
          <w:sz w:val="28"/>
          <w:szCs w:val="28"/>
          <w:lang w:eastAsia="ru-RU"/>
        </w:rPr>
      </w:pPr>
    </w:p>
    <w:tbl>
      <w:tblPr>
        <w:tblStyle w:val="a9"/>
        <w:tblW w:w="5000" w:type="pct"/>
        <w:tblLook w:val="04A0" w:firstRow="1" w:lastRow="0" w:firstColumn="1" w:lastColumn="0" w:noHBand="0" w:noVBand="1"/>
      </w:tblPr>
      <w:tblGrid>
        <w:gridCol w:w="560"/>
        <w:gridCol w:w="4212"/>
        <w:gridCol w:w="2029"/>
        <w:gridCol w:w="1332"/>
        <w:gridCol w:w="1437"/>
      </w:tblGrid>
      <w:tr w:rsidR="00C937B2" w:rsidRPr="00C937B2" w:rsidTr="006C3A77">
        <w:tc>
          <w:tcPr>
            <w:tcW w:w="292" w:type="pct"/>
          </w:tcPr>
          <w:p w:rsidR="00C937B2" w:rsidRPr="00C937B2" w:rsidRDefault="00C937B2" w:rsidP="00C937B2">
            <w:pPr>
              <w:jc w:val="both"/>
            </w:pPr>
            <w:r w:rsidRPr="00C937B2">
              <w:t xml:space="preserve">№ </w:t>
            </w:r>
            <w:proofErr w:type="gramStart"/>
            <w:r w:rsidRPr="00C937B2">
              <w:t>п</w:t>
            </w:r>
            <w:proofErr w:type="gramEnd"/>
            <w:r w:rsidRPr="00C937B2">
              <w:t>/п</w:t>
            </w:r>
          </w:p>
        </w:tc>
        <w:tc>
          <w:tcPr>
            <w:tcW w:w="2200" w:type="pct"/>
          </w:tcPr>
          <w:p w:rsidR="00C937B2" w:rsidRPr="00C937B2" w:rsidRDefault="00C937B2" w:rsidP="00C937B2">
            <w:pPr>
              <w:jc w:val="both"/>
            </w:pPr>
            <w:r w:rsidRPr="00C937B2">
              <w:t>Наименование  федеральных центров</w:t>
            </w:r>
          </w:p>
        </w:tc>
        <w:tc>
          <w:tcPr>
            <w:tcW w:w="1060" w:type="pct"/>
            <w:vAlign w:val="center"/>
          </w:tcPr>
          <w:p w:rsidR="00C937B2" w:rsidRPr="00C937B2" w:rsidRDefault="00C937B2" w:rsidP="00C937B2">
            <w:pPr>
              <w:jc w:val="center"/>
              <w:rPr>
                <w:sz w:val="26"/>
                <w:szCs w:val="26"/>
              </w:rPr>
            </w:pPr>
            <w:r w:rsidRPr="00C937B2">
              <w:rPr>
                <w:sz w:val="26"/>
                <w:szCs w:val="26"/>
              </w:rPr>
              <w:t>2023</w:t>
            </w:r>
            <w:r w:rsidR="00A66A94">
              <w:rPr>
                <w:sz w:val="26"/>
                <w:szCs w:val="26"/>
              </w:rPr>
              <w:t xml:space="preserve"> </w:t>
            </w:r>
            <w:r w:rsidRPr="00C937B2">
              <w:rPr>
                <w:sz w:val="26"/>
                <w:szCs w:val="26"/>
              </w:rPr>
              <w:t>г</w:t>
            </w:r>
            <w:r w:rsidR="00A66A94">
              <w:rPr>
                <w:sz w:val="26"/>
                <w:szCs w:val="26"/>
              </w:rPr>
              <w:t>од</w:t>
            </w:r>
          </w:p>
        </w:tc>
        <w:tc>
          <w:tcPr>
            <w:tcW w:w="696" w:type="pct"/>
            <w:vAlign w:val="center"/>
          </w:tcPr>
          <w:p w:rsidR="00C937B2" w:rsidRPr="00C937B2" w:rsidRDefault="00C937B2" w:rsidP="00C937B2">
            <w:pPr>
              <w:jc w:val="center"/>
              <w:rPr>
                <w:sz w:val="26"/>
                <w:szCs w:val="26"/>
              </w:rPr>
            </w:pPr>
            <w:r w:rsidRPr="00C937B2">
              <w:rPr>
                <w:sz w:val="26"/>
                <w:szCs w:val="26"/>
              </w:rPr>
              <w:t>2024</w:t>
            </w:r>
            <w:r w:rsidR="00A66A94">
              <w:rPr>
                <w:sz w:val="26"/>
                <w:szCs w:val="26"/>
              </w:rPr>
              <w:t xml:space="preserve"> </w:t>
            </w:r>
            <w:r w:rsidRPr="00C937B2">
              <w:rPr>
                <w:sz w:val="26"/>
                <w:szCs w:val="26"/>
              </w:rPr>
              <w:t>г</w:t>
            </w:r>
            <w:r w:rsidR="00A66A94">
              <w:rPr>
                <w:sz w:val="26"/>
                <w:szCs w:val="26"/>
              </w:rPr>
              <w:t>од</w:t>
            </w:r>
          </w:p>
        </w:tc>
        <w:tc>
          <w:tcPr>
            <w:tcW w:w="751" w:type="pct"/>
            <w:vAlign w:val="center"/>
          </w:tcPr>
          <w:p w:rsidR="00C937B2" w:rsidRPr="00C937B2" w:rsidRDefault="00C937B2" w:rsidP="00C937B2">
            <w:pPr>
              <w:jc w:val="center"/>
              <w:rPr>
                <w:sz w:val="26"/>
                <w:szCs w:val="26"/>
              </w:rPr>
            </w:pPr>
            <w:r w:rsidRPr="00C937B2">
              <w:rPr>
                <w:sz w:val="26"/>
                <w:szCs w:val="26"/>
              </w:rPr>
              <w:t>2025</w:t>
            </w:r>
            <w:r w:rsidR="00A66A94">
              <w:rPr>
                <w:sz w:val="26"/>
                <w:szCs w:val="26"/>
              </w:rPr>
              <w:t xml:space="preserve"> </w:t>
            </w:r>
            <w:r w:rsidRPr="00C937B2">
              <w:rPr>
                <w:sz w:val="26"/>
                <w:szCs w:val="26"/>
              </w:rPr>
              <w:t>г</w:t>
            </w:r>
            <w:r w:rsidR="00A66A94">
              <w:rPr>
                <w:sz w:val="26"/>
                <w:szCs w:val="26"/>
              </w:rPr>
              <w:t>од</w:t>
            </w:r>
          </w:p>
        </w:tc>
      </w:tr>
      <w:tr w:rsidR="00C937B2" w:rsidRPr="00C937B2" w:rsidTr="006C3A77">
        <w:trPr>
          <w:trHeight w:val="788"/>
        </w:trPr>
        <w:tc>
          <w:tcPr>
            <w:tcW w:w="292" w:type="pct"/>
          </w:tcPr>
          <w:p w:rsidR="00C937B2" w:rsidRPr="00C937B2" w:rsidRDefault="00C937B2" w:rsidP="00C937B2">
            <w:pPr>
              <w:jc w:val="center"/>
            </w:pPr>
            <w:r w:rsidRPr="00C937B2">
              <w:t>1.</w:t>
            </w:r>
          </w:p>
          <w:p w:rsidR="00C937B2" w:rsidRPr="00C937B2" w:rsidRDefault="00C937B2" w:rsidP="00C937B2">
            <w:pPr>
              <w:jc w:val="center"/>
            </w:pPr>
          </w:p>
          <w:p w:rsidR="00C937B2" w:rsidRPr="00C937B2" w:rsidRDefault="00C937B2" w:rsidP="00C937B2">
            <w:pPr>
              <w:jc w:val="center"/>
            </w:pPr>
          </w:p>
        </w:tc>
        <w:tc>
          <w:tcPr>
            <w:tcW w:w="2200" w:type="pct"/>
          </w:tcPr>
          <w:p w:rsidR="00C937B2" w:rsidRPr="00C937B2" w:rsidRDefault="00A66A94" w:rsidP="00C937B2">
            <w:pPr>
              <w:jc w:val="both"/>
            </w:pPr>
            <w:r>
              <w:t>ФГБУ «</w:t>
            </w:r>
            <w:r w:rsidR="00C937B2" w:rsidRPr="00C937B2">
              <w:t>НЦ ССХ им. А.Н. Бакулева</w:t>
            </w:r>
            <w:r>
              <w:t>» Минздрава России</w:t>
            </w:r>
            <w:r w:rsidR="00C937B2" w:rsidRPr="00C937B2">
              <w:t xml:space="preserve"> </w:t>
            </w:r>
          </w:p>
          <w:p w:rsidR="00C937B2" w:rsidRPr="00C937B2" w:rsidRDefault="00C937B2" w:rsidP="00C937B2">
            <w:pPr>
              <w:jc w:val="both"/>
            </w:pPr>
            <w:r w:rsidRPr="00C937B2">
              <w:t>Проконсультировано</w:t>
            </w:r>
          </w:p>
          <w:p w:rsidR="00C937B2" w:rsidRPr="00C937B2" w:rsidRDefault="00C937B2" w:rsidP="00C937B2">
            <w:pPr>
              <w:jc w:val="both"/>
            </w:pPr>
            <w:r w:rsidRPr="00C937B2">
              <w:t xml:space="preserve">отобрано       </w:t>
            </w:r>
          </w:p>
        </w:tc>
        <w:tc>
          <w:tcPr>
            <w:tcW w:w="1060" w:type="pct"/>
          </w:tcPr>
          <w:p w:rsidR="00C937B2" w:rsidRPr="00C937B2" w:rsidRDefault="00C937B2" w:rsidP="008A6A39">
            <w:pPr>
              <w:rPr>
                <w:sz w:val="26"/>
                <w:szCs w:val="26"/>
              </w:rPr>
            </w:pPr>
          </w:p>
          <w:p w:rsidR="00C937B2" w:rsidRPr="00C937B2" w:rsidRDefault="00C937B2" w:rsidP="00C937B2">
            <w:pPr>
              <w:jc w:val="center"/>
              <w:rPr>
                <w:sz w:val="26"/>
                <w:szCs w:val="26"/>
              </w:rPr>
            </w:pPr>
            <w:r w:rsidRPr="00C937B2">
              <w:rPr>
                <w:sz w:val="26"/>
                <w:szCs w:val="26"/>
              </w:rPr>
              <w:t>126</w:t>
            </w:r>
          </w:p>
          <w:p w:rsidR="00C937B2" w:rsidRPr="00C937B2" w:rsidRDefault="00C937B2" w:rsidP="00C937B2">
            <w:pPr>
              <w:jc w:val="center"/>
              <w:rPr>
                <w:sz w:val="26"/>
                <w:szCs w:val="26"/>
              </w:rPr>
            </w:pPr>
            <w:r w:rsidRPr="00C937B2">
              <w:rPr>
                <w:sz w:val="26"/>
                <w:szCs w:val="26"/>
              </w:rPr>
              <w:t>29</w:t>
            </w:r>
          </w:p>
        </w:tc>
        <w:tc>
          <w:tcPr>
            <w:tcW w:w="696" w:type="pct"/>
          </w:tcPr>
          <w:p w:rsidR="00C937B2" w:rsidRPr="00C937B2" w:rsidRDefault="00C937B2" w:rsidP="008A6A39">
            <w:pPr>
              <w:rPr>
                <w:sz w:val="26"/>
                <w:szCs w:val="26"/>
              </w:rPr>
            </w:pPr>
          </w:p>
          <w:p w:rsidR="00C937B2" w:rsidRPr="00C937B2" w:rsidRDefault="00C937B2" w:rsidP="00C937B2">
            <w:pPr>
              <w:jc w:val="center"/>
              <w:rPr>
                <w:sz w:val="26"/>
                <w:szCs w:val="26"/>
              </w:rPr>
            </w:pPr>
            <w:r w:rsidRPr="00C937B2">
              <w:rPr>
                <w:sz w:val="26"/>
                <w:szCs w:val="26"/>
              </w:rPr>
              <w:t>141</w:t>
            </w:r>
          </w:p>
          <w:p w:rsidR="00C937B2" w:rsidRPr="00C937B2" w:rsidRDefault="00C937B2" w:rsidP="00C937B2">
            <w:pPr>
              <w:jc w:val="center"/>
              <w:rPr>
                <w:sz w:val="26"/>
                <w:szCs w:val="26"/>
              </w:rPr>
            </w:pPr>
            <w:r w:rsidRPr="00C937B2">
              <w:rPr>
                <w:sz w:val="26"/>
                <w:szCs w:val="26"/>
              </w:rPr>
              <w:t>44</w:t>
            </w:r>
          </w:p>
        </w:tc>
        <w:tc>
          <w:tcPr>
            <w:tcW w:w="751"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135</w:t>
            </w:r>
          </w:p>
          <w:p w:rsidR="00C937B2" w:rsidRPr="00C937B2" w:rsidRDefault="00C937B2" w:rsidP="00C937B2">
            <w:pPr>
              <w:jc w:val="center"/>
              <w:rPr>
                <w:sz w:val="26"/>
                <w:szCs w:val="26"/>
              </w:rPr>
            </w:pPr>
            <w:r w:rsidRPr="00C937B2">
              <w:rPr>
                <w:sz w:val="26"/>
                <w:szCs w:val="26"/>
              </w:rPr>
              <w:t>51</w:t>
            </w:r>
          </w:p>
        </w:tc>
      </w:tr>
      <w:tr w:rsidR="00C937B2" w:rsidRPr="00C937B2" w:rsidTr="006C3A77">
        <w:trPr>
          <w:trHeight w:val="804"/>
        </w:trPr>
        <w:tc>
          <w:tcPr>
            <w:tcW w:w="292" w:type="pct"/>
          </w:tcPr>
          <w:p w:rsidR="00C937B2" w:rsidRPr="00C937B2" w:rsidRDefault="00C937B2" w:rsidP="00C937B2">
            <w:pPr>
              <w:jc w:val="center"/>
            </w:pPr>
            <w:r w:rsidRPr="00C937B2">
              <w:t>2.</w:t>
            </w:r>
          </w:p>
          <w:p w:rsidR="00C937B2" w:rsidRPr="00C937B2" w:rsidRDefault="00C937B2" w:rsidP="00C937B2">
            <w:pPr>
              <w:jc w:val="center"/>
            </w:pPr>
          </w:p>
          <w:p w:rsidR="00C937B2" w:rsidRPr="00C937B2" w:rsidRDefault="00C937B2" w:rsidP="00C937B2">
            <w:pPr>
              <w:jc w:val="center"/>
            </w:pPr>
          </w:p>
        </w:tc>
        <w:tc>
          <w:tcPr>
            <w:tcW w:w="2200" w:type="pct"/>
          </w:tcPr>
          <w:p w:rsidR="00C937B2" w:rsidRPr="00C937B2" w:rsidRDefault="00A66A94" w:rsidP="00C937B2">
            <w:pPr>
              <w:jc w:val="both"/>
            </w:pPr>
            <w:r>
              <w:t>ФГБУ «</w:t>
            </w:r>
            <w:r w:rsidR="00C937B2" w:rsidRPr="00C937B2">
              <w:t>НМХЦ им. Н.И. Пирогова</w:t>
            </w:r>
            <w:r>
              <w:t>»</w:t>
            </w:r>
            <w:r w:rsidR="00C937B2" w:rsidRPr="00C937B2">
              <w:t xml:space="preserve"> </w:t>
            </w:r>
            <w:r w:rsidRPr="00A66A94">
              <w:t>Минздрава России</w:t>
            </w:r>
          </w:p>
          <w:p w:rsidR="00C937B2" w:rsidRPr="00C937B2" w:rsidRDefault="00C937B2" w:rsidP="00C937B2">
            <w:pPr>
              <w:jc w:val="both"/>
            </w:pPr>
            <w:r w:rsidRPr="00C937B2">
              <w:t xml:space="preserve"> Проконсультировано</w:t>
            </w:r>
          </w:p>
          <w:p w:rsidR="00C937B2" w:rsidRPr="00C937B2" w:rsidRDefault="00C937B2" w:rsidP="00C937B2">
            <w:pPr>
              <w:jc w:val="both"/>
            </w:pPr>
            <w:r w:rsidRPr="00C937B2">
              <w:t xml:space="preserve">отобрано       </w:t>
            </w:r>
          </w:p>
        </w:tc>
        <w:tc>
          <w:tcPr>
            <w:tcW w:w="1060"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77</w:t>
            </w:r>
          </w:p>
          <w:p w:rsidR="00C937B2" w:rsidRPr="00C937B2" w:rsidRDefault="00C937B2" w:rsidP="00C937B2">
            <w:pPr>
              <w:jc w:val="center"/>
              <w:rPr>
                <w:sz w:val="26"/>
                <w:szCs w:val="26"/>
              </w:rPr>
            </w:pPr>
            <w:r w:rsidRPr="00C937B2">
              <w:rPr>
                <w:sz w:val="26"/>
                <w:szCs w:val="26"/>
              </w:rPr>
              <w:t>32</w:t>
            </w:r>
          </w:p>
        </w:tc>
        <w:tc>
          <w:tcPr>
            <w:tcW w:w="696"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93</w:t>
            </w:r>
          </w:p>
          <w:p w:rsidR="00C937B2" w:rsidRPr="00C937B2" w:rsidRDefault="00C937B2" w:rsidP="00C937B2">
            <w:pPr>
              <w:jc w:val="center"/>
              <w:rPr>
                <w:sz w:val="26"/>
                <w:szCs w:val="26"/>
              </w:rPr>
            </w:pPr>
            <w:r w:rsidRPr="00C937B2">
              <w:rPr>
                <w:sz w:val="26"/>
                <w:szCs w:val="26"/>
              </w:rPr>
              <w:t>35</w:t>
            </w:r>
          </w:p>
        </w:tc>
        <w:tc>
          <w:tcPr>
            <w:tcW w:w="751"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97</w:t>
            </w:r>
          </w:p>
          <w:p w:rsidR="00C937B2" w:rsidRPr="00C937B2" w:rsidRDefault="00C937B2" w:rsidP="00C937B2">
            <w:pPr>
              <w:jc w:val="center"/>
              <w:rPr>
                <w:sz w:val="26"/>
                <w:szCs w:val="26"/>
              </w:rPr>
            </w:pPr>
            <w:r w:rsidRPr="00C937B2">
              <w:rPr>
                <w:sz w:val="26"/>
                <w:szCs w:val="26"/>
              </w:rPr>
              <w:t>52</w:t>
            </w:r>
          </w:p>
        </w:tc>
      </w:tr>
      <w:tr w:rsidR="00C937B2" w:rsidRPr="00C937B2" w:rsidTr="006C3A77">
        <w:trPr>
          <w:trHeight w:val="785"/>
        </w:trPr>
        <w:tc>
          <w:tcPr>
            <w:tcW w:w="292" w:type="pct"/>
          </w:tcPr>
          <w:p w:rsidR="00C937B2" w:rsidRPr="00C937B2" w:rsidRDefault="00C937B2" w:rsidP="00C937B2">
            <w:pPr>
              <w:jc w:val="center"/>
            </w:pPr>
            <w:r w:rsidRPr="00C937B2">
              <w:rPr>
                <w:lang w:val="en-US"/>
              </w:rPr>
              <w:t>3</w:t>
            </w:r>
            <w:r w:rsidRPr="00C937B2">
              <w:t>.</w:t>
            </w:r>
          </w:p>
          <w:p w:rsidR="00C937B2" w:rsidRPr="00C937B2" w:rsidRDefault="00C937B2" w:rsidP="00C937B2">
            <w:pPr>
              <w:jc w:val="center"/>
            </w:pPr>
          </w:p>
          <w:p w:rsidR="00C937B2" w:rsidRPr="00C937B2" w:rsidRDefault="00C937B2" w:rsidP="00C937B2">
            <w:pPr>
              <w:jc w:val="center"/>
              <w:rPr>
                <w:lang w:val="en-US"/>
              </w:rPr>
            </w:pPr>
          </w:p>
        </w:tc>
        <w:tc>
          <w:tcPr>
            <w:tcW w:w="2200" w:type="pct"/>
          </w:tcPr>
          <w:p w:rsidR="00A66A94" w:rsidRDefault="00C937B2" w:rsidP="00C937B2">
            <w:pPr>
              <w:tabs>
                <w:tab w:val="left" w:pos="5430"/>
                <w:tab w:val="left" w:pos="7125"/>
              </w:tabs>
              <w:jc w:val="both"/>
            </w:pPr>
            <w:r w:rsidRPr="00C937B2">
              <w:t>Ф</w:t>
            </w:r>
            <w:r w:rsidR="00A66A94">
              <w:t>ГБУ «Н</w:t>
            </w:r>
            <w:r w:rsidRPr="00C937B2">
              <w:t>МИЦ им. В.А. Алмазова»</w:t>
            </w:r>
          </w:p>
          <w:p w:rsidR="00C937B2" w:rsidRPr="00C937B2" w:rsidRDefault="00A66A94" w:rsidP="00C937B2">
            <w:pPr>
              <w:tabs>
                <w:tab w:val="left" w:pos="5430"/>
                <w:tab w:val="left" w:pos="7125"/>
              </w:tabs>
              <w:jc w:val="both"/>
            </w:pPr>
            <w:r>
              <w:t>Минздрава России</w:t>
            </w:r>
            <w:r w:rsidR="00C937B2" w:rsidRPr="00C937B2">
              <w:t xml:space="preserve">                         </w:t>
            </w:r>
          </w:p>
          <w:p w:rsidR="00C937B2" w:rsidRPr="00C937B2" w:rsidRDefault="00C937B2" w:rsidP="00C937B2">
            <w:pPr>
              <w:jc w:val="both"/>
            </w:pPr>
            <w:r w:rsidRPr="00C937B2">
              <w:t>Проконсультировано</w:t>
            </w:r>
          </w:p>
          <w:p w:rsidR="00C937B2" w:rsidRPr="00C937B2" w:rsidRDefault="00C937B2" w:rsidP="00C937B2">
            <w:pPr>
              <w:jc w:val="both"/>
            </w:pPr>
            <w:r w:rsidRPr="00C937B2">
              <w:t xml:space="preserve">отобрано       </w:t>
            </w:r>
          </w:p>
        </w:tc>
        <w:tc>
          <w:tcPr>
            <w:tcW w:w="1060"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297</w:t>
            </w:r>
          </w:p>
          <w:p w:rsidR="00C937B2" w:rsidRPr="00C937B2" w:rsidRDefault="00C937B2" w:rsidP="00C937B2">
            <w:pPr>
              <w:jc w:val="center"/>
              <w:rPr>
                <w:sz w:val="26"/>
                <w:szCs w:val="26"/>
              </w:rPr>
            </w:pPr>
            <w:r w:rsidRPr="00C937B2">
              <w:rPr>
                <w:sz w:val="26"/>
                <w:szCs w:val="26"/>
              </w:rPr>
              <w:t>168</w:t>
            </w:r>
          </w:p>
        </w:tc>
        <w:tc>
          <w:tcPr>
            <w:tcW w:w="696"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262</w:t>
            </w:r>
          </w:p>
          <w:p w:rsidR="00C937B2" w:rsidRPr="00C937B2" w:rsidRDefault="00C937B2" w:rsidP="00C937B2">
            <w:pPr>
              <w:jc w:val="center"/>
              <w:rPr>
                <w:sz w:val="26"/>
                <w:szCs w:val="26"/>
              </w:rPr>
            </w:pPr>
            <w:r w:rsidRPr="00C937B2">
              <w:rPr>
                <w:sz w:val="26"/>
                <w:szCs w:val="26"/>
              </w:rPr>
              <w:t>123</w:t>
            </w:r>
          </w:p>
        </w:tc>
        <w:tc>
          <w:tcPr>
            <w:tcW w:w="751"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280</w:t>
            </w:r>
          </w:p>
          <w:p w:rsidR="00C937B2" w:rsidRPr="00C937B2" w:rsidRDefault="00C937B2" w:rsidP="00C937B2">
            <w:pPr>
              <w:jc w:val="center"/>
              <w:rPr>
                <w:sz w:val="26"/>
                <w:szCs w:val="26"/>
              </w:rPr>
            </w:pPr>
            <w:r w:rsidRPr="00C937B2">
              <w:rPr>
                <w:sz w:val="26"/>
                <w:szCs w:val="26"/>
              </w:rPr>
              <w:t>164</w:t>
            </w:r>
          </w:p>
        </w:tc>
      </w:tr>
      <w:tr w:rsidR="00C937B2" w:rsidRPr="00C937B2" w:rsidTr="006C3A77">
        <w:trPr>
          <w:trHeight w:val="854"/>
        </w:trPr>
        <w:tc>
          <w:tcPr>
            <w:tcW w:w="292" w:type="pct"/>
          </w:tcPr>
          <w:p w:rsidR="00C937B2" w:rsidRPr="00C937B2" w:rsidRDefault="00C937B2" w:rsidP="00C937B2">
            <w:pPr>
              <w:jc w:val="center"/>
            </w:pPr>
            <w:r w:rsidRPr="00C937B2">
              <w:t>4.</w:t>
            </w:r>
          </w:p>
        </w:tc>
        <w:tc>
          <w:tcPr>
            <w:tcW w:w="2200" w:type="pct"/>
          </w:tcPr>
          <w:p w:rsidR="00C937B2" w:rsidRPr="00C937B2" w:rsidRDefault="00A66A94" w:rsidP="00C937B2">
            <w:pPr>
              <w:jc w:val="both"/>
            </w:pPr>
            <w:r w:rsidRPr="00A66A94">
              <w:t>ФГБУ «НМИЦ ТПМ» Минздрава России</w:t>
            </w:r>
            <w:r>
              <w:t xml:space="preserve"> </w:t>
            </w:r>
            <w:r w:rsidR="00C937B2" w:rsidRPr="00C937B2">
              <w:t>Проконсультировано</w:t>
            </w:r>
          </w:p>
          <w:p w:rsidR="00C937B2" w:rsidRPr="00C937B2" w:rsidRDefault="00C937B2" w:rsidP="00C937B2">
            <w:pPr>
              <w:jc w:val="both"/>
            </w:pPr>
            <w:r w:rsidRPr="00C937B2">
              <w:t xml:space="preserve">отобрано       </w:t>
            </w:r>
          </w:p>
        </w:tc>
        <w:tc>
          <w:tcPr>
            <w:tcW w:w="1060"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100</w:t>
            </w:r>
          </w:p>
          <w:p w:rsidR="00C937B2" w:rsidRPr="00C937B2" w:rsidRDefault="00C937B2" w:rsidP="00C937B2">
            <w:pPr>
              <w:jc w:val="center"/>
              <w:rPr>
                <w:sz w:val="26"/>
                <w:szCs w:val="26"/>
              </w:rPr>
            </w:pPr>
            <w:r w:rsidRPr="00C937B2">
              <w:rPr>
                <w:sz w:val="26"/>
                <w:szCs w:val="26"/>
              </w:rPr>
              <w:t>32</w:t>
            </w:r>
          </w:p>
        </w:tc>
        <w:tc>
          <w:tcPr>
            <w:tcW w:w="696"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w:t>
            </w:r>
          </w:p>
        </w:tc>
        <w:tc>
          <w:tcPr>
            <w:tcW w:w="751"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w:t>
            </w:r>
          </w:p>
        </w:tc>
      </w:tr>
      <w:tr w:rsidR="00C937B2" w:rsidRPr="00C937B2" w:rsidTr="006C3A77">
        <w:trPr>
          <w:trHeight w:val="840"/>
        </w:trPr>
        <w:tc>
          <w:tcPr>
            <w:tcW w:w="292" w:type="pct"/>
          </w:tcPr>
          <w:p w:rsidR="00C937B2" w:rsidRPr="00C937B2" w:rsidRDefault="00C937B2" w:rsidP="00C937B2">
            <w:pPr>
              <w:jc w:val="center"/>
            </w:pPr>
            <w:r w:rsidRPr="00C937B2">
              <w:t>5.</w:t>
            </w:r>
          </w:p>
          <w:p w:rsidR="00C937B2" w:rsidRPr="00C937B2" w:rsidRDefault="00C937B2" w:rsidP="00C937B2">
            <w:pPr>
              <w:jc w:val="center"/>
            </w:pPr>
          </w:p>
          <w:p w:rsidR="00C937B2" w:rsidRPr="00C937B2" w:rsidRDefault="00C937B2" w:rsidP="00C937B2">
            <w:pPr>
              <w:jc w:val="center"/>
            </w:pPr>
          </w:p>
        </w:tc>
        <w:tc>
          <w:tcPr>
            <w:tcW w:w="2200" w:type="pct"/>
          </w:tcPr>
          <w:p w:rsidR="00C937B2" w:rsidRPr="00C937B2" w:rsidRDefault="00A66A94" w:rsidP="00C937B2">
            <w:pPr>
              <w:tabs>
                <w:tab w:val="left" w:pos="5430"/>
                <w:tab w:val="left" w:pos="7125"/>
              </w:tabs>
              <w:jc w:val="both"/>
            </w:pPr>
            <w:r w:rsidRPr="00A66A94">
              <w:t>ФГБУ «ФНКЦ КМИБ» ФМБА России</w:t>
            </w:r>
            <w:r>
              <w:t xml:space="preserve"> (119 клиническая больница)</w:t>
            </w:r>
          </w:p>
          <w:p w:rsidR="00C937B2" w:rsidRPr="00C937B2" w:rsidRDefault="00C937B2" w:rsidP="00C937B2">
            <w:pPr>
              <w:jc w:val="both"/>
            </w:pPr>
            <w:r w:rsidRPr="00C937B2">
              <w:t>Проконсультировано</w:t>
            </w:r>
          </w:p>
          <w:p w:rsidR="00C937B2" w:rsidRPr="00C937B2" w:rsidRDefault="00C937B2" w:rsidP="00C937B2">
            <w:pPr>
              <w:jc w:val="both"/>
            </w:pPr>
            <w:r w:rsidRPr="00C937B2">
              <w:t xml:space="preserve">отобрано                           </w:t>
            </w:r>
          </w:p>
        </w:tc>
        <w:tc>
          <w:tcPr>
            <w:tcW w:w="1060"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123</w:t>
            </w:r>
          </w:p>
          <w:p w:rsidR="00C937B2" w:rsidRPr="00C937B2" w:rsidRDefault="00C937B2" w:rsidP="00C937B2">
            <w:pPr>
              <w:jc w:val="center"/>
              <w:rPr>
                <w:sz w:val="26"/>
                <w:szCs w:val="26"/>
              </w:rPr>
            </w:pPr>
            <w:r w:rsidRPr="00C937B2">
              <w:rPr>
                <w:sz w:val="26"/>
                <w:szCs w:val="26"/>
              </w:rPr>
              <w:t>63</w:t>
            </w:r>
          </w:p>
        </w:tc>
        <w:tc>
          <w:tcPr>
            <w:tcW w:w="696"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211</w:t>
            </w:r>
          </w:p>
          <w:p w:rsidR="00C937B2" w:rsidRPr="00C937B2" w:rsidRDefault="00C937B2" w:rsidP="00C937B2">
            <w:pPr>
              <w:jc w:val="center"/>
              <w:rPr>
                <w:sz w:val="26"/>
                <w:szCs w:val="26"/>
              </w:rPr>
            </w:pPr>
            <w:r w:rsidRPr="00C937B2">
              <w:rPr>
                <w:sz w:val="26"/>
                <w:szCs w:val="26"/>
              </w:rPr>
              <w:t>90</w:t>
            </w:r>
          </w:p>
        </w:tc>
        <w:tc>
          <w:tcPr>
            <w:tcW w:w="751"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215</w:t>
            </w:r>
          </w:p>
          <w:p w:rsidR="00C937B2" w:rsidRPr="00C937B2" w:rsidRDefault="00C937B2" w:rsidP="00C937B2">
            <w:pPr>
              <w:jc w:val="center"/>
              <w:rPr>
                <w:sz w:val="26"/>
                <w:szCs w:val="26"/>
              </w:rPr>
            </w:pPr>
            <w:r w:rsidRPr="00C937B2">
              <w:rPr>
                <w:sz w:val="26"/>
                <w:szCs w:val="26"/>
              </w:rPr>
              <w:t>95</w:t>
            </w:r>
          </w:p>
        </w:tc>
      </w:tr>
      <w:tr w:rsidR="00C937B2" w:rsidRPr="00C937B2" w:rsidTr="006C3A77">
        <w:trPr>
          <w:trHeight w:val="1055"/>
        </w:trPr>
        <w:tc>
          <w:tcPr>
            <w:tcW w:w="292" w:type="pct"/>
          </w:tcPr>
          <w:p w:rsidR="00C937B2" w:rsidRPr="00C937B2" w:rsidRDefault="00C937B2" w:rsidP="00C937B2">
            <w:pPr>
              <w:jc w:val="center"/>
            </w:pPr>
            <w:r w:rsidRPr="00C937B2">
              <w:t>6.</w:t>
            </w:r>
          </w:p>
          <w:p w:rsidR="00C937B2" w:rsidRPr="00C937B2" w:rsidRDefault="00C937B2" w:rsidP="00C937B2">
            <w:pPr>
              <w:jc w:val="center"/>
            </w:pPr>
          </w:p>
          <w:p w:rsidR="00C937B2" w:rsidRPr="00C937B2" w:rsidRDefault="00C937B2" w:rsidP="00C937B2">
            <w:pPr>
              <w:jc w:val="center"/>
            </w:pPr>
          </w:p>
          <w:p w:rsidR="00C937B2" w:rsidRPr="00C937B2" w:rsidRDefault="00C937B2" w:rsidP="00C937B2">
            <w:pPr>
              <w:jc w:val="center"/>
            </w:pPr>
          </w:p>
        </w:tc>
        <w:tc>
          <w:tcPr>
            <w:tcW w:w="2200" w:type="pct"/>
          </w:tcPr>
          <w:p w:rsidR="00A66A94" w:rsidRDefault="00A66A94" w:rsidP="00C937B2">
            <w:pPr>
              <w:jc w:val="both"/>
            </w:pPr>
            <w:r w:rsidRPr="00A66A94">
              <w:t xml:space="preserve">ФГАОУ </w:t>
            </w:r>
            <w:proofErr w:type="gramStart"/>
            <w:r w:rsidRPr="00A66A94">
              <w:t>ВО</w:t>
            </w:r>
            <w:proofErr w:type="gramEnd"/>
            <w:r w:rsidRPr="00A66A94">
              <w:t xml:space="preserve"> «Первый МГМУ им. </w:t>
            </w:r>
            <w:r>
              <w:t>И.М. </w:t>
            </w:r>
            <w:r w:rsidRPr="00A66A94">
              <w:t>Сеченова» Минздрава России</w:t>
            </w:r>
          </w:p>
          <w:p w:rsidR="00C937B2" w:rsidRPr="00C937B2" w:rsidRDefault="00C937B2" w:rsidP="00C937B2">
            <w:pPr>
              <w:jc w:val="both"/>
            </w:pPr>
            <w:r w:rsidRPr="00C937B2">
              <w:t>Проконсультировано</w:t>
            </w:r>
          </w:p>
          <w:p w:rsidR="00C937B2" w:rsidRPr="00C937B2" w:rsidRDefault="00C937B2" w:rsidP="00C937B2">
            <w:pPr>
              <w:jc w:val="both"/>
            </w:pPr>
            <w:r w:rsidRPr="00C937B2">
              <w:t xml:space="preserve">отобрано     </w:t>
            </w:r>
          </w:p>
        </w:tc>
        <w:tc>
          <w:tcPr>
            <w:tcW w:w="1060"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144</w:t>
            </w:r>
          </w:p>
          <w:p w:rsidR="00C937B2" w:rsidRPr="00C937B2" w:rsidRDefault="00C937B2" w:rsidP="00C937B2">
            <w:pPr>
              <w:jc w:val="center"/>
              <w:rPr>
                <w:sz w:val="26"/>
                <w:szCs w:val="26"/>
              </w:rPr>
            </w:pPr>
            <w:r w:rsidRPr="00C937B2">
              <w:rPr>
                <w:sz w:val="26"/>
                <w:szCs w:val="26"/>
              </w:rPr>
              <w:t>62</w:t>
            </w:r>
          </w:p>
        </w:tc>
        <w:tc>
          <w:tcPr>
            <w:tcW w:w="696"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142</w:t>
            </w:r>
          </w:p>
          <w:p w:rsidR="00C937B2" w:rsidRPr="00C937B2" w:rsidRDefault="00C937B2" w:rsidP="00C937B2">
            <w:pPr>
              <w:jc w:val="center"/>
              <w:rPr>
                <w:sz w:val="26"/>
                <w:szCs w:val="26"/>
              </w:rPr>
            </w:pPr>
            <w:r w:rsidRPr="00C937B2">
              <w:rPr>
                <w:sz w:val="26"/>
                <w:szCs w:val="26"/>
              </w:rPr>
              <w:t>51</w:t>
            </w:r>
          </w:p>
        </w:tc>
        <w:tc>
          <w:tcPr>
            <w:tcW w:w="751"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176</w:t>
            </w:r>
          </w:p>
          <w:p w:rsidR="00C937B2" w:rsidRPr="00C937B2" w:rsidRDefault="00C937B2" w:rsidP="00C937B2">
            <w:pPr>
              <w:jc w:val="center"/>
              <w:rPr>
                <w:sz w:val="26"/>
                <w:szCs w:val="26"/>
              </w:rPr>
            </w:pPr>
            <w:r w:rsidRPr="00C937B2">
              <w:rPr>
                <w:sz w:val="26"/>
                <w:szCs w:val="26"/>
              </w:rPr>
              <w:t>91</w:t>
            </w:r>
          </w:p>
        </w:tc>
      </w:tr>
      <w:tr w:rsidR="00C937B2" w:rsidRPr="00C937B2" w:rsidTr="006C3A77">
        <w:trPr>
          <w:trHeight w:val="884"/>
        </w:trPr>
        <w:tc>
          <w:tcPr>
            <w:tcW w:w="292" w:type="pct"/>
          </w:tcPr>
          <w:p w:rsidR="00C937B2" w:rsidRPr="00C937B2" w:rsidRDefault="00C937B2" w:rsidP="00C937B2">
            <w:pPr>
              <w:jc w:val="center"/>
            </w:pPr>
            <w:r w:rsidRPr="00C937B2">
              <w:t>7.</w:t>
            </w:r>
          </w:p>
          <w:p w:rsidR="00C937B2" w:rsidRPr="00C937B2" w:rsidRDefault="00C937B2" w:rsidP="00C937B2">
            <w:pPr>
              <w:jc w:val="center"/>
            </w:pPr>
          </w:p>
          <w:p w:rsidR="00C937B2" w:rsidRPr="00C937B2" w:rsidRDefault="00C937B2" w:rsidP="00C937B2">
            <w:pPr>
              <w:jc w:val="center"/>
            </w:pPr>
          </w:p>
        </w:tc>
        <w:tc>
          <w:tcPr>
            <w:tcW w:w="2200" w:type="pct"/>
          </w:tcPr>
          <w:p w:rsidR="00C937B2" w:rsidRPr="00C937B2" w:rsidRDefault="00A66A94" w:rsidP="00C937B2">
            <w:pPr>
              <w:jc w:val="both"/>
            </w:pPr>
            <w:r w:rsidRPr="00A66A94">
              <w:t>ФГБУ «ФНКЦ КМИБ» ФМБА России</w:t>
            </w:r>
            <w:r>
              <w:t xml:space="preserve"> </w:t>
            </w:r>
            <w:r w:rsidR="00C937B2" w:rsidRPr="00C937B2">
              <w:t>Проконсультировано</w:t>
            </w:r>
          </w:p>
          <w:p w:rsidR="00C937B2" w:rsidRPr="00C937B2" w:rsidRDefault="00C937B2" w:rsidP="00C937B2">
            <w:pPr>
              <w:jc w:val="both"/>
            </w:pPr>
            <w:r w:rsidRPr="00C937B2">
              <w:t xml:space="preserve">отобрано     </w:t>
            </w:r>
          </w:p>
        </w:tc>
        <w:tc>
          <w:tcPr>
            <w:tcW w:w="1060"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234</w:t>
            </w:r>
          </w:p>
          <w:p w:rsidR="00C937B2" w:rsidRPr="00C937B2" w:rsidRDefault="00C937B2" w:rsidP="00C937B2">
            <w:pPr>
              <w:jc w:val="center"/>
              <w:rPr>
                <w:sz w:val="26"/>
                <w:szCs w:val="26"/>
              </w:rPr>
            </w:pPr>
            <w:r w:rsidRPr="00C937B2">
              <w:rPr>
                <w:sz w:val="26"/>
                <w:szCs w:val="26"/>
              </w:rPr>
              <w:t>126</w:t>
            </w:r>
          </w:p>
        </w:tc>
        <w:tc>
          <w:tcPr>
            <w:tcW w:w="696"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275</w:t>
            </w:r>
          </w:p>
          <w:p w:rsidR="00C937B2" w:rsidRPr="00C937B2" w:rsidRDefault="00C937B2" w:rsidP="00C937B2">
            <w:pPr>
              <w:jc w:val="center"/>
              <w:rPr>
                <w:sz w:val="26"/>
                <w:szCs w:val="26"/>
              </w:rPr>
            </w:pPr>
            <w:r w:rsidRPr="00C937B2">
              <w:rPr>
                <w:sz w:val="26"/>
                <w:szCs w:val="26"/>
              </w:rPr>
              <w:t>154</w:t>
            </w:r>
          </w:p>
        </w:tc>
        <w:tc>
          <w:tcPr>
            <w:tcW w:w="751" w:type="pct"/>
          </w:tcPr>
          <w:p w:rsidR="00C937B2" w:rsidRPr="00C937B2" w:rsidRDefault="00C937B2" w:rsidP="00C937B2">
            <w:pPr>
              <w:rPr>
                <w:sz w:val="26"/>
                <w:szCs w:val="26"/>
              </w:rPr>
            </w:pPr>
          </w:p>
          <w:p w:rsidR="00C937B2" w:rsidRPr="00C937B2" w:rsidRDefault="00C937B2" w:rsidP="00C937B2">
            <w:pPr>
              <w:jc w:val="center"/>
              <w:rPr>
                <w:sz w:val="26"/>
                <w:szCs w:val="26"/>
              </w:rPr>
            </w:pPr>
            <w:r w:rsidRPr="00C937B2">
              <w:rPr>
                <w:sz w:val="26"/>
                <w:szCs w:val="26"/>
              </w:rPr>
              <w:t>244</w:t>
            </w:r>
          </w:p>
          <w:p w:rsidR="00C937B2" w:rsidRPr="00C937B2" w:rsidRDefault="00C937B2" w:rsidP="00C937B2">
            <w:pPr>
              <w:jc w:val="center"/>
              <w:rPr>
                <w:sz w:val="26"/>
                <w:szCs w:val="26"/>
              </w:rPr>
            </w:pPr>
            <w:r w:rsidRPr="00C937B2">
              <w:rPr>
                <w:sz w:val="26"/>
                <w:szCs w:val="26"/>
              </w:rPr>
              <w:t>157</w:t>
            </w:r>
          </w:p>
        </w:tc>
      </w:tr>
      <w:tr w:rsidR="00C937B2" w:rsidRPr="00C937B2" w:rsidTr="006C3A77">
        <w:trPr>
          <w:trHeight w:val="852"/>
        </w:trPr>
        <w:tc>
          <w:tcPr>
            <w:tcW w:w="292" w:type="pct"/>
          </w:tcPr>
          <w:p w:rsidR="00C937B2" w:rsidRPr="00C937B2" w:rsidRDefault="00C937B2" w:rsidP="00C937B2">
            <w:pPr>
              <w:jc w:val="center"/>
            </w:pPr>
            <w:r w:rsidRPr="00C937B2">
              <w:t>8.</w:t>
            </w:r>
          </w:p>
          <w:p w:rsidR="00C937B2" w:rsidRPr="00C937B2" w:rsidRDefault="00C937B2" w:rsidP="00C937B2">
            <w:pPr>
              <w:jc w:val="center"/>
            </w:pPr>
          </w:p>
          <w:p w:rsidR="00C937B2" w:rsidRPr="00C937B2" w:rsidRDefault="00C937B2" w:rsidP="00C937B2">
            <w:pPr>
              <w:jc w:val="center"/>
            </w:pPr>
          </w:p>
        </w:tc>
        <w:tc>
          <w:tcPr>
            <w:tcW w:w="2200" w:type="pct"/>
          </w:tcPr>
          <w:p w:rsidR="00611D53" w:rsidRDefault="00611D53" w:rsidP="00C937B2">
            <w:pPr>
              <w:jc w:val="both"/>
            </w:pPr>
            <w:r w:rsidRPr="00611D53">
              <w:t xml:space="preserve">ФГБУ </w:t>
            </w:r>
            <w:r>
              <w:t>«</w:t>
            </w:r>
            <w:r w:rsidRPr="00611D53">
              <w:t>НМИЦ Хирургии им. А.В. Вишневского</w:t>
            </w:r>
            <w:r>
              <w:t>»</w:t>
            </w:r>
            <w:r w:rsidRPr="00611D53">
              <w:t xml:space="preserve"> Минздрава России</w:t>
            </w:r>
          </w:p>
          <w:p w:rsidR="00C937B2" w:rsidRPr="00C937B2" w:rsidRDefault="00C937B2" w:rsidP="00C937B2">
            <w:pPr>
              <w:jc w:val="both"/>
            </w:pPr>
            <w:r w:rsidRPr="00C937B2">
              <w:t>Проконсультировано</w:t>
            </w:r>
          </w:p>
          <w:p w:rsidR="00C937B2" w:rsidRPr="00C937B2" w:rsidRDefault="00C937B2" w:rsidP="00C937B2">
            <w:pPr>
              <w:jc w:val="both"/>
            </w:pPr>
            <w:r w:rsidRPr="00C937B2">
              <w:t xml:space="preserve">отобрано    </w:t>
            </w:r>
          </w:p>
        </w:tc>
        <w:tc>
          <w:tcPr>
            <w:tcW w:w="1060"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141</w:t>
            </w:r>
          </w:p>
          <w:p w:rsidR="00C937B2" w:rsidRPr="00C937B2" w:rsidRDefault="00C937B2" w:rsidP="00C937B2">
            <w:pPr>
              <w:jc w:val="center"/>
              <w:rPr>
                <w:sz w:val="26"/>
                <w:szCs w:val="26"/>
              </w:rPr>
            </w:pPr>
            <w:r w:rsidRPr="00C937B2">
              <w:rPr>
                <w:sz w:val="26"/>
                <w:szCs w:val="26"/>
              </w:rPr>
              <w:t>66</w:t>
            </w:r>
          </w:p>
        </w:tc>
        <w:tc>
          <w:tcPr>
            <w:tcW w:w="696"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149</w:t>
            </w:r>
          </w:p>
          <w:p w:rsidR="00C937B2" w:rsidRPr="00C937B2" w:rsidRDefault="00C937B2" w:rsidP="00C937B2">
            <w:pPr>
              <w:jc w:val="center"/>
              <w:rPr>
                <w:sz w:val="26"/>
                <w:szCs w:val="26"/>
              </w:rPr>
            </w:pPr>
            <w:r w:rsidRPr="00C937B2">
              <w:rPr>
                <w:sz w:val="26"/>
                <w:szCs w:val="26"/>
              </w:rPr>
              <w:t>80</w:t>
            </w:r>
          </w:p>
        </w:tc>
        <w:tc>
          <w:tcPr>
            <w:tcW w:w="751"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159</w:t>
            </w:r>
          </w:p>
          <w:p w:rsidR="00C937B2" w:rsidRPr="00C937B2" w:rsidRDefault="00C937B2" w:rsidP="00C937B2">
            <w:pPr>
              <w:jc w:val="center"/>
              <w:rPr>
                <w:sz w:val="26"/>
                <w:szCs w:val="26"/>
              </w:rPr>
            </w:pPr>
            <w:r w:rsidRPr="00C937B2">
              <w:rPr>
                <w:sz w:val="26"/>
                <w:szCs w:val="26"/>
              </w:rPr>
              <w:t>104</w:t>
            </w:r>
          </w:p>
        </w:tc>
      </w:tr>
      <w:tr w:rsidR="00C937B2" w:rsidRPr="00C937B2" w:rsidTr="006C3A77">
        <w:trPr>
          <w:trHeight w:val="850"/>
        </w:trPr>
        <w:tc>
          <w:tcPr>
            <w:tcW w:w="292" w:type="pct"/>
          </w:tcPr>
          <w:p w:rsidR="00C937B2" w:rsidRPr="00C937B2" w:rsidRDefault="00C937B2" w:rsidP="00C937B2">
            <w:pPr>
              <w:jc w:val="center"/>
            </w:pPr>
            <w:r w:rsidRPr="00C937B2">
              <w:t>9.</w:t>
            </w:r>
          </w:p>
          <w:p w:rsidR="00C937B2" w:rsidRPr="00C937B2" w:rsidRDefault="00C937B2" w:rsidP="00C937B2"/>
          <w:p w:rsidR="00C937B2" w:rsidRPr="00C937B2" w:rsidRDefault="00C937B2" w:rsidP="00C937B2"/>
        </w:tc>
        <w:tc>
          <w:tcPr>
            <w:tcW w:w="2200" w:type="pct"/>
          </w:tcPr>
          <w:p w:rsidR="00C937B2" w:rsidRPr="00C937B2" w:rsidRDefault="00611D53" w:rsidP="00C937B2">
            <w:pPr>
              <w:jc w:val="both"/>
            </w:pPr>
            <w:r w:rsidRPr="00611D53">
              <w:t xml:space="preserve">ФГБНУ </w:t>
            </w:r>
            <w:r>
              <w:t>«</w:t>
            </w:r>
            <w:r w:rsidRPr="00611D53">
              <w:t xml:space="preserve">РНЦХ им. </w:t>
            </w:r>
            <w:r>
              <w:t>ак.</w:t>
            </w:r>
            <w:r w:rsidRPr="00611D53">
              <w:t xml:space="preserve">. Б.В. </w:t>
            </w:r>
            <w:proofErr w:type="gramStart"/>
            <w:r w:rsidRPr="00611D53">
              <w:t>Петровского</w:t>
            </w:r>
            <w:proofErr w:type="gramEnd"/>
            <w:r>
              <w:t>»</w:t>
            </w:r>
            <w:r w:rsidRPr="00611D53">
              <w:t xml:space="preserve"> </w:t>
            </w:r>
            <w:r w:rsidR="00C937B2" w:rsidRPr="00C937B2">
              <w:t>Проконсультировано</w:t>
            </w:r>
          </w:p>
          <w:p w:rsidR="00C937B2" w:rsidRPr="00C937B2" w:rsidRDefault="00C937B2" w:rsidP="00C937B2">
            <w:pPr>
              <w:jc w:val="both"/>
            </w:pPr>
            <w:r w:rsidRPr="00C937B2">
              <w:t xml:space="preserve">отобрано   </w:t>
            </w:r>
          </w:p>
        </w:tc>
        <w:tc>
          <w:tcPr>
            <w:tcW w:w="1060"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62</w:t>
            </w:r>
          </w:p>
          <w:p w:rsidR="00C937B2" w:rsidRPr="00C937B2" w:rsidRDefault="00C937B2" w:rsidP="00C937B2">
            <w:pPr>
              <w:jc w:val="center"/>
              <w:rPr>
                <w:sz w:val="26"/>
                <w:szCs w:val="26"/>
              </w:rPr>
            </w:pPr>
            <w:r w:rsidRPr="00C937B2">
              <w:rPr>
                <w:sz w:val="26"/>
                <w:szCs w:val="26"/>
              </w:rPr>
              <w:t>26</w:t>
            </w:r>
          </w:p>
        </w:tc>
        <w:tc>
          <w:tcPr>
            <w:tcW w:w="696"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79</w:t>
            </w:r>
          </w:p>
          <w:p w:rsidR="00C937B2" w:rsidRPr="00C937B2" w:rsidRDefault="00C937B2" w:rsidP="00C937B2">
            <w:pPr>
              <w:jc w:val="center"/>
              <w:rPr>
                <w:sz w:val="26"/>
                <w:szCs w:val="26"/>
              </w:rPr>
            </w:pPr>
            <w:r w:rsidRPr="00C937B2">
              <w:rPr>
                <w:sz w:val="26"/>
                <w:szCs w:val="26"/>
              </w:rPr>
              <w:t>28</w:t>
            </w:r>
          </w:p>
        </w:tc>
        <w:tc>
          <w:tcPr>
            <w:tcW w:w="751"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95</w:t>
            </w:r>
          </w:p>
          <w:p w:rsidR="00C937B2" w:rsidRPr="00C937B2" w:rsidRDefault="00C937B2" w:rsidP="00C937B2">
            <w:pPr>
              <w:jc w:val="center"/>
              <w:rPr>
                <w:sz w:val="26"/>
                <w:szCs w:val="26"/>
              </w:rPr>
            </w:pPr>
            <w:r w:rsidRPr="00C937B2">
              <w:rPr>
                <w:sz w:val="26"/>
                <w:szCs w:val="26"/>
              </w:rPr>
              <w:t>42</w:t>
            </w:r>
          </w:p>
        </w:tc>
      </w:tr>
      <w:tr w:rsidR="00C937B2" w:rsidRPr="00C937B2" w:rsidTr="006C3A77">
        <w:trPr>
          <w:trHeight w:val="958"/>
        </w:trPr>
        <w:tc>
          <w:tcPr>
            <w:tcW w:w="292" w:type="pct"/>
          </w:tcPr>
          <w:p w:rsidR="00C937B2" w:rsidRPr="00C937B2" w:rsidRDefault="00C937B2" w:rsidP="00C937B2">
            <w:pPr>
              <w:jc w:val="center"/>
            </w:pPr>
            <w:r w:rsidRPr="00C937B2">
              <w:lastRenderedPageBreak/>
              <w:t>10.</w:t>
            </w:r>
          </w:p>
        </w:tc>
        <w:tc>
          <w:tcPr>
            <w:tcW w:w="2200" w:type="pct"/>
          </w:tcPr>
          <w:p w:rsidR="00C937B2" w:rsidRPr="00C937B2" w:rsidRDefault="00611D53" w:rsidP="00611D53">
            <w:r w:rsidRPr="00611D53">
              <w:t xml:space="preserve">ФГБУ </w:t>
            </w:r>
            <w:r>
              <w:t>«</w:t>
            </w:r>
            <w:r w:rsidRPr="00611D53">
              <w:t>ЦВМТ им. Н.И. Пирогова</w:t>
            </w:r>
            <w:r>
              <w:t xml:space="preserve">» СПБГУ </w:t>
            </w:r>
          </w:p>
          <w:p w:rsidR="00C937B2" w:rsidRPr="00C937B2" w:rsidRDefault="00C937B2" w:rsidP="00C937B2">
            <w:pPr>
              <w:jc w:val="both"/>
            </w:pPr>
            <w:r w:rsidRPr="00C937B2">
              <w:t>Проконсультировано</w:t>
            </w:r>
          </w:p>
          <w:p w:rsidR="00C937B2" w:rsidRPr="00C937B2" w:rsidRDefault="00C937B2" w:rsidP="00C937B2">
            <w:r w:rsidRPr="00C937B2">
              <w:t xml:space="preserve">отобрано       </w:t>
            </w:r>
          </w:p>
        </w:tc>
        <w:tc>
          <w:tcPr>
            <w:tcW w:w="1060"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298</w:t>
            </w:r>
          </w:p>
          <w:p w:rsidR="00C937B2" w:rsidRPr="00C937B2" w:rsidRDefault="00C937B2" w:rsidP="00C937B2">
            <w:pPr>
              <w:jc w:val="center"/>
              <w:rPr>
                <w:sz w:val="26"/>
                <w:szCs w:val="26"/>
              </w:rPr>
            </w:pPr>
            <w:r w:rsidRPr="00C937B2">
              <w:rPr>
                <w:sz w:val="26"/>
                <w:szCs w:val="26"/>
              </w:rPr>
              <w:t>178</w:t>
            </w:r>
          </w:p>
        </w:tc>
        <w:tc>
          <w:tcPr>
            <w:tcW w:w="696"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287</w:t>
            </w:r>
          </w:p>
          <w:p w:rsidR="00C937B2" w:rsidRPr="00C937B2" w:rsidRDefault="00C937B2" w:rsidP="00C937B2">
            <w:pPr>
              <w:jc w:val="center"/>
              <w:rPr>
                <w:sz w:val="26"/>
                <w:szCs w:val="26"/>
              </w:rPr>
            </w:pPr>
            <w:r w:rsidRPr="00C937B2">
              <w:rPr>
                <w:sz w:val="26"/>
                <w:szCs w:val="26"/>
              </w:rPr>
              <w:t>190</w:t>
            </w:r>
          </w:p>
        </w:tc>
        <w:tc>
          <w:tcPr>
            <w:tcW w:w="751"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342</w:t>
            </w:r>
          </w:p>
          <w:p w:rsidR="00C937B2" w:rsidRPr="00C937B2" w:rsidRDefault="00C937B2" w:rsidP="00C937B2">
            <w:pPr>
              <w:jc w:val="center"/>
              <w:rPr>
                <w:sz w:val="26"/>
                <w:szCs w:val="26"/>
              </w:rPr>
            </w:pPr>
            <w:r w:rsidRPr="00C937B2">
              <w:rPr>
                <w:sz w:val="26"/>
                <w:szCs w:val="26"/>
              </w:rPr>
              <w:t>220</w:t>
            </w:r>
          </w:p>
        </w:tc>
      </w:tr>
      <w:tr w:rsidR="00C937B2" w:rsidRPr="00C937B2" w:rsidTr="006C3A77">
        <w:trPr>
          <w:trHeight w:val="826"/>
        </w:trPr>
        <w:tc>
          <w:tcPr>
            <w:tcW w:w="292" w:type="pct"/>
          </w:tcPr>
          <w:p w:rsidR="00C937B2" w:rsidRPr="00C937B2" w:rsidRDefault="00C937B2" w:rsidP="00C937B2">
            <w:pPr>
              <w:jc w:val="center"/>
            </w:pPr>
            <w:r w:rsidRPr="00C937B2">
              <w:t>11.</w:t>
            </w:r>
          </w:p>
        </w:tc>
        <w:tc>
          <w:tcPr>
            <w:tcW w:w="2200" w:type="pct"/>
          </w:tcPr>
          <w:p w:rsidR="00611D53" w:rsidRDefault="00611D53" w:rsidP="00C937B2">
            <w:pPr>
              <w:jc w:val="both"/>
            </w:pPr>
            <w:r w:rsidRPr="00611D53">
              <w:t>ФГБУ «НМИЦК им. ак. Е. И. Чазова» Минздрава России</w:t>
            </w:r>
            <w:r>
              <w:t xml:space="preserve"> </w:t>
            </w:r>
          </w:p>
          <w:p w:rsidR="00C937B2" w:rsidRPr="00C937B2" w:rsidRDefault="00C937B2" w:rsidP="00C937B2">
            <w:pPr>
              <w:jc w:val="both"/>
            </w:pPr>
            <w:r w:rsidRPr="00C937B2">
              <w:t>Проконсультировано</w:t>
            </w:r>
          </w:p>
          <w:p w:rsidR="00C937B2" w:rsidRPr="00C937B2" w:rsidRDefault="00C937B2" w:rsidP="00C937B2">
            <w:pPr>
              <w:jc w:val="both"/>
            </w:pPr>
            <w:r w:rsidRPr="00C937B2">
              <w:t xml:space="preserve">отобрано       </w:t>
            </w:r>
          </w:p>
        </w:tc>
        <w:tc>
          <w:tcPr>
            <w:tcW w:w="1060"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95</w:t>
            </w:r>
          </w:p>
          <w:p w:rsidR="00C937B2" w:rsidRPr="00C937B2" w:rsidRDefault="00C937B2" w:rsidP="00C937B2">
            <w:pPr>
              <w:jc w:val="center"/>
              <w:rPr>
                <w:sz w:val="26"/>
                <w:szCs w:val="26"/>
              </w:rPr>
            </w:pPr>
            <w:r w:rsidRPr="00C937B2">
              <w:rPr>
                <w:sz w:val="26"/>
                <w:szCs w:val="26"/>
              </w:rPr>
              <w:t>47</w:t>
            </w:r>
          </w:p>
        </w:tc>
        <w:tc>
          <w:tcPr>
            <w:tcW w:w="696"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32</w:t>
            </w:r>
          </w:p>
          <w:p w:rsidR="00C937B2" w:rsidRPr="00C937B2" w:rsidRDefault="00C937B2" w:rsidP="00C937B2">
            <w:pPr>
              <w:jc w:val="center"/>
              <w:rPr>
                <w:sz w:val="26"/>
                <w:szCs w:val="26"/>
              </w:rPr>
            </w:pPr>
            <w:r w:rsidRPr="00C937B2">
              <w:rPr>
                <w:sz w:val="26"/>
                <w:szCs w:val="26"/>
              </w:rPr>
              <w:t>12</w:t>
            </w:r>
          </w:p>
        </w:tc>
        <w:tc>
          <w:tcPr>
            <w:tcW w:w="751"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71</w:t>
            </w:r>
          </w:p>
          <w:p w:rsidR="00C937B2" w:rsidRPr="00C937B2" w:rsidRDefault="00C937B2" w:rsidP="00C937B2">
            <w:pPr>
              <w:jc w:val="center"/>
              <w:rPr>
                <w:sz w:val="26"/>
                <w:szCs w:val="26"/>
              </w:rPr>
            </w:pPr>
            <w:r w:rsidRPr="00C937B2">
              <w:rPr>
                <w:sz w:val="26"/>
                <w:szCs w:val="26"/>
              </w:rPr>
              <w:t>43</w:t>
            </w:r>
          </w:p>
        </w:tc>
      </w:tr>
      <w:tr w:rsidR="00C937B2" w:rsidRPr="00C937B2" w:rsidTr="006C3A77">
        <w:trPr>
          <w:trHeight w:val="559"/>
        </w:trPr>
        <w:tc>
          <w:tcPr>
            <w:tcW w:w="292" w:type="pct"/>
          </w:tcPr>
          <w:p w:rsidR="00C937B2" w:rsidRPr="00C937B2" w:rsidRDefault="00C937B2" w:rsidP="00C937B2">
            <w:pPr>
              <w:jc w:val="center"/>
            </w:pPr>
            <w:r w:rsidRPr="00C937B2">
              <w:t>12.</w:t>
            </w:r>
          </w:p>
          <w:p w:rsidR="00C937B2" w:rsidRPr="00C937B2" w:rsidRDefault="00C937B2" w:rsidP="00C937B2"/>
        </w:tc>
        <w:tc>
          <w:tcPr>
            <w:tcW w:w="2200" w:type="pct"/>
          </w:tcPr>
          <w:p w:rsidR="00C937B2" w:rsidRPr="00C937B2" w:rsidRDefault="00611D53" w:rsidP="00611D53">
            <w:pPr>
              <w:tabs>
                <w:tab w:val="left" w:pos="3031"/>
              </w:tabs>
            </w:pPr>
            <w:r w:rsidRPr="00611D53">
              <w:t xml:space="preserve">ФГБУ </w:t>
            </w:r>
            <w:r>
              <w:t>«</w:t>
            </w:r>
            <w:r w:rsidRPr="00611D53">
              <w:t>НМИЦ ТИО им. Ак. В.И. Шумакова</w:t>
            </w:r>
            <w:r>
              <w:t>»</w:t>
            </w:r>
            <w:r w:rsidRPr="00611D53">
              <w:t xml:space="preserve"> Минздрава России</w:t>
            </w:r>
          </w:p>
        </w:tc>
        <w:tc>
          <w:tcPr>
            <w:tcW w:w="1060" w:type="pct"/>
          </w:tcPr>
          <w:p w:rsidR="00C937B2" w:rsidRPr="00C937B2" w:rsidRDefault="00C937B2" w:rsidP="00C937B2">
            <w:pPr>
              <w:jc w:val="center"/>
              <w:rPr>
                <w:sz w:val="26"/>
                <w:szCs w:val="26"/>
              </w:rPr>
            </w:pPr>
            <w:r w:rsidRPr="00C937B2">
              <w:rPr>
                <w:sz w:val="26"/>
                <w:szCs w:val="26"/>
              </w:rPr>
              <w:t>115</w:t>
            </w:r>
          </w:p>
          <w:p w:rsidR="00C937B2" w:rsidRPr="00C937B2" w:rsidRDefault="00C937B2" w:rsidP="00C937B2">
            <w:pPr>
              <w:jc w:val="center"/>
              <w:rPr>
                <w:sz w:val="26"/>
                <w:szCs w:val="26"/>
              </w:rPr>
            </w:pPr>
            <w:r w:rsidRPr="00C937B2">
              <w:rPr>
                <w:sz w:val="26"/>
                <w:szCs w:val="26"/>
              </w:rPr>
              <w:t>48</w:t>
            </w:r>
          </w:p>
        </w:tc>
        <w:tc>
          <w:tcPr>
            <w:tcW w:w="696" w:type="pct"/>
          </w:tcPr>
          <w:p w:rsidR="00C937B2" w:rsidRPr="00C937B2" w:rsidRDefault="00C937B2" w:rsidP="00C937B2">
            <w:pPr>
              <w:jc w:val="center"/>
              <w:rPr>
                <w:sz w:val="26"/>
                <w:szCs w:val="26"/>
              </w:rPr>
            </w:pPr>
            <w:r w:rsidRPr="00C937B2">
              <w:rPr>
                <w:sz w:val="26"/>
                <w:szCs w:val="26"/>
              </w:rPr>
              <w:t>151</w:t>
            </w:r>
          </w:p>
          <w:p w:rsidR="00C937B2" w:rsidRPr="00C937B2" w:rsidRDefault="00C937B2" w:rsidP="00C937B2">
            <w:pPr>
              <w:jc w:val="center"/>
              <w:rPr>
                <w:sz w:val="26"/>
                <w:szCs w:val="26"/>
              </w:rPr>
            </w:pPr>
            <w:r w:rsidRPr="00C937B2">
              <w:rPr>
                <w:sz w:val="26"/>
                <w:szCs w:val="26"/>
              </w:rPr>
              <w:t>56</w:t>
            </w:r>
          </w:p>
        </w:tc>
        <w:tc>
          <w:tcPr>
            <w:tcW w:w="751" w:type="pct"/>
          </w:tcPr>
          <w:p w:rsidR="00C937B2" w:rsidRPr="00C937B2" w:rsidRDefault="00C937B2" w:rsidP="00C937B2">
            <w:pPr>
              <w:jc w:val="center"/>
              <w:rPr>
                <w:sz w:val="26"/>
                <w:szCs w:val="26"/>
              </w:rPr>
            </w:pPr>
            <w:r w:rsidRPr="00C937B2">
              <w:rPr>
                <w:sz w:val="26"/>
                <w:szCs w:val="26"/>
              </w:rPr>
              <w:t>142</w:t>
            </w:r>
          </w:p>
          <w:p w:rsidR="00C937B2" w:rsidRPr="00C937B2" w:rsidRDefault="00C937B2" w:rsidP="00C937B2">
            <w:pPr>
              <w:jc w:val="center"/>
              <w:rPr>
                <w:sz w:val="26"/>
                <w:szCs w:val="26"/>
              </w:rPr>
            </w:pPr>
            <w:r w:rsidRPr="00C937B2">
              <w:rPr>
                <w:sz w:val="26"/>
                <w:szCs w:val="26"/>
              </w:rPr>
              <w:t>73</w:t>
            </w:r>
          </w:p>
        </w:tc>
      </w:tr>
      <w:tr w:rsidR="00C937B2" w:rsidRPr="00C937B2" w:rsidTr="006C3A77">
        <w:trPr>
          <w:trHeight w:val="4460"/>
        </w:trPr>
        <w:tc>
          <w:tcPr>
            <w:tcW w:w="2492" w:type="pct"/>
            <w:gridSpan w:val="2"/>
          </w:tcPr>
          <w:p w:rsidR="00C937B2" w:rsidRPr="00C937B2" w:rsidRDefault="00C937B2" w:rsidP="00C937B2">
            <w:pPr>
              <w:jc w:val="both"/>
              <w:rPr>
                <w:bCs/>
              </w:rPr>
            </w:pPr>
          </w:p>
          <w:p w:rsidR="00C937B2" w:rsidRPr="00C937B2" w:rsidRDefault="00C937B2" w:rsidP="00C937B2">
            <w:pPr>
              <w:jc w:val="both"/>
              <w:rPr>
                <w:bCs/>
              </w:rPr>
            </w:pPr>
            <w:r w:rsidRPr="00C937B2">
              <w:rPr>
                <w:bCs/>
              </w:rPr>
              <w:t>ИТОГО:</w:t>
            </w:r>
          </w:p>
          <w:p w:rsidR="00C937B2" w:rsidRPr="00C937B2" w:rsidRDefault="00C937B2" w:rsidP="00C937B2">
            <w:pPr>
              <w:jc w:val="both"/>
              <w:rPr>
                <w:bCs/>
              </w:rPr>
            </w:pPr>
            <w:r w:rsidRPr="00C937B2">
              <w:rPr>
                <w:bCs/>
              </w:rPr>
              <w:t>Проконсультировано</w:t>
            </w:r>
          </w:p>
          <w:p w:rsidR="00C937B2" w:rsidRPr="00C937B2" w:rsidRDefault="00C937B2" w:rsidP="00C937B2">
            <w:pPr>
              <w:widowControl w:val="0"/>
              <w:spacing w:line="317" w:lineRule="exact"/>
              <w:jc w:val="both"/>
              <w:rPr>
                <w:bCs/>
                <w:color w:val="000000"/>
                <w:sz w:val="24"/>
                <w:szCs w:val="24"/>
              </w:rPr>
            </w:pPr>
            <w:r w:rsidRPr="00C937B2">
              <w:rPr>
                <w:bCs/>
                <w:color w:val="000000"/>
                <w:sz w:val="24"/>
                <w:szCs w:val="24"/>
              </w:rPr>
              <w:t xml:space="preserve">рекомендовано  хирургическое лечение   </w:t>
            </w:r>
          </w:p>
          <w:p w:rsidR="00C937B2" w:rsidRPr="00C937B2" w:rsidRDefault="00C937B2" w:rsidP="00C937B2">
            <w:pPr>
              <w:widowControl w:val="0"/>
              <w:spacing w:line="317" w:lineRule="exact"/>
              <w:jc w:val="both"/>
              <w:rPr>
                <w:bCs/>
                <w:color w:val="000000"/>
                <w:sz w:val="24"/>
                <w:szCs w:val="24"/>
              </w:rPr>
            </w:pPr>
            <w:r w:rsidRPr="00C937B2">
              <w:rPr>
                <w:bCs/>
                <w:color w:val="000000"/>
                <w:sz w:val="24"/>
                <w:szCs w:val="24"/>
              </w:rPr>
              <w:t>получили хирургическое лечение   всего</w:t>
            </w:r>
          </w:p>
          <w:p w:rsidR="00C937B2" w:rsidRPr="00C937B2" w:rsidRDefault="00C937B2" w:rsidP="00C937B2">
            <w:pPr>
              <w:widowControl w:val="0"/>
              <w:spacing w:line="317" w:lineRule="exact"/>
              <w:jc w:val="both"/>
              <w:rPr>
                <w:bCs/>
                <w:color w:val="000000"/>
                <w:sz w:val="24"/>
                <w:szCs w:val="24"/>
              </w:rPr>
            </w:pPr>
            <w:r w:rsidRPr="00C937B2">
              <w:rPr>
                <w:bCs/>
                <w:color w:val="000000"/>
                <w:sz w:val="24"/>
                <w:szCs w:val="24"/>
              </w:rPr>
              <w:t>Из них: АКШ</w:t>
            </w:r>
          </w:p>
          <w:p w:rsidR="00C937B2" w:rsidRPr="00C937B2" w:rsidRDefault="00C937B2" w:rsidP="00C937B2">
            <w:pPr>
              <w:widowControl w:val="0"/>
              <w:spacing w:line="317" w:lineRule="exact"/>
              <w:jc w:val="both"/>
              <w:rPr>
                <w:bCs/>
                <w:color w:val="000000"/>
                <w:sz w:val="24"/>
                <w:szCs w:val="24"/>
              </w:rPr>
            </w:pPr>
            <w:r w:rsidRPr="00C937B2">
              <w:rPr>
                <w:bCs/>
                <w:color w:val="000000"/>
                <w:sz w:val="24"/>
                <w:szCs w:val="24"/>
              </w:rPr>
              <w:t>ЧКВ плановое</w:t>
            </w:r>
          </w:p>
          <w:p w:rsidR="00C937B2" w:rsidRPr="00C937B2" w:rsidRDefault="00C937B2" w:rsidP="00C937B2">
            <w:pPr>
              <w:widowControl w:val="0"/>
              <w:spacing w:line="317" w:lineRule="exact"/>
              <w:jc w:val="both"/>
              <w:rPr>
                <w:bCs/>
                <w:color w:val="000000"/>
                <w:sz w:val="24"/>
                <w:szCs w:val="24"/>
              </w:rPr>
            </w:pPr>
            <w:r w:rsidRPr="00C937B2">
              <w:rPr>
                <w:bCs/>
                <w:color w:val="000000"/>
                <w:sz w:val="24"/>
                <w:szCs w:val="24"/>
              </w:rPr>
              <w:t>Из них в ФЦ</w:t>
            </w:r>
          </w:p>
          <w:p w:rsidR="00C937B2" w:rsidRPr="00C937B2" w:rsidRDefault="00C937B2" w:rsidP="00C937B2">
            <w:pPr>
              <w:widowControl w:val="0"/>
              <w:spacing w:line="317" w:lineRule="exact"/>
              <w:jc w:val="both"/>
              <w:rPr>
                <w:bCs/>
                <w:color w:val="000000"/>
                <w:sz w:val="24"/>
                <w:szCs w:val="24"/>
              </w:rPr>
            </w:pPr>
            <w:r w:rsidRPr="00C937B2">
              <w:rPr>
                <w:bCs/>
                <w:color w:val="000000"/>
                <w:sz w:val="24"/>
                <w:szCs w:val="24"/>
              </w:rPr>
              <w:t>РЧА</w:t>
            </w:r>
          </w:p>
          <w:p w:rsidR="00C937B2" w:rsidRPr="00C937B2" w:rsidRDefault="00C937B2" w:rsidP="00C937B2">
            <w:pPr>
              <w:widowControl w:val="0"/>
              <w:spacing w:line="317" w:lineRule="exact"/>
              <w:jc w:val="both"/>
              <w:rPr>
                <w:bCs/>
                <w:color w:val="000000"/>
                <w:sz w:val="24"/>
                <w:szCs w:val="24"/>
              </w:rPr>
            </w:pPr>
            <w:r w:rsidRPr="00C937B2">
              <w:rPr>
                <w:bCs/>
                <w:color w:val="000000"/>
                <w:sz w:val="24"/>
                <w:szCs w:val="24"/>
              </w:rPr>
              <w:t>Протезирование клапанов</w:t>
            </w:r>
          </w:p>
          <w:p w:rsidR="00C937B2" w:rsidRPr="00C937B2" w:rsidRDefault="00C937B2" w:rsidP="00C937B2">
            <w:pPr>
              <w:widowControl w:val="0"/>
              <w:spacing w:line="317" w:lineRule="exact"/>
              <w:jc w:val="both"/>
              <w:rPr>
                <w:bCs/>
                <w:color w:val="000000"/>
                <w:sz w:val="24"/>
                <w:szCs w:val="24"/>
              </w:rPr>
            </w:pPr>
            <w:r w:rsidRPr="00C937B2">
              <w:rPr>
                <w:bCs/>
                <w:color w:val="000000"/>
                <w:sz w:val="24"/>
                <w:szCs w:val="24"/>
              </w:rPr>
              <w:t>КВД</w:t>
            </w:r>
          </w:p>
          <w:p w:rsidR="00C937B2" w:rsidRPr="00C937B2" w:rsidRDefault="00C937B2" w:rsidP="00C937B2">
            <w:pPr>
              <w:widowControl w:val="0"/>
              <w:spacing w:line="317" w:lineRule="exact"/>
              <w:jc w:val="both"/>
              <w:rPr>
                <w:bCs/>
                <w:color w:val="000000"/>
                <w:sz w:val="24"/>
                <w:szCs w:val="24"/>
              </w:rPr>
            </w:pPr>
          </w:p>
          <w:p w:rsidR="00C937B2" w:rsidRPr="00C937B2" w:rsidRDefault="00C937B2" w:rsidP="00C937B2">
            <w:pPr>
              <w:widowControl w:val="0"/>
              <w:spacing w:line="317" w:lineRule="exact"/>
              <w:jc w:val="both"/>
              <w:rPr>
                <w:bCs/>
                <w:color w:val="000000"/>
                <w:sz w:val="24"/>
                <w:szCs w:val="24"/>
              </w:rPr>
            </w:pPr>
            <w:r w:rsidRPr="00C937B2">
              <w:rPr>
                <w:bCs/>
                <w:color w:val="000000"/>
                <w:sz w:val="24"/>
                <w:szCs w:val="24"/>
              </w:rPr>
              <w:t>ЭКС</w:t>
            </w:r>
          </w:p>
          <w:p w:rsidR="00C937B2" w:rsidRPr="00C937B2" w:rsidRDefault="00C937B2" w:rsidP="00C937B2">
            <w:pPr>
              <w:widowControl w:val="0"/>
              <w:spacing w:line="317" w:lineRule="exact"/>
              <w:jc w:val="both"/>
              <w:rPr>
                <w:bCs/>
                <w:color w:val="000000"/>
                <w:sz w:val="24"/>
                <w:szCs w:val="24"/>
              </w:rPr>
            </w:pPr>
            <w:r w:rsidRPr="00C937B2">
              <w:rPr>
                <w:bCs/>
                <w:color w:val="000000"/>
                <w:sz w:val="24"/>
                <w:szCs w:val="24"/>
              </w:rPr>
              <w:t>ХСН</w:t>
            </w:r>
          </w:p>
          <w:p w:rsidR="00C937B2" w:rsidRPr="00C937B2" w:rsidRDefault="00C937B2" w:rsidP="00C937B2">
            <w:pPr>
              <w:widowControl w:val="0"/>
              <w:spacing w:line="317" w:lineRule="exact"/>
              <w:jc w:val="both"/>
              <w:rPr>
                <w:color w:val="000000"/>
                <w:sz w:val="24"/>
                <w:szCs w:val="24"/>
              </w:rPr>
            </w:pPr>
            <w:r w:rsidRPr="00C937B2">
              <w:rPr>
                <w:bCs/>
                <w:color w:val="000000"/>
                <w:sz w:val="24"/>
                <w:szCs w:val="24"/>
              </w:rPr>
              <w:t>другие</w:t>
            </w:r>
          </w:p>
        </w:tc>
        <w:tc>
          <w:tcPr>
            <w:tcW w:w="1060"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1 806</w:t>
            </w:r>
          </w:p>
          <w:p w:rsidR="00C937B2" w:rsidRPr="00C937B2" w:rsidRDefault="00C937B2" w:rsidP="00C937B2">
            <w:pPr>
              <w:jc w:val="center"/>
              <w:rPr>
                <w:sz w:val="26"/>
                <w:szCs w:val="26"/>
              </w:rPr>
            </w:pPr>
            <w:r w:rsidRPr="00C937B2">
              <w:rPr>
                <w:sz w:val="26"/>
                <w:szCs w:val="26"/>
              </w:rPr>
              <w:t>877</w:t>
            </w:r>
          </w:p>
          <w:p w:rsidR="00C937B2" w:rsidRPr="00C937B2" w:rsidRDefault="00C937B2" w:rsidP="00C937B2">
            <w:pPr>
              <w:jc w:val="center"/>
              <w:rPr>
                <w:sz w:val="26"/>
                <w:szCs w:val="26"/>
              </w:rPr>
            </w:pPr>
            <w:r w:rsidRPr="00C937B2">
              <w:rPr>
                <w:sz w:val="26"/>
                <w:szCs w:val="26"/>
              </w:rPr>
              <w:t>1 671</w:t>
            </w:r>
          </w:p>
          <w:p w:rsidR="00C937B2" w:rsidRPr="00C937B2" w:rsidRDefault="00C937B2" w:rsidP="00C937B2">
            <w:pPr>
              <w:jc w:val="center"/>
              <w:rPr>
                <w:sz w:val="26"/>
                <w:szCs w:val="26"/>
              </w:rPr>
            </w:pPr>
            <w:r w:rsidRPr="00C937B2">
              <w:rPr>
                <w:sz w:val="26"/>
                <w:szCs w:val="26"/>
              </w:rPr>
              <w:t>222</w:t>
            </w:r>
          </w:p>
          <w:p w:rsidR="00C937B2" w:rsidRPr="00C937B2" w:rsidRDefault="00C937B2" w:rsidP="00C937B2">
            <w:pPr>
              <w:jc w:val="center"/>
              <w:rPr>
                <w:sz w:val="26"/>
                <w:szCs w:val="26"/>
              </w:rPr>
            </w:pPr>
            <w:r w:rsidRPr="00C937B2">
              <w:rPr>
                <w:sz w:val="26"/>
                <w:szCs w:val="26"/>
              </w:rPr>
              <w:t>646</w:t>
            </w:r>
          </w:p>
          <w:p w:rsidR="00C937B2" w:rsidRPr="00C937B2" w:rsidRDefault="00C937B2" w:rsidP="00C937B2">
            <w:pPr>
              <w:jc w:val="center"/>
              <w:rPr>
                <w:sz w:val="26"/>
                <w:szCs w:val="26"/>
              </w:rPr>
            </w:pPr>
            <w:r w:rsidRPr="00C937B2">
              <w:rPr>
                <w:sz w:val="26"/>
                <w:szCs w:val="26"/>
              </w:rPr>
              <w:t>-</w:t>
            </w:r>
          </w:p>
          <w:p w:rsidR="00C937B2" w:rsidRPr="00C937B2" w:rsidRDefault="00C937B2" w:rsidP="00C937B2">
            <w:pPr>
              <w:jc w:val="center"/>
              <w:rPr>
                <w:sz w:val="26"/>
                <w:szCs w:val="26"/>
              </w:rPr>
            </w:pPr>
            <w:r w:rsidRPr="00C937B2">
              <w:rPr>
                <w:sz w:val="26"/>
                <w:szCs w:val="26"/>
              </w:rPr>
              <w:t>154</w:t>
            </w:r>
          </w:p>
          <w:p w:rsidR="00C937B2" w:rsidRPr="00C937B2" w:rsidRDefault="00C937B2" w:rsidP="00C937B2">
            <w:pPr>
              <w:jc w:val="center"/>
              <w:rPr>
                <w:sz w:val="26"/>
                <w:szCs w:val="26"/>
              </w:rPr>
            </w:pPr>
            <w:r w:rsidRPr="00C937B2">
              <w:rPr>
                <w:sz w:val="26"/>
                <w:szCs w:val="26"/>
              </w:rPr>
              <w:t>82</w:t>
            </w:r>
          </w:p>
          <w:p w:rsidR="00C937B2" w:rsidRPr="00C937B2" w:rsidRDefault="00C937B2" w:rsidP="00C937B2">
            <w:pPr>
              <w:jc w:val="center"/>
              <w:rPr>
                <w:sz w:val="26"/>
                <w:szCs w:val="26"/>
              </w:rPr>
            </w:pPr>
            <w:r w:rsidRPr="00C937B2">
              <w:rPr>
                <w:sz w:val="26"/>
                <w:szCs w:val="26"/>
              </w:rPr>
              <w:t>24</w:t>
            </w:r>
          </w:p>
          <w:p w:rsidR="00C937B2" w:rsidRPr="00C937B2" w:rsidRDefault="00C937B2" w:rsidP="00C937B2">
            <w:pPr>
              <w:jc w:val="center"/>
              <w:rPr>
                <w:sz w:val="26"/>
                <w:szCs w:val="26"/>
              </w:rPr>
            </w:pPr>
            <w:r w:rsidRPr="00C937B2">
              <w:rPr>
                <w:sz w:val="26"/>
                <w:szCs w:val="26"/>
              </w:rPr>
              <w:t>(</w:t>
            </w:r>
            <w:r w:rsidRPr="00C937B2">
              <w:t>в ФЦ -</w:t>
            </w:r>
            <w:r w:rsidRPr="00C937B2">
              <w:rPr>
                <w:sz w:val="26"/>
                <w:szCs w:val="26"/>
              </w:rPr>
              <w:t xml:space="preserve"> 19)</w:t>
            </w:r>
          </w:p>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534</w:t>
            </w:r>
          </w:p>
          <w:p w:rsidR="00C937B2" w:rsidRPr="00C937B2" w:rsidRDefault="00C937B2" w:rsidP="00C937B2">
            <w:pPr>
              <w:jc w:val="center"/>
              <w:rPr>
                <w:sz w:val="26"/>
                <w:szCs w:val="26"/>
              </w:rPr>
            </w:pPr>
            <w:r w:rsidRPr="00C937B2">
              <w:rPr>
                <w:sz w:val="26"/>
                <w:szCs w:val="26"/>
              </w:rPr>
              <w:t>4</w:t>
            </w:r>
          </w:p>
          <w:p w:rsidR="00C937B2" w:rsidRPr="00C937B2" w:rsidRDefault="00C937B2" w:rsidP="00C937B2">
            <w:pPr>
              <w:jc w:val="center"/>
            </w:pPr>
            <w:r w:rsidRPr="00C937B2">
              <w:rPr>
                <w:sz w:val="26"/>
                <w:szCs w:val="26"/>
              </w:rPr>
              <w:t>5</w:t>
            </w:r>
          </w:p>
        </w:tc>
        <w:tc>
          <w:tcPr>
            <w:tcW w:w="696"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1 822</w:t>
            </w:r>
          </w:p>
          <w:p w:rsidR="00C937B2" w:rsidRPr="00C937B2" w:rsidRDefault="00C937B2" w:rsidP="00C937B2">
            <w:pPr>
              <w:jc w:val="center"/>
              <w:rPr>
                <w:sz w:val="26"/>
                <w:szCs w:val="26"/>
              </w:rPr>
            </w:pPr>
            <w:r w:rsidRPr="00C937B2">
              <w:rPr>
                <w:sz w:val="26"/>
                <w:szCs w:val="26"/>
              </w:rPr>
              <w:t>863</w:t>
            </w:r>
          </w:p>
          <w:p w:rsidR="00C937B2" w:rsidRPr="00C937B2" w:rsidRDefault="00C937B2" w:rsidP="00C937B2">
            <w:pPr>
              <w:jc w:val="center"/>
              <w:rPr>
                <w:sz w:val="26"/>
                <w:szCs w:val="26"/>
              </w:rPr>
            </w:pPr>
            <w:r w:rsidRPr="00C937B2">
              <w:rPr>
                <w:sz w:val="26"/>
                <w:szCs w:val="26"/>
              </w:rPr>
              <w:t>1 996</w:t>
            </w:r>
          </w:p>
          <w:p w:rsidR="00C937B2" w:rsidRPr="00C937B2" w:rsidRDefault="00C937B2" w:rsidP="00C937B2">
            <w:pPr>
              <w:jc w:val="center"/>
              <w:rPr>
                <w:sz w:val="26"/>
                <w:szCs w:val="26"/>
              </w:rPr>
            </w:pPr>
            <w:r w:rsidRPr="00C937B2">
              <w:rPr>
                <w:sz w:val="26"/>
                <w:szCs w:val="26"/>
              </w:rPr>
              <w:t>211</w:t>
            </w:r>
          </w:p>
          <w:p w:rsidR="00C937B2" w:rsidRPr="00C937B2" w:rsidRDefault="00C937B2" w:rsidP="00C937B2">
            <w:pPr>
              <w:jc w:val="center"/>
              <w:rPr>
                <w:sz w:val="26"/>
                <w:szCs w:val="26"/>
              </w:rPr>
            </w:pPr>
            <w:r w:rsidRPr="00C937B2">
              <w:rPr>
                <w:sz w:val="26"/>
                <w:szCs w:val="26"/>
              </w:rPr>
              <w:t>858</w:t>
            </w:r>
          </w:p>
          <w:p w:rsidR="00C937B2" w:rsidRPr="00C937B2" w:rsidRDefault="00C937B2" w:rsidP="00C937B2">
            <w:pPr>
              <w:jc w:val="center"/>
            </w:pPr>
            <w:r w:rsidRPr="00C937B2">
              <w:t>Нет данных</w:t>
            </w:r>
          </w:p>
          <w:p w:rsidR="00C937B2" w:rsidRPr="00C937B2" w:rsidRDefault="00C937B2" w:rsidP="00C937B2">
            <w:pPr>
              <w:jc w:val="center"/>
              <w:rPr>
                <w:sz w:val="26"/>
                <w:szCs w:val="26"/>
              </w:rPr>
            </w:pPr>
            <w:r w:rsidRPr="00C937B2">
              <w:rPr>
                <w:sz w:val="26"/>
                <w:szCs w:val="26"/>
              </w:rPr>
              <w:t>224</w:t>
            </w:r>
          </w:p>
          <w:p w:rsidR="00C937B2" w:rsidRPr="00C937B2" w:rsidRDefault="00C937B2" w:rsidP="00C937B2">
            <w:pPr>
              <w:jc w:val="center"/>
              <w:rPr>
                <w:sz w:val="26"/>
                <w:szCs w:val="26"/>
              </w:rPr>
            </w:pPr>
            <w:r w:rsidRPr="00C937B2">
              <w:rPr>
                <w:sz w:val="26"/>
                <w:szCs w:val="26"/>
              </w:rPr>
              <w:t>88</w:t>
            </w:r>
          </w:p>
          <w:p w:rsidR="00C937B2" w:rsidRPr="00C937B2" w:rsidRDefault="00C937B2" w:rsidP="00C937B2">
            <w:pPr>
              <w:jc w:val="center"/>
              <w:rPr>
                <w:sz w:val="26"/>
                <w:szCs w:val="26"/>
              </w:rPr>
            </w:pPr>
            <w:r w:rsidRPr="00C937B2">
              <w:rPr>
                <w:sz w:val="26"/>
                <w:szCs w:val="26"/>
              </w:rPr>
              <w:t>37</w:t>
            </w:r>
          </w:p>
          <w:p w:rsidR="00C937B2" w:rsidRPr="00C937B2" w:rsidRDefault="00C937B2" w:rsidP="00C937B2">
            <w:pPr>
              <w:jc w:val="center"/>
              <w:rPr>
                <w:sz w:val="26"/>
                <w:szCs w:val="26"/>
              </w:rPr>
            </w:pPr>
            <w:r w:rsidRPr="00C937B2">
              <w:rPr>
                <w:sz w:val="26"/>
                <w:szCs w:val="26"/>
              </w:rPr>
              <w:t>(</w:t>
            </w:r>
            <w:r w:rsidRPr="00C937B2">
              <w:t>в ФЦ</w:t>
            </w:r>
            <w:r w:rsidRPr="00C937B2">
              <w:rPr>
                <w:sz w:val="26"/>
                <w:szCs w:val="26"/>
              </w:rPr>
              <w:t xml:space="preserve"> - 22)</w:t>
            </w:r>
          </w:p>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574</w:t>
            </w:r>
          </w:p>
          <w:p w:rsidR="00C937B2" w:rsidRPr="00C937B2" w:rsidRDefault="00C937B2" w:rsidP="00C937B2">
            <w:pPr>
              <w:jc w:val="center"/>
              <w:rPr>
                <w:sz w:val="26"/>
                <w:szCs w:val="26"/>
              </w:rPr>
            </w:pPr>
            <w:r w:rsidRPr="00C937B2">
              <w:rPr>
                <w:sz w:val="26"/>
                <w:szCs w:val="26"/>
              </w:rPr>
              <w:t>3</w:t>
            </w:r>
          </w:p>
          <w:p w:rsidR="00C937B2" w:rsidRPr="00C937B2" w:rsidRDefault="00C937B2" w:rsidP="00C937B2">
            <w:pPr>
              <w:jc w:val="center"/>
            </w:pPr>
            <w:r w:rsidRPr="00C937B2">
              <w:rPr>
                <w:sz w:val="26"/>
                <w:szCs w:val="26"/>
              </w:rPr>
              <w:t>1</w:t>
            </w:r>
          </w:p>
          <w:p w:rsidR="00C937B2" w:rsidRPr="00C937B2" w:rsidRDefault="00C937B2" w:rsidP="00C937B2">
            <w:pPr>
              <w:jc w:val="center"/>
            </w:pPr>
          </w:p>
        </w:tc>
        <w:tc>
          <w:tcPr>
            <w:tcW w:w="751" w:type="pct"/>
          </w:tcPr>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1 956</w:t>
            </w:r>
          </w:p>
          <w:p w:rsidR="00C937B2" w:rsidRPr="00C937B2" w:rsidRDefault="00C937B2" w:rsidP="00C937B2">
            <w:pPr>
              <w:jc w:val="center"/>
              <w:rPr>
                <w:sz w:val="26"/>
                <w:szCs w:val="26"/>
              </w:rPr>
            </w:pPr>
            <w:r w:rsidRPr="00C937B2">
              <w:rPr>
                <w:sz w:val="26"/>
                <w:szCs w:val="26"/>
              </w:rPr>
              <w:t>1 092</w:t>
            </w:r>
          </w:p>
          <w:p w:rsidR="00C937B2" w:rsidRPr="00C937B2" w:rsidRDefault="00C937B2" w:rsidP="00C937B2">
            <w:pPr>
              <w:jc w:val="center"/>
              <w:rPr>
                <w:sz w:val="26"/>
                <w:szCs w:val="26"/>
              </w:rPr>
            </w:pPr>
            <w:r w:rsidRPr="00C937B2">
              <w:rPr>
                <w:sz w:val="26"/>
                <w:szCs w:val="26"/>
              </w:rPr>
              <w:t>1 946</w:t>
            </w:r>
          </w:p>
          <w:p w:rsidR="00C937B2" w:rsidRPr="00C937B2" w:rsidRDefault="00C937B2" w:rsidP="00C937B2">
            <w:pPr>
              <w:jc w:val="center"/>
              <w:rPr>
                <w:sz w:val="26"/>
                <w:szCs w:val="26"/>
              </w:rPr>
            </w:pPr>
            <w:r w:rsidRPr="00C937B2">
              <w:rPr>
                <w:sz w:val="26"/>
                <w:szCs w:val="26"/>
              </w:rPr>
              <w:t>279</w:t>
            </w:r>
          </w:p>
          <w:p w:rsidR="00C937B2" w:rsidRPr="00C937B2" w:rsidRDefault="00C937B2" w:rsidP="00C937B2">
            <w:pPr>
              <w:jc w:val="center"/>
              <w:rPr>
                <w:sz w:val="26"/>
                <w:szCs w:val="26"/>
              </w:rPr>
            </w:pPr>
            <w:r w:rsidRPr="00C937B2">
              <w:rPr>
                <w:sz w:val="26"/>
                <w:szCs w:val="26"/>
              </w:rPr>
              <w:t>844</w:t>
            </w:r>
          </w:p>
          <w:p w:rsidR="00C937B2" w:rsidRPr="00C937B2" w:rsidRDefault="00C937B2" w:rsidP="00C937B2">
            <w:pPr>
              <w:jc w:val="center"/>
            </w:pPr>
            <w:r w:rsidRPr="00C937B2">
              <w:t>Нет данных</w:t>
            </w:r>
          </w:p>
          <w:p w:rsidR="00C937B2" w:rsidRPr="00C937B2" w:rsidRDefault="00C937B2" w:rsidP="00C937B2">
            <w:pPr>
              <w:jc w:val="center"/>
              <w:rPr>
                <w:sz w:val="26"/>
                <w:szCs w:val="26"/>
              </w:rPr>
            </w:pPr>
            <w:r w:rsidRPr="00C937B2">
              <w:rPr>
                <w:sz w:val="26"/>
                <w:szCs w:val="26"/>
              </w:rPr>
              <w:t>215</w:t>
            </w:r>
          </w:p>
          <w:p w:rsidR="00C937B2" w:rsidRPr="00C937B2" w:rsidRDefault="00C937B2" w:rsidP="00C937B2">
            <w:pPr>
              <w:jc w:val="center"/>
              <w:rPr>
                <w:sz w:val="26"/>
                <w:szCs w:val="26"/>
              </w:rPr>
            </w:pPr>
            <w:r w:rsidRPr="00C937B2">
              <w:rPr>
                <w:sz w:val="26"/>
                <w:szCs w:val="26"/>
              </w:rPr>
              <w:t>16 энд. м-д</w:t>
            </w:r>
          </w:p>
          <w:p w:rsidR="00C937B2" w:rsidRPr="00C937B2" w:rsidRDefault="00C937B2" w:rsidP="00C937B2">
            <w:pPr>
              <w:jc w:val="center"/>
              <w:rPr>
                <w:sz w:val="26"/>
                <w:szCs w:val="26"/>
              </w:rPr>
            </w:pPr>
            <w:r w:rsidRPr="00C937B2">
              <w:rPr>
                <w:sz w:val="26"/>
                <w:szCs w:val="26"/>
              </w:rPr>
              <w:t>34</w:t>
            </w:r>
          </w:p>
          <w:p w:rsidR="00C937B2" w:rsidRPr="00C937B2" w:rsidRDefault="00C937B2" w:rsidP="00C937B2">
            <w:pPr>
              <w:jc w:val="center"/>
              <w:rPr>
                <w:sz w:val="26"/>
                <w:szCs w:val="26"/>
              </w:rPr>
            </w:pPr>
            <w:r w:rsidRPr="00C937B2">
              <w:rPr>
                <w:sz w:val="26"/>
                <w:szCs w:val="26"/>
              </w:rPr>
              <w:t>(</w:t>
            </w:r>
            <w:r w:rsidRPr="00C937B2">
              <w:t>в ФЦ</w:t>
            </w:r>
            <w:r w:rsidRPr="00C937B2">
              <w:rPr>
                <w:sz w:val="26"/>
                <w:szCs w:val="26"/>
              </w:rPr>
              <w:t xml:space="preserve"> – 14)</w:t>
            </w:r>
          </w:p>
          <w:p w:rsidR="00C937B2" w:rsidRPr="00C937B2" w:rsidRDefault="00C937B2" w:rsidP="00C937B2">
            <w:pPr>
              <w:jc w:val="center"/>
              <w:rPr>
                <w:sz w:val="26"/>
                <w:szCs w:val="26"/>
              </w:rPr>
            </w:pPr>
          </w:p>
          <w:p w:rsidR="00C937B2" w:rsidRPr="00C937B2" w:rsidRDefault="00C937B2" w:rsidP="00C937B2">
            <w:pPr>
              <w:jc w:val="center"/>
              <w:rPr>
                <w:sz w:val="26"/>
                <w:szCs w:val="26"/>
              </w:rPr>
            </w:pPr>
            <w:r w:rsidRPr="00C937B2">
              <w:rPr>
                <w:sz w:val="26"/>
                <w:szCs w:val="26"/>
              </w:rPr>
              <w:t>558</w:t>
            </w:r>
          </w:p>
          <w:p w:rsidR="00C937B2" w:rsidRPr="00C937B2" w:rsidRDefault="00C937B2" w:rsidP="00C937B2">
            <w:pPr>
              <w:jc w:val="center"/>
              <w:rPr>
                <w:sz w:val="26"/>
                <w:szCs w:val="26"/>
              </w:rPr>
            </w:pPr>
            <w:r w:rsidRPr="00C937B2">
              <w:rPr>
                <w:sz w:val="26"/>
                <w:szCs w:val="26"/>
              </w:rPr>
              <w:t>0</w:t>
            </w:r>
          </w:p>
          <w:p w:rsidR="00C937B2" w:rsidRPr="00C937B2" w:rsidRDefault="00C937B2" w:rsidP="00C937B2">
            <w:pPr>
              <w:jc w:val="center"/>
              <w:rPr>
                <w:sz w:val="26"/>
                <w:szCs w:val="26"/>
              </w:rPr>
            </w:pPr>
            <w:r w:rsidRPr="00C937B2">
              <w:rPr>
                <w:sz w:val="26"/>
                <w:szCs w:val="26"/>
              </w:rPr>
              <w:t>0</w:t>
            </w:r>
          </w:p>
          <w:p w:rsidR="00C937B2" w:rsidRPr="00C937B2" w:rsidRDefault="00C937B2" w:rsidP="00C937B2">
            <w:pPr>
              <w:jc w:val="center"/>
            </w:pPr>
          </w:p>
        </w:tc>
      </w:tr>
    </w:tbl>
    <w:p w:rsidR="00C937B2" w:rsidRPr="00C937B2" w:rsidRDefault="00C937B2" w:rsidP="00C937B2">
      <w:pPr>
        <w:widowControl w:val="0"/>
        <w:tabs>
          <w:tab w:val="left" w:pos="8175"/>
        </w:tabs>
        <w:spacing w:after="0" w:line="240" w:lineRule="auto"/>
        <w:jc w:val="right"/>
        <w:rPr>
          <w:rFonts w:ascii="Times New Roman" w:eastAsia="Times New Roman" w:hAnsi="Times New Roman" w:cs="Times New Roman"/>
          <w:color w:val="000000"/>
          <w:sz w:val="28"/>
          <w:szCs w:val="28"/>
          <w:lang w:eastAsia="ru-RU"/>
        </w:rPr>
      </w:pPr>
    </w:p>
    <w:p w:rsidR="00C937B2" w:rsidRPr="00C937B2" w:rsidRDefault="00C937B2" w:rsidP="00C937B2">
      <w:pPr>
        <w:rPr>
          <w:b/>
          <w:bCs/>
          <w:sz w:val="28"/>
          <w:szCs w:val="28"/>
        </w:rPr>
      </w:pPr>
    </w:p>
    <w:p w:rsidR="00C937B2" w:rsidRPr="00C937B2" w:rsidRDefault="00C937B2" w:rsidP="00C937B2">
      <w:pPr>
        <w:spacing w:line="240" w:lineRule="auto"/>
        <w:jc w:val="center"/>
        <w:rPr>
          <w:rFonts w:ascii="Times New Roman" w:hAnsi="Times New Roman" w:cs="Times New Roman"/>
          <w:bCs/>
          <w:sz w:val="28"/>
          <w:szCs w:val="28"/>
        </w:rPr>
      </w:pPr>
      <w:r w:rsidRPr="00C937B2">
        <w:rPr>
          <w:rFonts w:ascii="Times New Roman" w:hAnsi="Times New Roman" w:cs="Times New Roman"/>
          <w:bCs/>
          <w:sz w:val="28"/>
          <w:szCs w:val="28"/>
        </w:rPr>
        <w:t>Обеспеченность граждан высокотехнологичной медицинской помощью по профилю «</w:t>
      </w:r>
      <w:proofErr w:type="gramStart"/>
      <w:r w:rsidRPr="00C937B2">
        <w:rPr>
          <w:rFonts w:ascii="Times New Roman" w:hAnsi="Times New Roman" w:cs="Times New Roman"/>
          <w:bCs/>
          <w:sz w:val="28"/>
          <w:szCs w:val="28"/>
        </w:rPr>
        <w:t>сердечно-сосудистая</w:t>
      </w:r>
      <w:proofErr w:type="gramEnd"/>
      <w:r w:rsidRPr="00C937B2">
        <w:rPr>
          <w:rFonts w:ascii="Times New Roman" w:hAnsi="Times New Roman" w:cs="Times New Roman"/>
          <w:bCs/>
          <w:sz w:val="28"/>
          <w:szCs w:val="28"/>
        </w:rPr>
        <w:t xml:space="preserve"> хирургия</w:t>
      </w:r>
      <w:r w:rsidR="00AC4A44">
        <w:rPr>
          <w:rFonts w:ascii="Times New Roman" w:hAnsi="Times New Roman" w:cs="Times New Roman"/>
          <w:bCs/>
          <w:sz w:val="28"/>
          <w:szCs w:val="28"/>
        </w:rPr>
        <w:t>»</w:t>
      </w:r>
    </w:p>
    <w:p w:rsidR="00C937B2" w:rsidRPr="00C937B2" w:rsidRDefault="00C937B2" w:rsidP="00C937B2">
      <w:pPr>
        <w:jc w:val="right"/>
        <w:rPr>
          <w:rFonts w:ascii="Times New Roman" w:hAnsi="Times New Roman" w:cs="Times New Roman"/>
          <w:bCs/>
          <w:sz w:val="28"/>
          <w:szCs w:val="28"/>
        </w:rPr>
      </w:pPr>
      <w:r w:rsidRPr="00C937B2">
        <w:rPr>
          <w:rFonts w:ascii="Times New Roman" w:hAnsi="Times New Roman" w:cs="Times New Roman"/>
          <w:bCs/>
          <w:sz w:val="28"/>
          <w:szCs w:val="28"/>
        </w:rPr>
        <w:t>Таблица № 25</w:t>
      </w:r>
    </w:p>
    <w:tbl>
      <w:tblPr>
        <w:tblStyle w:val="a9"/>
        <w:tblW w:w="0" w:type="auto"/>
        <w:tblLook w:val="04A0" w:firstRow="1" w:lastRow="0" w:firstColumn="1" w:lastColumn="0" w:noHBand="0" w:noVBand="1"/>
      </w:tblPr>
      <w:tblGrid>
        <w:gridCol w:w="3190"/>
        <w:gridCol w:w="1880"/>
        <w:gridCol w:w="1984"/>
        <w:gridCol w:w="1984"/>
      </w:tblGrid>
      <w:tr w:rsidR="00373DA4" w:rsidRPr="00C937B2" w:rsidTr="00373DA4">
        <w:tc>
          <w:tcPr>
            <w:tcW w:w="3190" w:type="dxa"/>
          </w:tcPr>
          <w:p w:rsidR="00373DA4" w:rsidRPr="00C937B2" w:rsidRDefault="00373DA4" w:rsidP="00C937B2">
            <w:pPr>
              <w:rPr>
                <w:bCs/>
                <w:sz w:val="24"/>
                <w:szCs w:val="24"/>
              </w:rPr>
            </w:pPr>
            <w:r w:rsidRPr="00C937B2">
              <w:rPr>
                <w:bCs/>
                <w:sz w:val="24"/>
                <w:szCs w:val="24"/>
              </w:rPr>
              <w:t>Показатель оказания высокотехнологичной медицинской помощи</w:t>
            </w:r>
          </w:p>
        </w:tc>
        <w:tc>
          <w:tcPr>
            <w:tcW w:w="1880" w:type="dxa"/>
            <w:vAlign w:val="center"/>
          </w:tcPr>
          <w:p w:rsidR="00373DA4" w:rsidRPr="00C937B2" w:rsidRDefault="00373DA4" w:rsidP="008A6A39">
            <w:pPr>
              <w:widowControl w:val="0"/>
              <w:rPr>
                <w:bCs/>
                <w:sz w:val="24"/>
                <w:szCs w:val="24"/>
              </w:rPr>
            </w:pPr>
            <w:r w:rsidRPr="00C937B2">
              <w:rPr>
                <w:bCs/>
                <w:sz w:val="24"/>
                <w:szCs w:val="24"/>
              </w:rPr>
              <w:t xml:space="preserve">2023 год </w:t>
            </w:r>
          </w:p>
        </w:tc>
        <w:tc>
          <w:tcPr>
            <w:tcW w:w="1984" w:type="dxa"/>
            <w:vAlign w:val="center"/>
          </w:tcPr>
          <w:p w:rsidR="00373DA4" w:rsidRPr="00C937B2" w:rsidRDefault="00373DA4" w:rsidP="00C937B2">
            <w:pPr>
              <w:widowControl w:val="0"/>
              <w:rPr>
                <w:bCs/>
                <w:sz w:val="24"/>
                <w:szCs w:val="24"/>
              </w:rPr>
            </w:pPr>
            <w:r w:rsidRPr="00C937B2">
              <w:rPr>
                <w:bCs/>
                <w:sz w:val="24"/>
                <w:szCs w:val="24"/>
              </w:rPr>
              <w:t>2024 год</w:t>
            </w:r>
          </w:p>
        </w:tc>
        <w:tc>
          <w:tcPr>
            <w:tcW w:w="1984" w:type="dxa"/>
          </w:tcPr>
          <w:p w:rsidR="00373DA4" w:rsidRDefault="00373DA4" w:rsidP="00373DA4">
            <w:pPr>
              <w:widowControl w:val="0"/>
              <w:rPr>
                <w:bCs/>
                <w:sz w:val="24"/>
                <w:szCs w:val="24"/>
                <w:lang w:val="en-US"/>
              </w:rPr>
            </w:pPr>
          </w:p>
          <w:p w:rsidR="00373DA4" w:rsidRPr="00C937B2" w:rsidRDefault="00373DA4" w:rsidP="00373DA4">
            <w:pPr>
              <w:widowControl w:val="0"/>
              <w:rPr>
                <w:bCs/>
                <w:sz w:val="24"/>
                <w:szCs w:val="24"/>
              </w:rPr>
            </w:pPr>
            <w:r w:rsidRPr="00373DA4">
              <w:rPr>
                <w:bCs/>
                <w:sz w:val="24"/>
                <w:szCs w:val="24"/>
              </w:rPr>
              <w:t>202</w:t>
            </w:r>
            <w:r>
              <w:rPr>
                <w:bCs/>
                <w:sz w:val="24"/>
                <w:szCs w:val="24"/>
                <w:lang w:val="en-US"/>
              </w:rPr>
              <w:t>5</w:t>
            </w:r>
            <w:r w:rsidRPr="00373DA4">
              <w:rPr>
                <w:bCs/>
                <w:sz w:val="24"/>
                <w:szCs w:val="24"/>
              </w:rPr>
              <w:t xml:space="preserve"> год</w:t>
            </w:r>
          </w:p>
        </w:tc>
      </w:tr>
      <w:tr w:rsidR="00373DA4" w:rsidRPr="00C937B2" w:rsidTr="00373DA4">
        <w:tc>
          <w:tcPr>
            <w:tcW w:w="3190" w:type="dxa"/>
          </w:tcPr>
          <w:p w:rsidR="00373DA4" w:rsidRPr="00C937B2" w:rsidRDefault="00373DA4" w:rsidP="00C937B2">
            <w:pPr>
              <w:rPr>
                <w:bCs/>
                <w:sz w:val="24"/>
                <w:szCs w:val="24"/>
              </w:rPr>
            </w:pPr>
            <w:r w:rsidRPr="00C937B2">
              <w:rPr>
                <w:bCs/>
                <w:sz w:val="24"/>
                <w:szCs w:val="24"/>
              </w:rPr>
              <w:t>Число граждан, получивших высокотехнологичную медицинскую помощь в рамках базовой программы обязательного медицинского страхования, человек</w:t>
            </w:r>
          </w:p>
        </w:tc>
        <w:tc>
          <w:tcPr>
            <w:tcW w:w="1880" w:type="dxa"/>
          </w:tcPr>
          <w:p w:rsidR="00373DA4" w:rsidRPr="00C937B2" w:rsidRDefault="00373DA4" w:rsidP="00C937B2">
            <w:pPr>
              <w:rPr>
                <w:bCs/>
                <w:sz w:val="24"/>
                <w:szCs w:val="24"/>
              </w:rPr>
            </w:pPr>
            <w:r w:rsidRPr="00C937B2">
              <w:rPr>
                <w:bCs/>
                <w:sz w:val="24"/>
                <w:szCs w:val="24"/>
              </w:rPr>
              <w:t>3140</w:t>
            </w:r>
          </w:p>
        </w:tc>
        <w:tc>
          <w:tcPr>
            <w:tcW w:w="1984" w:type="dxa"/>
          </w:tcPr>
          <w:p w:rsidR="00373DA4" w:rsidRPr="00C937B2" w:rsidRDefault="00373DA4" w:rsidP="00C937B2">
            <w:pPr>
              <w:rPr>
                <w:bCs/>
                <w:sz w:val="24"/>
                <w:szCs w:val="24"/>
              </w:rPr>
            </w:pPr>
            <w:r w:rsidRPr="00C937B2">
              <w:rPr>
                <w:bCs/>
                <w:sz w:val="24"/>
                <w:szCs w:val="24"/>
              </w:rPr>
              <w:t>3523</w:t>
            </w:r>
          </w:p>
        </w:tc>
        <w:tc>
          <w:tcPr>
            <w:tcW w:w="1984" w:type="dxa"/>
          </w:tcPr>
          <w:p w:rsidR="00373DA4" w:rsidRPr="00373DA4" w:rsidRDefault="00373DA4" w:rsidP="00C937B2">
            <w:pPr>
              <w:rPr>
                <w:bCs/>
                <w:sz w:val="24"/>
                <w:szCs w:val="24"/>
                <w:lang w:val="en-US"/>
              </w:rPr>
            </w:pPr>
            <w:r>
              <w:rPr>
                <w:bCs/>
                <w:sz w:val="24"/>
                <w:szCs w:val="24"/>
                <w:lang w:val="en-US"/>
              </w:rPr>
              <w:t>3075</w:t>
            </w:r>
          </w:p>
        </w:tc>
      </w:tr>
      <w:tr w:rsidR="00373DA4" w:rsidRPr="00C937B2" w:rsidTr="00373DA4">
        <w:tc>
          <w:tcPr>
            <w:tcW w:w="3190" w:type="dxa"/>
            <w:vAlign w:val="center"/>
          </w:tcPr>
          <w:p w:rsidR="00373DA4" w:rsidRPr="00C937B2" w:rsidRDefault="00373DA4" w:rsidP="00C937B2">
            <w:pPr>
              <w:widowControl w:val="0"/>
              <w:jc w:val="both"/>
              <w:rPr>
                <w:rFonts w:eastAsia="Arial"/>
                <w:color w:val="282A2E"/>
                <w:sz w:val="24"/>
                <w:szCs w:val="24"/>
              </w:rPr>
            </w:pPr>
            <w:r w:rsidRPr="00C937B2">
              <w:rPr>
                <w:rFonts w:eastAsia="Arial"/>
                <w:color w:val="000000"/>
                <w:sz w:val="24"/>
                <w:szCs w:val="24"/>
              </w:rPr>
              <w:t>В том числе в медицинских организациях, подчиненных исполнительному органу власти субъекта Российской Федерации в сфере охраны здоровья, человек</w:t>
            </w:r>
          </w:p>
        </w:tc>
        <w:tc>
          <w:tcPr>
            <w:tcW w:w="1880" w:type="dxa"/>
          </w:tcPr>
          <w:p w:rsidR="00373DA4" w:rsidRPr="00C937B2" w:rsidRDefault="00373DA4" w:rsidP="00C937B2">
            <w:pPr>
              <w:rPr>
                <w:bCs/>
                <w:sz w:val="24"/>
                <w:szCs w:val="24"/>
              </w:rPr>
            </w:pPr>
            <w:r w:rsidRPr="00C937B2">
              <w:rPr>
                <w:bCs/>
                <w:sz w:val="24"/>
                <w:szCs w:val="24"/>
              </w:rPr>
              <w:t>2682</w:t>
            </w:r>
          </w:p>
        </w:tc>
        <w:tc>
          <w:tcPr>
            <w:tcW w:w="1984" w:type="dxa"/>
          </w:tcPr>
          <w:p w:rsidR="00373DA4" w:rsidRPr="00C937B2" w:rsidRDefault="00373DA4" w:rsidP="00C937B2">
            <w:pPr>
              <w:rPr>
                <w:bCs/>
                <w:sz w:val="24"/>
                <w:szCs w:val="24"/>
              </w:rPr>
            </w:pPr>
            <w:r w:rsidRPr="00C937B2">
              <w:rPr>
                <w:bCs/>
                <w:sz w:val="24"/>
                <w:szCs w:val="24"/>
              </w:rPr>
              <w:t>3048</w:t>
            </w:r>
          </w:p>
        </w:tc>
        <w:tc>
          <w:tcPr>
            <w:tcW w:w="1984" w:type="dxa"/>
          </w:tcPr>
          <w:p w:rsidR="00373DA4" w:rsidRPr="00E32C3C" w:rsidRDefault="00E32C3C" w:rsidP="00C937B2">
            <w:pPr>
              <w:rPr>
                <w:bCs/>
                <w:sz w:val="24"/>
                <w:szCs w:val="24"/>
                <w:lang w:val="en-US"/>
              </w:rPr>
            </w:pPr>
            <w:r>
              <w:rPr>
                <w:bCs/>
                <w:sz w:val="24"/>
                <w:szCs w:val="24"/>
                <w:lang w:val="en-US"/>
              </w:rPr>
              <w:t>2145</w:t>
            </w:r>
          </w:p>
        </w:tc>
      </w:tr>
      <w:tr w:rsidR="00373DA4" w:rsidRPr="00C937B2" w:rsidTr="00373DA4">
        <w:tc>
          <w:tcPr>
            <w:tcW w:w="3190" w:type="dxa"/>
            <w:vAlign w:val="center"/>
          </w:tcPr>
          <w:p w:rsidR="00373DA4" w:rsidRPr="00C937B2" w:rsidRDefault="00373DA4" w:rsidP="00C937B2">
            <w:pPr>
              <w:widowControl w:val="0"/>
              <w:jc w:val="both"/>
              <w:rPr>
                <w:rFonts w:eastAsia="Arial"/>
                <w:color w:val="282A2E"/>
                <w:sz w:val="24"/>
                <w:szCs w:val="24"/>
              </w:rPr>
            </w:pPr>
            <w:r w:rsidRPr="00C937B2">
              <w:rPr>
                <w:rFonts w:eastAsia="Arial"/>
                <w:color w:val="000000"/>
                <w:sz w:val="24"/>
                <w:szCs w:val="24"/>
              </w:rPr>
              <w:t xml:space="preserve">Число граждан, получивших </w:t>
            </w:r>
            <w:r w:rsidRPr="00C937B2">
              <w:rPr>
                <w:rFonts w:eastAsia="Arial"/>
                <w:color w:val="000000"/>
                <w:sz w:val="24"/>
                <w:szCs w:val="24"/>
              </w:rPr>
              <w:lastRenderedPageBreak/>
              <w:t>высокотехнологичную медицинскую помощь в рамках объемов, не включенных в базовую программу обязательного медицинского страхования, человек</w:t>
            </w:r>
          </w:p>
        </w:tc>
        <w:tc>
          <w:tcPr>
            <w:tcW w:w="1880" w:type="dxa"/>
          </w:tcPr>
          <w:p w:rsidR="00373DA4" w:rsidRPr="00C937B2" w:rsidRDefault="00373DA4" w:rsidP="00C937B2">
            <w:pPr>
              <w:rPr>
                <w:bCs/>
                <w:sz w:val="24"/>
                <w:szCs w:val="24"/>
              </w:rPr>
            </w:pPr>
            <w:r w:rsidRPr="00C937B2">
              <w:rPr>
                <w:bCs/>
                <w:sz w:val="24"/>
                <w:szCs w:val="24"/>
              </w:rPr>
              <w:lastRenderedPageBreak/>
              <w:t>841</w:t>
            </w:r>
          </w:p>
        </w:tc>
        <w:tc>
          <w:tcPr>
            <w:tcW w:w="1984" w:type="dxa"/>
          </w:tcPr>
          <w:p w:rsidR="00373DA4" w:rsidRPr="00C937B2" w:rsidRDefault="00373DA4" w:rsidP="00C937B2">
            <w:pPr>
              <w:rPr>
                <w:bCs/>
                <w:sz w:val="24"/>
                <w:szCs w:val="24"/>
              </w:rPr>
            </w:pPr>
            <w:r w:rsidRPr="00C937B2">
              <w:rPr>
                <w:bCs/>
                <w:sz w:val="24"/>
                <w:szCs w:val="24"/>
              </w:rPr>
              <w:t>858</w:t>
            </w:r>
          </w:p>
        </w:tc>
        <w:tc>
          <w:tcPr>
            <w:tcW w:w="1984" w:type="dxa"/>
          </w:tcPr>
          <w:p w:rsidR="00373DA4" w:rsidRPr="00373DA4" w:rsidRDefault="00373DA4" w:rsidP="00C937B2">
            <w:pPr>
              <w:rPr>
                <w:bCs/>
                <w:sz w:val="24"/>
                <w:szCs w:val="24"/>
                <w:lang w:val="en-US"/>
              </w:rPr>
            </w:pPr>
            <w:r>
              <w:rPr>
                <w:bCs/>
                <w:sz w:val="24"/>
                <w:szCs w:val="24"/>
                <w:lang w:val="en-US"/>
              </w:rPr>
              <w:t>686</w:t>
            </w:r>
          </w:p>
        </w:tc>
      </w:tr>
      <w:tr w:rsidR="00373DA4" w:rsidRPr="00C937B2" w:rsidTr="00373DA4">
        <w:tc>
          <w:tcPr>
            <w:tcW w:w="3190" w:type="dxa"/>
            <w:vAlign w:val="center"/>
          </w:tcPr>
          <w:p w:rsidR="00373DA4" w:rsidRPr="00C937B2" w:rsidRDefault="00373DA4" w:rsidP="00C937B2">
            <w:pPr>
              <w:widowControl w:val="0"/>
              <w:jc w:val="both"/>
              <w:rPr>
                <w:rFonts w:eastAsia="Arial"/>
                <w:color w:val="282A2E"/>
                <w:sz w:val="24"/>
                <w:szCs w:val="24"/>
              </w:rPr>
            </w:pPr>
            <w:r w:rsidRPr="00C937B2">
              <w:rPr>
                <w:rFonts w:eastAsia="Arial"/>
                <w:color w:val="000000"/>
                <w:sz w:val="24"/>
                <w:szCs w:val="24"/>
              </w:rPr>
              <w:lastRenderedPageBreak/>
              <w:t>В том числе в медицинских организациях, подчиненных исполнительному органу власти субъекта Российской Федерации в сфере охраны здоровья, человек</w:t>
            </w:r>
          </w:p>
        </w:tc>
        <w:tc>
          <w:tcPr>
            <w:tcW w:w="1880" w:type="dxa"/>
          </w:tcPr>
          <w:p w:rsidR="00373DA4" w:rsidRPr="00C937B2" w:rsidRDefault="00373DA4" w:rsidP="00C937B2">
            <w:pPr>
              <w:rPr>
                <w:bCs/>
                <w:sz w:val="24"/>
                <w:szCs w:val="24"/>
              </w:rPr>
            </w:pPr>
            <w:r w:rsidRPr="00C937B2">
              <w:rPr>
                <w:bCs/>
                <w:sz w:val="24"/>
                <w:szCs w:val="24"/>
              </w:rPr>
              <w:t>209</w:t>
            </w:r>
          </w:p>
        </w:tc>
        <w:tc>
          <w:tcPr>
            <w:tcW w:w="1984" w:type="dxa"/>
          </w:tcPr>
          <w:p w:rsidR="00373DA4" w:rsidRPr="00C937B2" w:rsidRDefault="00373DA4" w:rsidP="00C937B2">
            <w:pPr>
              <w:rPr>
                <w:bCs/>
                <w:sz w:val="24"/>
                <w:szCs w:val="24"/>
              </w:rPr>
            </w:pPr>
            <w:r w:rsidRPr="00C937B2">
              <w:rPr>
                <w:bCs/>
                <w:sz w:val="24"/>
                <w:szCs w:val="24"/>
              </w:rPr>
              <w:t>183</w:t>
            </w:r>
          </w:p>
        </w:tc>
        <w:tc>
          <w:tcPr>
            <w:tcW w:w="1984" w:type="dxa"/>
          </w:tcPr>
          <w:p w:rsidR="00373DA4" w:rsidRPr="00373DA4" w:rsidRDefault="00C569D5" w:rsidP="00C937B2">
            <w:pPr>
              <w:rPr>
                <w:bCs/>
                <w:sz w:val="24"/>
                <w:szCs w:val="24"/>
                <w:lang w:val="en-US"/>
              </w:rPr>
            </w:pPr>
            <w:r>
              <w:rPr>
                <w:bCs/>
                <w:sz w:val="24"/>
                <w:szCs w:val="24"/>
                <w:lang w:val="en-US"/>
              </w:rPr>
              <w:t>209</w:t>
            </w:r>
          </w:p>
        </w:tc>
      </w:tr>
      <w:tr w:rsidR="00373DA4" w:rsidRPr="00C937B2" w:rsidTr="00373DA4">
        <w:tc>
          <w:tcPr>
            <w:tcW w:w="3190" w:type="dxa"/>
            <w:vAlign w:val="center"/>
          </w:tcPr>
          <w:p w:rsidR="00373DA4" w:rsidRPr="00C937B2" w:rsidRDefault="00373DA4" w:rsidP="00C937B2">
            <w:pPr>
              <w:widowControl w:val="0"/>
              <w:tabs>
                <w:tab w:val="left" w:pos="1723"/>
                <w:tab w:val="left" w:pos="2779"/>
                <w:tab w:val="left" w:pos="3874"/>
              </w:tabs>
              <w:jc w:val="both"/>
              <w:rPr>
                <w:rFonts w:eastAsia="Arial"/>
                <w:color w:val="282A2E"/>
                <w:sz w:val="24"/>
                <w:szCs w:val="24"/>
              </w:rPr>
            </w:pPr>
            <w:r w:rsidRPr="00C937B2">
              <w:rPr>
                <w:rFonts w:eastAsia="Arial"/>
                <w:color w:val="000000"/>
                <w:sz w:val="24"/>
                <w:szCs w:val="24"/>
              </w:rPr>
              <w:t>Обеспеченность</w:t>
            </w:r>
            <w:r w:rsidRPr="00C937B2">
              <w:rPr>
                <w:rFonts w:eastAsia="Arial"/>
                <w:color w:val="000000"/>
                <w:sz w:val="24"/>
                <w:szCs w:val="24"/>
              </w:rPr>
              <w:tab/>
              <w:t xml:space="preserve">граждан субъекта </w:t>
            </w:r>
            <w:proofErr w:type="gramStart"/>
            <w:r w:rsidRPr="00C937B2">
              <w:rPr>
                <w:rFonts w:eastAsia="Arial"/>
                <w:color w:val="000000"/>
                <w:sz w:val="24"/>
                <w:szCs w:val="24"/>
              </w:rPr>
              <w:t>Российской</w:t>
            </w:r>
            <w:proofErr w:type="gramEnd"/>
          </w:p>
          <w:p w:rsidR="00373DA4" w:rsidRPr="00C937B2" w:rsidRDefault="00373DA4" w:rsidP="00C937B2">
            <w:pPr>
              <w:widowControl w:val="0"/>
              <w:tabs>
                <w:tab w:val="left" w:pos="1205"/>
                <w:tab w:val="left" w:pos="1565"/>
                <w:tab w:val="left" w:pos="3734"/>
              </w:tabs>
              <w:jc w:val="both"/>
              <w:rPr>
                <w:rFonts w:eastAsia="Arial"/>
                <w:color w:val="000000"/>
                <w:sz w:val="24"/>
                <w:szCs w:val="24"/>
              </w:rPr>
            </w:pPr>
            <w:r w:rsidRPr="00C937B2">
              <w:rPr>
                <w:rFonts w:eastAsia="Arial"/>
                <w:color w:val="000000"/>
                <w:sz w:val="24"/>
                <w:szCs w:val="24"/>
              </w:rPr>
              <w:t>Федерации </w:t>
            </w:r>
            <w:proofErr w:type="gramStart"/>
            <w:r w:rsidRPr="00C937B2">
              <w:rPr>
                <w:rFonts w:eastAsia="Arial"/>
                <w:color w:val="000000"/>
                <w:sz w:val="24"/>
                <w:szCs w:val="24"/>
              </w:rPr>
              <w:t>в</w:t>
            </w:r>
            <w:proofErr w:type="gramEnd"/>
            <w:r w:rsidRPr="00C937B2">
              <w:rPr>
                <w:rFonts w:eastAsia="Arial"/>
                <w:color w:val="000000"/>
                <w:sz w:val="24"/>
                <w:szCs w:val="24"/>
              </w:rPr>
              <w:t xml:space="preserve"> высокотехнологичной</w:t>
            </w:r>
          </w:p>
          <w:p w:rsidR="00373DA4" w:rsidRPr="00C937B2" w:rsidRDefault="00373DA4" w:rsidP="00C937B2">
            <w:pPr>
              <w:widowControl w:val="0"/>
              <w:tabs>
                <w:tab w:val="left" w:pos="1205"/>
                <w:tab w:val="left" w:pos="1565"/>
                <w:tab w:val="left" w:pos="3734"/>
              </w:tabs>
              <w:jc w:val="both"/>
              <w:rPr>
                <w:rFonts w:eastAsia="Arial"/>
                <w:color w:val="282A2E"/>
                <w:sz w:val="24"/>
                <w:szCs w:val="24"/>
              </w:rPr>
            </w:pPr>
            <w:r w:rsidRPr="00C937B2">
              <w:rPr>
                <w:rFonts w:eastAsia="Arial"/>
                <w:color w:val="000000"/>
                <w:sz w:val="24"/>
                <w:szCs w:val="24"/>
              </w:rPr>
              <w:t>медицинской</w:t>
            </w:r>
            <w:r w:rsidRPr="00C937B2">
              <w:rPr>
                <w:rFonts w:eastAsia="Arial"/>
                <w:color w:val="282A2E"/>
                <w:sz w:val="24"/>
                <w:szCs w:val="24"/>
              </w:rPr>
              <w:t xml:space="preserve"> </w:t>
            </w:r>
            <w:r w:rsidRPr="00C937B2">
              <w:rPr>
                <w:rFonts w:eastAsia="Arial"/>
                <w:color w:val="000000"/>
                <w:sz w:val="24"/>
                <w:szCs w:val="24"/>
              </w:rPr>
              <w:t>помощью по профилю «</w:t>
            </w:r>
            <w:proofErr w:type="gramStart"/>
            <w:r w:rsidRPr="00C937B2">
              <w:rPr>
                <w:rFonts w:eastAsia="Arial"/>
                <w:color w:val="000000"/>
                <w:sz w:val="24"/>
                <w:szCs w:val="24"/>
              </w:rPr>
              <w:t>сердечно-сосудистая</w:t>
            </w:r>
            <w:proofErr w:type="gramEnd"/>
            <w:r w:rsidRPr="00C937B2">
              <w:rPr>
                <w:rFonts w:eastAsia="Arial"/>
                <w:color w:val="000000"/>
                <w:sz w:val="24"/>
                <w:szCs w:val="24"/>
              </w:rPr>
              <w:t xml:space="preserve"> хирургия», на 100 тысяч населения</w:t>
            </w:r>
          </w:p>
        </w:tc>
        <w:tc>
          <w:tcPr>
            <w:tcW w:w="1880" w:type="dxa"/>
          </w:tcPr>
          <w:p w:rsidR="00373DA4" w:rsidRPr="00C937B2" w:rsidRDefault="00373DA4" w:rsidP="00C937B2">
            <w:pPr>
              <w:rPr>
                <w:bCs/>
                <w:sz w:val="24"/>
                <w:szCs w:val="24"/>
              </w:rPr>
            </w:pPr>
            <w:r w:rsidRPr="00C937B2">
              <w:rPr>
                <w:bCs/>
                <w:sz w:val="24"/>
                <w:szCs w:val="24"/>
              </w:rPr>
              <w:t>345,42</w:t>
            </w:r>
          </w:p>
        </w:tc>
        <w:tc>
          <w:tcPr>
            <w:tcW w:w="1984" w:type="dxa"/>
          </w:tcPr>
          <w:p w:rsidR="00373DA4" w:rsidRPr="00C937B2" w:rsidRDefault="00373DA4" w:rsidP="00C937B2">
            <w:pPr>
              <w:rPr>
                <w:bCs/>
                <w:sz w:val="24"/>
                <w:szCs w:val="24"/>
              </w:rPr>
            </w:pPr>
            <w:r w:rsidRPr="00C937B2">
              <w:rPr>
                <w:bCs/>
                <w:sz w:val="24"/>
                <w:szCs w:val="24"/>
              </w:rPr>
              <w:t>383,49</w:t>
            </w:r>
          </w:p>
        </w:tc>
        <w:tc>
          <w:tcPr>
            <w:tcW w:w="1984" w:type="dxa"/>
          </w:tcPr>
          <w:p w:rsidR="00373DA4" w:rsidRPr="00E32C3C" w:rsidRDefault="00E32C3C" w:rsidP="00C937B2">
            <w:pPr>
              <w:rPr>
                <w:bCs/>
                <w:sz w:val="24"/>
                <w:szCs w:val="24"/>
                <w:lang w:val="en-US"/>
              </w:rPr>
            </w:pPr>
            <w:r>
              <w:rPr>
                <w:bCs/>
                <w:sz w:val="24"/>
                <w:szCs w:val="24"/>
                <w:lang w:val="en-US"/>
              </w:rPr>
              <w:t>341.9</w:t>
            </w:r>
          </w:p>
        </w:tc>
      </w:tr>
    </w:tbl>
    <w:p w:rsidR="00C937B2" w:rsidRPr="00C937B2" w:rsidRDefault="00C937B2" w:rsidP="00C937B2">
      <w:pPr>
        <w:rPr>
          <w:b/>
          <w:bCs/>
          <w:sz w:val="28"/>
          <w:szCs w:val="28"/>
        </w:rPr>
      </w:pP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1.4.9. Анализ сведений по организации медицинской помощи детскому населению с </w:t>
      </w:r>
      <w:r w:rsidR="004C35EC">
        <w:rPr>
          <w:rFonts w:ascii="Times New Roman" w:eastAsia="Calibri" w:hAnsi="Times New Roman" w:cs="Times New Roman"/>
          <w:sz w:val="28"/>
          <w:szCs w:val="28"/>
          <w:lang w:eastAsia="ru-RU"/>
        </w:rPr>
        <w:t>БСК</w:t>
      </w:r>
      <w:r w:rsidRPr="00C937B2">
        <w:rPr>
          <w:rFonts w:ascii="Times New Roman" w:eastAsia="Calibri" w:hAnsi="Times New Roman" w:cs="Times New Roman"/>
          <w:sz w:val="28"/>
          <w:szCs w:val="28"/>
          <w:lang w:eastAsia="ru-RU"/>
        </w:rPr>
        <w:t xml:space="preserve"> за 2025 год:</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1) число детей с врождёнными пороками сердца (далее – ВПС), родившихся живыми (за исключением открытого овального окна и спонтанного закрывшегося без лечения артериального протока в течение месяца после рождения у недоношенных детей) - 113;</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2) число детей с ВПС в расчёте на 1 000 детей, родившихся живыми в отчетном году (за исключением открытого овального окна и спонтанного закрывшегося без лечения артериального протока у недоношенных детей в течение месяца после рождения у недоношенных детей) – 16,1; </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3) процент выявленных пренатально ВПС у плода, в группе беременных, прошедших пренатальный скрининг от числа детей, родившихся с ВПС- 13 %;</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4) число детей в возрасте от 0 до 17 лет, прооперированных по поводу ВПС – 62; </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5) число детей в возрасте от 0 до 17 лет, прооперированных по поводу нарушений ритма сердца - 56;</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6) число детей с ВПС в возрасте от 0 до 17 лет, направленных на хирургическое лечение в федеральные центры - 76; </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7) число детей на диспансерном учете у детского кардиолога – 3409;</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8) первичная заболеваемость населения врожденными аномалиями развития системы кровообращения 2 %. </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Распространенность факторов риска с динамикой по последним актуальным данным будет представлена по годам наблюдения (с 2024 по 2030 годы).</w:t>
      </w:r>
    </w:p>
    <w:p w:rsidR="00C937B2" w:rsidRPr="00C63AAF" w:rsidRDefault="00C937B2" w:rsidP="00C937B2">
      <w:pPr>
        <w:spacing w:after="0" w:line="240" w:lineRule="auto"/>
        <w:jc w:val="both"/>
        <w:rPr>
          <w:rFonts w:ascii="Times New Roman" w:eastAsiaTheme="minorEastAsia" w:hAnsi="Times New Roman" w:cs="Times New Roman"/>
          <w:sz w:val="28"/>
          <w:szCs w:val="28"/>
          <w:lang w:eastAsia="ru-RU"/>
        </w:rPr>
      </w:pPr>
    </w:p>
    <w:p w:rsidR="004C35EC" w:rsidRDefault="00C937B2" w:rsidP="004C35EC">
      <w:pPr>
        <w:widowControl w:val="0"/>
        <w:autoSpaceDE w:val="0"/>
        <w:autoSpaceDN w:val="0"/>
        <w:spacing w:after="0" w:line="240" w:lineRule="auto"/>
        <w:jc w:val="center"/>
        <w:outlineLvl w:val="1"/>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1.5. Ресурсы инфраструктуры службы, оказывающей медицинскую помощь пациентам с </w:t>
      </w:r>
      <w:r w:rsidR="00C63AAF">
        <w:rPr>
          <w:rFonts w:ascii="Times New Roman" w:eastAsia="Times New Roman" w:hAnsi="Times New Roman" w:cs="Times New Roman"/>
          <w:sz w:val="28"/>
          <w:szCs w:val="20"/>
          <w:lang w:eastAsia="ru-RU"/>
        </w:rPr>
        <w:t>БСК</w:t>
      </w:r>
    </w:p>
    <w:p w:rsidR="00C63AAF" w:rsidRDefault="00C63AAF" w:rsidP="004C35EC">
      <w:pPr>
        <w:widowControl w:val="0"/>
        <w:autoSpaceDE w:val="0"/>
        <w:autoSpaceDN w:val="0"/>
        <w:spacing w:after="0" w:line="240" w:lineRule="auto"/>
        <w:jc w:val="center"/>
        <w:outlineLvl w:val="1"/>
        <w:rPr>
          <w:rFonts w:ascii="Times New Roman" w:eastAsia="Times New Roman" w:hAnsi="Times New Roman" w:cs="Times New Roman"/>
          <w:sz w:val="28"/>
          <w:szCs w:val="20"/>
          <w:lang w:eastAsia="ru-RU"/>
        </w:rPr>
      </w:pPr>
    </w:p>
    <w:p w:rsidR="00C937B2" w:rsidRPr="004C35EC" w:rsidRDefault="00C937B2" w:rsidP="004C35EC">
      <w:pPr>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hAnsi="Times New Roman" w:cs="Times New Roman"/>
          <w:bCs/>
          <w:sz w:val="28"/>
          <w:szCs w:val="28"/>
        </w:rPr>
        <w:t xml:space="preserve">1.5.1. Анализ деятельности медицинских организаций, участвующих в оказании стационарной помощи пациентам с острым нарушением мозгового кровообращения, острым коронарным синдромом. </w:t>
      </w:r>
    </w:p>
    <w:p w:rsidR="00C937B2" w:rsidRPr="00C937B2" w:rsidRDefault="00C937B2" w:rsidP="00C937B2">
      <w:pPr>
        <w:spacing w:after="0" w:line="240" w:lineRule="auto"/>
        <w:jc w:val="center"/>
        <w:rPr>
          <w:rFonts w:ascii="Times New Roman" w:hAnsi="Times New Roman" w:cs="Times New Roman"/>
          <w:sz w:val="28"/>
          <w:szCs w:val="28"/>
        </w:rPr>
      </w:pPr>
      <w:r w:rsidRPr="00C937B2">
        <w:rPr>
          <w:rFonts w:ascii="Times New Roman" w:hAnsi="Times New Roman" w:cs="Times New Roman"/>
          <w:sz w:val="28"/>
          <w:szCs w:val="28"/>
        </w:rPr>
        <w:t xml:space="preserve">Сведения о работе кардиологических коек для взрослых в </w:t>
      </w:r>
      <w:r w:rsidR="008A6A39">
        <w:rPr>
          <w:rFonts w:ascii="Times New Roman" w:hAnsi="Times New Roman" w:cs="Times New Roman"/>
          <w:sz w:val="28"/>
          <w:szCs w:val="28"/>
        </w:rPr>
        <w:t>медицинских организациях</w:t>
      </w:r>
      <w:r w:rsidR="00A611ED">
        <w:rPr>
          <w:rFonts w:ascii="Times New Roman" w:hAnsi="Times New Roman" w:cs="Times New Roman"/>
          <w:sz w:val="28"/>
          <w:szCs w:val="28"/>
        </w:rPr>
        <w:t>, подведомственных департаменту здравоохранения</w:t>
      </w:r>
      <w:r w:rsidRPr="00C937B2">
        <w:rPr>
          <w:rFonts w:ascii="Times New Roman" w:hAnsi="Times New Roman" w:cs="Times New Roman"/>
          <w:sz w:val="28"/>
          <w:szCs w:val="28"/>
        </w:rPr>
        <w:t xml:space="preserve"> Брянской области</w:t>
      </w:r>
      <w:r w:rsidR="00851E6C">
        <w:rPr>
          <w:rFonts w:ascii="Times New Roman" w:hAnsi="Times New Roman" w:cs="Times New Roman"/>
          <w:sz w:val="28"/>
          <w:szCs w:val="28"/>
        </w:rPr>
        <w:t>,</w:t>
      </w:r>
      <w:r w:rsidRPr="00C937B2">
        <w:rPr>
          <w:rFonts w:ascii="Times New Roman" w:hAnsi="Times New Roman" w:cs="Times New Roman"/>
          <w:sz w:val="28"/>
          <w:szCs w:val="28"/>
        </w:rPr>
        <w:t xml:space="preserve"> на 31 декабря 2025 года (ФФСН №30)</w:t>
      </w:r>
    </w:p>
    <w:p w:rsidR="00C937B2" w:rsidRPr="00C937B2" w:rsidRDefault="00C937B2" w:rsidP="00C937B2">
      <w:pPr>
        <w:spacing w:after="0" w:line="240" w:lineRule="auto"/>
        <w:jc w:val="center"/>
        <w:rPr>
          <w:rFonts w:ascii="Times New Roman" w:hAnsi="Times New Roman" w:cs="Times New Roman"/>
          <w:sz w:val="16"/>
          <w:szCs w:val="16"/>
        </w:rPr>
      </w:pPr>
    </w:p>
    <w:p w:rsidR="00C937B2" w:rsidRPr="00C937B2" w:rsidRDefault="00C937B2" w:rsidP="00C937B2">
      <w:pPr>
        <w:spacing w:after="0" w:line="240" w:lineRule="auto"/>
        <w:jc w:val="right"/>
        <w:rPr>
          <w:rFonts w:ascii="Times New Roman" w:hAnsi="Times New Roman" w:cs="Times New Roman"/>
          <w:sz w:val="28"/>
          <w:szCs w:val="28"/>
        </w:rPr>
      </w:pPr>
      <w:r w:rsidRPr="00C937B2">
        <w:rPr>
          <w:rFonts w:ascii="Times New Roman" w:hAnsi="Times New Roman" w:cs="Times New Roman"/>
          <w:sz w:val="28"/>
          <w:szCs w:val="28"/>
        </w:rPr>
        <w:t>Таблица № 26</w:t>
      </w:r>
    </w:p>
    <w:p w:rsidR="00C937B2" w:rsidRPr="00C937B2" w:rsidRDefault="00C937B2" w:rsidP="00C937B2">
      <w:pPr>
        <w:spacing w:after="0" w:line="240" w:lineRule="auto"/>
        <w:jc w:val="right"/>
        <w:rPr>
          <w:rFonts w:ascii="Times New Roman" w:hAnsi="Times New Roman" w:cs="Times New Roman"/>
          <w:sz w:val="16"/>
          <w:szCs w:val="16"/>
        </w:rPr>
      </w:pPr>
    </w:p>
    <w:tbl>
      <w:tblPr>
        <w:tblStyle w:val="a9"/>
        <w:tblW w:w="10632" w:type="dxa"/>
        <w:tblInd w:w="-885" w:type="dxa"/>
        <w:tblLayout w:type="fixed"/>
        <w:tblLook w:val="04A0" w:firstRow="1" w:lastRow="0" w:firstColumn="1" w:lastColumn="0" w:noHBand="0" w:noVBand="1"/>
      </w:tblPr>
      <w:tblGrid>
        <w:gridCol w:w="2694"/>
        <w:gridCol w:w="895"/>
        <w:gridCol w:w="866"/>
        <w:gridCol w:w="866"/>
        <w:gridCol w:w="866"/>
        <w:gridCol w:w="867"/>
        <w:gridCol w:w="866"/>
        <w:gridCol w:w="866"/>
        <w:gridCol w:w="866"/>
        <w:gridCol w:w="980"/>
      </w:tblGrid>
      <w:tr w:rsidR="00C937B2" w:rsidRPr="00C937B2" w:rsidTr="008A6A39">
        <w:trPr>
          <w:cantSplit/>
          <w:trHeight w:val="2616"/>
        </w:trPr>
        <w:tc>
          <w:tcPr>
            <w:tcW w:w="2694" w:type="dxa"/>
          </w:tcPr>
          <w:p w:rsidR="00C937B2" w:rsidRPr="00C937B2" w:rsidRDefault="00C937B2" w:rsidP="00C937B2">
            <w:pPr>
              <w:rPr>
                <w:sz w:val="24"/>
                <w:szCs w:val="24"/>
              </w:rPr>
            </w:pPr>
            <w:r w:rsidRPr="00C937B2">
              <w:rPr>
                <w:sz w:val="24"/>
                <w:szCs w:val="24"/>
              </w:rPr>
              <w:t>Профиль коек</w:t>
            </w:r>
          </w:p>
        </w:tc>
        <w:tc>
          <w:tcPr>
            <w:tcW w:w="895" w:type="dxa"/>
            <w:textDirection w:val="btLr"/>
          </w:tcPr>
          <w:p w:rsidR="00C937B2" w:rsidRPr="00C937B2" w:rsidRDefault="00C937B2" w:rsidP="00C937B2">
            <w:pPr>
              <w:ind w:left="113" w:right="-275"/>
              <w:rPr>
                <w:sz w:val="24"/>
                <w:szCs w:val="24"/>
              </w:rPr>
            </w:pPr>
            <w:r w:rsidRPr="00C937B2">
              <w:rPr>
                <w:sz w:val="24"/>
                <w:szCs w:val="24"/>
              </w:rPr>
              <w:t>Число коек</w:t>
            </w:r>
          </w:p>
        </w:tc>
        <w:tc>
          <w:tcPr>
            <w:tcW w:w="866" w:type="dxa"/>
            <w:textDirection w:val="btLr"/>
          </w:tcPr>
          <w:p w:rsidR="00C937B2" w:rsidRPr="00C937B2" w:rsidRDefault="00C937B2" w:rsidP="00C937B2">
            <w:pPr>
              <w:ind w:left="113" w:right="113"/>
              <w:rPr>
                <w:sz w:val="24"/>
                <w:szCs w:val="24"/>
              </w:rPr>
            </w:pPr>
            <w:r w:rsidRPr="00C937B2">
              <w:rPr>
                <w:sz w:val="24"/>
                <w:szCs w:val="24"/>
              </w:rPr>
              <w:t>Поступило</w:t>
            </w:r>
          </w:p>
        </w:tc>
        <w:tc>
          <w:tcPr>
            <w:tcW w:w="866" w:type="dxa"/>
            <w:textDirection w:val="btLr"/>
          </w:tcPr>
          <w:p w:rsidR="00C937B2" w:rsidRPr="00C937B2" w:rsidRDefault="00C937B2" w:rsidP="00C937B2">
            <w:pPr>
              <w:ind w:left="113" w:right="113"/>
              <w:rPr>
                <w:sz w:val="24"/>
                <w:szCs w:val="24"/>
              </w:rPr>
            </w:pPr>
            <w:r w:rsidRPr="00C937B2">
              <w:rPr>
                <w:sz w:val="24"/>
                <w:szCs w:val="24"/>
              </w:rPr>
              <w:t xml:space="preserve">Выписано </w:t>
            </w:r>
          </w:p>
        </w:tc>
        <w:tc>
          <w:tcPr>
            <w:tcW w:w="866" w:type="dxa"/>
            <w:textDirection w:val="btLr"/>
          </w:tcPr>
          <w:p w:rsidR="00C937B2" w:rsidRPr="00C937B2" w:rsidRDefault="00C937B2" w:rsidP="00C937B2">
            <w:pPr>
              <w:ind w:left="113" w:right="113"/>
              <w:rPr>
                <w:sz w:val="24"/>
                <w:szCs w:val="24"/>
              </w:rPr>
            </w:pPr>
            <w:r w:rsidRPr="00C937B2">
              <w:rPr>
                <w:sz w:val="24"/>
                <w:szCs w:val="24"/>
              </w:rPr>
              <w:t xml:space="preserve">Умерло </w:t>
            </w:r>
          </w:p>
        </w:tc>
        <w:tc>
          <w:tcPr>
            <w:tcW w:w="867" w:type="dxa"/>
            <w:textDirection w:val="btLr"/>
          </w:tcPr>
          <w:p w:rsidR="00C937B2" w:rsidRPr="00C937B2" w:rsidRDefault="00C937B2" w:rsidP="00C937B2">
            <w:pPr>
              <w:ind w:left="113" w:right="113"/>
              <w:rPr>
                <w:sz w:val="24"/>
                <w:szCs w:val="24"/>
              </w:rPr>
            </w:pPr>
            <w:r w:rsidRPr="00C937B2">
              <w:rPr>
                <w:sz w:val="24"/>
                <w:szCs w:val="24"/>
              </w:rPr>
              <w:t>Занятость, дни</w:t>
            </w:r>
          </w:p>
        </w:tc>
        <w:tc>
          <w:tcPr>
            <w:tcW w:w="866" w:type="dxa"/>
            <w:textDirection w:val="btLr"/>
          </w:tcPr>
          <w:p w:rsidR="00C937B2" w:rsidRPr="00C937B2" w:rsidRDefault="00C937B2" w:rsidP="00C937B2">
            <w:pPr>
              <w:ind w:left="113" w:right="113"/>
              <w:rPr>
                <w:sz w:val="24"/>
                <w:szCs w:val="24"/>
              </w:rPr>
            </w:pPr>
            <w:r w:rsidRPr="00C937B2">
              <w:rPr>
                <w:sz w:val="24"/>
                <w:szCs w:val="24"/>
              </w:rPr>
              <w:t>Длительность, дни</w:t>
            </w:r>
          </w:p>
        </w:tc>
        <w:tc>
          <w:tcPr>
            <w:tcW w:w="866" w:type="dxa"/>
            <w:textDirection w:val="btLr"/>
          </w:tcPr>
          <w:p w:rsidR="00C937B2" w:rsidRPr="00C937B2" w:rsidRDefault="00C937B2" w:rsidP="00C937B2">
            <w:pPr>
              <w:ind w:left="113" w:right="113"/>
              <w:rPr>
                <w:sz w:val="24"/>
                <w:szCs w:val="24"/>
              </w:rPr>
            </w:pPr>
            <w:r w:rsidRPr="00C937B2">
              <w:rPr>
                <w:sz w:val="24"/>
                <w:szCs w:val="24"/>
              </w:rPr>
              <w:t>Оборот койки</w:t>
            </w:r>
          </w:p>
        </w:tc>
        <w:tc>
          <w:tcPr>
            <w:tcW w:w="866" w:type="dxa"/>
            <w:textDirection w:val="btLr"/>
          </w:tcPr>
          <w:p w:rsidR="00C937B2" w:rsidRPr="00C937B2" w:rsidRDefault="00C937B2" w:rsidP="00C937B2">
            <w:pPr>
              <w:ind w:left="113" w:right="113"/>
              <w:rPr>
                <w:sz w:val="24"/>
                <w:szCs w:val="24"/>
              </w:rPr>
            </w:pPr>
            <w:r w:rsidRPr="00C937B2">
              <w:rPr>
                <w:sz w:val="24"/>
                <w:szCs w:val="24"/>
              </w:rPr>
              <w:t>Летальность, %</w:t>
            </w:r>
          </w:p>
        </w:tc>
        <w:tc>
          <w:tcPr>
            <w:tcW w:w="980" w:type="dxa"/>
            <w:textDirection w:val="btLr"/>
          </w:tcPr>
          <w:p w:rsidR="008A6A39" w:rsidRDefault="00C937B2" w:rsidP="008A6A39">
            <w:pPr>
              <w:ind w:left="113" w:right="113"/>
              <w:rPr>
                <w:sz w:val="24"/>
                <w:szCs w:val="24"/>
              </w:rPr>
            </w:pPr>
            <w:r w:rsidRPr="00C937B2">
              <w:rPr>
                <w:sz w:val="24"/>
                <w:szCs w:val="24"/>
              </w:rPr>
              <w:t xml:space="preserve">Обеспеченность </w:t>
            </w:r>
          </w:p>
          <w:p w:rsidR="00C937B2" w:rsidRPr="00C937B2" w:rsidRDefault="00C937B2" w:rsidP="008A6A39">
            <w:pPr>
              <w:ind w:left="113" w:right="113"/>
              <w:rPr>
                <w:sz w:val="24"/>
                <w:szCs w:val="24"/>
              </w:rPr>
            </w:pPr>
            <w:r w:rsidRPr="00C937B2">
              <w:rPr>
                <w:sz w:val="24"/>
                <w:szCs w:val="24"/>
              </w:rPr>
              <w:t>на 10 тыс</w:t>
            </w:r>
            <w:r w:rsidR="008A6A39">
              <w:rPr>
                <w:sz w:val="24"/>
                <w:szCs w:val="24"/>
              </w:rPr>
              <w:t xml:space="preserve">яч </w:t>
            </w:r>
            <w:r w:rsidRPr="00C937B2">
              <w:rPr>
                <w:sz w:val="24"/>
                <w:szCs w:val="24"/>
              </w:rPr>
              <w:t>нас</w:t>
            </w:r>
            <w:r w:rsidR="008A6A39">
              <w:rPr>
                <w:sz w:val="24"/>
                <w:szCs w:val="24"/>
              </w:rPr>
              <w:t>еления</w:t>
            </w:r>
          </w:p>
        </w:tc>
      </w:tr>
      <w:tr w:rsidR="00C937B2" w:rsidRPr="00C937B2" w:rsidTr="006C3A77">
        <w:tc>
          <w:tcPr>
            <w:tcW w:w="2694" w:type="dxa"/>
            <w:vAlign w:val="center"/>
          </w:tcPr>
          <w:p w:rsidR="00C937B2" w:rsidRPr="00C937B2" w:rsidRDefault="00C937B2" w:rsidP="00C937B2">
            <w:pPr>
              <w:rPr>
                <w:sz w:val="24"/>
                <w:szCs w:val="24"/>
              </w:rPr>
            </w:pPr>
            <w:proofErr w:type="gramStart"/>
            <w:r w:rsidRPr="00C937B2">
              <w:rPr>
                <w:sz w:val="24"/>
                <w:szCs w:val="24"/>
              </w:rPr>
              <w:t>Кардиологические</w:t>
            </w:r>
            <w:proofErr w:type="gramEnd"/>
            <w:r w:rsidRPr="00C937B2">
              <w:rPr>
                <w:sz w:val="24"/>
                <w:szCs w:val="24"/>
              </w:rPr>
              <w:t xml:space="preserve"> для взрослых</w:t>
            </w:r>
          </w:p>
        </w:tc>
        <w:tc>
          <w:tcPr>
            <w:tcW w:w="895" w:type="dxa"/>
            <w:vAlign w:val="bottom"/>
          </w:tcPr>
          <w:p w:rsidR="00C937B2" w:rsidRPr="00C937B2" w:rsidRDefault="00C937B2" w:rsidP="00C937B2">
            <w:pPr>
              <w:jc w:val="center"/>
              <w:rPr>
                <w:sz w:val="24"/>
                <w:szCs w:val="24"/>
              </w:rPr>
            </w:pPr>
            <w:r w:rsidRPr="00C937B2">
              <w:rPr>
                <w:sz w:val="24"/>
                <w:szCs w:val="24"/>
              </w:rPr>
              <w:t>506</w:t>
            </w:r>
          </w:p>
        </w:tc>
        <w:tc>
          <w:tcPr>
            <w:tcW w:w="866" w:type="dxa"/>
            <w:vAlign w:val="bottom"/>
          </w:tcPr>
          <w:p w:rsidR="00C937B2" w:rsidRPr="00C937B2" w:rsidRDefault="00C937B2" w:rsidP="00C937B2">
            <w:pPr>
              <w:jc w:val="center"/>
              <w:rPr>
                <w:sz w:val="24"/>
                <w:szCs w:val="24"/>
              </w:rPr>
            </w:pPr>
            <w:r w:rsidRPr="00C937B2">
              <w:rPr>
                <w:sz w:val="24"/>
                <w:szCs w:val="24"/>
              </w:rPr>
              <w:t>16257</w:t>
            </w:r>
          </w:p>
        </w:tc>
        <w:tc>
          <w:tcPr>
            <w:tcW w:w="866" w:type="dxa"/>
            <w:vAlign w:val="bottom"/>
          </w:tcPr>
          <w:p w:rsidR="00C937B2" w:rsidRPr="00C937B2" w:rsidRDefault="00C937B2" w:rsidP="00C937B2">
            <w:pPr>
              <w:jc w:val="center"/>
              <w:rPr>
                <w:sz w:val="24"/>
                <w:szCs w:val="24"/>
              </w:rPr>
            </w:pPr>
            <w:r w:rsidRPr="00C937B2">
              <w:rPr>
                <w:sz w:val="24"/>
                <w:szCs w:val="24"/>
              </w:rPr>
              <w:t>16669</w:t>
            </w:r>
          </w:p>
        </w:tc>
        <w:tc>
          <w:tcPr>
            <w:tcW w:w="866" w:type="dxa"/>
            <w:vAlign w:val="bottom"/>
          </w:tcPr>
          <w:p w:rsidR="00C937B2" w:rsidRPr="00C937B2" w:rsidRDefault="00C937B2" w:rsidP="00C937B2">
            <w:pPr>
              <w:jc w:val="center"/>
              <w:rPr>
                <w:sz w:val="24"/>
                <w:szCs w:val="24"/>
              </w:rPr>
            </w:pPr>
            <w:r w:rsidRPr="00C937B2">
              <w:rPr>
                <w:sz w:val="24"/>
                <w:szCs w:val="24"/>
              </w:rPr>
              <w:t>449</w:t>
            </w:r>
          </w:p>
        </w:tc>
        <w:tc>
          <w:tcPr>
            <w:tcW w:w="867" w:type="dxa"/>
            <w:vAlign w:val="bottom"/>
          </w:tcPr>
          <w:p w:rsidR="00C937B2" w:rsidRPr="00C937B2" w:rsidRDefault="00C937B2" w:rsidP="00C937B2">
            <w:pPr>
              <w:jc w:val="center"/>
              <w:rPr>
                <w:sz w:val="24"/>
                <w:szCs w:val="24"/>
              </w:rPr>
            </w:pPr>
            <w:r w:rsidRPr="00C937B2">
              <w:rPr>
                <w:color w:val="000000"/>
                <w:sz w:val="24"/>
                <w:szCs w:val="24"/>
              </w:rPr>
              <w:t>282</w:t>
            </w:r>
          </w:p>
        </w:tc>
        <w:tc>
          <w:tcPr>
            <w:tcW w:w="866" w:type="dxa"/>
            <w:vAlign w:val="bottom"/>
          </w:tcPr>
          <w:p w:rsidR="00C937B2" w:rsidRPr="00C937B2" w:rsidRDefault="00C937B2" w:rsidP="00C937B2">
            <w:pPr>
              <w:jc w:val="center"/>
              <w:rPr>
                <w:sz w:val="24"/>
                <w:szCs w:val="24"/>
              </w:rPr>
            </w:pPr>
            <w:r w:rsidRPr="00C937B2">
              <w:rPr>
                <w:color w:val="000000"/>
                <w:sz w:val="24"/>
                <w:szCs w:val="24"/>
              </w:rPr>
              <w:t>8,7</w:t>
            </w:r>
          </w:p>
        </w:tc>
        <w:tc>
          <w:tcPr>
            <w:tcW w:w="866" w:type="dxa"/>
            <w:vAlign w:val="bottom"/>
          </w:tcPr>
          <w:p w:rsidR="00C937B2" w:rsidRPr="00C937B2" w:rsidRDefault="00C937B2" w:rsidP="00C937B2">
            <w:pPr>
              <w:jc w:val="center"/>
              <w:rPr>
                <w:sz w:val="24"/>
                <w:szCs w:val="24"/>
              </w:rPr>
            </w:pPr>
            <w:r w:rsidRPr="00C937B2">
              <w:rPr>
                <w:color w:val="000000"/>
                <w:sz w:val="24"/>
                <w:szCs w:val="24"/>
              </w:rPr>
              <w:t>32,3</w:t>
            </w:r>
          </w:p>
        </w:tc>
        <w:tc>
          <w:tcPr>
            <w:tcW w:w="866" w:type="dxa"/>
            <w:vAlign w:val="bottom"/>
          </w:tcPr>
          <w:p w:rsidR="00C937B2" w:rsidRPr="00C937B2" w:rsidRDefault="00C937B2" w:rsidP="00C937B2">
            <w:pPr>
              <w:jc w:val="center"/>
              <w:rPr>
                <w:sz w:val="24"/>
                <w:szCs w:val="24"/>
              </w:rPr>
            </w:pPr>
            <w:r w:rsidRPr="00C937B2">
              <w:rPr>
                <w:color w:val="000000"/>
                <w:sz w:val="24"/>
                <w:szCs w:val="24"/>
              </w:rPr>
              <w:t>2,6</w:t>
            </w:r>
          </w:p>
        </w:tc>
        <w:tc>
          <w:tcPr>
            <w:tcW w:w="980" w:type="dxa"/>
            <w:vAlign w:val="bottom"/>
          </w:tcPr>
          <w:p w:rsidR="00C937B2" w:rsidRPr="00C937B2" w:rsidRDefault="00C937B2" w:rsidP="00C937B2">
            <w:pPr>
              <w:jc w:val="center"/>
              <w:rPr>
                <w:sz w:val="24"/>
                <w:szCs w:val="24"/>
              </w:rPr>
            </w:pPr>
            <w:r w:rsidRPr="00C937B2">
              <w:rPr>
                <w:color w:val="000000"/>
                <w:sz w:val="24"/>
                <w:szCs w:val="24"/>
              </w:rPr>
              <w:t>5,5</w:t>
            </w:r>
          </w:p>
        </w:tc>
      </w:tr>
      <w:tr w:rsidR="00C937B2" w:rsidRPr="00C937B2" w:rsidTr="006C3A77">
        <w:tc>
          <w:tcPr>
            <w:tcW w:w="2694" w:type="dxa"/>
            <w:vAlign w:val="center"/>
          </w:tcPr>
          <w:p w:rsidR="00C937B2" w:rsidRPr="00C937B2" w:rsidRDefault="00C937B2" w:rsidP="00C937B2">
            <w:pPr>
              <w:rPr>
                <w:sz w:val="24"/>
                <w:szCs w:val="24"/>
              </w:rPr>
            </w:pPr>
            <w:proofErr w:type="gramStart"/>
            <w:r w:rsidRPr="00C937B2">
              <w:rPr>
                <w:sz w:val="24"/>
                <w:szCs w:val="24"/>
              </w:rPr>
              <w:t>из них кардиологические интенсивной терапии</w:t>
            </w:r>
            <w:proofErr w:type="gramEnd"/>
          </w:p>
        </w:tc>
        <w:tc>
          <w:tcPr>
            <w:tcW w:w="895" w:type="dxa"/>
            <w:vAlign w:val="bottom"/>
          </w:tcPr>
          <w:p w:rsidR="00C937B2" w:rsidRPr="00C937B2" w:rsidRDefault="00C937B2" w:rsidP="00C937B2">
            <w:pPr>
              <w:jc w:val="center"/>
              <w:rPr>
                <w:sz w:val="24"/>
                <w:szCs w:val="24"/>
              </w:rPr>
            </w:pPr>
            <w:r w:rsidRPr="00C937B2">
              <w:rPr>
                <w:sz w:val="24"/>
                <w:szCs w:val="24"/>
              </w:rPr>
              <w:t>29</w:t>
            </w:r>
          </w:p>
        </w:tc>
        <w:tc>
          <w:tcPr>
            <w:tcW w:w="866" w:type="dxa"/>
            <w:vAlign w:val="bottom"/>
          </w:tcPr>
          <w:p w:rsidR="00C937B2" w:rsidRPr="00C937B2" w:rsidRDefault="00C937B2" w:rsidP="00C937B2">
            <w:pPr>
              <w:jc w:val="center"/>
              <w:rPr>
                <w:sz w:val="24"/>
                <w:szCs w:val="24"/>
              </w:rPr>
            </w:pPr>
            <w:r w:rsidRPr="00C937B2">
              <w:rPr>
                <w:sz w:val="24"/>
                <w:szCs w:val="24"/>
              </w:rPr>
              <w:t>3972</w:t>
            </w:r>
          </w:p>
        </w:tc>
        <w:tc>
          <w:tcPr>
            <w:tcW w:w="866" w:type="dxa"/>
            <w:vAlign w:val="bottom"/>
          </w:tcPr>
          <w:p w:rsidR="00C937B2" w:rsidRPr="00C937B2" w:rsidRDefault="00C937B2" w:rsidP="00C937B2">
            <w:pPr>
              <w:jc w:val="center"/>
              <w:rPr>
                <w:sz w:val="24"/>
                <w:szCs w:val="24"/>
              </w:rPr>
            </w:pPr>
            <w:r w:rsidRPr="00C937B2">
              <w:rPr>
                <w:sz w:val="24"/>
                <w:szCs w:val="24"/>
              </w:rPr>
              <w:t>161</w:t>
            </w:r>
          </w:p>
        </w:tc>
        <w:tc>
          <w:tcPr>
            <w:tcW w:w="866" w:type="dxa"/>
            <w:vAlign w:val="bottom"/>
          </w:tcPr>
          <w:p w:rsidR="00C937B2" w:rsidRPr="00C937B2" w:rsidRDefault="00C937B2" w:rsidP="00C937B2">
            <w:pPr>
              <w:jc w:val="center"/>
              <w:rPr>
                <w:sz w:val="24"/>
                <w:szCs w:val="24"/>
              </w:rPr>
            </w:pPr>
            <w:r w:rsidRPr="00C937B2">
              <w:rPr>
                <w:sz w:val="24"/>
                <w:szCs w:val="24"/>
              </w:rPr>
              <w:t>264</w:t>
            </w:r>
          </w:p>
        </w:tc>
        <w:tc>
          <w:tcPr>
            <w:tcW w:w="867" w:type="dxa"/>
            <w:vAlign w:val="bottom"/>
          </w:tcPr>
          <w:p w:rsidR="00C937B2" w:rsidRPr="00C937B2" w:rsidRDefault="00C937B2" w:rsidP="00C937B2">
            <w:pPr>
              <w:jc w:val="center"/>
              <w:rPr>
                <w:sz w:val="24"/>
                <w:szCs w:val="24"/>
              </w:rPr>
            </w:pPr>
            <w:r w:rsidRPr="00C937B2">
              <w:rPr>
                <w:color w:val="000000"/>
                <w:sz w:val="24"/>
                <w:szCs w:val="24"/>
              </w:rPr>
              <w:t>225</w:t>
            </w:r>
          </w:p>
        </w:tc>
        <w:tc>
          <w:tcPr>
            <w:tcW w:w="866" w:type="dxa"/>
            <w:vAlign w:val="bottom"/>
          </w:tcPr>
          <w:p w:rsidR="00C937B2" w:rsidRPr="00C937B2" w:rsidRDefault="00C937B2" w:rsidP="00C937B2">
            <w:pPr>
              <w:jc w:val="center"/>
              <w:rPr>
                <w:sz w:val="24"/>
                <w:szCs w:val="24"/>
              </w:rPr>
            </w:pPr>
            <w:r w:rsidRPr="00C937B2">
              <w:rPr>
                <w:sz w:val="24"/>
                <w:szCs w:val="24"/>
              </w:rPr>
              <w:t>3,0</w:t>
            </w:r>
          </w:p>
        </w:tc>
        <w:tc>
          <w:tcPr>
            <w:tcW w:w="866" w:type="dxa"/>
            <w:vAlign w:val="bottom"/>
          </w:tcPr>
          <w:p w:rsidR="00C937B2" w:rsidRPr="00C937B2" w:rsidRDefault="00C937B2" w:rsidP="00C937B2">
            <w:pPr>
              <w:jc w:val="center"/>
              <w:rPr>
                <w:sz w:val="24"/>
                <w:szCs w:val="24"/>
              </w:rPr>
            </w:pPr>
            <w:r w:rsidRPr="00C937B2">
              <w:rPr>
                <w:sz w:val="24"/>
                <w:szCs w:val="24"/>
              </w:rPr>
              <w:t>75,8</w:t>
            </w:r>
          </w:p>
        </w:tc>
        <w:tc>
          <w:tcPr>
            <w:tcW w:w="866" w:type="dxa"/>
            <w:vAlign w:val="bottom"/>
          </w:tcPr>
          <w:p w:rsidR="00C937B2" w:rsidRPr="00C937B2" w:rsidRDefault="00C937B2" w:rsidP="00C937B2">
            <w:pPr>
              <w:jc w:val="center"/>
              <w:rPr>
                <w:sz w:val="24"/>
                <w:szCs w:val="24"/>
              </w:rPr>
            </w:pPr>
            <w:r w:rsidRPr="00C937B2">
              <w:rPr>
                <w:sz w:val="24"/>
                <w:szCs w:val="24"/>
              </w:rPr>
              <w:t>62,1</w:t>
            </w:r>
          </w:p>
        </w:tc>
        <w:tc>
          <w:tcPr>
            <w:tcW w:w="980" w:type="dxa"/>
            <w:vAlign w:val="bottom"/>
          </w:tcPr>
          <w:p w:rsidR="00C937B2" w:rsidRPr="00C937B2" w:rsidRDefault="00C937B2" w:rsidP="00C937B2">
            <w:pPr>
              <w:jc w:val="center"/>
              <w:rPr>
                <w:sz w:val="24"/>
                <w:szCs w:val="24"/>
              </w:rPr>
            </w:pPr>
            <w:r w:rsidRPr="00C937B2">
              <w:rPr>
                <w:color w:val="000000"/>
                <w:sz w:val="24"/>
                <w:szCs w:val="24"/>
              </w:rPr>
              <w:t>0,3</w:t>
            </w:r>
          </w:p>
        </w:tc>
      </w:tr>
      <w:tr w:rsidR="00C937B2" w:rsidRPr="00C937B2" w:rsidTr="006C3A77">
        <w:tc>
          <w:tcPr>
            <w:tcW w:w="2694" w:type="dxa"/>
            <w:vAlign w:val="center"/>
          </w:tcPr>
          <w:p w:rsidR="00C937B2" w:rsidRPr="00C937B2" w:rsidRDefault="00C937B2" w:rsidP="00C937B2">
            <w:pPr>
              <w:rPr>
                <w:sz w:val="24"/>
                <w:szCs w:val="24"/>
              </w:rPr>
            </w:pPr>
            <w:proofErr w:type="gramStart"/>
            <w:r w:rsidRPr="00C937B2">
              <w:rPr>
                <w:sz w:val="24"/>
                <w:szCs w:val="24"/>
              </w:rPr>
              <w:t>Кардиологические</w:t>
            </w:r>
            <w:proofErr w:type="gramEnd"/>
            <w:r w:rsidRPr="00C937B2">
              <w:rPr>
                <w:sz w:val="24"/>
                <w:szCs w:val="24"/>
              </w:rPr>
              <w:t xml:space="preserve"> для больных с острым инфарктом миокарда</w:t>
            </w:r>
          </w:p>
        </w:tc>
        <w:tc>
          <w:tcPr>
            <w:tcW w:w="895" w:type="dxa"/>
            <w:vAlign w:val="bottom"/>
          </w:tcPr>
          <w:p w:rsidR="00C937B2" w:rsidRPr="00C937B2" w:rsidRDefault="00C937B2" w:rsidP="00C937B2">
            <w:pPr>
              <w:jc w:val="center"/>
              <w:rPr>
                <w:sz w:val="24"/>
                <w:szCs w:val="24"/>
              </w:rPr>
            </w:pPr>
            <w:r w:rsidRPr="00C937B2">
              <w:rPr>
                <w:sz w:val="24"/>
                <w:szCs w:val="24"/>
              </w:rPr>
              <w:t>146</w:t>
            </w:r>
          </w:p>
        </w:tc>
        <w:tc>
          <w:tcPr>
            <w:tcW w:w="866" w:type="dxa"/>
            <w:vAlign w:val="bottom"/>
          </w:tcPr>
          <w:p w:rsidR="00C937B2" w:rsidRPr="00C937B2" w:rsidRDefault="00C937B2" w:rsidP="00C937B2">
            <w:pPr>
              <w:jc w:val="center"/>
              <w:rPr>
                <w:sz w:val="24"/>
                <w:szCs w:val="24"/>
              </w:rPr>
            </w:pPr>
            <w:r w:rsidRPr="00C937B2">
              <w:rPr>
                <w:sz w:val="24"/>
                <w:szCs w:val="24"/>
              </w:rPr>
              <w:t>1108</w:t>
            </w:r>
          </w:p>
        </w:tc>
        <w:tc>
          <w:tcPr>
            <w:tcW w:w="866" w:type="dxa"/>
            <w:vAlign w:val="bottom"/>
          </w:tcPr>
          <w:p w:rsidR="00C937B2" w:rsidRPr="00C937B2" w:rsidRDefault="00C937B2" w:rsidP="00C937B2">
            <w:pPr>
              <w:jc w:val="center"/>
              <w:rPr>
                <w:sz w:val="24"/>
                <w:szCs w:val="24"/>
              </w:rPr>
            </w:pPr>
            <w:r w:rsidRPr="00C937B2">
              <w:rPr>
                <w:sz w:val="24"/>
                <w:szCs w:val="24"/>
              </w:rPr>
              <w:t>5133</w:t>
            </w:r>
          </w:p>
        </w:tc>
        <w:tc>
          <w:tcPr>
            <w:tcW w:w="866" w:type="dxa"/>
            <w:vAlign w:val="bottom"/>
          </w:tcPr>
          <w:p w:rsidR="00C937B2" w:rsidRPr="00C937B2" w:rsidRDefault="00C937B2" w:rsidP="00C937B2">
            <w:pPr>
              <w:jc w:val="center"/>
              <w:rPr>
                <w:sz w:val="24"/>
                <w:szCs w:val="24"/>
              </w:rPr>
            </w:pPr>
            <w:r w:rsidRPr="00C937B2">
              <w:rPr>
                <w:sz w:val="24"/>
                <w:szCs w:val="24"/>
              </w:rPr>
              <w:t>25</w:t>
            </w:r>
          </w:p>
        </w:tc>
        <w:tc>
          <w:tcPr>
            <w:tcW w:w="867" w:type="dxa"/>
            <w:vAlign w:val="bottom"/>
          </w:tcPr>
          <w:p w:rsidR="00C937B2" w:rsidRPr="00C937B2" w:rsidRDefault="00C937B2" w:rsidP="00C937B2">
            <w:pPr>
              <w:jc w:val="center"/>
              <w:rPr>
                <w:sz w:val="24"/>
                <w:szCs w:val="24"/>
              </w:rPr>
            </w:pPr>
            <w:r w:rsidRPr="00C937B2">
              <w:rPr>
                <w:color w:val="000000"/>
                <w:sz w:val="24"/>
                <w:szCs w:val="24"/>
              </w:rPr>
              <w:t>271</w:t>
            </w:r>
          </w:p>
        </w:tc>
        <w:tc>
          <w:tcPr>
            <w:tcW w:w="866" w:type="dxa"/>
            <w:vAlign w:val="bottom"/>
          </w:tcPr>
          <w:p w:rsidR="00C937B2" w:rsidRPr="00C937B2" w:rsidRDefault="00C937B2" w:rsidP="00C937B2">
            <w:pPr>
              <w:jc w:val="center"/>
              <w:rPr>
                <w:sz w:val="24"/>
                <w:szCs w:val="24"/>
              </w:rPr>
            </w:pPr>
            <w:r w:rsidRPr="00C937B2">
              <w:rPr>
                <w:color w:val="000000"/>
                <w:sz w:val="24"/>
                <w:szCs w:val="24"/>
              </w:rPr>
              <w:t>13,0</w:t>
            </w:r>
          </w:p>
        </w:tc>
        <w:tc>
          <w:tcPr>
            <w:tcW w:w="866" w:type="dxa"/>
            <w:vAlign w:val="bottom"/>
          </w:tcPr>
          <w:p w:rsidR="00C937B2" w:rsidRPr="00C937B2" w:rsidRDefault="00C937B2" w:rsidP="00C937B2">
            <w:pPr>
              <w:jc w:val="center"/>
              <w:rPr>
                <w:sz w:val="24"/>
                <w:szCs w:val="24"/>
              </w:rPr>
            </w:pPr>
            <w:r w:rsidRPr="00C937B2">
              <w:rPr>
                <w:color w:val="000000"/>
                <w:sz w:val="24"/>
                <w:szCs w:val="24"/>
              </w:rPr>
              <w:t>20,9</w:t>
            </w:r>
          </w:p>
        </w:tc>
        <w:tc>
          <w:tcPr>
            <w:tcW w:w="866" w:type="dxa"/>
            <w:vAlign w:val="bottom"/>
          </w:tcPr>
          <w:p w:rsidR="00C937B2" w:rsidRPr="00C937B2" w:rsidRDefault="00C937B2" w:rsidP="00C937B2">
            <w:pPr>
              <w:jc w:val="center"/>
              <w:rPr>
                <w:sz w:val="24"/>
                <w:szCs w:val="24"/>
              </w:rPr>
            </w:pPr>
            <w:r w:rsidRPr="00C937B2">
              <w:rPr>
                <w:color w:val="000000"/>
                <w:sz w:val="24"/>
                <w:szCs w:val="24"/>
              </w:rPr>
              <w:t>0,5</w:t>
            </w:r>
          </w:p>
        </w:tc>
        <w:tc>
          <w:tcPr>
            <w:tcW w:w="980" w:type="dxa"/>
            <w:vAlign w:val="bottom"/>
          </w:tcPr>
          <w:p w:rsidR="00C937B2" w:rsidRPr="00C937B2" w:rsidRDefault="00C937B2" w:rsidP="00C937B2">
            <w:pPr>
              <w:jc w:val="center"/>
              <w:rPr>
                <w:sz w:val="24"/>
                <w:szCs w:val="24"/>
              </w:rPr>
            </w:pPr>
            <w:r w:rsidRPr="00C937B2">
              <w:rPr>
                <w:color w:val="000000"/>
                <w:sz w:val="24"/>
                <w:szCs w:val="24"/>
              </w:rPr>
              <w:t>1,6</w:t>
            </w:r>
          </w:p>
        </w:tc>
      </w:tr>
    </w:tbl>
    <w:p w:rsidR="00C937B2" w:rsidRPr="00C937B2" w:rsidRDefault="00C937B2" w:rsidP="00C937B2">
      <w:pPr>
        <w:rPr>
          <w:sz w:val="16"/>
          <w:szCs w:val="16"/>
        </w:rPr>
      </w:pPr>
    </w:p>
    <w:p w:rsidR="00C937B2" w:rsidRPr="00C937B2" w:rsidRDefault="00C937B2" w:rsidP="00C937B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Информация о сети первичных сосудистых отделений и региональных сосудистых центров</w:t>
      </w:r>
    </w:p>
    <w:p w:rsidR="00C937B2" w:rsidRPr="00C937B2" w:rsidRDefault="00C937B2" w:rsidP="00C937B2">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Таблица № 27</w:t>
      </w:r>
    </w:p>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16"/>
          <w:szCs w:val="16"/>
          <w:lang w:eastAsia="ru-RU"/>
        </w:rPr>
      </w:pPr>
    </w:p>
    <w:tbl>
      <w:tblPr>
        <w:tblStyle w:val="a9"/>
        <w:tblW w:w="10009" w:type="dxa"/>
        <w:jc w:val="center"/>
        <w:tblLook w:val="04A0" w:firstRow="1" w:lastRow="0" w:firstColumn="1" w:lastColumn="0" w:noHBand="0" w:noVBand="1"/>
      </w:tblPr>
      <w:tblGrid>
        <w:gridCol w:w="1900"/>
        <w:gridCol w:w="2158"/>
        <w:gridCol w:w="1257"/>
        <w:gridCol w:w="720"/>
        <w:gridCol w:w="843"/>
        <w:gridCol w:w="1257"/>
        <w:gridCol w:w="937"/>
        <w:gridCol w:w="937"/>
      </w:tblGrid>
      <w:tr w:rsidR="00C937B2" w:rsidRPr="00C937B2" w:rsidTr="00851E6C">
        <w:trPr>
          <w:jc w:val="center"/>
        </w:trPr>
        <w:tc>
          <w:tcPr>
            <w:tcW w:w="1920" w:type="dxa"/>
            <w:vMerge w:val="restart"/>
            <w:vAlign w:val="center"/>
          </w:tcPr>
          <w:p w:rsidR="00C937B2" w:rsidRPr="00C937B2" w:rsidRDefault="00C937B2" w:rsidP="00C937B2">
            <w:pPr>
              <w:widowControl w:val="0"/>
              <w:autoSpaceDE w:val="0"/>
              <w:autoSpaceDN w:val="0"/>
              <w:rPr>
                <w:sz w:val="24"/>
                <w:szCs w:val="24"/>
              </w:rPr>
            </w:pPr>
            <w:r w:rsidRPr="00C937B2">
              <w:rPr>
                <w:sz w:val="24"/>
                <w:szCs w:val="24"/>
              </w:rPr>
              <w:t>Муниципальное образование</w:t>
            </w:r>
          </w:p>
        </w:tc>
        <w:tc>
          <w:tcPr>
            <w:tcW w:w="2222" w:type="dxa"/>
            <w:vMerge w:val="restart"/>
            <w:vAlign w:val="center"/>
          </w:tcPr>
          <w:p w:rsidR="00C937B2" w:rsidRPr="00C937B2" w:rsidRDefault="00C937B2" w:rsidP="00C937B2">
            <w:pPr>
              <w:widowControl w:val="0"/>
              <w:autoSpaceDE w:val="0"/>
              <w:autoSpaceDN w:val="0"/>
              <w:rPr>
                <w:sz w:val="24"/>
                <w:szCs w:val="24"/>
              </w:rPr>
            </w:pPr>
            <w:r w:rsidRPr="00C937B2">
              <w:rPr>
                <w:sz w:val="24"/>
                <w:szCs w:val="24"/>
              </w:rPr>
              <w:t>Наименование медицинской организации</w:t>
            </w:r>
          </w:p>
        </w:tc>
        <w:tc>
          <w:tcPr>
            <w:tcW w:w="2820" w:type="dxa"/>
            <w:gridSpan w:val="3"/>
            <w:vAlign w:val="center"/>
          </w:tcPr>
          <w:p w:rsidR="00C937B2" w:rsidRPr="00C937B2" w:rsidRDefault="00C937B2" w:rsidP="00C937B2">
            <w:pPr>
              <w:widowControl w:val="0"/>
              <w:autoSpaceDE w:val="0"/>
              <w:autoSpaceDN w:val="0"/>
              <w:rPr>
                <w:sz w:val="24"/>
                <w:szCs w:val="24"/>
              </w:rPr>
            </w:pPr>
            <w:r w:rsidRPr="00C937B2">
              <w:rPr>
                <w:sz w:val="24"/>
                <w:szCs w:val="24"/>
              </w:rPr>
              <w:t>ОКС</w:t>
            </w:r>
          </w:p>
        </w:tc>
        <w:tc>
          <w:tcPr>
            <w:tcW w:w="3047" w:type="dxa"/>
            <w:gridSpan w:val="3"/>
            <w:vAlign w:val="center"/>
          </w:tcPr>
          <w:p w:rsidR="00C937B2" w:rsidRPr="00C937B2" w:rsidRDefault="00C937B2" w:rsidP="00C937B2">
            <w:pPr>
              <w:widowControl w:val="0"/>
              <w:autoSpaceDE w:val="0"/>
              <w:autoSpaceDN w:val="0"/>
              <w:rPr>
                <w:sz w:val="24"/>
                <w:szCs w:val="24"/>
              </w:rPr>
            </w:pPr>
            <w:r w:rsidRPr="00C937B2">
              <w:rPr>
                <w:sz w:val="24"/>
                <w:szCs w:val="24"/>
              </w:rPr>
              <w:t>ОНМК</w:t>
            </w:r>
          </w:p>
        </w:tc>
      </w:tr>
      <w:tr w:rsidR="00C937B2" w:rsidRPr="00C937B2" w:rsidTr="00851E6C">
        <w:trPr>
          <w:jc w:val="center"/>
        </w:trPr>
        <w:tc>
          <w:tcPr>
            <w:tcW w:w="1920" w:type="dxa"/>
            <w:vMerge/>
            <w:vAlign w:val="center"/>
          </w:tcPr>
          <w:p w:rsidR="00C937B2" w:rsidRPr="00C937B2" w:rsidRDefault="00C937B2" w:rsidP="00C937B2">
            <w:pPr>
              <w:widowControl w:val="0"/>
              <w:autoSpaceDE w:val="0"/>
              <w:autoSpaceDN w:val="0"/>
              <w:rPr>
                <w:sz w:val="24"/>
                <w:szCs w:val="24"/>
              </w:rPr>
            </w:pPr>
          </w:p>
        </w:tc>
        <w:tc>
          <w:tcPr>
            <w:tcW w:w="2222" w:type="dxa"/>
            <w:vMerge/>
            <w:vAlign w:val="center"/>
          </w:tcPr>
          <w:p w:rsidR="00C937B2" w:rsidRPr="00C937B2" w:rsidRDefault="00C937B2" w:rsidP="00C937B2">
            <w:pPr>
              <w:widowControl w:val="0"/>
              <w:autoSpaceDE w:val="0"/>
              <w:autoSpaceDN w:val="0"/>
              <w:rPr>
                <w:sz w:val="24"/>
                <w:szCs w:val="24"/>
              </w:rPr>
            </w:pPr>
          </w:p>
        </w:tc>
        <w:tc>
          <w:tcPr>
            <w:tcW w:w="1257" w:type="dxa"/>
            <w:vAlign w:val="center"/>
          </w:tcPr>
          <w:p w:rsidR="00C937B2" w:rsidRPr="00C937B2" w:rsidRDefault="00C937B2" w:rsidP="00C937B2">
            <w:pPr>
              <w:widowControl w:val="0"/>
              <w:autoSpaceDE w:val="0"/>
              <w:autoSpaceDN w:val="0"/>
              <w:rPr>
                <w:sz w:val="24"/>
                <w:szCs w:val="24"/>
              </w:rPr>
            </w:pPr>
            <w:r w:rsidRPr="00C937B2">
              <w:rPr>
                <w:sz w:val="24"/>
                <w:szCs w:val="24"/>
              </w:rPr>
              <w:t>Статус РСЦ/ПСО</w:t>
            </w:r>
          </w:p>
        </w:tc>
        <w:tc>
          <w:tcPr>
            <w:tcW w:w="720" w:type="dxa"/>
            <w:vAlign w:val="center"/>
          </w:tcPr>
          <w:p w:rsidR="00C937B2" w:rsidRPr="00C937B2" w:rsidRDefault="00C937B2" w:rsidP="00C937B2">
            <w:pPr>
              <w:widowControl w:val="0"/>
              <w:autoSpaceDE w:val="0"/>
              <w:autoSpaceDN w:val="0"/>
              <w:rPr>
                <w:sz w:val="24"/>
                <w:szCs w:val="24"/>
              </w:rPr>
            </w:pPr>
            <w:r w:rsidRPr="00C937B2">
              <w:rPr>
                <w:sz w:val="24"/>
                <w:szCs w:val="24"/>
              </w:rPr>
              <w:t>Коек</w:t>
            </w:r>
            <w:r w:rsidRPr="00C937B2">
              <w:rPr>
                <w:sz w:val="24"/>
                <w:szCs w:val="24"/>
              </w:rPr>
              <w:br/>
              <w:t>для ОКС</w:t>
            </w:r>
          </w:p>
        </w:tc>
        <w:tc>
          <w:tcPr>
            <w:tcW w:w="843" w:type="dxa"/>
            <w:vAlign w:val="center"/>
          </w:tcPr>
          <w:p w:rsidR="00C937B2" w:rsidRPr="00C937B2" w:rsidRDefault="00C937B2" w:rsidP="00C937B2">
            <w:pPr>
              <w:widowControl w:val="0"/>
              <w:autoSpaceDE w:val="0"/>
              <w:autoSpaceDN w:val="0"/>
              <w:rPr>
                <w:sz w:val="24"/>
                <w:szCs w:val="24"/>
              </w:rPr>
            </w:pPr>
            <w:r w:rsidRPr="00C937B2">
              <w:rPr>
                <w:sz w:val="24"/>
                <w:szCs w:val="24"/>
              </w:rPr>
              <w:t>Коек ПРИТ</w:t>
            </w:r>
            <w:r w:rsidRPr="00C937B2">
              <w:rPr>
                <w:sz w:val="24"/>
                <w:szCs w:val="24"/>
              </w:rPr>
              <w:br/>
              <w:t>для ОКС</w:t>
            </w:r>
          </w:p>
        </w:tc>
        <w:tc>
          <w:tcPr>
            <w:tcW w:w="1257" w:type="dxa"/>
            <w:vAlign w:val="center"/>
          </w:tcPr>
          <w:p w:rsidR="00C937B2" w:rsidRPr="00C937B2" w:rsidRDefault="00C937B2" w:rsidP="00C937B2">
            <w:pPr>
              <w:widowControl w:val="0"/>
              <w:autoSpaceDE w:val="0"/>
              <w:autoSpaceDN w:val="0"/>
              <w:rPr>
                <w:sz w:val="24"/>
                <w:szCs w:val="24"/>
              </w:rPr>
            </w:pPr>
            <w:r w:rsidRPr="00C937B2">
              <w:rPr>
                <w:sz w:val="24"/>
                <w:szCs w:val="24"/>
              </w:rPr>
              <w:t>Статус РСЦ/ПСО с ПРИТ</w:t>
            </w:r>
          </w:p>
        </w:tc>
        <w:tc>
          <w:tcPr>
            <w:tcW w:w="937" w:type="dxa"/>
            <w:vAlign w:val="center"/>
          </w:tcPr>
          <w:p w:rsidR="00C937B2" w:rsidRPr="00C937B2" w:rsidRDefault="00C937B2" w:rsidP="00C937B2">
            <w:pPr>
              <w:widowControl w:val="0"/>
              <w:autoSpaceDE w:val="0"/>
              <w:autoSpaceDN w:val="0"/>
              <w:rPr>
                <w:sz w:val="24"/>
                <w:szCs w:val="24"/>
              </w:rPr>
            </w:pPr>
            <w:r w:rsidRPr="00C937B2">
              <w:rPr>
                <w:sz w:val="24"/>
                <w:szCs w:val="24"/>
              </w:rPr>
              <w:t>Коек</w:t>
            </w:r>
            <w:r w:rsidRPr="00C937B2">
              <w:rPr>
                <w:sz w:val="24"/>
                <w:szCs w:val="24"/>
              </w:rPr>
              <w:br/>
              <w:t>для ОНМК</w:t>
            </w:r>
          </w:p>
        </w:tc>
        <w:tc>
          <w:tcPr>
            <w:tcW w:w="853" w:type="dxa"/>
            <w:vAlign w:val="center"/>
          </w:tcPr>
          <w:p w:rsidR="00C937B2" w:rsidRPr="00C937B2" w:rsidRDefault="00C937B2" w:rsidP="00C937B2">
            <w:pPr>
              <w:widowControl w:val="0"/>
              <w:autoSpaceDE w:val="0"/>
              <w:autoSpaceDN w:val="0"/>
              <w:rPr>
                <w:sz w:val="24"/>
                <w:szCs w:val="24"/>
              </w:rPr>
            </w:pPr>
            <w:r w:rsidRPr="00C937B2">
              <w:rPr>
                <w:sz w:val="24"/>
                <w:szCs w:val="24"/>
              </w:rPr>
              <w:t>Коек ПРИТ</w:t>
            </w:r>
            <w:r w:rsidRPr="00C937B2">
              <w:rPr>
                <w:sz w:val="24"/>
                <w:szCs w:val="24"/>
              </w:rPr>
              <w:br/>
              <w:t>для ОНМК</w:t>
            </w:r>
          </w:p>
        </w:tc>
      </w:tr>
      <w:tr w:rsidR="00C937B2" w:rsidRPr="00C937B2" w:rsidTr="00851E6C">
        <w:trPr>
          <w:jc w:val="center"/>
        </w:trPr>
        <w:tc>
          <w:tcPr>
            <w:tcW w:w="1920" w:type="dxa"/>
            <w:vAlign w:val="center"/>
          </w:tcPr>
          <w:p w:rsidR="00C937B2" w:rsidRPr="00C937B2" w:rsidRDefault="00C937B2" w:rsidP="00C937B2">
            <w:pPr>
              <w:widowControl w:val="0"/>
              <w:autoSpaceDE w:val="0"/>
              <w:autoSpaceDN w:val="0"/>
              <w:rPr>
                <w:sz w:val="24"/>
                <w:szCs w:val="24"/>
              </w:rPr>
            </w:pPr>
            <w:r w:rsidRPr="00C937B2">
              <w:rPr>
                <w:sz w:val="24"/>
                <w:szCs w:val="24"/>
              </w:rPr>
              <w:t>г. Брянск</w:t>
            </w:r>
          </w:p>
        </w:tc>
        <w:tc>
          <w:tcPr>
            <w:tcW w:w="2222" w:type="dxa"/>
            <w:vAlign w:val="center"/>
          </w:tcPr>
          <w:p w:rsidR="00C937B2" w:rsidRPr="00C937B2" w:rsidRDefault="00C937B2" w:rsidP="004C35EC">
            <w:pPr>
              <w:widowControl w:val="0"/>
              <w:autoSpaceDE w:val="0"/>
              <w:autoSpaceDN w:val="0"/>
              <w:rPr>
                <w:sz w:val="24"/>
                <w:szCs w:val="24"/>
              </w:rPr>
            </w:pPr>
            <w:r w:rsidRPr="00C937B2">
              <w:rPr>
                <w:sz w:val="24"/>
                <w:szCs w:val="24"/>
              </w:rPr>
              <w:t>ГАУЗ «Б</w:t>
            </w:r>
            <w:r w:rsidR="004C35EC">
              <w:rPr>
                <w:sz w:val="24"/>
                <w:szCs w:val="24"/>
              </w:rPr>
              <w:t>рянская областная больница</w:t>
            </w:r>
            <w:r w:rsidRPr="00C937B2">
              <w:rPr>
                <w:sz w:val="24"/>
                <w:szCs w:val="24"/>
              </w:rPr>
              <w:t xml:space="preserve"> № 1»</w:t>
            </w:r>
          </w:p>
        </w:tc>
        <w:tc>
          <w:tcPr>
            <w:tcW w:w="1257" w:type="dxa"/>
            <w:vAlign w:val="center"/>
          </w:tcPr>
          <w:p w:rsidR="00C937B2" w:rsidRPr="00C937B2" w:rsidRDefault="00C937B2" w:rsidP="00C937B2">
            <w:pPr>
              <w:widowControl w:val="0"/>
              <w:autoSpaceDE w:val="0"/>
              <w:autoSpaceDN w:val="0"/>
              <w:rPr>
                <w:sz w:val="24"/>
                <w:szCs w:val="24"/>
              </w:rPr>
            </w:pPr>
            <w:r w:rsidRPr="00C937B2">
              <w:rPr>
                <w:sz w:val="24"/>
                <w:szCs w:val="24"/>
              </w:rPr>
              <w:t>РСЦ</w:t>
            </w:r>
          </w:p>
        </w:tc>
        <w:tc>
          <w:tcPr>
            <w:tcW w:w="720" w:type="dxa"/>
            <w:vAlign w:val="center"/>
          </w:tcPr>
          <w:p w:rsidR="00C937B2" w:rsidRPr="00C937B2" w:rsidRDefault="00C937B2" w:rsidP="00C937B2">
            <w:pPr>
              <w:widowControl w:val="0"/>
              <w:autoSpaceDE w:val="0"/>
              <w:autoSpaceDN w:val="0"/>
              <w:rPr>
                <w:sz w:val="24"/>
                <w:szCs w:val="24"/>
              </w:rPr>
            </w:pPr>
            <w:r w:rsidRPr="00C937B2">
              <w:rPr>
                <w:sz w:val="24"/>
                <w:szCs w:val="24"/>
              </w:rPr>
              <w:t>24</w:t>
            </w:r>
          </w:p>
        </w:tc>
        <w:tc>
          <w:tcPr>
            <w:tcW w:w="843" w:type="dxa"/>
            <w:vAlign w:val="center"/>
          </w:tcPr>
          <w:p w:rsidR="00C937B2" w:rsidRPr="00C937B2" w:rsidRDefault="00C937B2" w:rsidP="00C937B2">
            <w:pPr>
              <w:widowControl w:val="0"/>
              <w:autoSpaceDE w:val="0"/>
              <w:autoSpaceDN w:val="0"/>
              <w:rPr>
                <w:sz w:val="24"/>
                <w:szCs w:val="24"/>
              </w:rPr>
            </w:pPr>
            <w:r w:rsidRPr="00C937B2">
              <w:rPr>
                <w:sz w:val="24"/>
                <w:szCs w:val="24"/>
              </w:rPr>
              <w:t>6</w:t>
            </w:r>
          </w:p>
        </w:tc>
        <w:tc>
          <w:tcPr>
            <w:tcW w:w="1257" w:type="dxa"/>
            <w:vAlign w:val="center"/>
          </w:tcPr>
          <w:p w:rsidR="00C937B2" w:rsidRPr="00C937B2" w:rsidRDefault="00C937B2" w:rsidP="00C937B2">
            <w:pPr>
              <w:widowControl w:val="0"/>
              <w:autoSpaceDE w:val="0"/>
              <w:autoSpaceDN w:val="0"/>
              <w:rPr>
                <w:sz w:val="24"/>
                <w:szCs w:val="24"/>
              </w:rPr>
            </w:pPr>
            <w:r w:rsidRPr="00C937B2">
              <w:rPr>
                <w:sz w:val="24"/>
                <w:szCs w:val="24"/>
              </w:rPr>
              <w:t>РСЦ</w:t>
            </w:r>
          </w:p>
        </w:tc>
        <w:tc>
          <w:tcPr>
            <w:tcW w:w="937" w:type="dxa"/>
            <w:vAlign w:val="center"/>
          </w:tcPr>
          <w:p w:rsidR="00C937B2" w:rsidRPr="00C937B2" w:rsidRDefault="00C937B2" w:rsidP="00C937B2">
            <w:pPr>
              <w:widowControl w:val="0"/>
              <w:autoSpaceDE w:val="0"/>
              <w:autoSpaceDN w:val="0"/>
              <w:rPr>
                <w:sz w:val="24"/>
                <w:szCs w:val="24"/>
              </w:rPr>
            </w:pPr>
            <w:r w:rsidRPr="00C937B2">
              <w:rPr>
                <w:sz w:val="24"/>
                <w:szCs w:val="24"/>
              </w:rPr>
              <w:t>30</w:t>
            </w:r>
          </w:p>
        </w:tc>
        <w:tc>
          <w:tcPr>
            <w:tcW w:w="853" w:type="dxa"/>
            <w:vAlign w:val="center"/>
          </w:tcPr>
          <w:p w:rsidR="00C937B2" w:rsidRPr="00C937B2" w:rsidRDefault="00C937B2" w:rsidP="00C937B2">
            <w:pPr>
              <w:widowControl w:val="0"/>
              <w:autoSpaceDE w:val="0"/>
              <w:autoSpaceDN w:val="0"/>
              <w:rPr>
                <w:sz w:val="24"/>
                <w:szCs w:val="24"/>
              </w:rPr>
            </w:pPr>
            <w:r w:rsidRPr="00C937B2">
              <w:rPr>
                <w:sz w:val="24"/>
                <w:szCs w:val="24"/>
              </w:rPr>
              <w:t>12</w:t>
            </w:r>
          </w:p>
        </w:tc>
      </w:tr>
      <w:tr w:rsidR="00C937B2" w:rsidRPr="00C937B2" w:rsidTr="00851E6C">
        <w:trPr>
          <w:jc w:val="center"/>
        </w:trPr>
        <w:tc>
          <w:tcPr>
            <w:tcW w:w="1920" w:type="dxa"/>
            <w:vAlign w:val="center"/>
          </w:tcPr>
          <w:p w:rsidR="00C937B2" w:rsidRPr="00C937B2" w:rsidRDefault="00C937B2" w:rsidP="00C937B2">
            <w:pPr>
              <w:widowControl w:val="0"/>
              <w:autoSpaceDE w:val="0"/>
              <w:autoSpaceDN w:val="0"/>
              <w:rPr>
                <w:sz w:val="24"/>
                <w:szCs w:val="24"/>
              </w:rPr>
            </w:pPr>
            <w:r w:rsidRPr="00C937B2">
              <w:rPr>
                <w:sz w:val="24"/>
                <w:szCs w:val="24"/>
              </w:rPr>
              <w:t>г. Брянск</w:t>
            </w:r>
          </w:p>
        </w:tc>
        <w:tc>
          <w:tcPr>
            <w:tcW w:w="2222" w:type="dxa"/>
            <w:vAlign w:val="center"/>
          </w:tcPr>
          <w:p w:rsidR="00C937B2" w:rsidRPr="00C937B2" w:rsidRDefault="00C937B2" w:rsidP="008A6A39">
            <w:pPr>
              <w:widowControl w:val="0"/>
              <w:autoSpaceDE w:val="0"/>
              <w:autoSpaceDN w:val="0"/>
              <w:rPr>
                <w:sz w:val="24"/>
                <w:szCs w:val="24"/>
              </w:rPr>
            </w:pPr>
            <w:r w:rsidRPr="00C937B2">
              <w:rPr>
                <w:sz w:val="24"/>
                <w:szCs w:val="24"/>
              </w:rPr>
              <w:t>ГАУЗ «Б</w:t>
            </w:r>
            <w:r w:rsidR="008A6A39">
              <w:rPr>
                <w:sz w:val="24"/>
                <w:szCs w:val="24"/>
              </w:rPr>
              <w:t>рянская городская больница</w:t>
            </w:r>
            <w:r w:rsidRPr="00C937B2">
              <w:rPr>
                <w:sz w:val="24"/>
                <w:szCs w:val="24"/>
              </w:rPr>
              <w:t xml:space="preserve"> №</w:t>
            </w:r>
            <w:r w:rsidR="008A6A39">
              <w:rPr>
                <w:sz w:val="24"/>
                <w:szCs w:val="24"/>
              </w:rPr>
              <w:t xml:space="preserve"> </w:t>
            </w:r>
            <w:r w:rsidRPr="00C937B2">
              <w:rPr>
                <w:sz w:val="24"/>
                <w:szCs w:val="24"/>
              </w:rPr>
              <w:t>1»</w:t>
            </w:r>
          </w:p>
        </w:tc>
        <w:tc>
          <w:tcPr>
            <w:tcW w:w="1257" w:type="dxa"/>
            <w:vAlign w:val="center"/>
          </w:tcPr>
          <w:p w:rsidR="00C937B2" w:rsidRPr="00C937B2" w:rsidRDefault="00C937B2" w:rsidP="00C937B2">
            <w:pPr>
              <w:widowControl w:val="0"/>
              <w:autoSpaceDE w:val="0"/>
              <w:autoSpaceDN w:val="0"/>
              <w:rPr>
                <w:sz w:val="24"/>
                <w:szCs w:val="24"/>
              </w:rPr>
            </w:pPr>
            <w:r w:rsidRPr="00C937B2">
              <w:rPr>
                <w:sz w:val="24"/>
                <w:szCs w:val="24"/>
              </w:rPr>
              <w:t>РСЦ</w:t>
            </w:r>
          </w:p>
        </w:tc>
        <w:tc>
          <w:tcPr>
            <w:tcW w:w="720" w:type="dxa"/>
            <w:vAlign w:val="center"/>
          </w:tcPr>
          <w:p w:rsidR="00C937B2" w:rsidRPr="00C937B2" w:rsidRDefault="00C937B2" w:rsidP="00C937B2">
            <w:pPr>
              <w:widowControl w:val="0"/>
              <w:autoSpaceDE w:val="0"/>
              <w:autoSpaceDN w:val="0"/>
              <w:rPr>
                <w:sz w:val="24"/>
                <w:szCs w:val="24"/>
              </w:rPr>
            </w:pPr>
            <w:r w:rsidRPr="00C937B2">
              <w:rPr>
                <w:sz w:val="24"/>
                <w:szCs w:val="24"/>
              </w:rPr>
              <w:t>48</w:t>
            </w:r>
          </w:p>
        </w:tc>
        <w:tc>
          <w:tcPr>
            <w:tcW w:w="843" w:type="dxa"/>
            <w:vAlign w:val="center"/>
          </w:tcPr>
          <w:p w:rsidR="00C937B2" w:rsidRPr="00C937B2" w:rsidRDefault="00C937B2" w:rsidP="00C937B2">
            <w:pPr>
              <w:widowControl w:val="0"/>
              <w:autoSpaceDE w:val="0"/>
              <w:autoSpaceDN w:val="0"/>
              <w:rPr>
                <w:sz w:val="24"/>
                <w:szCs w:val="24"/>
              </w:rPr>
            </w:pPr>
            <w:r w:rsidRPr="00C937B2">
              <w:rPr>
                <w:sz w:val="24"/>
                <w:szCs w:val="24"/>
              </w:rPr>
              <w:t>12</w:t>
            </w:r>
          </w:p>
        </w:tc>
        <w:tc>
          <w:tcPr>
            <w:tcW w:w="1257" w:type="dxa"/>
            <w:vAlign w:val="center"/>
          </w:tcPr>
          <w:p w:rsidR="00C937B2" w:rsidRPr="00C937B2" w:rsidRDefault="00C937B2" w:rsidP="00C937B2">
            <w:pPr>
              <w:widowControl w:val="0"/>
              <w:autoSpaceDE w:val="0"/>
              <w:autoSpaceDN w:val="0"/>
              <w:rPr>
                <w:sz w:val="24"/>
                <w:szCs w:val="24"/>
              </w:rPr>
            </w:pPr>
            <w:r w:rsidRPr="00C937B2">
              <w:rPr>
                <w:sz w:val="24"/>
                <w:szCs w:val="24"/>
              </w:rPr>
              <w:t>РСЦ</w:t>
            </w:r>
          </w:p>
        </w:tc>
        <w:tc>
          <w:tcPr>
            <w:tcW w:w="937" w:type="dxa"/>
            <w:vAlign w:val="center"/>
          </w:tcPr>
          <w:p w:rsidR="00C937B2" w:rsidRPr="00C937B2" w:rsidRDefault="00C937B2" w:rsidP="00C937B2">
            <w:pPr>
              <w:widowControl w:val="0"/>
              <w:autoSpaceDE w:val="0"/>
              <w:autoSpaceDN w:val="0"/>
              <w:rPr>
                <w:sz w:val="24"/>
                <w:szCs w:val="24"/>
              </w:rPr>
            </w:pPr>
            <w:r w:rsidRPr="00C937B2">
              <w:rPr>
                <w:sz w:val="24"/>
                <w:szCs w:val="24"/>
              </w:rPr>
              <w:t>72</w:t>
            </w:r>
          </w:p>
        </w:tc>
        <w:tc>
          <w:tcPr>
            <w:tcW w:w="853" w:type="dxa"/>
            <w:vAlign w:val="center"/>
          </w:tcPr>
          <w:p w:rsidR="00C937B2" w:rsidRPr="00C937B2" w:rsidRDefault="00C937B2" w:rsidP="00C937B2">
            <w:pPr>
              <w:widowControl w:val="0"/>
              <w:autoSpaceDE w:val="0"/>
              <w:autoSpaceDN w:val="0"/>
              <w:rPr>
                <w:sz w:val="24"/>
                <w:szCs w:val="24"/>
              </w:rPr>
            </w:pPr>
            <w:r w:rsidRPr="00C937B2">
              <w:rPr>
                <w:sz w:val="24"/>
                <w:szCs w:val="24"/>
              </w:rPr>
              <w:t>18</w:t>
            </w:r>
          </w:p>
        </w:tc>
      </w:tr>
      <w:tr w:rsidR="00C937B2" w:rsidRPr="00C937B2" w:rsidTr="00851E6C">
        <w:trPr>
          <w:jc w:val="center"/>
        </w:trPr>
        <w:tc>
          <w:tcPr>
            <w:tcW w:w="1920" w:type="dxa"/>
            <w:vAlign w:val="center"/>
          </w:tcPr>
          <w:p w:rsidR="00C937B2" w:rsidRPr="00C937B2" w:rsidRDefault="00C937B2" w:rsidP="00C937B2">
            <w:pPr>
              <w:widowControl w:val="0"/>
              <w:autoSpaceDE w:val="0"/>
              <w:autoSpaceDN w:val="0"/>
              <w:rPr>
                <w:sz w:val="24"/>
                <w:szCs w:val="24"/>
              </w:rPr>
            </w:pPr>
            <w:r w:rsidRPr="00C937B2">
              <w:rPr>
                <w:sz w:val="24"/>
                <w:szCs w:val="24"/>
              </w:rPr>
              <w:t>г. Брянск</w:t>
            </w:r>
          </w:p>
        </w:tc>
        <w:tc>
          <w:tcPr>
            <w:tcW w:w="2222" w:type="dxa"/>
            <w:vAlign w:val="center"/>
          </w:tcPr>
          <w:p w:rsidR="00C937B2" w:rsidRPr="00C937B2" w:rsidRDefault="00C937B2" w:rsidP="004C35EC">
            <w:pPr>
              <w:widowControl w:val="0"/>
              <w:autoSpaceDE w:val="0"/>
              <w:autoSpaceDN w:val="0"/>
              <w:rPr>
                <w:sz w:val="24"/>
                <w:szCs w:val="24"/>
              </w:rPr>
            </w:pPr>
            <w:r w:rsidRPr="00C937B2">
              <w:rPr>
                <w:sz w:val="24"/>
                <w:szCs w:val="24"/>
              </w:rPr>
              <w:t>ГАУЗ «Б</w:t>
            </w:r>
            <w:r w:rsidR="004C35EC">
              <w:rPr>
                <w:sz w:val="24"/>
                <w:szCs w:val="24"/>
              </w:rPr>
              <w:t>рянский областной кардиологический диспансер</w:t>
            </w:r>
            <w:r w:rsidRPr="00C937B2">
              <w:rPr>
                <w:sz w:val="24"/>
                <w:szCs w:val="24"/>
              </w:rPr>
              <w:t>»</w:t>
            </w:r>
          </w:p>
        </w:tc>
        <w:tc>
          <w:tcPr>
            <w:tcW w:w="1257" w:type="dxa"/>
            <w:vAlign w:val="center"/>
          </w:tcPr>
          <w:p w:rsidR="00C937B2" w:rsidRPr="00C937B2" w:rsidRDefault="00C937B2" w:rsidP="00C937B2">
            <w:pPr>
              <w:widowControl w:val="0"/>
              <w:autoSpaceDE w:val="0"/>
              <w:autoSpaceDN w:val="0"/>
              <w:rPr>
                <w:sz w:val="24"/>
                <w:szCs w:val="24"/>
              </w:rPr>
            </w:pPr>
            <w:r w:rsidRPr="00C937B2">
              <w:rPr>
                <w:sz w:val="24"/>
                <w:szCs w:val="24"/>
              </w:rPr>
              <w:t>ПСО</w:t>
            </w:r>
          </w:p>
        </w:tc>
        <w:tc>
          <w:tcPr>
            <w:tcW w:w="720" w:type="dxa"/>
            <w:vAlign w:val="center"/>
          </w:tcPr>
          <w:p w:rsidR="00C937B2" w:rsidRPr="00C937B2" w:rsidRDefault="00C937B2" w:rsidP="00C937B2">
            <w:pPr>
              <w:widowControl w:val="0"/>
              <w:autoSpaceDE w:val="0"/>
              <w:autoSpaceDN w:val="0"/>
              <w:rPr>
                <w:sz w:val="24"/>
                <w:szCs w:val="24"/>
              </w:rPr>
            </w:pPr>
            <w:r w:rsidRPr="00C937B2">
              <w:rPr>
                <w:sz w:val="24"/>
                <w:szCs w:val="24"/>
              </w:rPr>
              <w:t>30</w:t>
            </w:r>
          </w:p>
        </w:tc>
        <w:tc>
          <w:tcPr>
            <w:tcW w:w="843" w:type="dxa"/>
            <w:vAlign w:val="center"/>
          </w:tcPr>
          <w:p w:rsidR="00C937B2" w:rsidRPr="00C937B2" w:rsidRDefault="00C937B2" w:rsidP="00C937B2">
            <w:pPr>
              <w:widowControl w:val="0"/>
              <w:autoSpaceDE w:val="0"/>
              <w:autoSpaceDN w:val="0"/>
              <w:rPr>
                <w:sz w:val="24"/>
                <w:szCs w:val="24"/>
              </w:rPr>
            </w:pPr>
            <w:r w:rsidRPr="00C937B2">
              <w:rPr>
                <w:sz w:val="24"/>
                <w:szCs w:val="24"/>
              </w:rPr>
              <w:t>6</w:t>
            </w:r>
          </w:p>
        </w:tc>
        <w:tc>
          <w:tcPr>
            <w:tcW w:w="1257" w:type="dxa"/>
            <w:vAlign w:val="center"/>
          </w:tcPr>
          <w:p w:rsidR="00C937B2" w:rsidRPr="00C937B2" w:rsidRDefault="00C937B2" w:rsidP="00C937B2">
            <w:pPr>
              <w:widowControl w:val="0"/>
              <w:autoSpaceDE w:val="0"/>
              <w:autoSpaceDN w:val="0"/>
              <w:rPr>
                <w:sz w:val="24"/>
                <w:szCs w:val="24"/>
              </w:rPr>
            </w:pPr>
          </w:p>
        </w:tc>
        <w:tc>
          <w:tcPr>
            <w:tcW w:w="937" w:type="dxa"/>
            <w:vAlign w:val="center"/>
          </w:tcPr>
          <w:p w:rsidR="00C937B2" w:rsidRPr="00C937B2" w:rsidRDefault="00C937B2" w:rsidP="00C937B2">
            <w:pPr>
              <w:widowControl w:val="0"/>
              <w:autoSpaceDE w:val="0"/>
              <w:autoSpaceDN w:val="0"/>
              <w:rPr>
                <w:sz w:val="24"/>
                <w:szCs w:val="24"/>
              </w:rPr>
            </w:pPr>
          </w:p>
        </w:tc>
        <w:tc>
          <w:tcPr>
            <w:tcW w:w="853" w:type="dxa"/>
            <w:vAlign w:val="center"/>
          </w:tcPr>
          <w:p w:rsidR="00C937B2" w:rsidRPr="00C937B2" w:rsidRDefault="00C937B2" w:rsidP="00C937B2">
            <w:pPr>
              <w:widowControl w:val="0"/>
              <w:autoSpaceDE w:val="0"/>
              <w:autoSpaceDN w:val="0"/>
              <w:rPr>
                <w:sz w:val="24"/>
                <w:szCs w:val="24"/>
              </w:rPr>
            </w:pPr>
          </w:p>
        </w:tc>
      </w:tr>
      <w:tr w:rsidR="00C937B2" w:rsidRPr="00C937B2" w:rsidTr="00851E6C">
        <w:trPr>
          <w:jc w:val="center"/>
        </w:trPr>
        <w:tc>
          <w:tcPr>
            <w:tcW w:w="1920" w:type="dxa"/>
            <w:vAlign w:val="center"/>
          </w:tcPr>
          <w:p w:rsidR="00C937B2" w:rsidRPr="00C937B2" w:rsidRDefault="00C937B2" w:rsidP="00C937B2">
            <w:pPr>
              <w:widowControl w:val="0"/>
              <w:autoSpaceDE w:val="0"/>
              <w:autoSpaceDN w:val="0"/>
              <w:rPr>
                <w:sz w:val="24"/>
                <w:szCs w:val="24"/>
              </w:rPr>
            </w:pPr>
            <w:r w:rsidRPr="00C937B2">
              <w:rPr>
                <w:sz w:val="24"/>
                <w:szCs w:val="24"/>
              </w:rPr>
              <w:lastRenderedPageBreak/>
              <w:t>г. Клинцы</w:t>
            </w:r>
          </w:p>
        </w:tc>
        <w:tc>
          <w:tcPr>
            <w:tcW w:w="2222" w:type="dxa"/>
            <w:vAlign w:val="center"/>
          </w:tcPr>
          <w:p w:rsidR="00C937B2" w:rsidRPr="00C937B2" w:rsidRDefault="00C937B2" w:rsidP="00C937B2">
            <w:pPr>
              <w:widowControl w:val="0"/>
              <w:autoSpaceDE w:val="0"/>
              <w:autoSpaceDN w:val="0"/>
              <w:rPr>
                <w:sz w:val="24"/>
                <w:szCs w:val="24"/>
              </w:rPr>
            </w:pPr>
            <w:r w:rsidRPr="00C937B2">
              <w:rPr>
                <w:sz w:val="24"/>
                <w:szCs w:val="24"/>
              </w:rPr>
              <w:t>ГБУЗ «Клинцовская ЦГБ»</w:t>
            </w:r>
          </w:p>
        </w:tc>
        <w:tc>
          <w:tcPr>
            <w:tcW w:w="1257" w:type="dxa"/>
            <w:vAlign w:val="center"/>
          </w:tcPr>
          <w:p w:rsidR="00C937B2" w:rsidRPr="00C937B2" w:rsidRDefault="00C937B2" w:rsidP="00C937B2">
            <w:pPr>
              <w:widowControl w:val="0"/>
              <w:autoSpaceDE w:val="0"/>
              <w:autoSpaceDN w:val="0"/>
              <w:rPr>
                <w:sz w:val="24"/>
                <w:szCs w:val="24"/>
              </w:rPr>
            </w:pPr>
            <w:r w:rsidRPr="00C937B2">
              <w:rPr>
                <w:sz w:val="24"/>
                <w:szCs w:val="24"/>
              </w:rPr>
              <w:t>ПСО</w:t>
            </w:r>
          </w:p>
        </w:tc>
        <w:tc>
          <w:tcPr>
            <w:tcW w:w="720" w:type="dxa"/>
            <w:vAlign w:val="center"/>
          </w:tcPr>
          <w:p w:rsidR="00C937B2" w:rsidRPr="00C937B2" w:rsidRDefault="00C937B2" w:rsidP="00C937B2">
            <w:pPr>
              <w:widowControl w:val="0"/>
              <w:autoSpaceDE w:val="0"/>
              <w:autoSpaceDN w:val="0"/>
              <w:rPr>
                <w:sz w:val="24"/>
                <w:szCs w:val="24"/>
              </w:rPr>
            </w:pPr>
            <w:r w:rsidRPr="00C937B2">
              <w:rPr>
                <w:sz w:val="24"/>
                <w:szCs w:val="24"/>
              </w:rPr>
              <w:t>24</w:t>
            </w:r>
          </w:p>
        </w:tc>
        <w:tc>
          <w:tcPr>
            <w:tcW w:w="843" w:type="dxa"/>
            <w:vAlign w:val="center"/>
          </w:tcPr>
          <w:p w:rsidR="00C937B2" w:rsidRPr="00C937B2" w:rsidRDefault="00C937B2" w:rsidP="00C937B2">
            <w:pPr>
              <w:widowControl w:val="0"/>
              <w:autoSpaceDE w:val="0"/>
              <w:autoSpaceDN w:val="0"/>
              <w:rPr>
                <w:sz w:val="24"/>
                <w:szCs w:val="24"/>
              </w:rPr>
            </w:pPr>
            <w:r w:rsidRPr="00C937B2">
              <w:rPr>
                <w:sz w:val="24"/>
                <w:szCs w:val="24"/>
              </w:rPr>
              <w:t>6</w:t>
            </w:r>
          </w:p>
        </w:tc>
        <w:tc>
          <w:tcPr>
            <w:tcW w:w="1257" w:type="dxa"/>
            <w:vAlign w:val="center"/>
          </w:tcPr>
          <w:p w:rsidR="00C937B2" w:rsidRPr="00C937B2" w:rsidRDefault="00C937B2" w:rsidP="00C937B2">
            <w:pPr>
              <w:widowControl w:val="0"/>
              <w:autoSpaceDE w:val="0"/>
              <w:autoSpaceDN w:val="0"/>
              <w:rPr>
                <w:sz w:val="24"/>
                <w:szCs w:val="24"/>
              </w:rPr>
            </w:pPr>
            <w:r w:rsidRPr="00C937B2">
              <w:rPr>
                <w:sz w:val="24"/>
                <w:szCs w:val="24"/>
              </w:rPr>
              <w:t>ПСО</w:t>
            </w:r>
          </w:p>
        </w:tc>
        <w:tc>
          <w:tcPr>
            <w:tcW w:w="937" w:type="dxa"/>
            <w:vAlign w:val="center"/>
          </w:tcPr>
          <w:p w:rsidR="00C937B2" w:rsidRPr="00C937B2" w:rsidRDefault="00C937B2" w:rsidP="00C937B2">
            <w:pPr>
              <w:widowControl w:val="0"/>
              <w:autoSpaceDE w:val="0"/>
              <w:autoSpaceDN w:val="0"/>
              <w:rPr>
                <w:sz w:val="24"/>
                <w:szCs w:val="24"/>
              </w:rPr>
            </w:pPr>
            <w:r w:rsidRPr="00C937B2">
              <w:rPr>
                <w:sz w:val="24"/>
                <w:szCs w:val="24"/>
              </w:rPr>
              <w:t>24</w:t>
            </w:r>
          </w:p>
        </w:tc>
        <w:tc>
          <w:tcPr>
            <w:tcW w:w="853" w:type="dxa"/>
            <w:vAlign w:val="center"/>
          </w:tcPr>
          <w:p w:rsidR="00C937B2" w:rsidRPr="00C937B2" w:rsidRDefault="00C937B2" w:rsidP="00C937B2">
            <w:pPr>
              <w:widowControl w:val="0"/>
              <w:autoSpaceDE w:val="0"/>
              <w:autoSpaceDN w:val="0"/>
              <w:rPr>
                <w:sz w:val="24"/>
                <w:szCs w:val="24"/>
              </w:rPr>
            </w:pPr>
            <w:r w:rsidRPr="00C937B2">
              <w:rPr>
                <w:sz w:val="24"/>
                <w:szCs w:val="24"/>
              </w:rPr>
              <w:t>6</w:t>
            </w:r>
          </w:p>
        </w:tc>
      </w:tr>
      <w:tr w:rsidR="00C937B2" w:rsidRPr="00C937B2" w:rsidTr="00851E6C">
        <w:trPr>
          <w:jc w:val="center"/>
        </w:trPr>
        <w:tc>
          <w:tcPr>
            <w:tcW w:w="1920" w:type="dxa"/>
            <w:vAlign w:val="center"/>
          </w:tcPr>
          <w:p w:rsidR="00C937B2" w:rsidRPr="00C937B2" w:rsidRDefault="00C937B2" w:rsidP="00C937B2">
            <w:pPr>
              <w:widowControl w:val="0"/>
              <w:autoSpaceDE w:val="0"/>
              <w:autoSpaceDN w:val="0"/>
              <w:rPr>
                <w:sz w:val="24"/>
                <w:szCs w:val="24"/>
              </w:rPr>
            </w:pPr>
            <w:r w:rsidRPr="00C937B2">
              <w:rPr>
                <w:sz w:val="24"/>
                <w:szCs w:val="24"/>
              </w:rPr>
              <w:t>Жуковский район</w:t>
            </w:r>
          </w:p>
        </w:tc>
        <w:tc>
          <w:tcPr>
            <w:tcW w:w="2222" w:type="dxa"/>
            <w:vAlign w:val="center"/>
          </w:tcPr>
          <w:p w:rsidR="00C937B2" w:rsidRPr="00C937B2" w:rsidRDefault="00C937B2" w:rsidP="00C937B2">
            <w:pPr>
              <w:widowControl w:val="0"/>
              <w:autoSpaceDE w:val="0"/>
              <w:autoSpaceDN w:val="0"/>
              <w:rPr>
                <w:sz w:val="24"/>
                <w:szCs w:val="24"/>
              </w:rPr>
            </w:pPr>
            <w:r w:rsidRPr="00C937B2">
              <w:rPr>
                <w:sz w:val="24"/>
                <w:szCs w:val="24"/>
              </w:rPr>
              <w:t>ГБУЗ «Жуковская МБ»</w:t>
            </w:r>
          </w:p>
        </w:tc>
        <w:tc>
          <w:tcPr>
            <w:tcW w:w="1257" w:type="dxa"/>
            <w:vAlign w:val="center"/>
          </w:tcPr>
          <w:p w:rsidR="00C937B2" w:rsidRPr="00C937B2" w:rsidRDefault="00C937B2" w:rsidP="00C937B2">
            <w:pPr>
              <w:widowControl w:val="0"/>
              <w:autoSpaceDE w:val="0"/>
              <w:autoSpaceDN w:val="0"/>
              <w:rPr>
                <w:sz w:val="24"/>
                <w:szCs w:val="24"/>
              </w:rPr>
            </w:pPr>
            <w:r w:rsidRPr="00C937B2">
              <w:rPr>
                <w:sz w:val="24"/>
                <w:szCs w:val="24"/>
              </w:rPr>
              <w:t>ПСО</w:t>
            </w:r>
          </w:p>
        </w:tc>
        <w:tc>
          <w:tcPr>
            <w:tcW w:w="720" w:type="dxa"/>
            <w:vAlign w:val="center"/>
          </w:tcPr>
          <w:p w:rsidR="00C937B2" w:rsidRPr="00C937B2" w:rsidRDefault="00C937B2" w:rsidP="00C937B2">
            <w:pPr>
              <w:widowControl w:val="0"/>
              <w:autoSpaceDE w:val="0"/>
              <w:autoSpaceDN w:val="0"/>
              <w:rPr>
                <w:sz w:val="24"/>
                <w:szCs w:val="24"/>
              </w:rPr>
            </w:pPr>
            <w:r w:rsidRPr="00C937B2">
              <w:rPr>
                <w:sz w:val="24"/>
                <w:szCs w:val="24"/>
              </w:rPr>
              <w:t>20</w:t>
            </w:r>
          </w:p>
        </w:tc>
        <w:tc>
          <w:tcPr>
            <w:tcW w:w="843" w:type="dxa"/>
            <w:vAlign w:val="center"/>
          </w:tcPr>
          <w:p w:rsidR="00C937B2" w:rsidRPr="00C937B2" w:rsidRDefault="00C937B2" w:rsidP="00C937B2">
            <w:pPr>
              <w:widowControl w:val="0"/>
              <w:autoSpaceDE w:val="0"/>
              <w:autoSpaceDN w:val="0"/>
              <w:rPr>
                <w:sz w:val="24"/>
                <w:szCs w:val="24"/>
              </w:rPr>
            </w:pPr>
            <w:r w:rsidRPr="00C937B2">
              <w:rPr>
                <w:sz w:val="24"/>
                <w:szCs w:val="24"/>
              </w:rPr>
              <w:t>5</w:t>
            </w:r>
          </w:p>
        </w:tc>
        <w:tc>
          <w:tcPr>
            <w:tcW w:w="1257" w:type="dxa"/>
            <w:vAlign w:val="center"/>
          </w:tcPr>
          <w:p w:rsidR="00C937B2" w:rsidRPr="00C937B2" w:rsidRDefault="00C937B2" w:rsidP="00C937B2">
            <w:pPr>
              <w:widowControl w:val="0"/>
              <w:autoSpaceDE w:val="0"/>
              <w:autoSpaceDN w:val="0"/>
              <w:rPr>
                <w:sz w:val="24"/>
                <w:szCs w:val="24"/>
              </w:rPr>
            </w:pPr>
            <w:r w:rsidRPr="00C937B2">
              <w:rPr>
                <w:sz w:val="24"/>
                <w:szCs w:val="24"/>
              </w:rPr>
              <w:t>ПСО</w:t>
            </w:r>
          </w:p>
        </w:tc>
        <w:tc>
          <w:tcPr>
            <w:tcW w:w="937" w:type="dxa"/>
            <w:vAlign w:val="center"/>
          </w:tcPr>
          <w:p w:rsidR="00C937B2" w:rsidRPr="00C937B2" w:rsidRDefault="00C937B2" w:rsidP="00C937B2">
            <w:pPr>
              <w:widowControl w:val="0"/>
              <w:autoSpaceDE w:val="0"/>
              <w:autoSpaceDN w:val="0"/>
              <w:rPr>
                <w:sz w:val="24"/>
                <w:szCs w:val="24"/>
              </w:rPr>
            </w:pPr>
            <w:r w:rsidRPr="00C937B2">
              <w:rPr>
                <w:sz w:val="24"/>
                <w:szCs w:val="24"/>
              </w:rPr>
              <w:t>20</w:t>
            </w:r>
          </w:p>
        </w:tc>
        <w:tc>
          <w:tcPr>
            <w:tcW w:w="853" w:type="dxa"/>
            <w:vAlign w:val="center"/>
          </w:tcPr>
          <w:p w:rsidR="00C937B2" w:rsidRPr="00C937B2" w:rsidRDefault="00C937B2" w:rsidP="00C937B2">
            <w:pPr>
              <w:widowControl w:val="0"/>
              <w:autoSpaceDE w:val="0"/>
              <w:autoSpaceDN w:val="0"/>
              <w:rPr>
                <w:sz w:val="24"/>
                <w:szCs w:val="24"/>
              </w:rPr>
            </w:pPr>
            <w:r w:rsidRPr="00C937B2">
              <w:rPr>
                <w:sz w:val="24"/>
                <w:szCs w:val="24"/>
              </w:rPr>
              <w:t>5</w:t>
            </w:r>
          </w:p>
        </w:tc>
      </w:tr>
    </w:tbl>
    <w:p w:rsidR="004C35EC" w:rsidRDefault="004C35EC" w:rsidP="00C937B2">
      <w:pPr>
        <w:spacing w:after="0" w:line="240" w:lineRule="auto"/>
        <w:jc w:val="both"/>
        <w:rPr>
          <w:rFonts w:ascii="Times New Roman" w:eastAsia="Arial" w:hAnsi="Times New Roman" w:cs="Times New Roman"/>
          <w:sz w:val="24"/>
          <w:szCs w:val="24"/>
        </w:rPr>
        <w:sectPr w:rsidR="004C35EC" w:rsidSect="006C3A77">
          <w:footerReference w:type="default" r:id="rId13"/>
          <w:pgSz w:w="11905" w:h="16838"/>
          <w:pgMar w:top="1134" w:right="850" w:bottom="1134" w:left="1701" w:header="0" w:footer="0" w:gutter="0"/>
          <w:cols w:space="720"/>
          <w:docGrid w:linePitch="381"/>
        </w:sectPr>
      </w:pPr>
    </w:p>
    <w:p w:rsidR="00C937B2" w:rsidRPr="00C937B2" w:rsidRDefault="00C937B2" w:rsidP="00C937B2"/>
    <w:p w:rsidR="008A6A39" w:rsidRDefault="00C937B2" w:rsidP="00C937B2">
      <w:pPr>
        <w:spacing w:after="0" w:line="240" w:lineRule="auto"/>
        <w:jc w:val="center"/>
        <w:rPr>
          <w:rFonts w:ascii="Times New Roman" w:hAnsi="Times New Roman" w:cs="Times New Roman"/>
          <w:sz w:val="28"/>
          <w:szCs w:val="28"/>
        </w:rPr>
      </w:pPr>
      <w:r w:rsidRPr="00C937B2">
        <w:rPr>
          <w:rFonts w:ascii="Times New Roman" w:hAnsi="Times New Roman" w:cs="Times New Roman"/>
          <w:sz w:val="28"/>
          <w:szCs w:val="28"/>
        </w:rPr>
        <w:t>Сведения о работе кардиологических коек для взрослых в медицинских организациях</w:t>
      </w:r>
      <w:r w:rsidR="008A6A39">
        <w:rPr>
          <w:rFonts w:ascii="Times New Roman" w:hAnsi="Times New Roman" w:cs="Times New Roman"/>
          <w:sz w:val="28"/>
          <w:szCs w:val="28"/>
        </w:rPr>
        <w:t>,</w:t>
      </w:r>
    </w:p>
    <w:p w:rsidR="00C937B2" w:rsidRPr="00C937B2" w:rsidRDefault="008A6A39" w:rsidP="00C937B2">
      <w:pPr>
        <w:spacing w:after="0" w:line="240" w:lineRule="auto"/>
        <w:jc w:val="center"/>
        <w:rPr>
          <w:rFonts w:ascii="Times New Roman" w:hAnsi="Times New Roman" w:cs="Times New Roman"/>
          <w:sz w:val="28"/>
          <w:szCs w:val="28"/>
        </w:rPr>
      </w:pPr>
      <w:proofErr w:type="gramStart"/>
      <w:r>
        <w:rPr>
          <w:rFonts w:ascii="Times New Roman" w:hAnsi="Times New Roman" w:cs="Times New Roman"/>
          <w:sz w:val="28"/>
          <w:szCs w:val="28"/>
        </w:rPr>
        <w:t>подведомственных</w:t>
      </w:r>
      <w:proofErr w:type="gramEnd"/>
      <w:r>
        <w:rPr>
          <w:rFonts w:ascii="Times New Roman" w:hAnsi="Times New Roman" w:cs="Times New Roman"/>
          <w:sz w:val="28"/>
          <w:szCs w:val="28"/>
        </w:rPr>
        <w:t xml:space="preserve"> департаменту здравоохранения </w:t>
      </w:r>
      <w:r w:rsidR="00C937B2" w:rsidRPr="00C937B2">
        <w:rPr>
          <w:rFonts w:ascii="Times New Roman" w:hAnsi="Times New Roman" w:cs="Times New Roman"/>
          <w:sz w:val="28"/>
          <w:szCs w:val="28"/>
        </w:rPr>
        <w:t>Брянской области</w:t>
      </w:r>
      <w:r w:rsidR="00F308A6">
        <w:rPr>
          <w:rFonts w:ascii="Times New Roman" w:hAnsi="Times New Roman" w:cs="Times New Roman"/>
          <w:sz w:val="28"/>
          <w:szCs w:val="28"/>
        </w:rPr>
        <w:t>,</w:t>
      </w:r>
      <w:r w:rsidR="00C937B2" w:rsidRPr="00C937B2">
        <w:rPr>
          <w:rFonts w:ascii="Times New Roman" w:hAnsi="Times New Roman" w:cs="Times New Roman"/>
          <w:sz w:val="28"/>
          <w:szCs w:val="28"/>
        </w:rPr>
        <w:t xml:space="preserve"> </w:t>
      </w:r>
    </w:p>
    <w:p w:rsidR="00C937B2" w:rsidRPr="00C937B2" w:rsidRDefault="00C937B2" w:rsidP="00C937B2">
      <w:pPr>
        <w:spacing w:after="0" w:line="240" w:lineRule="auto"/>
        <w:jc w:val="center"/>
        <w:rPr>
          <w:rFonts w:ascii="Times New Roman" w:hAnsi="Times New Roman" w:cs="Times New Roman"/>
          <w:sz w:val="28"/>
          <w:szCs w:val="28"/>
        </w:rPr>
      </w:pPr>
      <w:r w:rsidRPr="00C937B2">
        <w:rPr>
          <w:rFonts w:ascii="Times New Roman" w:hAnsi="Times New Roman" w:cs="Times New Roman"/>
          <w:sz w:val="28"/>
          <w:szCs w:val="28"/>
        </w:rPr>
        <w:t>на 31 декабря 2025 года (ФФСН №30)</w:t>
      </w:r>
    </w:p>
    <w:p w:rsidR="00C937B2" w:rsidRPr="00C937B2" w:rsidRDefault="00C937B2" w:rsidP="00C937B2">
      <w:pPr>
        <w:spacing w:line="240" w:lineRule="auto"/>
        <w:jc w:val="right"/>
        <w:rPr>
          <w:rFonts w:ascii="Times New Roman" w:hAnsi="Times New Roman" w:cs="Times New Roman"/>
          <w:sz w:val="28"/>
          <w:szCs w:val="28"/>
        </w:rPr>
      </w:pPr>
      <w:r w:rsidRPr="00C937B2">
        <w:rPr>
          <w:rFonts w:ascii="Times New Roman" w:hAnsi="Times New Roman" w:cs="Times New Roman"/>
          <w:sz w:val="28"/>
          <w:szCs w:val="28"/>
        </w:rPr>
        <w:t>Таблица № 28</w:t>
      </w:r>
    </w:p>
    <w:tbl>
      <w:tblPr>
        <w:tblStyle w:val="a9"/>
        <w:tblW w:w="5000" w:type="pct"/>
        <w:jc w:val="center"/>
        <w:tblLook w:val="04A0" w:firstRow="1" w:lastRow="0" w:firstColumn="1" w:lastColumn="0" w:noHBand="0" w:noVBand="1"/>
      </w:tblPr>
      <w:tblGrid>
        <w:gridCol w:w="3792"/>
        <w:gridCol w:w="1190"/>
        <w:gridCol w:w="1358"/>
        <w:gridCol w:w="1275"/>
        <w:gridCol w:w="1266"/>
        <w:gridCol w:w="1307"/>
        <w:gridCol w:w="1724"/>
        <w:gridCol w:w="1295"/>
        <w:gridCol w:w="1579"/>
      </w:tblGrid>
      <w:tr w:rsidR="00C937B2" w:rsidRPr="00C937B2" w:rsidTr="006C3A77">
        <w:trPr>
          <w:jc w:val="center"/>
        </w:trPr>
        <w:tc>
          <w:tcPr>
            <w:tcW w:w="1282" w:type="pct"/>
          </w:tcPr>
          <w:p w:rsidR="00C937B2" w:rsidRPr="00C937B2" w:rsidRDefault="00C937B2" w:rsidP="00C937B2">
            <w:pPr>
              <w:rPr>
                <w:sz w:val="24"/>
                <w:szCs w:val="24"/>
              </w:rPr>
            </w:pPr>
            <w:r w:rsidRPr="00C937B2">
              <w:rPr>
                <w:sz w:val="24"/>
                <w:szCs w:val="24"/>
              </w:rPr>
              <w:t>Наименование медицинской организации</w:t>
            </w:r>
          </w:p>
        </w:tc>
        <w:tc>
          <w:tcPr>
            <w:tcW w:w="402" w:type="pct"/>
          </w:tcPr>
          <w:p w:rsidR="00C937B2" w:rsidRPr="00C937B2" w:rsidRDefault="00C937B2" w:rsidP="00C937B2">
            <w:pPr>
              <w:rPr>
                <w:sz w:val="24"/>
                <w:szCs w:val="24"/>
                <w:lang w:val="en-US"/>
              </w:rPr>
            </w:pPr>
            <w:r w:rsidRPr="00C937B2">
              <w:rPr>
                <w:sz w:val="24"/>
                <w:szCs w:val="24"/>
              </w:rPr>
              <w:t>Число коек</w:t>
            </w:r>
          </w:p>
        </w:tc>
        <w:tc>
          <w:tcPr>
            <w:tcW w:w="459" w:type="pct"/>
          </w:tcPr>
          <w:p w:rsidR="00C937B2" w:rsidRPr="00C937B2" w:rsidRDefault="00C937B2" w:rsidP="00C937B2">
            <w:pPr>
              <w:rPr>
                <w:sz w:val="24"/>
                <w:szCs w:val="24"/>
              </w:rPr>
            </w:pPr>
            <w:r w:rsidRPr="00C937B2">
              <w:rPr>
                <w:sz w:val="24"/>
                <w:szCs w:val="24"/>
              </w:rPr>
              <w:t>Поступило</w:t>
            </w:r>
          </w:p>
        </w:tc>
        <w:tc>
          <w:tcPr>
            <w:tcW w:w="431" w:type="pct"/>
          </w:tcPr>
          <w:p w:rsidR="00C937B2" w:rsidRPr="00C937B2" w:rsidRDefault="00C937B2" w:rsidP="00C937B2">
            <w:pPr>
              <w:rPr>
                <w:sz w:val="24"/>
                <w:szCs w:val="24"/>
              </w:rPr>
            </w:pPr>
            <w:r w:rsidRPr="00C937B2">
              <w:rPr>
                <w:sz w:val="24"/>
                <w:szCs w:val="24"/>
              </w:rPr>
              <w:t xml:space="preserve">Выписано </w:t>
            </w:r>
          </w:p>
        </w:tc>
        <w:tc>
          <w:tcPr>
            <w:tcW w:w="428" w:type="pct"/>
          </w:tcPr>
          <w:p w:rsidR="00C937B2" w:rsidRPr="00C937B2" w:rsidRDefault="00C937B2" w:rsidP="00C937B2">
            <w:pPr>
              <w:rPr>
                <w:sz w:val="24"/>
                <w:szCs w:val="24"/>
              </w:rPr>
            </w:pPr>
            <w:r w:rsidRPr="00C937B2">
              <w:rPr>
                <w:sz w:val="24"/>
                <w:szCs w:val="24"/>
              </w:rPr>
              <w:t xml:space="preserve">Умерло </w:t>
            </w:r>
          </w:p>
        </w:tc>
        <w:tc>
          <w:tcPr>
            <w:tcW w:w="442" w:type="pct"/>
          </w:tcPr>
          <w:p w:rsidR="00C937B2" w:rsidRPr="00C937B2" w:rsidRDefault="00C937B2" w:rsidP="00C937B2">
            <w:pPr>
              <w:rPr>
                <w:sz w:val="24"/>
                <w:szCs w:val="24"/>
              </w:rPr>
            </w:pPr>
            <w:r w:rsidRPr="00C937B2">
              <w:rPr>
                <w:sz w:val="24"/>
                <w:szCs w:val="24"/>
              </w:rPr>
              <w:t xml:space="preserve">Занятость, дни </w:t>
            </w:r>
          </w:p>
        </w:tc>
        <w:tc>
          <w:tcPr>
            <w:tcW w:w="583" w:type="pct"/>
          </w:tcPr>
          <w:p w:rsidR="00C937B2" w:rsidRPr="00C937B2" w:rsidRDefault="00C937B2" w:rsidP="00C937B2">
            <w:pPr>
              <w:rPr>
                <w:sz w:val="24"/>
                <w:szCs w:val="24"/>
              </w:rPr>
            </w:pPr>
            <w:r w:rsidRPr="00C937B2">
              <w:rPr>
                <w:sz w:val="24"/>
                <w:szCs w:val="24"/>
              </w:rPr>
              <w:t>Длительность, дни</w:t>
            </w:r>
          </w:p>
        </w:tc>
        <w:tc>
          <w:tcPr>
            <w:tcW w:w="438" w:type="pct"/>
          </w:tcPr>
          <w:p w:rsidR="00C937B2" w:rsidRPr="00C937B2" w:rsidRDefault="00C937B2" w:rsidP="00C937B2">
            <w:pPr>
              <w:rPr>
                <w:sz w:val="24"/>
                <w:szCs w:val="24"/>
              </w:rPr>
            </w:pPr>
            <w:r w:rsidRPr="00C937B2">
              <w:rPr>
                <w:sz w:val="24"/>
                <w:szCs w:val="24"/>
              </w:rPr>
              <w:t>Оборот койки</w:t>
            </w:r>
          </w:p>
        </w:tc>
        <w:tc>
          <w:tcPr>
            <w:tcW w:w="534" w:type="pct"/>
          </w:tcPr>
          <w:p w:rsidR="00C937B2" w:rsidRPr="00C937B2" w:rsidRDefault="00C937B2" w:rsidP="00C937B2">
            <w:pPr>
              <w:rPr>
                <w:sz w:val="24"/>
                <w:szCs w:val="24"/>
              </w:rPr>
            </w:pPr>
            <w:r w:rsidRPr="00C937B2">
              <w:rPr>
                <w:sz w:val="24"/>
                <w:szCs w:val="24"/>
              </w:rPr>
              <w:t>Летальность, %</w:t>
            </w:r>
          </w:p>
        </w:tc>
      </w:tr>
      <w:tr w:rsidR="00C937B2" w:rsidRPr="00C937B2" w:rsidTr="006C3A77">
        <w:trPr>
          <w:jc w:val="center"/>
        </w:trPr>
        <w:tc>
          <w:tcPr>
            <w:tcW w:w="1282" w:type="pct"/>
            <w:vAlign w:val="center"/>
          </w:tcPr>
          <w:p w:rsidR="00C937B2" w:rsidRPr="00C937B2" w:rsidRDefault="00C937B2" w:rsidP="00C937B2">
            <w:pPr>
              <w:rPr>
                <w:sz w:val="24"/>
                <w:szCs w:val="24"/>
              </w:rPr>
            </w:pPr>
            <w:r w:rsidRPr="00C937B2">
              <w:rPr>
                <w:sz w:val="24"/>
                <w:szCs w:val="24"/>
              </w:rPr>
              <w:t>ГБУЗ «</w:t>
            </w:r>
            <w:proofErr w:type="gramStart"/>
            <w:r w:rsidRPr="00C937B2">
              <w:rPr>
                <w:sz w:val="24"/>
                <w:szCs w:val="24"/>
              </w:rPr>
              <w:t>Брянская</w:t>
            </w:r>
            <w:proofErr w:type="gramEnd"/>
            <w:r w:rsidRPr="00C937B2">
              <w:rPr>
                <w:sz w:val="24"/>
                <w:szCs w:val="24"/>
              </w:rPr>
              <w:t xml:space="preserve"> МБ»</w:t>
            </w:r>
          </w:p>
        </w:tc>
        <w:tc>
          <w:tcPr>
            <w:tcW w:w="402" w:type="pct"/>
            <w:vAlign w:val="center"/>
          </w:tcPr>
          <w:p w:rsidR="00C937B2" w:rsidRPr="00C937B2" w:rsidRDefault="00C937B2" w:rsidP="00C937B2">
            <w:pPr>
              <w:jc w:val="center"/>
              <w:rPr>
                <w:sz w:val="24"/>
                <w:szCs w:val="24"/>
              </w:rPr>
            </w:pPr>
            <w:r w:rsidRPr="00C937B2">
              <w:rPr>
                <w:sz w:val="24"/>
                <w:szCs w:val="24"/>
              </w:rPr>
              <w:t>25</w:t>
            </w:r>
          </w:p>
        </w:tc>
        <w:tc>
          <w:tcPr>
            <w:tcW w:w="459" w:type="pct"/>
            <w:vAlign w:val="center"/>
          </w:tcPr>
          <w:p w:rsidR="00C937B2" w:rsidRPr="00C937B2" w:rsidRDefault="00C937B2" w:rsidP="00C937B2">
            <w:pPr>
              <w:jc w:val="center"/>
              <w:rPr>
                <w:sz w:val="24"/>
                <w:szCs w:val="24"/>
              </w:rPr>
            </w:pPr>
            <w:r w:rsidRPr="00C937B2">
              <w:rPr>
                <w:sz w:val="24"/>
                <w:szCs w:val="24"/>
              </w:rPr>
              <w:t>586</w:t>
            </w:r>
          </w:p>
        </w:tc>
        <w:tc>
          <w:tcPr>
            <w:tcW w:w="431" w:type="pct"/>
            <w:vAlign w:val="center"/>
          </w:tcPr>
          <w:p w:rsidR="00C937B2" w:rsidRPr="00C937B2" w:rsidRDefault="00C937B2" w:rsidP="00C937B2">
            <w:pPr>
              <w:jc w:val="center"/>
              <w:rPr>
                <w:sz w:val="24"/>
                <w:szCs w:val="24"/>
              </w:rPr>
            </w:pPr>
            <w:r w:rsidRPr="00C937B2">
              <w:rPr>
                <w:sz w:val="24"/>
                <w:szCs w:val="24"/>
              </w:rPr>
              <w:t>655</w:t>
            </w:r>
          </w:p>
        </w:tc>
        <w:tc>
          <w:tcPr>
            <w:tcW w:w="428" w:type="pct"/>
            <w:vAlign w:val="center"/>
          </w:tcPr>
          <w:p w:rsidR="00C937B2" w:rsidRPr="00C937B2" w:rsidRDefault="00C937B2" w:rsidP="00C937B2">
            <w:pPr>
              <w:jc w:val="center"/>
              <w:rPr>
                <w:sz w:val="24"/>
                <w:szCs w:val="24"/>
              </w:rPr>
            </w:pPr>
            <w:r w:rsidRPr="00C937B2">
              <w:rPr>
                <w:sz w:val="24"/>
                <w:szCs w:val="24"/>
              </w:rPr>
              <w:t>1</w:t>
            </w:r>
          </w:p>
        </w:tc>
        <w:tc>
          <w:tcPr>
            <w:tcW w:w="442" w:type="pct"/>
            <w:vAlign w:val="center"/>
          </w:tcPr>
          <w:p w:rsidR="00C937B2" w:rsidRPr="00C937B2" w:rsidRDefault="00C937B2" w:rsidP="00C937B2">
            <w:pPr>
              <w:jc w:val="center"/>
              <w:rPr>
                <w:sz w:val="24"/>
                <w:szCs w:val="24"/>
              </w:rPr>
            </w:pPr>
            <w:r w:rsidRPr="00C937B2">
              <w:rPr>
                <w:color w:val="000000"/>
                <w:sz w:val="24"/>
                <w:szCs w:val="24"/>
              </w:rPr>
              <w:t>259</w:t>
            </w:r>
          </w:p>
        </w:tc>
        <w:tc>
          <w:tcPr>
            <w:tcW w:w="583" w:type="pct"/>
            <w:vAlign w:val="center"/>
          </w:tcPr>
          <w:p w:rsidR="00C937B2" w:rsidRPr="00C937B2" w:rsidRDefault="00C937B2" w:rsidP="00C937B2">
            <w:pPr>
              <w:jc w:val="center"/>
              <w:rPr>
                <w:sz w:val="24"/>
                <w:szCs w:val="24"/>
              </w:rPr>
            </w:pPr>
            <w:r w:rsidRPr="00C937B2">
              <w:rPr>
                <w:sz w:val="24"/>
                <w:szCs w:val="24"/>
              </w:rPr>
              <w:t>10,4</w:t>
            </w:r>
          </w:p>
        </w:tc>
        <w:tc>
          <w:tcPr>
            <w:tcW w:w="438" w:type="pct"/>
            <w:vAlign w:val="center"/>
          </w:tcPr>
          <w:p w:rsidR="00C937B2" w:rsidRPr="00C937B2" w:rsidRDefault="00C937B2" w:rsidP="00C937B2">
            <w:pPr>
              <w:jc w:val="center"/>
              <w:rPr>
                <w:sz w:val="24"/>
                <w:szCs w:val="24"/>
              </w:rPr>
            </w:pPr>
            <w:r w:rsidRPr="00C937B2">
              <w:rPr>
                <w:color w:val="000000"/>
                <w:sz w:val="24"/>
                <w:szCs w:val="24"/>
              </w:rPr>
              <w:t>24,8</w:t>
            </w:r>
          </w:p>
        </w:tc>
        <w:tc>
          <w:tcPr>
            <w:tcW w:w="534" w:type="pct"/>
            <w:vAlign w:val="center"/>
          </w:tcPr>
          <w:p w:rsidR="00C937B2" w:rsidRPr="00C937B2" w:rsidRDefault="00C937B2" w:rsidP="00C937B2">
            <w:pPr>
              <w:jc w:val="center"/>
              <w:rPr>
                <w:sz w:val="24"/>
                <w:szCs w:val="24"/>
              </w:rPr>
            </w:pPr>
            <w:r w:rsidRPr="00C937B2">
              <w:rPr>
                <w:color w:val="000000"/>
                <w:sz w:val="24"/>
                <w:szCs w:val="24"/>
              </w:rPr>
              <w:t>0,2</w:t>
            </w:r>
          </w:p>
        </w:tc>
      </w:tr>
      <w:tr w:rsidR="00C937B2" w:rsidRPr="00C937B2" w:rsidTr="006C3A77">
        <w:trPr>
          <w:jc w:val="center"/>
        </w:trPr>
        <w:tc>
          <w:tcPr>
            <w:tcW w:w="1282" w:type="pct"/>
            <w:vAlign w:val="center"/>
          </w:tcPr>
          <w:p w:rsidR="00C937B2" w:rsidRPr="00C937B2" w:rsidRDefault="00C937B2" w:rsidP="00C937B2">
            <w:pPr>
              <w:rPr>
                <w:sz w:val="24"/>
                <w:szCs w:val="24"/>
              </w:rPr>
            </w:pPr>
            <w:r w:rsidRPr="00C937B2">
              <w:rPr>
                <w:sz w:val="24"/>
                <w:szCs w:val="24"/>
              </w:rPr>
              <w:t>ГБУЗ «Клинцовская ЦГБ»</w:t>
            </w:r>
          </w:p>
        </w:tc>
        <w:tc>
          <w:tcPr>
            <w:tcW w:w="402" w:type="pct"/>
            <w:vAlign w:val="center"/>
          </w:tcPr>
          <w:p w:rsidR="00C937B2" w:rsidRPr="00C937B2" w:rsidRDefault="00C937B2" w:rsidP="00C937B2">
            <w:pPr>
              <w:jc w:val="center"/>
              <w:rPr>
                <w:sz w:val="24"/>
                <w:szCs w:val="24"/>
              </w:rPr>
            </w:pPr>
            <w:r w:rsidRPr="00C937B2">
              <w:rPr>
                <w:sz w:val="24"/>
                <w:szCs w:val="24"/>
              </w:rPr>
              <w:t>54</w:t>
            </w:r>
          </w:p>
        </w:tc>
        <w:tc>
          <w:tcPr>
            <w:tcW w:w="459" w:type="pct"/>
            <w:vAlign w:val="center"/>
          </w:tcPr>
          <w:p w:rsidR="00C937B2" w:rsidRPr="00C937B2" w:rsidRDefault="00C937B2" w:rsidP="00C937B2">
            <w:pPr>
              <w:jc w:val="center"/>
              <w:rPr>
                <w:sz w:val="24"/>
                <w:szCs w:val="24"/>
              </w:rPr>
            </w:pPr>
            <w:r w:rsidRPr="00C937B2">
              <w:rPr>
                <w:sz w:val="24"/>
                <w:szCs w:val="24"/>
              </w:rPr>
              <w:t>1782</w:t>
            </w:r>
          </w:p>
        </w:tc>
        <w:tc>
          <w:tcPr>
            <w:tcW w:w="431" w:type="pct"/>
            <w:vAlign w:val="center"/>
          </w:tcPr>
          <w:p w:rsidR="00C937B2" w:rsidRPr="00C937B2" w:rsidRDefault="00C937B2" w:rsidP="00C937B2">
            <w:pPr>
              <w:jc w:val="center"/>
              <w:rPr>
                <w:sz w:val="24"/>
                <w:szCs w:val="24"/>
              </w:rPr>
            </w:pPr>
            <w:r w:rsidRPr="00C937B2">
              <w:rPr>
                <w:sz w:val="24"/>
                <w:szCs w:val="24"/>
              </w:rPr>
              <w:t>1747</w:t>
            </w:r>
          </w:p>
        </w:tc>
        <w:tc>
          <w:tcPr>
            <w:tcW w:w="428" w:type="pct"/>
            <w:vAlign w:val="center"/>
          </w:tcPr>
          <w:p w:rsidR="00C937B2" w:rsidRPr="00C937B2" w:rsidRDefault="00C937B2" w:rsidP="00C937B2">
            <w:pPr>
              <w:jc w:val="center"/>
              <w:rPr>
                <w:sz w:val="24"/>
                <w:szCs w:val="24"/>
              </w:rPr>
            </w:pPr>
            <w:r w:rsidRPr="00C937B2">
              <w:rPr>
                <w:sz w:val="24"/>
                <w:szCs w:val="24"/>
              </w:rPr>
              <w:t>73</w:t>
            </w:r>
          </w:p>
        </w:tc>
        <w:tc>
          <w:tcPr>
            <w:tcW w:w="442" w:type="pct"/>
            <w:vAlign w:val="center"/>
          </w:tcPr>
          <w:p w:rsidR="00C937B2" w:rsidRPr="00C937B2" w:rsidRDefault="00C937B2" w:rsidP="00C937B2">
            <w:pPr>
              <w:jc w:val="center"/>
              <w:rPr>
                <w:sz w:val="24"/>
                <w:szCs w:val="24"/>
              </w:rPr>
            </w:pPr>
            <w:r w:rsidRPr="00C937B2">
              <w:rPr>
                <w:color w:val="000000"/>
                <w:sz w:val="24"/>
                <w:szCs w:val="24"/>
              </w:rPr>
              <w:t>303</w:t>
            </w:r>
          </w:p>
        </w:tc>
        <w:tc>
          <w:tcPr>
            <w:tcW w:w="583" w:type="pct"/>
            <w:vAlign w:val="center"/>
          </w:tcPr>
          <w:p w:rsidR="00C937B2" w:rsidRPr="00C937B2" w:rsidRDefault="00C937B2" w:rsidP="00C937B2">
            <w:pPr>
              <w:jc w:val="center"/>
              <w:rPr>
                <w:sz w:val="24"/>
                <w:szCs w:val="24"/>
              </w:rPr>
            </w:pPr>
            <w:r w:rsidRPr="00C937B2">
              <w:rPr>
                <w:color w:val="000000"/>
                <w:sz w:val="24"/>
                <w:szCs w:val="24"/>
              </w:rPr>
              <w:t>9,1</w:t>
            </w:r>
          </w:p>
        </w:tc>
        <w:tc>
          <w:tcPr>
            <w:tcW w:w="438" w:type="pct"/>
            <w:vAlign w:val="center"/>
          </w:tcPr>
          <w:p w:rsidR="00C937B2" w:rsidRPr="00C937B2" w:rsidRDefault="00C937B2" w:rsidP="00C937B2">
            <w:pPr>
              <w:jc w:val="center"/>
              <w:rPr>
                <w:sz w:val="24"/>
                <w:szCs w:val="24"/>
              </w:rPr>
            </w:pPr>
            <w:r w:rsidRPr="00C937B2">
              <w:rPr>
                <w:color w:val="000000"/>
                <w:sz w:val="24"/>
                <w:szCs w:val="24"/>
              </w:rPr>
              <w:t>33,4</w:t>
            </w:r>
          </w:p>
        </w:tc>
        <w:tc>
          <w:tcPr>
            <w:tcW w:w="534" w:type="pct"/>
            <w:vAlign w:val="center"/>
          </w:tcPr>
          <w:p w:rsidR="00C937B2" w:rsidRPr="00C937B2" w:rsidRDefault="00C937B2" w:rsidP="00C937B2">
            <w:pPr>
              <w:jc w:val="center"/>
              <w:rPr>
                <w:sz w:val="24"/>
                <w:szCs w:val="24"/>
              </w:rPr>
            </w:pPr>
            <w:r w:rsidRPr="00C937B2">
              <w:rPr>
                <w:sz w:val="24"/>
                <w:szCs w:val="24"/>
              </w:rPr>
              <w:t>4,0</w:t>
            </w:r>
          </w:p>
        </w:tc>
      </w:tr>
      <w:tr w:rsidR="00C937B2" w:rsidRPr="00C937B2" w:rsidTr="006C3A77">
        <w:trPr>
          <w:jc w:val="center"/>
        </w:trPr>
        <w:tc>
          <w:tcPr>
            <w:tcW w:w="1282" w:type="pct"/>
            <w:vAlign w:val="center"/>
          </w:tcPr>
          <w:p w:rsidR="00C937B2" w:rsidRPr="00C937B2" w:rsidRDefault="00C937B2" w:rsidP="00C937B2">
            <w:pPr>
              <w:rPr>
                <w:sz w:val="24"/>
                <w:szCs w:val="24"/>
              </w:rPr>
            </w:pPr>
            <w:r w:rsidRPr="00C937B2">
              <w:rPr>
                <w:sz w:val="24"/>
                <w:szCs w:val="24"/>
              </w:rPr>
              <w:t>ГАУЗ «Брянская городская больница № 1»</w:t>
            </w:r>
          </w:p>
        </w:tc>
        <w:tc>
          <w:tcPr>
            <w:tcW w:w="402" w:type="pct"/>
            <w:vAlign w:val="center"/>
          </w:tcPr>
          <w:p w:rsidR="00C937B2" w:rsidRPr="00C937B2" w:rsidRDefault="00C937B2" w:rsidP="00C937B2">
            <w:pPr>
              <w:jc w:val="center"/>
              <w:rPr>
                <w:sz w:val="24"/>
                <w:szCs w:val="24"/>
              </w:rPr>
            </w:pPr>
            <w:r w:rsidRPr="00C937B2">
              <w:rPr>
                <w:sz w:val="24"/>
                <w:szCs w:val="24"/>
              </w:rPr>
              <w:t>90</w:t>
            </w:r>
          </w:p>
        </w:tc>
        <w:tc>
          <w:tcPr>
            <w:tcW w:w="459" w:type="pct"/>
            <w:vAlign w:val="center"/>
          </w:tcPr>
          <w:p w:rsidR="00C937B2" w:rsidRPr="00C937B2" w:rsidRDefault="00C937B2" w:rsidP="00C937B2">
            <w:pPr>
              <w:jc w:val="center"/>
              <w:rPr>
                <w:sz w:val="24"/>
                <w:szCs w:val="24"/>
              </w:rPr>
            </w:pPr>
            <w:r w:rsidRPr="00C937B2">
              <w:rPr>
                <w:sz w:val="24"/>
                <w:szCs w:val="24"/>
              </w:rPr>
              <w:t>3978</w:t>
            </w:r>
          </w:p>
        </w:tc>
        <w:tc>
          <w:tcPr>
            <w:tcW w:w="431" w:type="pct"/>
            <w:vAlign w:val="center"/>
          </w:tcPr>
          <w:p w:rsidR="00C937B2" w:rsidRPr="00C937B2" w:rsidRDefault="00C937B2" w:rsidP="00C937B2">
            <w:pPr>
              <w:jc w:val="center"/>
              <w:rPr>
                <w:sz w:val="24"/>
                <w:szCs w:val="24"/>
              </w:rPr>
            </w:pPr>
            <w:r w:rsidRPr="00C937B2">
              <w:rPr>
                <w:sz w:val="24"/>
                <w:szCs w:val="24"/>
              </w:rPr>
              <w:t>3686</w:t>
            </w:r>
          </w:p>
        </w:tc>
        <w:tc>
          <w:tcPr>
            <w:tcW w:w="428" w:type="pct"/>
            <w:vAlign w:val="center"/>
          </w:tcPr>
          <w:p w:rsidR="00C937B2" w:rsidRPr="00C937B2" w:rsidRDefault="00C937B2" w:rsidP="00C937B2">
            <w:pPr>
              <w:jc w:val="center"/>
              <w:rPr>
                <w:sz w:val="24"/>
                <w:szCs w:val="24"/>
              </w:rPr>
            </w:pPr>
            <w:r w:rsidRPr="00C937B2">
              <w:rPr>
                <w:sz w:val="24"/>
                <w:szCs w:val="24"/>
              </w:rPr>
              <w:t>241</w:t>
            </w:r>
          </w:p>
        </w:tc>
        <w:tc>
          <w:tcPr>
            <w:tcW w:w="442" w:type="pct"/>
            <w:vAlign w:val="bottom"/>
          </w:tcPr>
          <w:p w:rsidR="00C937B2" w:rsidRPr="00C937B2" w:rsidRDefault="00C937B2" w:rsidP="00C937B2">
            <w:pPr>
              <w:spacing w:line="480" w:lineRule="auto"/>
              <w:jc w:val="center"/>
              <w:rPr>
                <w:sz w:val="24"/>
                <w:szCs w:val="24"/>
              </w:rPr>
            </w:pPr>
            <w:r w:rsidRPr="00C937B2">
              <w:rPr>
                <w:color w:val="000000"/>
                <w:sz w:val="24"/>
                <w:szCs w:val="24"/>
              </w:rPr>
              <w:t>324</w:t>
            </w:r>
          </w:p>
        </w:tc>
        <w:tc>
          <w:tcPr>
            <w:tcW w:w="583" w:type="pct"/>
            <w:vAlign w:val="bottom"/>
          </w:tcPr>
          <w:p w:rsidR="00C937B2" w:rsidRPr="00C937B2" w:rsidRDefault="00C937B2" w:rsidP="00C937B2">
            <w:pPr>
              <w:spacing w:line="480" w:lineRule="auto"/>
              <w:jc w:val="center"/>
              <w:rPr>
                <w:sz w:val="24"/>
                <w:szCs w:val="24"/>
              </w:rPr>
            </w:pPr>
            <w:r w:rsidRPr="00C937B2">
              <w:rPr>
                <w:color w:val="000000"/>
                <w:sz w:val="24"/>
                <w:szCs w:val="24"/>
              </w:rPr>
              <w:t>8,2</w:t>
            </w:r>
          </w:p>
        </w:tc>
        <w:tc>
          <w:tcPr>
            <w:tcW w:w="438" w:type="pct"/>
            <w:vAlign w:val="bottom"/>
          </w:tcPr>
          <w:p w:rsidR="00C937B2" w:rsidRPr="00C937B2" w:rsidRDefault="00C937B2" w:rsidP="00C937B2">
            <w:pPr>
              <w:spacing w:line="480" w:lineRule="auto"/>
              <w:jc w:val="center"/>
              <w:rPr>
                <w:sz w:val="24"/>
                <w:szCs w:val="24"/>
              </w:rPr>
            </w:pPr>
            <w:r w:rsidRPr="00C937B2">
              <w:rPr>
                <w:color w:val="000000"/>
                <w:sz w:val="24"/>
                <w:szCs w:val="24"/>
              </w:rPr>
              <w:t>39,5</w:t>
            </w:r>
          </w:p>
        </w:tc>
        <w:tc>
          <w:tcPr>
            <w:tcW w:w="534" w:type="pct"/>
            <w:vAlign w:val="bottom"/>
          </w:tcPr>
          <w:p w:rsidR="00C937B2" w:rsidRPr="00C937B2" w:rsidRDefault="00C937B2" w:rsidP="00C937B2">
            <w:pPr>
              <w:spacing w:line="480" w:lineRule="auto"/>
              <w:jc w:val="center"/>
              <w:rPr>
                <w:sz w:val="24"/>
                <w:szCs w:val="24"/>
              </w:rPr>
            </w:pPr>
            <w:r w:rsidRPr="00C937B2">
              <w:rPr>
                <w:color w:val="000000"/>
                <w:sz w:val="24"/>
                <w:szCs w:val="24"/>
              </w:rPr>
              <w:t>6,1</w:t>
            </w:r>
          </w:p>
        </w:tc>
      </w:tr>
      <w:tr w:rsidR="00C937B2" w:rsidRPr="00C937B2" w:rsidTr="006C3A77">
        <w:trPr>
          <w:jc w:val="center"/>
        </w:trPr>
        <w:tc>
          <w:tcPr>
            <w:tcW w:w="1282" w:type="pct"/>
            <w:vAlign w:val="center"/>
          </w:tcPr>
          <w:p w:rsidR="00C937B2" w:rsidRPr="00C937B2" w:rsidRDefault="00C937B2" w:rsidP="00C937B2">
            <w:pPr>
              <w:rPr>
                <w:sz w:val="24"/>
                <w:szCs w:val="24"/>
              </w:rPr>
            </w:pPr>
            <w:r w:rsidRPr="00C937B2">
              <w:rPr>
                <w:sz w:val="24"/>
                <w:szCs w:val="24"/>
              </w:rPr>
              <w:t>ГАУЗ «Брянская городская больница № 2»</w:t>
            </w:r>
          </w:p>
        </w:tc>
        <w:tc>
          <w:tcPr>
            <w:tcW w:w="402" w:type="pct"/>
            <w:vAlign w:val="center"/>
          </w:tcPr>
          <w:p w:rsidR="00C937B2" w:rsidRPr="00C937B2" w:rsidRDefault="00C937B2" w:rsidP="00C937B2">
            <w:pPr>
              <w:jc w:val="center"/>
              <w:rPr>
                <w:sz w:val="24"/>
                <w:szCs w:val="24"/>
              </w:rPr>
            </w:pPr>
            <w:r w:rsidRPr="00C937B2">
              <w:rPr>
                <w:sz w:val="24"/>
                <w:szCs w:val="24"/>
              </w:rPr>
              <w:t>15</w:t>
            </w:r>
          </w:p>
        </w:tc>
        <w:tc>
          <w:tcPr>
            <w:tcW w:w="459" w:type="pct"/>
            <w:vAlign w:val="center"/>
          </w:tcPr>
          <w:p w:rsidR="00C937B2" w:rsidRPr="00C937B2" w:rsidRDefault="00C937B2" w:rsidP="00C937B2">
            <w:pPr>
              <w:jc w:val="center"/>
              <w:rPr>
                <w:sz w:val="24"/>
                <w:szCs w:val="24"/>
              </w:rPr>
            </w:pPr>
            <w:r w:rsidRPr="00C937B2">
              <w:rPr>
                <w:sz w:val="24"/>
                <w:szCs w:val="24"/>
              </w:rPr>
              <w:t>54</w:t>
            </w:r>
          </w:p>
        </w:tc>
        <w:tc>
          <w:tcPr>
            <w:tcW w:w="431" w:type="pct"/>
            <w:vAlign w:val="center"/>
          </w:tcPr>
          <w:p w:rsidR="00C937B2" w:rsidRPr="00C937B2" w:rsidRDefault="00C937B2" w:rsidP="00C937B2">
            <w:pPr>
              <w:jc w:val="center"/>
              <w:rPr>
                <w:sz w:val="24"/>
                <w:szCs w:val="24"/>
              </w:rPr>
            </w:pPr>
            <w:r w:rsidRPr="00C937B2">
              <w:rPr>
                <w:sz w:val="24"/>
                <w:szCs w:val="24"/>
              </w:rPr>
              <w:t>51</w:t>
            </w:r>
          </w:p>
        </w:tc>
        <w:tc>
          <w:tcPr>
            <w:tcW w:w="428" w:type="pct"/>
            <w:vAlign w:val="center"/>
          </w:tcPr>
          <w:p w:rsidR="00C937B2" w:rsidRPr="00C937B2" w:rsidRDefault="00C937B2" w:rsidP="00C937B2">
            <w:pPr>
              <w:jc w:val="center"/>
              <w:rPr>
                <w:sz w:val="24"/>
                <w:szCs w:val="24"/>
              </w:rPr>
            </w:pPr>
            <w:r w:rsidRPr="00C937B2">
              <w:rPr>
                <w:sz w:val="24"/>
                <w:szCs w:val="24"/>
              </w:rPr>
              <w:t>-</w:t>
            </w:r>
          </w:p>
        </w:tc>
        <w:tc>
          <w:tcPr>
            <w:tcW w:w="442" w:type="pct"/>
            <w:vAlign w:val="bottom"/>
          </w:tcPr>
          <w:p w:rsidR="00C937B2" w:rsidRPr="00C937B2" w:rsidRDefault="00C937B2" w:rsidP="00C937B2">
            <w:pPr>
              <w:spacing w:line="480" w:lineRule="auto"/>
              <w:jc w:val="center"/>
              <w:rPr>
                <w:sz w:val="24"/>
                <w:szCs w:val="24"/>
              </w:rPr>
            </w:pPr>
            <w:r w:rsidRPr="00C937B2">
              <w:rPr>
                <w:sz w:val="24"/>
                <w:szCs w:val="24"/>
              </w:rPr>
              <w:t>41</w:t>
            </w:r>
          </w:p>
        </w:tc>
        <w:tc>
          <w:tcPr>
            <w:tcW w:w="583" w:type="pct"/>
            <w:vAlign w:val="bottom"/>
          </w:tcPr>
          <w:p w:rsidR="00C937B2" w:rsidRPr="00C937B2" w:rsidRDefault="00C937B2" w:rsidP="00C937B2">
            <w:pPr>
              <w:spacing w:line="480" w:lineRule="auto"/>
              <w:jc w:val="center"/>
              <w:rPr>
                <w:sz w:val="24"/>
                <w:szCs w:val="24"/>
              </w:rPr>
            </w:pPr>
            <w:r w:rsidRPr="00C937B2">
              <w:rPr>
                <w:sz w:val="24"/>
                <w:szCs w:val="24"/>
              </w:rPr>
              <w:t>8,6</w:t>
            </w:r>
          </w:p>
        </w:tc>
        <w:tc>
          <w:tcPr>
            <w:tcW w:w="438" w:type="pct"/>
            <w:vAlign w:val="bottom"/>
          </w:tcPr>
          <w:p w:rsidR="00C937B2" w:rsidRPr="00C937B2" w:rsidRDefault="00C937B2" w:rsidP="00C937B2">
            <w:pPr>
              <w:spacing w:line="480" w:lineRule="auto"/>
              <w:jc w:val="center"/>
              <w:rPr>
                <w:sz w:val="24"/>
                <w:szCs w:val="24"/>
              </w:rPr>
            </w:pPr>
            <w:r w:rsidRPr="00C937B2">
              <w:rPr>
                <w:sz w:val="24"/>
                <w:szCs w:val="24"/>
              </w:rPr>
              <w:t>4,8</w:t>
            </w:r>
          </w:p>
        </w:tc>
        <w:tc>
          <w:tcPr>
            <w:tcW w:w="534" w:type="pct"/>
            <w:vAlign w:val="bottom"/>
          </w:tcPr>
          <w:p w:rsidR="00C937B2" w:rsidRPr="00C937B2" w:rsidRDefault="00C937B2" w:rsidP="00C937B2">
            <w:pPr>
              <w:spacing w:line="480" w:lineRule="auto"/>
              <w:jc w:val="center"/>
              <w:rPr>
                <w:sz w:val="24"/>
                <w:szCs w:val="24"/>
              </w:rPr>
            </w:pPr>
            <w:r w:rsidRPr="00C937B2">
              <w:rPr>
                <w:sz w:val="24"/>
                <w:szCs w:val="24"/>
              </w:rPr>
              <w:t>-</w:t>
            </w:r>
          </w:p>
        </w:tc>
      </w:tr>
      <w:tr w:rsidR="00C937B2" w:rsidRPr="00C937B2" w:rsidTr="006C3A77">
        <w:trPr>
          <w:jc w:val="center"/>
        </w:trPr>
        <w:tc>
          <w:tcPr>
            <w:tcW w:w="1282" w:type="pct"/>
            <w:vAlign w:val="center"/>
          </w:tcPr>
          <w:p w:rsidR="00C937B2" w:rsidRPr="00C937B2" w:rsidRDefault="00C937B2" w:rsidP="00C937B2">
            <w:pPr>
              <w:rPr>
                <w:sz w:val="24"/>
                <w:szCs w:val="24"/>
              </w:rPr>
            </w:pPr>
            <w:r w:rsidRPr="00C937B2">
              <w:rPr>
                <w:sz w:val="24"/>
                <w:szCs w:val="24"/>
              </w:rPr>
              <w:t>ГАУЗ «Брянская городская больница № 4»</w:t>
            </w:r>
          </w:p>
        </w:tc>
        <w:tc>
          <w:tcPr>
            <w:tcW w:w="402" w:type="pct"/>
            <w:vAlign w:val="center"/>
          </w:tcPr>
          <w:p w:rsidR="00C937B2" w:rsidRPr="00C937B2" w:rsidRDefault="00C937B2" w:rsidP="00C937B2">
            <w:pPr>
              <w:jc w:val="center"/>
              <w:rPr>
                <w:sz w:val="24"/>
                <w:szCs w:val="24"/>
              </w:rPr>
            </w:pPr>
            <w:r w:rsidRPr="00C937B2">
              <w:rPr>
                <w:sz w:val="24"/>
                <w:szCs w:val="24"/>
              </w:rPr>
              <w:t>50</w:t>
            </w:r>
          </w:p>
        </w:tc>
        <w:tc>
          <w:tcPr>
            <w:tcW w:w="459" w:type="pct"/>
            <w:vAlign w:val="center"/>
          </w:tcPr>
          <w:p w:rsidR="00C937B2" w:rsidRPr="00C937B2" w:rsidRDefault="00C937B2" w:rsidP="00C937B2">
            <w:pPr>
              <w:jc w:val="center"/>
              <w:rPr>
                <w:sz w:val="24"/>
                <w:szCs w:val="24"/>
              </w:rPr>
            </w:pPr>
            <w:r w:rsidRPr="00C937B2">
              <w:rPr>
                <w:sz w:val="24"/>
                <w:szCs w:val="24"/>
              </w:rPr>
              <w:t>1522</w:t>
            </w:r>
          </w:p>
        </w:tc>
        <w:tc>
          <w:tcPr>
            <w:tcW w:w="431" w:type="pct"/>
            <w:vAlign w:val="center"/>
          </w:tcPr>
          <w:p w:rsidR="00C937B2" w:rsidRPr="00C937B2" w:rsidRDefault="00C937B2" w:rsidP="00C937B2">
            <w:pPr>
              <w:jc w:val="center"/>
              <w:rPr>
                <w:sz w:val="24"/>
                <w:szCs w:val="24"/>
              </w:rPr>
            </w:pPr>
            <w:r w:rsidRPr="00C937B2">
              <w:rPr>
                <w:sz w:val="24"/>
                <w:szCs w:val="24"/>
              </w:rPr>
              <w:t>1370</w:t>
            </w:r>
          </w:p>
        </w:tc>
        <w:tc>
          <w:tcPr>
            <w:tcW w:w="428" w:type="pct"/>
            <w:vAlign w:val="center"/>
          </w:tcPr>
          <w:p w:rsidR="00C937B2" w:rsidRPr="00C937B2" w:rsidRDefault="00C937B2" w:rsidP="00C937B2">
            <w:pPr>
              <w:jc w:val="center"/>
              <w:rPr>
                <w:sz w:val="24"/>
                <w:szCs w:val="24"/>
              </w:rPr>
            </w:pPr>
            <w:r w:rsidRPr="00C937B2">
              <w:rPr>
                <w:sz w:val="24"/>
                <w:szCs w:val="24"/>
              </w:rPr>
              <w:t>-</w:t>
            </w:r>
          </w:p>
        </w:tc>
        <w:tc>
          <w:tcPr>
            <w:tcW w:w="442" w:type="pct"/>
            <w:vAlign w:val="bottom"/>
          </w:tcPr>
          <w:p w:rsidR="00C937B2" w:rsidRPr="00C937B2" w:rsidRDefault="00C937B2" w:rsidP="00C937B2">
            <w:pPr>
              <w:spacing w:line="480" w:lineRule="auto"/>
              <w:jc w:val="center"/>
              <w:rPr>
                <w:sz w:val="24"/>
                <w:szCs w:val="24"/>
              </w:rPr>
            </w:pPr>
            <w:r w:rsidRPr="00C937B2">
              <w:rPr>
                <w:color w:val="000000"/>
                <w:sz w:val="24"/>
                <w:szCs w:val="24"/>
              </w:rPr>
              <w:t>284</w:t>
            </w:r>
          </w:p>
        </w:tc>
        <w:tc>
          <w:tcPr>
            <w:tcW w:w="583" w:type="pct"/>
            <w:vAlign w:val="bottom"/>
          </w:tcPr>
          <w:p w:rsidR="00C937B2" w:rsidRPr="00C937B2" w:rsidRDefault="00C937B2" w:rsidP="00C937B2">
            <w:pPr>
              <w:spacing w:line="480" w:lineRule="auto"/>
              <w:jc w:val="center"/>
              <w:rPr>
                <w:sz w:val="24"/>
                <w:szCs w:val="24"/>
              </w:rPr>
            </w:pPr>
            <w:r w:rsidRPr="00C937B2">
              <w:rPr>
                <w:color w:val="000000"/>
                <w:sz w:val="24"/>
                <w:szCs w:val="24"/>
              </w:rPr>
              <w:t>9,8</w:t>
            </w:r>
          </w:p>
        </w:tc>
        <w:tc>
          <w:tcPr>
            <w:tcW w:w="438" w:type="pct"/>
            <w:vAlign w:val="bottom"/>
          </w:tcPr>
          <w:p w:rsidR="00C937B2" w:rsidRPr="00C937B2" w:rsidRDefault="00C937B2" w:rsidP="00C937B2">
            <w:pPr>
              <w:spacing w:line="480" w:lineRule="auto"/>
              <w:jc w:val="center"/>
              <w:rPr>
                <w:sz w:val="24"/>
                <w:szCs w:val="24"/>
              </w:rPr>
            </w:pPr>
            <w:r w:rsidRPr="00C937B2">
              <w:rPr>
                <w:sz w:val="24"/>
                <w:szCs w:val="24"/>
              </w:rPr>
              <w:t>28,9</w:t>
            </w:r>
          </w:p>
        </w:tc>
        <w:tc>
          <w:tcPr>
            <w:tcW w:w="534" w:type="pct"/>
            <w:vAlign w:val="bottom"/>
          </w:tcPr>
          <w:p w:rsidR="00C937B2" w:rsidRPr="00C937B2" w:rsidRDefault="00C937B2" w:rsidP="00C937B2">
            <w:pPr>
              <w:spacing w:line="480" w:lineRule="auto"/>
              <w:jc w:val="center"/>
              <w:rPr>
                <w:sz w:val="24"/>
                <w:szCs w:val="24"/>
              </w:rPr>
            </w:pPr>
            <w:r w:rsidRPr="00C937B2">
              <w:rPr>
                <w:sz w:val="24"/>
                <w:szCs w:val="24"/>
              </w:rPr>
              <w:t>-</w:t>
            </w:r>
          </w:p>
        </w:tc>
      </w:tr>
      <w:tr w:rsidR="00C937B2" w:rsidRPr="00C937B2" w:rsidTr="006C3A77">
        <w:trPr>
          <w:jc w:val="center"/>
        </w:trPr>
        <w:tc>
          <w:tcPr>
            <w:tcW w:w="1282" w:type="pct"/>
            <w:vAlign w:val="center"/>
          </w:tcPr>
          <w:p w:rsidR="00C937B2" w:rsidRPr="00C937B2" w:rsidRDefault="00C937B2" w:rsidP="00C937B2">
            <w:pPr>
              <w:rPr>
                <w:sz w:val="24"/>
                <w:szCs w:val="24"/>
              </w:rPr>
            </w:pPr>
            <w:r w:rsidRPr="00C937B2">
              <w:rPr>
                <w:sz w:val="24"/>
                <w:szCs w:val="24"/>
              </w:rPr>
              <w:t xml:space="preserve">ГБУЗ «Дятьковская РБ им. В.А. Понизова» </w:t>
            </w:r>
          </w:p>
        </w:tc>
        <w:tc>
          <w:tcPr>
            <w:tcW w:w="402" w:type="pct"/>
            <w:vAlign w:val="center"/>
          </w:tcPr>
          <w:p w:rsidR="00C937B2" w:rsidRPr="00C937B2" w:rsidRDefault="00C937B2" w:rsidP="00C937B2">
            <w:pPr>
              <w:jc w:val="center"/>
              <w:rPr>
                <w:sz w:val="24"/>
                <w:szCs w:val="24"/>
              </w:rPr>
            </w:pPr>
            <w:r w:rsidRPr="00C937B2">
              <w:rPr>
                <w:sz w:val="24"/>
                <w:szCs w:val="24"/>
              </w:rPr>
              <w:t>25</w:t>
            </w:r>
          </w:p>
        </w:tc>
        <w:tc>
          <w:tcPr>
            <w:tcW w:w="459" w:type="pct"/>
            <w:vAlign w:val="center"/>
          </w:tcPr>
          <w:p w:rsidR="00C937B2" w:rsidRPr="00C937B2" w:rsidRDefault="00C937B2" w:rsidP="00C937B2">
            <w:pPr>
              <w:jc w:val="center"/>
              <w:rPr>
                <w:sz w:val="24"/>
                <w:szCs w:val="24"/>
              </w:rPr>
            </w:pPr>
            <w:r w:rsidRPr="00C937B2">
              <w:rPr>
                <w:sz w:val="24"/>
                <w:szCs w:val="24"/>
              </w:rPr>
              <w:t>828</w:t>
            </w:r>
          </w:p>
        </w:tc>
        <w:tc>
          <w:tcPr>
            <w:tcW w:w="431" w:type="pct"/>
            <w:vAlign w:val="center"/>
          </w:tcPr>
          <w:p w:rsidR="00C937B2" w:rsidRPr="00C937B2" w:rsidRDefault="00C937B2" w:rsidP="00C937B2">
            <w:pPr>
              <w:jc w:val="center"/>
              <w:rPr>
                <w:sz w:val="24"/>
                <w:szCs w:val="24"/>
              </w:rPr>
            </w:pPr>
            <w:r w:rsidRPr="00C937B2">
              <w:rPr>
                <w:sz w:val="24"/>
                <w:szCs w:val="24"/>
              </w:rPr>
              <w:t>790</w:t>
            </w:r>
          </w:p>
        </w:tc>
        <w:tc>
          <w:tcPr>
            <w:tcW w:w="428" w:type="pct"/>
            <w:vAlign w:val="center"/>
          </w:tcPr>
          <w:p w:rsidR="00C937B2" w:rsidRPr="00C937B2" w:rsidRDefault="00C937B2" w:rsidP="00C937B2">
            <w:pPr>
              <w:jc w:val="center"/>
              <w:rPr>
                <w:sz w:val="24"/>
                <w:szCs w:val="24"/>
              </w:rPr>
            </w:pPr>
            <w:r w:rsidRPr="00C937B2">
              <w:rPr>
                <w:sz w:val="24"/>
                <w:szCs w:val="24"/>
              </w:rPr>
              <w:t>24</w:t>
            </w:r>
          </w:p>
        </w:tc>
        <w:tc>
          <w:tcPr>
            <w:tcW w:w="442" w:type="pct"/>
            <w:vAlign w:val="center"/>
          </w:tcPr>
          <w:p w:rsidR="00C937B2" w:rsidRPr="00C937B2" w:rsidRDefault="00C937B2" w:rsidP="00C937B2">
            <w:pPr>
              <w:jc w:val="center"/>
              <w:rPr>
                <w:sz w:val="24"/>
                <w:szCs w:val="24"/>
              </w:rPr>
            </w:pPr>
            <w:r w:rsidRPr="00C937B2">
              <w:rPr>
                <w:sz w:val="24"/>
                <w:szCs w:val="24"/>
              </w:rPr>
              <w:t>318</w:t>
            </w:r>
          </w:p>
        </w:tc>
        <w:tc>
          <w:tcPr>
            <w:tcW w:w="583" w:type="pct"/>
            <w:vAlign w:val="center"/>
          </w:tcPr>
          <w:p w:rsidR="00C937B2" w:rsidRPr="00C937B2" w:rsidRDefault="00C937B2" w:rsidP="00C937B2">
            <w:pPr>
              <w:jc w:val="center"/>
              <w:rPr>
                <w:sz w:val="24"/>
                <w:szCs w:val="24"/>
              </w:rPr>
            </w:pPr>
            <w:r w:rsidRPr="00C937B2">
              <w:rPr>
                <w:color w:val="000000"/>
                <w:sz w:val="24"/>
                <w:szCs w:val="24"/>
              </w:rPr>
              <w:t>9,7</w:t>
            </w:r>
          </w:p>
        </w:tc>
        <w:tc>
          <w:tcPr>
            <w:tcW w:w="438" w:type="pct"/>
            <w:vAlign w:val="center"/>
          </w:tcPr>
          <w:p w:rsidR="00C937B2" w:rsidRPr="00C937B2" w:rsidRDefault="00C937B2" w:rsidP="00C937B2">
            <w:pPr>
              <w:jc w:val="center"/>
              <w:rPr>
                <w:sz w:val="24"/>
                <w:szCs w:val="24"/>
              </w:rPr>
            </w:pPr>
            <w:r w:rsidRPr="00C937B2">
              <w:rPr>
                <w:color w:val="000000"/>
                <w:sz w:val="24"/>
                <w:szCs w:val="24"/>
              </w:rPr>
              <w:t>32,8</w:t>
            </w:r>
          </w:p>
        </w:tc>
        <w:tc>
          <w:tcPr>
            <w:tcW w:w="534" w:type="pct"/>
            <w:vAlign w:val="center"/>
          </w:tcPr>
          <w:p w:rsidR="00C937B2" w:rsidRPr="00C937B2" w:rsidRDefault="00C937B2" w:rsidP="00C937B2">
            <w:pPr>
              <w:jc w:val="center"/>
              <w:rPr>
                <w:sz w:val="24"/>
                <w:szCs w:val="24"/>
              </w:rPr>
            </w:pPr>
            <w:r w:rsidRPr="00C937B2">
              <w:rPr>
                <w:sz w:val="24"/>
                <w:szCs w:val="24"/>
              </w:rPr>
              <w:t>2,9</w:t>
            </w:r>
          </w:p>
        </w:tc>
      </w:tr>
      <w:tr w:rsidR="00C937B2" w:rsidRPr="00C937B2" w:rsidTr="006C3A77">
        <w:trPr>
          <w:jc w:val="center"/>
        </w:trPr>
        <w:tc>
          <w:tcPr>
            <w:tcW w:w="1282" w:type="pct"/>
            <w:vAlign w:val="center"/>
          </w:tcPr>
          <w:p w:rsidR="00C937B2" w:rsidRPr="00C937B2" w:rsidRDefault="00C937B2" w:rsidP="00C937B2">
            <w:pPr>
              <w:rPr>
                <w:sz w:val="24"/>
                <w:szCs w:val="24"/>
              </w:rPr>
            </w:pPr>
            <w:r w:rsidRPr="00C937B2">
              <w:rPr>
                <w:sz w:val="24"/>
                <w:szCs w:val="24"/>
              </w:rPr>
              <w:t>ГБУЗ «Жуковская МБ»</w:t>
            </w:r>
          </w:p>
        </w:tc>
        <w:tc>
          <w:tcPr>
            <w:tcW w:w="402" w:type="pct"/>
            <w:vAlign w:val="center"/>
          </w:tcPr>
          <w:p w:rsidR="00C937B2" w:rsidRPr="00C937B2" w:rsidRDefault="00C937B2" w:rsidP="00C937B2">
            <w:pPr>
              <w:jc w:val="center"/>
              <w:rPr>
                <w:sz w:val="24"/>
                <w:szCs w:val="24"/>
              </w:rPr>
            </w:pPr>
            <w:r w:rsidRPr="00C937B2">
              <w:rPr>
                <w:sz w:val="24"/>
                <w:szCs w:val="24"/>
              </w:rPr>
              <w:t>36</w:t>
            </w:r>
          </w:p>
        </w:tc>
        <w:tc>
          <w:tcPr>
            <w:tcW w:w="459" w:type="pct"/>
            <w:vAlign w:val="center"/>
          </w:tcPr>
          <w:p w:rsidR="00C937B2" w:rsidRPr="00C937B2" w:rsidRDefault="00C937B2" w:rsidP="00C937B2">
            <w:pPr>
              <w:jc w:val="center"/>
              <w:rPr>
                <w:sz w:val="24"/>
                <w:szCs w:val="24"/>
              </w:rPr>
            </w:pPr>
            <w:r w:rsidRPr="00C937B2">
              <w:rPr>
                <w:sz w:val="24"/>
                <w:szCs w:val="24"/>
              </w:rPr>
              <w:t>519</w:t>
            </w:r>
          </w:p>
        </w:tc>
        <w:tc>
          <w:tcPr>
            <w:tcW w:w="431" w:type="pct"/>
            <w:vAlign w:val="center"/>
          </w:tcPr>
          <w:p w:rsidR="00C937B2" w:rsidRPr="00C937B2" w:rsidRDefault="00C937B2" w:rsidP="00C937B2">
            <w:pPr>
              <w:jc w:val="center"/>
              <w:rPr>
                <w:sz w:val="24"/>
                <w:szCs w:val="24"/>
              </w:rPr>
            </w:pPr>
            <w:r w:rsidRPr="00C937B2">
              <w:rPr>
                <w:sz w:val="24"/>
                <w:szCs w:val="24"/>
              </w:rPr>
              <w:t>485</w:t>
            </w:r>
          </w:p>
        </w:tc>
        <w:tc>
          <w:tcPr>
            <w:tcW w:w="428" w:type="pct"/>
            <w:vAlign w:val="center"/>
          </w:tcPr>
          <w:p w:rsidR="00C937B2" w:rsidRPr="00C937B2" w:rsidRDefault="00C937B2" w:rsidP="00C937B2">
            <w:pPr>
              <w:jc w:val="center"/>
              <w:rPr>
                <w:sz w:val="24"/>
                <w:szCs w:val="24"/>
              </w:rPr>
            </w:pPr>
            <w:r w:rsidRPr="00C937B2">
              <w:rPr>
                <w:sz w:val="24"/>
                <w:szCs w:val="24"/>
              </w:rPr>
              <w:t>5</w:t>
            </w:r>
          </w:p>
        </w:tc>
        <w:tc>
          <w:tcPr>
            <w:tcW w:w="442" w:type="pct"/>
            <w:vAlign w:val="center"/>
          </w:tcPr>
          <w:p w:rsidR="00C937B2" w:rsidRPr="00C937B2" w:rsidRDefault="00C937B2" w:rsidP="00C937B2">
            <w:pPr>
              <w:jc w:val="center"/>
              <w:rPr>
                <w:sz w:val="24"/>
                <w:szCs w:val="24"/>
              </w:rPr>
            </w:pPr>
            <w:r w:rsidRPr="00C937B2">
              <w:rPr>
                <w:color w:val="000000"/>
                <w:sz w:val="24"/>
                <w:szCs w:val="24"/>
              </w:rPr>
              <w:t>138</w:t>
            </w:r>
          </w:p>
        </w:tc>
        <w:tc>
          <w:tcPr>
            <w:tcW w:w="583" w:type="pct"/>
            <w:vAlign w:val="center"/>
          </w:tcPr>
          <w:p w:rsidR="00C937B2" w:rsidRPr="00C937B2" w:rsidRDefault="00C937B2" w:rsidP="00C937B2">
            <w:pPr>
              <w:jc w:val="center"/>
              <w:rPr>
                <w:sz w:val="24"/>
                <w:szCs w:val="24"/>
              </w:rPr>
            </w:pPr>
            <w:r w:rsidRPr="00C937B2">
              <w:rPr>
                <w:sz w:val="24"/>
                <w:szCs w:val="24"/>
              </w:rPr>
              <w:t>9,8</w:t>
            </w:r>
          </w:p>
        </w:tc>
        <w:tc>
          <w:tcPr>
            <w:tcW w:w="438" w:type="pct"/>
            <w:vAlign w:val="center"/>
          </w:tcPr>
          <w:p w:rsidR="00C937B2" w:rsidRPr="00C937B2" w:rsidRDefault="00C937B2" w:rsidP="00C937B2">
            <w:pPr>
              <w:jc w:val="center"/>
              <w:rPr>
                <w:sz w:val="24"/>
                <w:szCs w:val="24"/>
              </w:rPr>
            </w:pPr>
            <w:r w:rsidRPr="00C937B2">
              <w:rPr>
                <w:color w:val="000000"/>
                <w:sz w:val="24"/>
                <w:szCs w:val="24"/>
              </w:rPr>
              <w:t>14,0</w:t>
            </w:r>
          </w:p>
        </w:tc>
        <w:tc>
          <w:tcPr>
            <w:tcW w:w="534" w:type="pct"/>
            <w:vAlign w:val="center"/>
          </w:tcPr>
          <w:p w:rsidR="00C937B2" w:rsidRPr="00C937B2" w:rsidRDefault="00C937B2" w:rsidP="00C937B2">
            <w:pPr>
              <w:jc w:val="center"/>
              <w:rPr>
                <w:sz w:val="24"/>
                <w:szCs w:val="24"/>
              </w:rPr>
            </w:pPr>
            <w:r w:rsidRPr="00C937B2">
              <w:rPr>
                <w:sz w:val="24"/>
                <w:szCs w:val="24"/>
              </w:rPr>
              <w:t>1,0</w:t>
            </w:r>
          </w:p>
        </w:tc>
      </w:tr>
      <w:tr w:rsidR="00C937B2" w:rsidRPr="00C937B2" w:rsidTr="006C3A77">
        <w:trPr>
          <w:jc w:val="center"/>
        </w:trPr>
        <w:tc>
          <w:tcPr>
            <w:tcW w:w="1282" w:type="pct"/>
            <w:vAlign w:val="center"/>
          </w:tcPr>
          <w:p w:rsidR="00C937B2" w:rsidRPr="00C937B2" w:rsidRDefault="00C937B2" w:rsidP="00C937B2">
            <w:pPr>
              <w:rPr>
                <w:sz w:val="24"/>
                <w:szCs w:val="24"/>
              </w:rPr>
            </w:pPr>
            <w:r w:rsidRPr="00C937B2">
              <w:rPr>
                <w:sz w:val="24"/>
                <w:szCs w:val="24"/>
              </w:rPr>
              <w:t>ГБУЗ «Навлинская ЦРБ»</w:t>
            </w:r>
          </w:p>
        </w:tc>
        <w:tc>
          <w:tcPr>
            <w:tcW w:w="402" w:type="pct"/>
            <w:vAlign w:val="center"/>
          </w:tcPr>
          <w:p w:rsidR="00C937B2" w:rsidRPr="00C937B2" w:rsidRDefault="00C937B2" w:rsidP="00C937B2">
            <w:pPr>
              <w:jc w:val="center"/>
              <w:rPr>
                <w:sz w:val="24"/>
                <w:szCs w:val="24"/>
              </w:rPr>
            </w:pPr>
            <w:r w:rsidRPr="00C937B2">
              <w:rPr>
                <w:sz w:val="24"/>
                <w:szCs w:val="24"/>
              </w:rPr>
              <w:t>3</w:t>
            </w:r>
          </w:p>
        </w:tc>
        <w:tc>
          <w:tcPr>
            <w:tcW w:w="459" w:type="pct"/>
            <w:vAlign w:val="center"/>
          </w:tcPr>
          <w:p w:rsidR="00C937B2" w:rsidRPr="00C937B2" w:rsidRDefault="00C937B2" w:rsidP="00C937B2">
            <w:pPr>
              <w:jc w:val="center"/>
              <w:rPr>
                <w:sz w:val="24"/>
                <w:szCs w:val="24"/>
              </w:rPr>
            </w:pPr>
            <w:r w:rsidRPr="00C937B2">
              <w:rPr>
                <w:sz w:val="24"/>
                <w:szCs w:val="24"/>
              </w:rPr>
              <w:t>86</w:t>
            </w:r>
          </w:p>
        </w:tc>
        <w:tc>
          <w:tcPr>
            <w:tcW w:w="431" w:type="pct"/>
            <w:vAlign w:val="center"/>
          </w:tcPr>
          <w:p w:rsidR="00C937B2" w:rsidRPr="00C937B2" w:rsidRDefault="00C937B2" w:rsidP="00C937B2">
            <w:pPr>
              <w:jc w:val="center"/>
              <w:rPr>
                <w:sz w:val="24"/>
                <w:szCs w:val="24"/>
              </w:rPr>
            </w:pPr>
            <w:r w:rsidRPr="00C937B2">
              <w:rPr>
                <w:sz w:val="24"/>
                <w:szCs w:val="24"/>
              </w:rPr>
              <w:t>87</w:t>
            </w:r>
          </w:p>
        </w:tc>
        <w:tc>
          <w:tcPr>
            <w:tcW w:w="428" w:type="pct"/>
            <w:vAlign w:val="center"/>
          </w:tcPr>
          <w:p w:rsidR="00C937B2" w:rsidRPr="00C937B2" w:rsidRDefault="00C937B2" w:rsidP="00C937B2">
            <w:pPr>
              <w:jc w:val="center"/>
              <w:rPr>
                <w:sz w:val="24"/>
                <w:szCs w:val="24"/>
              </w:rPr>
            </w:pPr>
            <w:r w:rsidRPr="00C937B2">
              <w:rPr>
                <w:sz w:val="24"/>
                <w:szCs w:val="24"/>
              </w:rPr>
              <w:t>1</w:t>
            </w:r>
          </w:p>
        </w:tc>
        <w:tc>
          <w:tcPr>
            <w:tcW w:w="442" w:type="pct"/>
            <w:vAlign w:val="center"/>
          </w:tcPr>
          <w:p w:rsidR="00C937B2" w:rsidRPr="00C937B2" w:rsidRDefault="00C937B2" w:rsidP="00C937B2">
            <w:pPr>
              <w:jc w:val="center"/>
              <w:rPr>
                <w:sz w:val="24"/>
                <w:szCs w:val="24"/>
              </w:rPr>
            </w:pPr>
            <w:r w:rsidRPr="00C937B2">
              <w:rPr>
                <w:sz w:val="24"/>
                <w:szCs w:val="24"/>
              </w:rPr>
              <w:t>325</w:t>
            </w:r>
          </w:p>
        </w:tc>
        <w:tc>
          <w:tcPr>
            <w:tcW w:w="583" w:type="pct"/>
            <w:vAlign w:val="center"/>
          </w:tcPr>
          <w:p w:rsidR="00C937B2" w:rsidRPr="00C937B2" w:rsidRDefault="00C937B2" w:rsidP="00C937B2">
            <w:pPr>
              <w:jc w:val="center"/>
              <w:rPr>
                <w:sz w:val="24"/>
                <w:szCs w:val="24"/>
              </w:rPr>
            </w:pPr>
            <w:r w:rsidRPr="00C937B2">
              <w:rPr>
                <w:color w:val="000000"/>
                <w:sz w:val="24"/>
                <w:szCs w:val="24"/>
              </w:rPr>
              <w:t>11,2</w:t>
            </w:r>
          </w:p>
        </w:tc>
        <w:tc>
          <w:tcPr>
            <w:tcW w:w="438" w:type="pct"/>
            <w:vAlign w:val="center"/>
          </w:tcPr>
          <w:p w:rsidR="00C937B2" w:rsidRPr="00C937B2" w:rsidRDefault="00C937B2" w:rsidP="00C937B2">
            <w:pPr>
              <w:jc w:val="center"/>
              <w:rPr>
                <w:sz w:val="24"/>
                <w:szCs w:val="24"/>
              </w:rPr>
            </w:pPr>
            <w:r w:rsidRPr="00C937B2">
              <w:rPr>
                <w:color w:val="000000"/>
                <w:sz w:val="24"/>
                <w:szCs w:val="24"/>
              </w:rPr>
              <w:t>29,0</w:t>
            </w:r>
          </w:p>
        </w:tc>
        <w:tc>
          <w:tcPr>
            <w:tcW w:w="534" w:type="pct"/>
            <w:vAlign w:val="center"/>
          </w:tcPr>
          <w:p w:rsidR="00C937B2" w:rsidRPr="00C937B2" w:rsidRDefault="00C937B2" w:rsidP="00C937B2">
            <w:pPr>
              <w:jc w:val="center"/>
              <w:rPr>
                <w:sz w:val="24"/>
                <w:szCs w:val="24"/>
              </w:rPr>
            </w:pPr>
            <w:r w:rsidRPr="00C937B2">
              <w:rPr>
                <w:sz w:val="24"/>
                <w:szCs w:val="24"/>
              </w:rPr>
              <w:t>1,1</w:t>
            </w:r>
          </w:p>
        </w:tc>
      </w:tr>
      <w:tr w:rsidR="00C937B2" w:rsidRPr="00C937B2" w:rsidTr="006C3A77">
        <w:trPr>
          <w:jc w:val="center"/>
        </w:trPr>
        <w:tc>
          <w:tcPr>
            <w:tcW w:w="1282" w:type="pct"/>
            <w:vAlign w:val="center"/>
          </w:tcPr>
          <w:p w:rsidR="00C937B2" w:rsidRPr="00C937B2" w:rsidRDefault="00C937B2" w:rsidP="00C937B2">
            <w:pPr>
              <w:rPr>
                <w:sz w:val="24"/>
                <w:szCs w:val="24"/>
              </w:rPr>
            </w:pPr>
            <w:r w:rsidRPr="00C937B2">
              <w:rPr>
                <w:sz w:val="24"/>
                <w:szCs w:val="24"/>
              </w:rPr>
              <w:t>ГБУЗ «Новозыбковская ЦРБ»</w:t>
            </w:r>
          </w:p>
        </w:tc>
        <w:tc>
          <w:tcPr>
            <w:tcW w:w="402" w:type="pct"/>
            <w:vAlign w:val="center"/>
          </w:tcPr>
          <w:p w:rsidR="00C937B2" w:rsidRPr="00C937B2" w:rsidRDefault="00C937B2" w:rsidP="00C937B2">
            <w:pPr>
              <w:jc w:val="center"/>
              <w:rPr>
                <w:sz w:val="24"/>
                <w:szCs w:val="24"/>
              </w:rPr>
            </w:pPr>
            <w:r w:rsidRPr="00C937B2">
              <w:rPr>
                <w:sz w:val="24"/>
                <w:szCs w:val="24"/>
              </w:rPr>
              <w:t>15</w:t>
            </w:r>
          </w:p>
        </w:tc>
        <w:tc>
          <w:tcPr>
            <w:tcW w:w="459" w:type="pct"/>
            <w:vAlign w:val="center"/>
          </w:tcPr>
          <w:p w:rsidR="00C937B2" w:rsidRPr="00C937B2" w:rsidRDefault="00C937B2" w:rsidP="00C937B2">
            <w:pPr>
              <w:jc w:val="center"/>
              <w:rPr>
                <w:sz w:val="24"/>
                <w:szCs w:val="24"/>
              </w:rPr>
            </w:pPr>
            <w:r w:rsidRPr="00C937B2">
              <w:rPr>
                <w:sz w:val="24"/>
                <w:szCs w:val="24"/>
              </w:rPr>
              <w:t>541</w:t>
            </w:r>
          </w:p>
        </w:tc>
        <w:tc>
          <w:tcPr>
            <w:tcW w:w="431" w:type="pct"/>
            <w:vAlign w:val="center"/>
          </w:tcPr>
          <w:p w:rsidR="00C937B2" w:rsidRPr="00C937B2" w:rsidRDefault="00C937B2" w:rsidP="00C937B2">
            <w:pPr>
              <w:jc w:val="center"/>
              <w:rPr>
                <w:sz w:val="24"/>
                <w:szCs w:val="24"/>
              </w:rPr>
            </w:pPr>
            <w:r w:rsidRPr="00C937B2">
              <w:rPr>
                <w:sz w:val="24"/>
                <w:szCs w:val="24"/>
              </w:rPr>
              <w:t>564</w:t>
            </w:r>
          </w:p>
        </w:tc>
        <w:tc>
          <w:tcPr>
            <w:tcW w:w="428" w:type="pct"/>
            <w:vAlign w:val="center"/>
          </w:tcPr>
          <w:p w:rsidR="00C937B2" w:rsidRPr="00C937B2" w:rsidRDefault="00C937B2" w:rsidP="00C937B2">
            <w:pPr>
              <w:jc w:val="center"/>
              <w:rPr>
                <w:sz w:val="24"/>
                <w:szCs w:val="24"/>
              </w:rPr>
            </w:pPr>
            <w:r w:rsidRPr="00C937B2">
              <w:rPr>
                <w:sz w:val="24"/>
                <w:szCs w:val="24"/>
              </w:rPr>
              <w:t>18</w:t>
            </w:r>
          </w:p>
        </w:tc>
        <w:tc>
          <w:tcPr>
            <w:tcW w:w="442" w:type="pct"/>
            <w:vAlign w:val="center"/>
          </w:tcPr>
          <w:p w:rsidR="00C937B2" w:rsidRPr="00C937B2" w:rsidRDefault="00C937B2" w:rsidP="00C937B2">
            <w:pPr>
              <w:jc w:val="center"/>
              <w:rPr>
                <w:sz w:val="24"/>
                <w:szCs w:val="24"/>
              </w:rPr>
            </w:pPr>
            <w:r w:rsidRPr="00C937B2">
              <w:rPr>
                <w:color w:val="000000"/>
                <w:sz w:val="24"/>
                <w:szCs w:val="24"/>
              </w:rPr>
              <w:t>356</w:t>
            </w:r>
          </w:p>
        </w:tc>
        <w:tc>
          <w:tcPr>
            <w:tcW w:w="583" w:type="pct"/>
            <w:vAlign w:val="center"/>
          </w:tcPr>
          <w:p w:rsidR="00C937B2" w:rsidRPr="00C937B2" w:rsidRDefault="00C937B2" w:rsidP="00C937B2">
            <w:pPr>
              <w:jc w:val="center"/>
              <w:rPr>
                <w:sz w:val="24"/>
                <w:szCs w:val="24"/>
              </w:rPr>
            </w:pPr>
            <w:r w:rsidRPr="00C937B2">
              <w:rPr>
                <w:sz w:val="24"/>
                <w:szCs w:val="24"/>
              </w:rPr>
              <w:t>9,5</w:t>
            </w:r>
          </w:p>
        </w:tc>
        <w:tc>
          <w:tcPr>
            <w:tcW w:w="438" w:type="pct"/>
            <w:vAlign w:val="center"/>
          </w:tcPr>
          <w:p w:rsidR="00C937B2" w:rsidRPr="00C937B2" w:rsidRDefault="00C937B2" w:rsidP="00C937B2">
            <w:pPr>
              <w:jc w:val="center"/>
              <w:rPr>
                <w:sz w:val="24"/>
                <w:szCs w:val="24"/>
              </w:rPr>
            </w:pPr>
            <w:r w:rsidRPr="00C937B2">
              <w:rPr>
                <w:color w:val="000000"/>
                <w:sz w:val="24"/>
                <w:szCs w:val="24"/>
              </w:rPr>
              <w:t>37,4</w:t>
            </w:r>
          </w:p>
        </w:tc>
        <w:tc>
          <w:tcPr>
            <w:tcW w:w="534" w:type="pct"/>
            <w:vAlign w:val="center"/>
          </w:tcPr>
          <w:p w:rsidR="00C937B2" w:rsidRPr="00C937B2" w:rsidRDefault="00C937B2" w:rsidP="00C937B2">
            <w:pPr>
              <w:jc w:val="center"/>
              <w:rPr>
                <w:sz w:val="24"/>
                <w:szCs w:val="24"/>
              </w:rPr>
            </w:pPr>
            <w:r w:rsidRPr="00C937B2">
              <w:rPr>
                <w:sz w:val="24"/>
                <w:szCs w:val="24"/>
              </w:rPr>
              <w:t>3,1</w:t>
            </w:r>
          </w:p>
        </w:tc>
      </w:tr>
      <w:tr w:rsidR="00C937B2" w:rsidRPr="00C937B2" w:rsidTr="006C3A77">
        <w:trPr>
          <w:jc w:val="center"/>
        </w:trPr>
        <w:tc>
          <w:tcPr>
            <w:tcW w:w="1282" w:type="pct"/>
            <w:vAlign w:val="center"/>
          </w:tcPr>
          <w:p w:rsidR="00C937B2" w:rsidRPr="00C937B2" w:rsidRDefault="00C937B2" w:rsidP="00C937B2">
            <w:pPr>
              <w:rPr>
                <w:sz w:val="24"/>
                <w:szCs w:val="24"/>
              </w:rPr>
            </w:pPr>
            <w:r w:rsidRPr="00C937B2">
              <w:rPr>
                <w:sz w:val="24"/>
                <w:szCs w:val="24"/>
              </w:rPr>
              <w:t>ГАУЗ «Брянская областная больница № 1»</w:t>
            </w:r>
          </w:p>
        </w:tc>
        <w:tc>
          <w:tcPr>
            <w:tcW w:w="402" w:type="pct"/>
            <w:vAlign w:val="center"/>
          </w:tcPr>
          <w:p w:rsidR="00C937B2" w:rsidRPr="00C937B2" w:rsidRDefault="00C937B2" w:rsidP="00C937B2">
            <w:pPr>
              <w:jc w:val="center"/>
              <w:rPr>
                <w:sz w:val="24"/>
                <w:szCs w:val="24"/>
              </w:rPr>
            </w:pPr>
            <w:r w:rsidRPr="00C937B2">
              <w:rPr>
                <w:sz w:val="24"/>
                <w:szCs w:val="24"/>
              </w:rPr>
              <w:t>70</w:t>
            </w:r>
          </w:p>
        </w:tc>
        <w:tc>
          <w:tcPr>
            <w:tcW w:w="459" w:type="pct"/>
            <w:vAlign w:val="center"/>
          </w:tcPr>
          <w:p w:rsidR="00C937B2" w:rsidRPr="00C937B2" w:rsidRDefault="00C937B2" w:rsidP="00C937B2">
            <w:pPr>
              <w:jc w:val="center"/>
              <w:rPr>
                <w:sz w:val="24"/>
                <w:szCs w:val="24"/>
              </w:rPr>
            </w:pPr>
            <w:r w:rsidRPr="00C937B2">
              <w:rPr>
                <w:sz w:val="24"/>
                <w:szCs w:val="24"/>
              </w:rPr>
              <w:t>3094</w:t>
            </w:r>
          </w:p>
        </w:tc>
        <w:tc>
          <w:tcPr>
            <w:tcW w:w="431" w:type="pct"/>
            <w:vAlign w:val="center"/>
          </w:tcPr>
          <w:p w:rsidR="00C937B2" w:rsidRPr="00C937B2" w:rsidRDefault="00C937B2" w:rsidP="00C937B2">
            <w:pPr>
              <w:jc w:val="center"/>
              <w:rPr>
                <w:sz w:val="24"/>
                <w:szCs w:val="24"/>
              </w:rPr>
            </w:pPr>
            <w:r w:rsidRPr="00C937B2">
              <w:rPr>
                <w:sz w:val="24"/>
                <w:szCs w:val="24"/>
              </w:rPr>
              <w:t>3010</w:t>
            </w:r>
          </w:p>
        </w:tc>
        <w:tc>
          <w:tcPr>
            <w:tcW w:w="428" w:type="pct"/>
            <w:vAlign w:val="center"/>
          </w:tcPr>
          <w:p w:rsidR="00C937B2" w:rsidRPr="00C937B2" w:rsidRDefault="00C937B2" w:rsidP="00C937B2">
            <w:pPr>
              <w:jc w:val="center"/>
              <w:rPr>
                <w:sz w:val="24"/>
                <w:szCs w:val="24"/>
              </w:rPr>
            </w:pPr>
            <w:r w:rsidRPr="00C937B2">
              <w:rPr>
                <w:sz w:val="24"/>
                <w:szCs w:val="24"/>
              </w:rPr>
              <w:t>81</w:t>
            </w:r>
          </w:p>
        </w:tc>
        <w:tc>
          <w:tcPr>
            <w:tcW w:w="442" w:type="pct"/>
            <w:vAlign w:val="center"/>
          </w:tcPr>
          <w:p w:rsidR="00C937B2" w:rsidRPr="00C937B2" w:rsidRDefault="00C937B2" w:rsidP="00C937B2">
            <w:pPr>
              <w:jc w:val="center"/>
              <w:rPr>
                <w:sz w:val="24"/>
                <w:szCs w:val="24"/>
              </w:rPr>
            </w:pPr>
            <w:r w:rsidRPr="00C937B2">
              <w:rPr>
                <w:sz w:val="24"/>
                <w:szCs w:val="24"/>
              </w:rPr>
              <w:t>307</w:t>
            </w:r>
          </w:p>
        </w:tc>
        <w:tc>
          <w:tcPr>
            <w:tcW w:w="583" w:type="pct"/>
            <w:vAlign w:val="center"/>
          </w:tcPr>
          <w:p w:rsidR="00C937B2" w:rsidRPr="00C937B2" w:rsidRDefault="00C937B2" w:rsidP="00C937B2">
            <w:pPr>
              <w:jc w:val="center"/>
              <w:rPr>
                <w:sz w:val="24"/>
                <w:szCs w:val="24"/>
              </w:rPr>
            </w:pPr>
            <w:r w:rsidRPr="00C937B2">
              <w:rPr>
                <w:color w:val="000000"/>
                <w:sz w:val="24"/>
                <w:szCs w:val="24"/>
              </w:rPr>
              <w:t>7,0</w:t>
            </w:r>
          </w:p>
        </w:tc>
        <w:tc>
          <w:tcPr>
            <w:tcW w:w="438" w:type="pct"/>
            <w:vAlign w:val="center"/>
          </w:tcPr>
          <w:p w:rsidR="00C937B2" w:rsidRPr="00C937B2" w:rsidRDefault="00C937B2" w:rsidP="00C937B2">
            <w:pPr>
              <w:jc w:val="center"/>
              <w:rPr>
                <w:sz w:val="24"/>
                <w:szCs w:val="24"/>
              </w:rPr>
            </w:pPr>
            <w:r w:rsidRPr="00C937B2">
              <w:rPr>
                <w:color w:val="000000"/>
                <w:sz w:val="24"/>
                <w:szCs w:val="24"/>
              </w:rPr>
              <w:t>44,2</w:t>
            </w:r>
          </w:p>
        </w:tc>
        <w:tc>
          <w:tcPr>
            <w:tcW w:w="534" w:type="pct"/>
            <w:vAlign w:val="center"/>
          </w:tcPr>
          <w:p w:rsidR="00C937B2" w:rsidRPr="00C937B2" w:rsidRDefault="00C937B2" w:rsidP="00C937B2">
            <w:pPr>
              <w:jc w:val="center"/>
              <w:rPr>
                <w:sz w:val="24"/>
                <w:szCs w:val="24"/>
              </w:rPr>
            </w:pPr>
            <w:r w:rsidRPr="00C937B2">
              <w:rPr>
                <w:sz w:val="24"/>
                <w:szCs w:val="24"/>
              </w:rPr>
              <w:t>2,6</w:t>
            </w:r>
          </w:p>
        </w:tc>
      </w:tr>
      <w:tr w:rsidR="00C937B2" w:rsidRPr="00C937B2" w:rsidTr="006C3A77">
        <w:trPr>
          <w:jc w:val="center"/>
        </w:trPr>
        <w:tc>
          <w:tcPr>
            <w:tcW w:w="1282" w:type="pct"/>
            <w:vAlign w:val="center"/>
          </w:tcPr>
          <w:p w:rsidR="00C937B2" w:rsidRPr="00C937B2" w:rsidRDefault="00C937B2" w:rsidP="00C937B2">
            <w:pPr>
              <w:rPr>
                <w:sz w:val="24"/>
                <w:szCs w:val="24"/>
              </w:rPr>
            </w:pPr>
            <w:r w:rsidRPr="00C937B2">
              <w:rPr>
                <w:sz w:val="24"/>
                <w:szCs w:val="24"/>
              </w:rPr>
              <w:t>ГАУЗ «Брянский областной кардиологический диспансер»</w:t>
            </w:r>
          </w:p>
        </w:tc>
        <w:tc>
          <w:tcPr>
            <w:tcW w:w="402" w:type="pct"/>
            <w:vAlign w:val="center"/>
          </w:tcPr>
          <w:p w:rsidR="00C937B2" w:rsidRPr="00C937B2" w:rsidRDefault="00C937B2" w:rsidP="00C937B2">
            <w:pPr>
              <w:jc w:val="center"/>
              <w:rPr>
                <w:sz w:val="24"/>
                <w:szCs w:val="24"/>
              </w:rPr>
            </w:pPr>
            <w:r w:rsidRPr="00C937B2">
              <w:rPr>
                <w:sz w:val="24"/>
                <w:szCs w:val="24"/>
              </w:rPr>
              <w:t>95</w:t>
            </w:r>
          </w:p>
        </w:tc>
        <w:tc>
          <w:tcPr>
            <w:tcW w:w="459" w:type="pct"/>
            <w:vAlign w:val="center"/>
          </w:tcPr>
          <w:p w:rsidR="00C937B2" w:rsidRPr="00C937B2" w:rsidRDefault="00C937B2" w:rsidP="00C937B2">
            <w:pPr>
              <w:jc w:val="center"/>
              <w:rPr>
                <w:sz w:val="24"/>
                <w:szCs w:val="24"/>
              </w:rPr>
            </w:pPr>
            <w:r w:rsidRPr="00C937B2">
              <w:rPr>
                <w:sz w:val="24"/>
                <w:szCs w:val="24"/>
              </w:rPr>
              <w:t>2067</w:t>
            </w:r>
          </w:p>
        </w:tc>
        <w:tc>
          <w:tcPr>
            <w:tcW w:w="431" w:type="pct"/>
            <w:vAlign w:val="center"/>
          </w:tcPr>
          <w:p w:rsidR="00C937B2" w:rsidRPr="00C937B2" w:rsidRDefault="00C937B2" w:rsidP="00C937B2">
            <w:pPr>
              <w:jc w:val="center"/>
              <w:rPr>
                <w:sz w:val="24"/>
                <w:szCs w:val="24"/>
              </w:rPr>
            </w:pPr>
            <w:r w:rsidRPr="00C937B2">
              <w:rPr>
                <w:sz w:val="24"/>
                <w:szCs w:val="24"/>
              </w:rPr>
              <w:t>3026</w:t>
            </w:r>
          </w:p>
        </w:tc>
        <w:tc>
          <w:tcPr>
            <w:tcW w:w="428" w:type="pct"/>
            <w:vAlign w:val="center"/>
          </w:tcPr>
          <w:p w:rsidR="00C937B2" w:rsidRPr="00C937B2" w:rsidRDefault="00C937B2" w:rsidP="00C937B2">
            <w:pPr>
              <w:jc w:val="center"/>
              <w:rPr>
                <w:sz w:val="24"/>
                <w:szCs w:val="24"/>
              </w:rPr>
            </w:pPr>
            <w:r w:rsidRPr="00C937B2">
              <w:rPr>
                <w:sz w:val="24"/>
                <w:szCs w:val="24"/>
              </w:rPr>
              <w:t>2</w:t>
            </w:r>
          </w:p>
        </w:tc>
        <w:tc>
          <w:tcPr>
            <w:tcW w:w="442" w:type="pct"/>
            <w:vAlign w:val="center"/>
          </w:tcPr>
          <w:p w:rsidR="00C937B2" w:rsidRPr="00C937B2" w:rsidRDefault="00C937B2" w:rsidP="00C937B2">
            <w:pPr>
              <w:spacing w:line="480" w:lineRule="auto"/>
              <w:jc w:val="center"/>
              <w:rPr>
                <w:sz w:val="24"/>
                <w:szCs w:val="24"/>
              </w:rPr>
            </w:pPr>
            <w:r w:rsidRPr="00C937B2">
              <w:rPr>
                <w:color w:val="000000"/>
                <w:sz w:val="24"/>
                <w:szCs w:val="24"/>
              </w:rPr>
              <w:t>256</w:t>
            </w:r>
          </w:p>
        </w:tc>
        <w:tc>
          <w:tcPr>
            <w:tcW w:w="583" w:type="pct"/>
            <w:vAlign w:val="center"/>
          </w:tcPr>
          <w:p w:rsidR="00C937B2" w:rsidRPr="00C937B2" w:rsidRDefault="00C937B2" w:rsidP="00C937B2">
            <w:pPr>
              <w:spacing w:line="480" w:lineRule="auto"/>
              <w:jc w:val="center"/>
              <w:rPr>
                <w:sz w:val="24"/>
                <w:szCs w:val="24"/>
              </w:rPr>
            </w:pPr>
            <w:r w:rsidRPr="00C937B2">
              <w:rPr>
                <w:color w:val="000000"/>
                <w:sz w:val="24"/>
                <w:szCs w:val="24"/>
              </w:rPr>
              <w:t>9,8</w:t>
            </w:r>
          </w:p>
        </w:tc>
        <w:tc>
          <w:tcPr>
            <w:tcW w:w="438" w:type="pct"/>
            <w:vAlign w:val="center"/>
          </w:tcPr>
          <w:p w:rsidR="00C937B2" w:rsidRPr="00C937B2" w:rsidRDefault="00C937B2" w:rsidP="00C937B2">
            <w:pPr>
              <w:spacing w:line="480" w:lineRule="auto"/>
              <w:jc w:val="center"/>
              <w:rPr>
                <w:sz w:val="24"/>
                <w:szCs w:val="24"/>
              </w:rPr>
            </w:pPr>
            <w:r w:rsidRPr="00C937B2">
              <w:rPr>
                <w:color w:val="000000"/>
                <w:sz w:val="24"/>
                <w:szCs w:val="24"/>
              </w:rPr>
              <w:t>26,0</w:t>
            </w:r>
          </w:p>
        </w:tc>
        <w:tc>
          <w:tcPr>
            <w:tcW w:w="534" w:type="pct"/>
            <w:vAlign w:val="center"/>
          </w:tcPr>
          <w:p w:rsidR="00C937B2" w:rsidRPr="00C937B2" w:rsidRDefault="00C937B2" w:rsidP="00C937B2">
            <w:pPr>
              <w:spacing w:line="480" w:lineRule="auto"/>
              <w:jc w:val="center"/>
              <w:rPr>
                <w:sz w:val="24"/>
                <w:szCs w:val="24"/>
              </w:rPr>
            </w:pPr>
            <w:r w:rsidRPr="00C937B2">
              <w:rPr>
                <w:color w:val="000000"/>
                <w:sz w:val="24"/>
                <w:szCs w:val="24"/>
              </w:rPr>
              <w:t>0,1</w:t>
            </w:r>
          </w:p>
        </w:tc>
      </w:tr>
      <w:tr w:rsidR="00C937B2" w:rsidRPr="00C937B2" w:rsidTr="006C3A77">
        <w:trPr>
          <w:jc w:val="center"/>
        </w:trPr>
        <w:tc>
          <w:tcPr>
            <w:tcW w:w="1282" w:type="pct"/>
            <w:vAlign w:val="center"/>
          </w:tcPr>
          <w:p w:rsidR="00C937B2" w:rsidRPr="00C937B2" w:rsidRDefault="00C937B2" w:rsidP="00C937B2">
            <w:pPr>
              <w:rPr>
                <w:sz w:val="24"/>
                <w:szCs w:val="24"/>
              </w:rPr>
            </w:pPr>
            <w:r w:rsidRPr="00C937B2">
              <w:rPr>
                <w:sz w:val="24"/>
                <w:szCs w:val="24"/>
              </w:rPr>
              <w:t>ГБУЗ «Погарская ЦРБ»</w:t>
            </w:r>
          </w:p>
        </w:tc>
        <w:tc>
          <w:tcPr>
            <w:tcW w:w="402" w:type="pct"/>
            <w:vAlign w:val="center"/>
          </w:tcPr>
          <w:p w:rsidR="00C937B2" w:rsidRPr="00C937B2" w:rsidRDefault="00C937B2" w:rsidP="00C937B2">
            <w:pPr>
              <w:jc w:val="center"/>
              <w:rPr>
                <w:sz w:val="24"/>
                <w:szCs w:val="24"/>
              </w:rPr>
            </w:pPr>
            <w:r w:rsidRPr="00C937B2">
              <w:rPr>
                <w:sz w:val="24"/>
                <w:szCs w:val="24"/>
              </w:rPr>
              <w:t>28</w:t>
            </w:r>
          </w:p>
        </w:tc>
        <w:tc>
          <w:tcPr>
            <w:tcW w:w="459" w:type="pct"/>
            <w:vAlign w:val="center"/>
          </w:tcPr>
          <w:p w:rsidR="00C937B2" w:rsidRPr="00C937B2" w:rsidRDefault="00C937B2" w:rsidP="00C937B2">
            <w:pPr>
              <w:jc w:val="center"/>
              <w:rPr>
                <w:sz w:val="24"/>
                <w:szCs w:val="24"/>
              </w:rPr>
            </w:pPr>
            <w:r w:rsidRPr="00C937B2">
              <w:rPr>
                <w:sz w:val="24"/>
                <w:szCs w:val="24"/>
              </w:rPr>
              <w:t>1200</w:t>
            </w:r>
          </w:p>
        </w:tc>
        <w:tc>
          <w:tcPr>
            <w:tcW w:w="431" w:type="pct"/>
            <w:vAlign w:val="center"/>
          </w:tcPr>
          <w:p w:rsidR="00C937B2" w:rsidRPr="00C937B2" w:rsidRDefault="00C937B2" w:rsidP="00C937B2">
            <w:pPr>
              <w:jc w:val="center"/>
              <w:rPr>
                <w:sz w:val="24"/>
                <w:szCs w:val="24"/>
              </w:rPr>
            </w:pPr>
            <w:r w:rsidRPr="00C937B2">
              <w:rPr>
                <w:sz w:val="24"/>
                <w:szCs w:val="24"/>
              </w:rPr>
              <w:t>1198</w:t>
            </w:r>
          </w:p>
        </w:tc>
        <w:tc>
          <w:tcPr>
            <w:tcW w:w="428" w:type="pct"/>
            <w:vAlign w:val="center"/>
          </w:tcPr>
          <w:p w:rsidR="00C937B2" w:rsidRPr="00C937B2" w:rsidRDefault="00C937B2" w:rsidP="00C937B2">
            <w:pPr>
              <w:jc w:val="center"/>
              <w:rPr>
                <w:sz w:val="24"/>
                <w:szCs w:val="24"/>
              </w:rPr>
            </w:pPr>
            <w:r w:rsidRPr="00C937B2">
              <w:rPr>
                <w:sz w:val="24"/>
                <w:szCs w:val="24"/>
              </w:rPr>
              <w:t>3</w:t>
            </w:r>
          </w:p>
        </w:tc>
        <w:tc>
          <w:tcPr>
            <w:tcW w:w="442" w:type="pct"/>
            <w:vAlign w:val="center"/>
          </w:tcPr>
          <w:p w:rsidR="00C937B2" w:rsidRPr="00C937B2" w:rsidRDefault="00C937B2" w:rsidP="00C937B2">
            <w:pPr>
              <w:spacing w:line="600" w:lineRule="auto"/>
              <w:jc w:val="center"/>
              <w:rPr>
                <w:sz w:val="24"/>
                <w:szCs w:val="24"/>
              </w:rPr>
            </w:pPr>
            <w:r w:rsidRPr="00C937B2">
              <w:rPr>
                <w:sz w:val="24"/>
                <w:szCs w:val="24"/>
              </w:rPr>
              <w:t>336</w:t>
            </w:r>
          </w:p>
        </w:tc>
        <w:tc>
          <w:tcPr>
            <w:tcW w:w="583" w:type="pct"/>
            <w:vAlign w:val="center"/>
          </w:tcPr>
          <w:p w:rsidR="00C937B2" w:rsidRPr="00C937B2" w:rsidRDefault="00C937B2" w:rsidP="00C937B2">
            <w:pPr>
              <w:spacing w:line="600" w:lineRule="auto"/>
              <w:jc w:val="center"/>
              <w:rPr>
                <w:sz w:val="24"/>
                <w:szCs w:val="24"/>
              </w:rPr>
            </w:pPr>
            <w:r w:rsidRPr="00C937B2">
              <w:rPr>
                <w:sz w:val="24"/>
                <w:szCs w:val="24"/>
              </w:rPr>
              <w:t>8,1</w:t>
            </w:r>
          </w:p>
        </w:tc>
        <w:tc>
          <w:tcPr>
            <w:tcW w:w="438" w:type="pct"/>
            <w:vAlign w:val="center"/>
          </w:tcPr>
          <w:p w:rsidR="00C937B2" w:rsidRPr="00C937B2" w:rsidRDefault="00C937B2" w:rsidP="00C937B2">
            <w:pPr>
              <w:spacing w:line="600" w:lineRule="auto"/>
              <w:jc w:val="center"/>
              <w:rPr>
                <w:sz w:val="24"/>
                <w:szCs w:val="24"/>
              </w:rPr>
            </w:pPr>
            <w:r w:rsidRPr="00C937B2">
              <w:rPr>
                <w:sz w:val="24"/>
                <w:szCs w:val="24"/>
              </w:rPr>
              <w:t>41,4</w:t>
            </w:r>
          </w:p>
        </w:tc>
        <w:tc>
          <w:tcPr>
            <w:tcW w:w="534" w:type="pct"/>
            <w:vAlign w:val="center"/>
          </w:tcPr>
          <w:p w:rsidR="00C937B2" w:rsidRPr="00C937B2" w:rsidRDefault="00C937B2" w:rsidP="00C937B2">
            <w:pPr>
              <w:spacing w:line="600" w:lineRule="auto"/>
              <w:jc w:val="center"/>
              <w:rPr>
                <w:sz w:val="24"/>
                <w:szCs w:val="24"/>
              </w:rPr>
            </w:pPr>
            <w:r w:rsidRPr="00C937B2">
              <w:rPr>
                <w:color w:val="000000"/>
                <w:sz w:val="24"/>
                <w:szCs w:val="24"/>
              </w:rPr>
              <w:t>0,2</w:t>
            </w:r>
          </w:p>
        </w:tc>
      </w:tr>
      <w:tr w:rsidR="00C937B2" w:rsidRPr="00C937B2" w:rsidTr="006C3A77">
        <w:trPr>
          <w:jc w:val="center"/>
        </w:trPr>
        <w:tc>
          <w:tcPr>
            <w:tcW w:w="1282" w:type="pct"/>
            <w:vAlign w:val="center"/>
          </w:tcPr>
          <w:p w:rsidR="00C937B2" w:rsidRPr="00C937B2" w:rsidRDefault="00C937B2" w:rsidP="00C937B2">
            <w:pPr>
              <w:rPr>
                <w:sz w:val="24"/>
                <w:szCs w:val="24"/>
              </w:rPr>
            </w:pPr>
            <w:r w:rsidRPr="00C937B2">
              <w:rPr>
                <w:bCs/>
                <w:sz w:val="24"/>
                <w:szCs w:val="24"/>
              </w:rPr>
              <w:t>Всего:</w:t>
            </w:r>
          </w:p>
        </w:tc>
        <w:tc>
          <w:tcPr>
            <w:tcW w:w="402" w:type="pct"/>
            <w:vAlign w:val="center"/>
          </w:tcPr>
          <w:p w:rsidR="00C937B2" w:rsidRPr="00C937B2" w:rsidRDefault="00C937B2" w:rsidP="00C937B2">
            <w:pPr>
              <w:jc w:val="center"/>
              <w:rPr>
                <w:sz w:val="24"/>
                <w:szCs w:val="24"/>
              </w:rPr>
            </w:pPr>
            <w:r w:rsidRPr="00C937B2">
              <w:rPr>
                <w:bCs/>
                <w:sz w:val="24"/>
                <w:szCs w:val="24"/>
              </w:rPr>
              <w:t>506</w:t>
            </w:r>
          </w:p>
        </w:tc>
        <w:tc>
          <w:tcPr>
            <w:tcW w:w="459" w:type="pct"/>
            <w:vAlign w:val="center"/>
          </w:tcPr>
          <w:p w:rsidR="00C937B2" w:rsidRPr="00C937B2" w:rsidRDefault="00C937B2" w:rsidP="00C937B2">
            <w:pPr>
              <w:jc w:val="center"/>
              <w:rPr>
                <w:sz w:val="24"/>
                <w:szCs w:val="24"/>
              </w:rPr>
            </w:pPr>
            <w:r w:rsidRPr="00C937B2">
              <w:rPr>
                <w:bCs/>
                <w:sz w:val="24"/>
                <w:szCs w:val="24"/>
              </w:rPr>
              <w:t>16257</w:t>
            </w:r>
          </w:p>
        </w:tc>
        <w:tc>
          <w:tcPr>
            <w:tcW w:w="431" w:type="pct"/>
            <w:vAlign w:val="center"/>
          </w:tcPr>
          <w:p w:rsidR="00C937B2" w:rsidRPr="00C937B2" w:rsidRDefault="00C937B2" w:rsidP="00C937B2">
            <w:pPr>
              <w:jc w:val="center"/>
              <w:rPr>
                <w:sz w:val="24"/>
                <w:szCs w:val="24"/>
              </w:rPr>
            </w:pPr>
            <w:r w:rsidRPr="00C937B2">
              <w:rPr>
                <w:bCs/>
                <w:sz w:val="24"/>
                <w:szCs w:val="24"/>
              </w:rPr>
              <w:t>16669</w:t>
            </w:r>
          </w:p>
        </w:tc>
        <w:tc>
          <w:tcPr>
            <w:tcW w:w="428" w:type="pct"/>
            <w:vAlign w:val="center"/>
          </w:tcPr>
          <w:p w:rsidR="00C937B2" w:rsidRPr="00C937B2" w:rsidRDefault="00C937B2" w:rsidP="00C937B2">
            <w:pPr>
              <w:jc w:val="center"/>
              <w:rPr>
                <w:sz w:val="24"/>
                <w:szCs w:val="24"/>
              </w:rPr>
            </w:pPr>
            <w:r w:rsidRPr="00C937B2">
              <w:rPr>
                <w:bCs/>
                <w:sz w:val="24"/>
                <w:szCs w:val="24"/>
              </w:rPr>
              <w:t>449</w:t>
            </w:r>
          </w:p>
        </w:tc>
        <w:tc>
          <w:tcPr>
            <w:tcW w:w="442" w:type="pct"/>
            <w:vAlign w:val="center"/>
          </w:tcPr>
          <w:p w:rsidR="00C937B2" w:rsidRPr="00C937B2" w:rsidRDefault="00C937B2" w:rsidP="00C937B2">
            <w:pPr>
              <w:jc w:val="center"/>
              <w:rPr>
                <w:sz w:val="24"/>
                <w:szCs w:val="24"/>
              </w:rPr>
            </w:pPr>
            <w:r w:rsidRPr="00C937B2">
              <w:rPr>
                <w:bCs/>
                <w:color w:val="000000"/>
                <w:sz w:val="24"/>
                <w:szCs w:val="24"/>
              </w:rPr>
              <w:t>282</w:t>
            </w:r>
          </w:p>
        </w:tc>
        <w:tc>
          <w:tcPr>
            <w:tcW w:w="583" w:type="pct"/>
            <w:vAlign w:val="center"/>
          </w:tcPr>
          <w:p w:rsidR="00C937B2" w:rsidRPr="00C937B2" w:rsidRDefault="00C937B2" w:rsidP="00C937B2">
            <w:pPr>
              <w:jc w:val="center"/>
              <w:rPr>
                <w:sz w:val="24"/>
                <w:szCs w:val="24"/>
              </w:rPr>
            </w:pPr>
            <w:r w:rsidRPr="00C937B2">
              <w:rPr>
                <w:bCs/>
                <w:color w:val="000000"/>
                <w:sz w:val="24"/>
                <w:szCs w:val="24"/>
              </w:rPr>
              <w:t>8,7</w:t>
            </w:r>
          </w:p>
        </w:tc>
        <w:tc>
          <w:tcPr>
            <w:tcW w:w="438" w:type="pct"/>
            <w:vAlign w:val="center"/>
          </w:tcPr>
          <w:p w:rsidR="00C937B2" w:rsidRPr="00C937B2" w:rsidRDefault="00C937B2" w:rsidP="00C937B2">
            <w:pPr>
              <w:jc w:val="center"/>
              <w:rPr>
                <w:sz w:val="24"/>
                <w:szCs w:val="24"/>
              </w:rPr>
            </w:pPr>
            <w:r w:rsidRPr="00C937B2">
              <w:rPr>
                <w:bCs/>
                <w:color w:val="000000"/>
                <w:sz w:val="24"/>
                <w:szCs w:val="24"/>
              </w:rPr>
              <w:t>32,3</w:t>
            </w:r>
          </w:p>
        </w:tc>
        <w:tc>
          <w:tcPr>
            <w:tcW w:w="534" w:type="pct"/>
            <w:vAlign w:val="center"/>
          </w:tcPr>
          <w:p w:rsidR="00C937B2" w:rsidRPr="00C937B2" w:rsidRDefault="00C937B2" w:rsidP="00C937B2">
            <w:pPr>
              <w:jc w:val="center"/>
              <w:rPr>
                <w:sz w:val="24"/>
                <w:szCs w:val="24"/>
              </w:rPr>
            </w:pPr>
            <w:r w:rsidRPr="00C937B2">
              <w:rPr>
                <w:bCs/>
                <w:color w:val="000000"/>
                <w:sz w:val="24"/>
                <w:szCs w:val="24"/>
              </w:rPr>
              <w:t>2,6</w:t>
            </w:r>
          </w:p>
        </w:tc>
      </w:tr>
    </w:tbl>
    <w:p w:rsidR="00C937B2" w:rsidRPr="00C937B2" w:rsidRDefault="00C937B2" w:rsidP="00C937B2">
      <w:pPr>
        <w:rPr>
          <w:sz w:val="28"/>
          <w:szCs w:val="28"/>
        </w:rPr>
        <w:sectPr w:rsidR="00C937B2" w:rsidRPr="00C937B2" w:rsidSect="006C3A77">
          <w:pgSz w:w="16838" w:h="11905" w:orient="landscape"/>
          <w:pgMar w:top="1701" w:right="1134" w:bottom="850" w:left="1134" w:header="0" w:footer="0" w:gutter="0"/>
          <w:cols w:space="720"/>
          <w:docGrid w:linePitch="381"/>
        </w:sectPr>
      </w:pPr>
    </w:p>
    <w:p w:rsidR="008A6A39" w:rsidRDefault="00C937B2" w:rsidP="00C937B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lastRenderedPageBreak/>
        <w:t xml:space="preserve">Сведения о пациентах с </w:t>
      </w:r>
      <w:r w:rsidR="00B551A6">
        <w:rPr>
          <w:rFonts w:ascii="Times New Roman" w:eastAsia="Times New Roman" w:hAnsi="Times New Roman" w:cs="Times New Roman"/>
          <w:sz w:val="28"/>
          <w:szCs w:val="28"/>
          <w:lang w:eastAsia="ru-RU"/>
        </w:rPr>
        <w:t>БСК</w:t>
      </w:r>
      <w:r w:rsidRPr="00C937B2">
        <w:rPr>
          <w:rFonts w:ascii="Times New Roman" w:eastAsia="Times New Roman" w:hAnsi="Times New Roman" w:cs="Times New Roman"/>
          <w:sz w:val="28"/>
          <w:szCs w:val="28"/>
          <w:lang w:eastAsia="ru-RU"/>
        </w:rPr>
        <w:t xml:space="preserve">, пролеченных на кардиологических и терапевтических койках </w:t>
      </w:r>
    </w:p>
    <w:p w:rsidR="00C937B2" w:rsidRPr="00C937B2" w:rsidRDefault="00C937B2" w:rsidP="00C937B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за 2025 год по сведениям ТФОМС</w:t>
      </w:r>
    </w:p>
    <w:p w:rsidR="00C937B2" w:rsidRPr="00C937B2" w:rsidRDefault="00C937B2" w:rsidP="00C937B2">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C937B2" w:rsidRPr="00C937B2" w:rsidRDefault="00C937B2" w:rsidP="00C937B2">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Таблица № 29</w:t>
      </w:r>
    </w:p>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8"/>
          <w:szCs w:val="28"/>
          <w:lang w:eastAsia="ru-RU"/>
        </w:rPr>
      </w:pPr>
    </w:p>
    <w:tbl>
      <w:tblPr>
        <w:tblStyle w:val="a9"/>
        <w:tblW w:w="0" w:type="auto"/>
        <w:tblInd w:w="-601" w:type="dxa"/>
        <w:tblLayout w:type="fixed"/>
        <w:tblLook w:val="04A0" w:firstRow="1" w:lastRow="0" w:firstColumn="1" w:lastColumn="0" w:noHBand="0" w:noVBand="1"/>
      </w:tblPr>
      <w:tblGrid>
        <w:gridCol w:w="2127"/>
        <w:gridCol w:w="2126"/>
        <w:gridCol w:w="1926"/>
        <w:gridCol w:w="1996"/>
        <w:gridCol w:w="1996"/>
      </w:tblGrid>
      <w:tr w:rsidR="00C937B2" w:rsidRPr="00C937B2" w:rsidTr="006C3A77">
        <w:trPr>
          <w:tblHeader/>
        </w:trPr>
        <w:tc>
          <w:tcPr>
            <w:tcW w:w="2127" w:type="dxa"/>
            <w:vMerge w:val="restart"/>
          </w:tcPr>
          <w:p w:rsidR="00C937B2" w:rsidRPr="00C937B2" w:rsidRDefault="00C937B2" w:rsidP="00C937B2">
            <w:pPr>
              <w:widowControl w:val="0"/>
              <w:autoSpaceDE w:val="0"/>
              <w:autoSpaceDN w:val="0"/>
              <w:jc w:val="center"/>
            </w:pPr>
            <w:r w:rsidRPr="00C937B2">
              <w:t>Коды Международной статистической классификации болезней и проблем, связанных со здоровьем, 10-го пересмотра</w:t>
            </w:r>
          </w:p>
        </w:tc>
        <w:tc>
          <w:tcPr>
            <w:tcW w:w="6048" w:type="dxa"/>
            <w:gridSpan w:val="3"/>
          </w:tcPr>
          <w:p w:rsidR="00C937B2" w:rsidRPr="00C937B2" w:rsidRDefault="00C937B2" w:rsidP="00A020DF">
            <w:pPr>
              <w:widowControl w:val="0"/>
              <w:autoSpaceDE w:val="0"/>
              <w:autoSpaceDN w:val="0"/>
              <w:jc w:val="center"/>
            </w:pPr>
            <w:r w:rsidRPr="00C937B2">
              <w:t xml:space="preserve">Пролечено пациентов за год, предшествующий году разработки (актуализации) </w:t>
            </w:r>
            <w:r w:rsidR="00A020DF">
              <w:t>региональной программы</w:t>
            </w:r>
            <w:r w:rsidRPr="00C937B2">
              <w:t xml:space="preserve"> «</w:t>
            </w:r>
            <w:r w:rsidR="00A020DF">
              <w:t xml:space="preserve">Борьба с </w:t>
            </w:r>
            <w:proofErr w:type="gramStart"/>
            <w:r w:rsidR="00A020DF">
              <w:t>сердечно-сосудистыми</w:t>
            </w:r>
            <w:proofErr w:type="gramEnd"/>
            <w:r w:rsidR="00A020DF">
              <w:t xml:space="preserve"> заболеваниями</w:t>
            </w:r>
            <w:r w:rsidRPr="00C937B2">
              <w:t>»</w:t>
            </w:r>
          </w:p>
        </w:tc>
        <w:tc>
          <w:tcPr>
            <w:tcW w:w="1996" w:type="dxa"/>
            <w:vMerge w:val="restart"/>
          </w:tcPr>
          <w:p w:rsidR="00C937B2" w:rsidRPr="00C937B2" w:rsidRDefault="00C937B2" w:rsidP="00C937B2">
            <w:pPr>
              <w:widowControl w:val="0"/>
              <w:autoSpaceDE w:val="0"/>
              <w:autoSpaceDN w:val="0"/>
              <w:jc w:val="center"/>
            </w:pPr>
            <w:r w:rsidRPr="00C937B2">
              <w:t>Доля пациентов, пролеченных на кардиологических койках от общего количества пролеченных, %</w:t>
            </w:r>
          </w:p>
        </w:tc>
      </w:tr>
      <w:tr w:rsidR="00C937B2" w:rsidRPr="00C937B2" w:rsidTr="006C3A77">
        <w:tc>
          <w:tcPr>
            <w:tcW w:w="2127" w:type="dxa"/>
            <w:vMerge/>
          </w:tcPr>
          <w:p w:rsidR="00C937B2" w:rsidRPr="00C937B2" w:rsidRDefault="00C937B2" w:rsidP="00C937B2">
            <w:pPr>
              <w:widowControl w:val="0"/>
              <w:autoSpaceDE w:val="0"/>
              <w:autoSpaceDN w:val="0"/>
              <w:jc w:val="center"/>
            </w:pPr>
          </w:p>
        </w:tc>
        <w:tc>
          <w:tcPr>
            <w:tcW w:w="2126" w:type="dxa"/>
          </w:tcPr>
          <w:p w:rsidR="00C937B2" w:rsidRPr="00C937B2" w:rsidRDefault="00C937B2" w:rsidP="00C937B2">
            <w:pPr>
              <w:widowControl w:val="0"/>
              <w:autoSpaceDE w:val="0"/>
              <w:autoSpaceDN w:val="0"/>
              <w:jc w:val="center"/>
            </w:pPr>
            <w:r w:rsidRPr="00C937B2">
              <w:t>на койках кардиологического профиля</w:t>
            </w:r>
          </w:p>
        </w:tc>
        <w:tc>
          <w:tcPr>
            <w:tcW w:w="1926" w:type="dxa"/>
          </w:tcPr>
          <w:p w:rsidR="00C937B2" w:rsidRPr="00C937B2" w:rsidRDefault="00C937B2" w:rsidP="00C937B2">
            <w:pPr>
              <w:widowControl w:val="0"/>
              <w:autoSpaceDE w:val="0"/>
              <w:autoSpaceDN w:val="0"/>
              <w:jc w:val="center"/>
            </w:pPr>
            <w:r w:rsidRPr="00C937B2">
              <w:t>на койках терапевтического профиля</w:t>
            </w:r>
          </w:p>
        </w:tc>
        <w:tc>
          <w:tcPr>
            <w:tcW w:w="1996" w:type="dxa"/>
          </w:tcPr>
          <w:p w:rsidR="00C937B2" w:rsidRPr="00C937B2" w:rsidRDefault="00C937B2" w:rsidP="00C937B2">
            <w:pPr>
              <w:widowControl w:val="0"/>
              <w:autoSpaceDE w:val="0"/>
              <w:autoSpaceDN w:val="0"/>
              <w:jc w:val="center"/>
            </w:pPr>
            <w:r w:rsidRPr="00C937B2">
              <w:t>на кардиологических и терапевтических койках</w:t>
            </w:r>
          </w:p>
        </w:tc>
        <w:tc>
          <w:tcPr>
            <w:tcW w:w="1996" w:type="dxa"/>
            <w:vMerge/>
          </w:tcPr>
          <w:p w:rsidR="00C937B2" w:rsidRPr="00C937B2" w:rsidRDefault="00C937B2" w:rsidP="00C937B2">
            <w:pPr>
              <w:widowControl w:val="0"/>
              <w:autoSpaceDE w:val="0"/>
              <w:autoSpaceDN w:val="0"/>
              <w:jc w:val="center"/>
            </w:pPr>
          </w:p>
        </w:tc>
      </w:tr>
      <w:tr w:rsidR="00C937B2" w:rsidRPr="00C937B2" w:rsidTr="006C3A77">
        <w:tc>
          <w:tcPr>
            <w:tcW w:w="2127" w:type="dxa"/>
          </w:tcPr>
          <w:p w:rsidR="00C937B2" w:rsidRPr="00C937B2" w:rsidRDefault="00C937B2" w:rsidP="00C937B2">
            <w:pPr>
              <w:widowControl w:val="0"/>
              <w:autoSpaceDE w:val="0"/>
              <w:autoSpaceDN w:val="0"/>
              <w:jc w:val="center"/>
            </w:pPr>
            <w:r w:rsidRPr="00C937B2">
              <w:t>I10-I15 (болезни, характеризующиеся повышенным артериальным давлением)</w:t>
            </w:r>
          </w:p>
        </w:tc>
        <w:tc>
          <w:tcPr>
            <w:tcW w:w="2126" w:type="dxa"/>
          </w:tcPr>
          <w:p w:rsidR="00C937B2" w:rsidRPr="00C937B2" w:rsidRDefault="00C937B2" w:rsidP="00C937B2">
            <w:pPr>
              <w:widowControl w:val="0"/>
              <w:autoSpaceDE w:val="0"/>
              <w:autoSpaceDN w:val="0"/>
              <w:jc w:val="center"/>
            </w:pPr>
            <w:r w:rsidRPr="00C937B2">
              <w:t>3144</w:t>
            </w:r>
          </w:p>
        </w:tc>
        <w:tc>
          <w:tcPr>
            <w:tcW w:w="1926" w:type="dxa"/>
          </w:tcPr>
          <w:p w:rsidR="00C937B2" w:rsidRPr="00C937B2" w:rsidRDefault="00C937B2" w:rsidP="00C937B2">
            <w:pPr>
              <w:widowControl w:val="0"/>
              <w:autoSpaceDE w:val="0"/>
              <w:autoSpaceDN w:val="0"/>
              <w:jc w:val="center"/>
            </w:pPr>
            <w:r w:rsidRPr="00C937B2">
              <w:t>4459</w:t>
            </w:r>
          </w:p>
        </w:tc>
        <w:tc>
          <w:tcPr>
            <w:tcW w:w="1996" w:type="dxa"/>
          </w:tcPr>
          <w:p w:rsidR="00C937B2" w:rsidRPr="00C937B2" w:rsidRDefault="00C937B2" w:rsidP="00C937B2">
            <w:pPr>
              <w:widowControl w:val="0"/>
              <w:autoSpaceDE w:val="0"/>
              <w:autoSpaceDN w:val="0"/>
              <w:jc w:val="center"/>
            </w:pPr>
            <w:r w:rsidRPr="00C937B2">
              <w:t>7598</w:t>
            </w:r>
          </w:p>
        </w:tc>
        <w:tc>
          <w:tcPr>
            <w:tcW w:w="1996" w:type="dxa"/>
          </w:tcPr>
          <w:p w:rsidR="00C937B2" w:rsidRPr="00C937B2" w:rsidRDefault="00C937B2" w:rsidP="00C937B2">
            <w:pPr>
              <w:widowControl w:val="0"/>
              <w:autoSpaceDE w:val="0"/>
              <w:autoSpaceDN w:val="0"/>
              <w:jc w:val="center"/>
            </w:pPr>
            <w:r w:rsidRPr="00C937B2">
              <w:t>41,38</w:t>
            </w:r>
          </w:p>
        </w:tc>
      </w:tr>
      <w:tr w:rsidR="00C937B2" w:rsidRPr="00C937B2" w:rsidTr="006C3A77">
        <w:tc>
          <w:tcPr>
            <w:tcW w:w="2127" w:type="dxa"/>
          </w:tcPr>
          <w:p w:rsidR="00C937B2" w:rsidRPr="00C937B2" w:rsidRDefault="00C937B2" w:rsidP="00C937B2">
            <w:pPr>
              <w:widowControl w:val="0"/>
              <w:autoSpaceDE w:val="0"/>
              <w:autoSpaceDN w:val="0"/>
              <w:jc w:val="center"/>
            </w:pPr>
            <w:proofErr w:type="gramStart"/>
            <w:r w:rsidRPr="00C937B2">
              <w:t>I20, I23-I25 (ишемическая болезнь сердца (за исключением инфаркта миокарда и нестабильной стенокардии)</w:t>
            </w:r>
            <w:proofErr w:type="gramEnd"/>
          </w:p>
        </w:tc>
        <w:tc>
          <w:tcPr>
            <w:tcW w:w="2126" w:type="dxa"/>
          </w:tcPr>
          <w:p w:rsidR="00C937B2" w:rsidRPr="00C937B2" w:rsidRDefault="00C937B2" w:rsidP="00C937B2">
            <w:pPr>
              <w:widowControl w:val="0"/>
              <w:autoSpaceDE w:val="0"/>
              <w:autoSpaceDN w:val="0"/>
              <w:jc w:val="center"/>
            </w:pPr>
            <w:r w:rsidRPr="00C937B2">
              <w:t>4595</w:t>
            </w:r>
          </w:p>
        </w:tc>
        <w:tc>
          <w:tcPr>
            <w:tcW w:w="1926" w:type="dxa"/>
          </w:tcPr>
          <w:p w:rsidR="00C937B2" w:rsidRPr="00C937B2" w:rsidRDefault="00C937B2" w:rsidP="00C937B2">
            <w:pPr>
              <w:widowControl w:val="0"/>
              <w:autoSpaceDE w:val="0"/>
              <w:autoSpaceDN w:val="0"/>
              <w:jc w:val="center"/>
            </w:pPr>
            <w:r w:rsidRPr="00C937B2">
              <w:t>1821</w:t>
            </w:r>
          </w:p>
        </w:tc>
        <w:tc>
          <w:tcPr>
            <w:tcW w:w="1996" w:type="dxa"/>
          </w:tcPr>
          <w:p w:rsidR="00C937B2" w:rsidRPr="00C937B2" w:rsidRDefault="00C937B2" w:rsidP="00C937B2">
            <w:pPr>
              <w:widowControl w:val="0"/>
              <w:autoSpaceDE w:val="0"/>
              <w:autoSpaceDN w:val="0"/>
              <w:jc w:val="center"/>
            </w:pPr>
            <w:r w:rsidRPr="00C937B2">
              <w:t>6416</w:t>
            </w:r>
          </w:p>
        </w:tc>
        <w:tc>
          <w:tcPr>
            <w:tcW w:w="1996" w:type="dxa"/>
          </w:tcPr>
          <w:p w:rsidR="00C937B2" w:rsidRPr="00C937B2" w:rsidRDefault="00C937B2" w:rsidP="00C937B2">
            <w:pPr>
              <w:widowControl w:val="0"/>
              <w:autoSpaceDE w:val="0"/>
              <w:autoSpaceDN w:val="0"/>
              <w:jc w:val="center"/>
            </w:pPr>
            <w:r w:rsidRPr="00C937B2">
              <w:t>71,62</w:t>
            </w:r>
          </w:p>
        </w:tc>
      </w:tr>
      <w:tr w:rsidR="00C937B2" w:rsidRPr="00C937B2" w:rsidTr="006C3A77">
        <w:tc>
          <w:tcPr>
            <w:tcW w:w="2127" w:type="dxa"/>
          </w:tcPr>
          <w:p w:rsidR="00C937B2" w:rsidRPr="00C937B2" w:rsidRDefault="00C937B2" w:rsidP="00C937B2">
            <w:pPr>
              <w:widowControl w:val="0"/>
              <w:autoSpaceDE w:val="0"/>
              <w:autoSpaceDN w:val="0"/>
              <w:jc w:val="center"/>
            </w:pPr>
            <w:r w:rsidRPr="00C937B2">
              <w:t>I20.0 (нестабильная стенокардия)</w:t>
            </w:r>
          </w:p>
        </w:tc>
        <w:tc>
          <w:tcPr>
            <w:tcW w:w="2126" w:type="dxa"/>
          </w:tcPr>
          <w:p w:rsidR="00C937B2" w:rsidRPr="00C937B2" w:rsidRDefault="00C937B2" w:rsidP="00C937B2">
            <w:pPr>
              <w:widowControl w:val="0"/>
              <w:autoSpaceDE w:val="0"/>
              <w:autoSpaceDN w:val="0"/>
              <w:jc w:val="center"/>
            </w:pPr>
            <w:r w:rsidRPr="00C937B2">
              <w:t>1189</w:t>
            </w:r>
          </w:p>
        </w:tc>
        <w:tc>
          <w:tcPr>
            <w:tcW w:w="1926" w:type="dxa"/>
          </w:tcPr>
          <w:p w:rsidR="00C937B2" w:rsidRPr="00C937B2" w:rsidRDefault="00C937B2" w:rsidP="00C937B2">
            <w:pPr>
              <w:widowControl w:val="0"/>
              <w:autoSpaceDE w:val="0"/>
              <w:autoSpaceDN w:val="0"/>
              <w:jc w:val="center"/>
            </w:pPr>
            <w:r w:rsidRPr="00C937B2">
              <w:t>21</w:t>
            </w:r>
          </w:p>
        </w:tc>
        <w:tc>
          <w:tcPr>
            <w:tcW w:w="1996" w:type="dxa"/>
          </w:tcPr>
          <w:p w:rsidR="00C937B2" w:rsidRPr="00C937B2" w:rsidRDefault="00C937B2" w:rsidP="00C937B2">
            <w:pPr>
              <w:widowControl w:val="0"/>
              <w:autoSpaceDE w:val="0"/>
              <w:autoSpaceDN w:val="0"/>
              <w:jc w:val="center"/>
            </w:pPr>
            <w:r w:rsidRPr="00C937B2">
              <w:t>1210</w:t>
            </w:r>
          </w:p>
        </w:tc>
        <w:tc>
          <w:tcPr>
            <w:tcW w:w="1996" w:type="dxa"/>
          </w:tcPr>
          <w:p w:rsidR="00C937B2" w:rsidRPr="00C937B2" w:rsidRDefault="00C937B2" w:rsidP="00C937B2">
            <w:pPr>
              <w:widowControl w:val="0"/>
              <w:autoSpaceDE w:val="0"/>
              <w:autoSpaceDN w:val="0"/>
              <w:jc w:val="center"/>
            </w:pPr>
            <w:r w:rsidRPr="00C937B2">
              <w:t>98,26</w:t>
            </w:r>
          </w:p>
        </w:tc>
      </w:tr>
      <w:tr w:rsidR="00C937B2" w:rsidRPr="00C937B2" w:rsidTr="006C3A77">
        <w:tc>
          <w:tcPr>
            <w:tcW w:w="2127" w:type="dxa"/>
          </w:tcPr>
          <w:p w:rsidR="00C937B2" w:rsidRPr="00C937B2" w:rsidRDefault="00C937B2" w:rsidP="00C937B2">
            <w:pPr>
              <w:widowControl w:val="0"/>
              <w:autoSpaceDE w:val="0"/>
              <w:autoSpaceDN w:val="0"/>
              <w:jc w:val="center"/>
            </w:pPr>
            <w:r w:rsidRPr="00C937B2">
              <w:t>I21-I22 (острый и повторный инфаркт миокарда)</w:t>
            </w:r>
          </w:p>
        </w:tc>
        <w:tc>
          <w:tcPr>
            <w:tcW w:w="2126" w:type="dxa"/>
          </w:tcPr>
          <w:p w:rsidR="00C937B2" w:rsidRPr="00C937B2" w:rsidRDefault="00C937B2" w:rsidP="00C937B2">
            <w:pPr>
              <w:widowControl w:val="0"/>
              <w:autoSpaceDE w:val="0"/>
              <w:autoSpaceDN w:val="0"/>
              <w:jc w:val="center"/>
            </w:pPr>
            <w:r w:rsidRPr="00C937B2">
              <w:t>1903</w:t>
            </w:r>
          </w:p>
        </w:tc>
        <w:tc>
          <w:tcPr>
            <w:tcW w:w="1926" w:type="dxa"/>
          </w:tcPr>
          <w:p w:rsidR="00C937B2" w:rsidRPr="00C937B2" w:rsidRDefault="00C937B2" w:rsidP="00C937B2">
            <w:pPr>
              <w:widowControl w:val="0"/>
              <w:autoSpaceDE w:val="0"/>
              <w:autoSpaceDN w:val="0"/>
              <w:jc w:val="center"/>
            </w:pPr>
            <w:r w:rsidRPr="00C937B2">
              <w:t>41</w:t>
            </w:r>
          </w:p>
        </w:tc>
        <w:tc>
          <w:tcPr>
            <w:tcW w:w="1996" w:type="dxa"/>
          </w:tcPr>
          <w:p w:rsidR="00C937B2" w:rsidRPr="00C937B2" w:rsidRDefault="00C937B2" w:rsidP="00C937B2">
            <w:pPr>
              <w:widowControl w:val="0"/>
              <w:autoSpaceDE w:val="0"/>
              <w:autoSpaceDN w:val="0"/>
              <w:jc w:val="center"/>
            </w:pPr>
            <w:r w:rsidRPr="00C937B2">
              <w:t>1944</w:t>
            </w:r>
          </w:p>
        </w:tc>
        <w:tc>
          <w:tcPr>
            <w:tcW w:w="1996" w:type="dxa"/>
          </w:tcPr>
          <w:p w:rsidR="00C937B2" w:rsidRPr="00C937B2" w:rsidRDefault="00C937B2" w:rsidP="00C937B2">
            <w:pPr>
              <w:widowControl w:val="0"/>
              <w:autoSpaceDE w:val="0"/>
              <w:autoSpaceDN w:val="0"/>
              <w:jc w:val="center"/>
            </w:pPr>
            <w:r w:rsidRPr="00C937B2">
              <w:t>97,89</w:t>
            </w:r>
          </w:p>
        </w:tc>
      </w:tr>
      <w:tr w:rsidR="00C937B2" w:rsidRPr="00C937B2" w:rsidTr="006C3A77">
        <w:tc>
          <w:tcPr>
            <w:tcW w:w="2127" w:type="dxa"/>
          </w:tcPr>
          <w:p w:rsidR="00C937B2" w:rsidRPr="00C937B2" w:rsidRDefault="00C937B2" w:rsidP="00C937B2">
            <w:pPr>
              <w:widowControl w:val="0"/>
              <w:autoSpaceDE w:val="0"/>
              <w:autoSpaceDN w:val="0"/>
              <w:jc w:val="center"/>
            </w:pPr>
            <w:r w:rsidRPr="00C937B2">
              <w:t>I26-I28 (легочное сердце и нарушение легочного кровообращения, включая тромбоэмболию легочной артерии)</w:t>
            </w:r>
          </w:p>
        </w:tc>
        <w:tc>
          <w:tcPr>
            <w:tcW w:w="2126" w:type="dxa"/>
          </w:tcPr>
          <w:p w:rsidR="00C937B2" w:rsidRPr="00C937B2" w:rsidRDefault="00C937B2" w:rsidP="00C937B2">
            <w:pPr>
              <w:widowControl w:val="0"/>
              <w:autoSpaceDE w:val="0"/>
              <w:autoSpaceDN w:val="0"/>
              <w:jc w:val="center"/>
            </w:pPr>
            <w:r w:rsidRPr="00C937B2">
              <w:t>370</w:t>
            </w:r>
          </w:p>
        </w:tc>
        <w:tc>
          <w:tcPr>
            <w:tcW w:w="1926" w:type="dxa"/>
          </w:tcPr>
          <w:p w:rsidR="00C937B2" w:rsidRPr="00C937B2" w:rsidRDefault="00C937B2" w:rsidP="00C937B2">
            <w:pPr>
              <w:widowControl w:val="0"/>
              <w:autoSpaceDE w:val="0"/>
              <w:autoSpaceDN w:val="0"/>
              <w:jc w:val="center"/>
            </w:pPr>
            <w:r w:rsidRPr="00C937B2">
              <w:t>38</w:t>
            </w:r>
          </w:p>
        </w:tc>
        <w:tc>
          <w:tcPr>
            <w:tcW w:w="1996" w:type="dxa"/>
          </w:tcPr>
          <w:p w:rsidR="00C937B2" w:rsidRPr="00C937B2" w:rsidRDefault="00C937B2" w:rsidP="00C937B2">
            <w:pPr>
              <w:widowControl w:val="0"/>
              <w:autoSpaceDE w:val="0"/>
              <w:autoSpaceDN w:val="0"/>
              <w:jc w:val="center"/>
            </w:pPr>
            <w:r w:rsidRPr="00C937B2">
              <w:t>408</w:t>
            </w:r>
          </w:p>
        </w:tc>
        <w:tc>
          <w:tcPr>
            <w:tcW w:w="1996" w:type="dxa"/>
          </w:tcPr>
          <w:p w:rsidR="00C937B2" w:rsidRPr="00C937B2" w:rsidRDefault="00C937B2" w:rsidP="00C937B2">
            <w:pPr>
              <w:widowControl w:val="0"/>
              <w:autoSpaceDE w:val="0"/>
              <w:autoSpaceDN w:val="0"/>
              <w:jc w:val="center"/>
            </w:pPr>
            <w:r w:rsidRPr="00C937B2">
              <w:t>90,69</w:t>
            </w:r>
          </w:p>
        </w:tc>
      </w:tr>
      <w:tr w:rsidR="00C937B2" w:rsidRPr="00C937B2" w:rsidTr="006C3A77">
        <w:tc>
          <w:tcPr>
            <w:tcW w:w="2127" w:type="dxa"/>
          </w:tcPr>
          <w:p w:rsidR="00C937B2" w:rsidRPr="00C937B2" w:rsidRDefault="00C937B2" w:rsidP="00C937B2">
            <w:pPr>
              <w:widowControl w:val="0"/>
              <w:autoSpaceDE w:val="0"/>
              <w:autoSpaceDN w:val="0"/>
              <w:jc w:val="center"/>
            </w:pPr>
            <w:r w:rsidRPr="00C937B2">
              <w:t>I30-I43, I51, I52 (другие болезни сердца)</w:t>
            </w:r>
          </w:p>
        </w:tc>
        <w:tc>
          <w:tcPr>
            <w:tcW w:w="2126" w:type="dxa"/>
          </w:tcPr>
          <w:p w:rsidR="00C937B2" w:rsidRPr="00C937B2" w:rsidRDefault="00C937B2" w:rsidP="00C937B2">
            <w:pPr>
              <w:widowControl w:val="0"/>
              <w:autoSpaceDE w:val="0"/>
              <w:autoSpaceDN w:val="0"/>
              <w:jc w:val="center"/>
            </w:pPr>
            <w:r w:rsidRPr="00C937B2">
              <w:t>497</w:t>
            </w:r>
          </w:p>
        </w:tc>
        <w:tc>
          <w:tcPr>
            <w:tcW w:w="1926" w:type="dxa"/>
          </w:tcPr>
          <w:p w:rsidR="00C937B2" w:rsidRPr="00C937B2" w:rsidRDefault="00C937B2" w:rsidP="00C937B2">
            <w:pPr>
              <w:widowControl w:val="0"/>
              <w:autoSpaceDE w:val="0"/>
              <w:autoSpaceDN w:val="0"/>
              <w:jc w:val="center"/>
            </w:pPr>
            <w:r w:rsidRPr="00C937B2">
              <w:t>143</w:t>
            </w:r>
          </w:p>
        </w:tc>
        <w:tc>
          <w:tcPr>
            <w:tcW w:w="1996" w:type="dxa"/>
          </w:tcPr>
          <w:p w:rsidR="00C937B2" w:rsidRPr="00C937B2" w:rsidRDefault="00C937B2" w:rsidP="00C937B2">
            <w:pPr>
              <w:widowControl w:val="0"/>
              <w:autoSpaceDE w:val="0"/>
              <w:autoSpaceDN w:val="0"/>
              <w:jc w:val="center"/>
            </w:pPr>
            <w:r w:rsidRPr="00C937B2">
              <w:t>640</w:t>
            </w:r>
          </w:p>
        </w:tc>
        <w:tc>
          <w:tcPr>
            <w:tcW w:w="1996" w:type="dxa"/>
          </w:tcPr>
          <w:p w:rsidR="00C937B2" w:rsidRPr="00C937B2" w:rsidRDefault="00C937B2" w:rsidP="00C937B2">
            <w:pPr>
              <w:widowControl w:val="0"/>
              <w:autoSpaceDE w:val="0"/>
              <w:autoSpaceDN w:val="0"/>
              <w:jc w:val="center"/>
            </w:pPr>
            <w:r w:rsidRPr="00C937B2">
              <w:t>77,66</w:t>
            </w:r>
          </w:p>
        </w:tc>
      </w:tr>
      <w:tr w:rsidR="00C937B2" w:rsidRPr="00C937B2" w:rsidTr="006C3A77">
        <w:tc>
          <w:tcPr>
            <w:tcW w:w="2127" w:type="dxa"/>
          </w:tcPr>
          <w:p w:rsidR="00C937B2" w:rsidRPr="00C937B2" w:rsidRDefault="00C937B2" w:rsidP="00C937B2">
            <w:pPr>
              <w:widowControl w:val="0"/>
              <w:autoSpaceDE w:val="0"/>
              <w:autoSpaceDN w:val="0"/>
              <w:jc w:val="center"/>
            </w:pPr>
            <w:r w:rsidRPr="00C937B2">
              <w:t>I44-I49 (нарушения ритма сердца)</w:t>
            </w:r>
          </w:p>
        </w:tc>
        <w:tc>
          <w:tcPr>
            <w:tcW w:w="2126" w:type="dxa"/>
          </w:tcPr>
          <w:p w:rsidR="00C937B2" w:rsidRPr="00C937B2" w:rsidRDefault="00C937B2" w:rsidP="00C937B2">
            <w:pPr>
              <w:widowControl w:val="0"/>
              <w:autoSpaceDE w:val="0"/>
              <w:autoSpaceDN w:val="0"/>
              <w:jc w:val="center"/>
            </w:pPr>
            <w:r w:rsidRPr="00C937B2">
              <w:t>4832</w:t>
            </w:r>
          </w:p>
        </w:tc>
        <w:tc>
          <w:tcPr>
            <w:tcW w:w="1926" w:type="dxa"/>
          </w:tcPr>
          <w:p w:rsidR="00C937B2" w:rsidRPr="00C937B2" w:rsidRDefault="00C937B2" w:rsidP="00C937B2">
            <w:pPr>
              <w:widowControl w:val="0"/>
              <w:autoSpaceDE w:val="0"/>
              <w:autoSpaceDN w:val="0"/>
              <w:jc w:val="center"/>
            </w:pPr>
            <w:r w:rsidRPr="00C937B2">
              <w:t>1833</w:t>
            </w:r>
          </w:p>
        </w:tc>
        <w:tc>
          <w:tcPr>
            <w:tcW w:w="1996" w:type="dxa"/>
          </w:tcPr>
          <w:p w:rsidR="00C937B2" w:rsidRPr="00C937B2" w:rsidRDefault="00C937B2" w:rsidP="00C937B2">
            <w:pPr>
              <w:widowControl w:val="0"/>
              <w:autoSpaceDE w:val="0"/>
              <w:autoSpaceDN w:val="0"/>
              <w:jc w:val="center"/>
            </w:pPr>
            <w:r w:rsidRPr="00C937B2">
              <w:t>6665</w:t>
            </w:r>
          </w:p>
        </w:tc>
        <w:tc>
          <w:tcPr>
            <w:tcW w:w="1996" w:type="dxa"/>
          </w:tcPr>
          <w:p w:rsidR="00C937B2" w:rsidRPr="00C937B2" w:rsidRDefault="00C937B2" w:rsidP="00C937B2">
            <w:pPr>
              <w:widowControl w:val="0"/>
              <w:autoSpaceDE w:val="0"/>
              <w:autoSpaceDN w:val="0"/>
              <w:jc w:val="center"/>
            </w:pPr>
            <w:r w:rsidRPr="00C937B2">
              <w:t>72,50</w:t>
            </w:r>
          </w:p>
        </w:tc>
      </w:tr>
      <w:tr w:rsidR="00C937B2" w:rsidRPr="00C937B2" w:rsidTr="006C3A77">
        <w:tc>
          <w:tcPr>
            <w:tcW w:w="2127" w:type="dxa"/>
          </w:tcPr>
          <w:p w:rsidR="00C937B2" w:rsidRPr="00C937B2" w:rsidRDefault="00C937B2" w:rsidP="00C937B2">
            <w:pPr>
              <w:widowControl w:val="0"/>
              <w:autoSpaceDE w:val="0"/>
              <w:autoSpaceDN w:val="0"/>
              <w:jc w:val="center"/>
            </w:pPr>
            <w:r w:rsidRPr="00C937B2">
              <w:t>I50 (хроническая сердечная недостаточность)</w:t>
            </w:r>
          </w:p>
        </w:tc>
        <w:tc>
          <w:tcPr>
            <w:tcW w:w="2126" w:type="dxa"/>
          </w:tcPr>
          <w:p w:rsidR="00C937B2" w:rsidRPr="00C937B2" w:rsidRDefault="00C937B2" w:rsidP="00C937B2">
            <w:pPr>
              <w:widowControl w:val="0"/>
              <w:autoSpaceDE w:val="0"/>
              <w:autoSpaceDN w:val="0"/>
              <w:jc w:val="center"/>
            </w:pPr>
            <w:r w:rsidRPr="00C937B2">
              <w:t>1053</w:t>
            </w:r>
          </w:p>
        </w:tc>
        <w:tc>
          <w:tcPr>
            <w:tcW w:w="1926" w:type="dxa"/>
          </w:tcPr>
          <w:p w:rsidR="00C937B2" w:rsidRPr="00C937B2" w:rsidRDefault="00C937B2" w:rsidP="00C937B2">
            <w:pPr>
              <w:widowControl w:val="0"/>
              <w:autoSpaceDE w:val="0"/>
              <w:autoSpaceDN w:val="0"/>
              <w:jc w:val="center"/>
            </w:pPr>
            <w:r w:rsidRPr="00C937B2">
              <w:t>330</w:t>
            </w:r>
          </w:p>
        </w:tc>
        <w:tc>
          <w:tcPr>
            <w:tcW w:w="1996" w:type="dxa"/>
          </w:tcPr>
          <w:p w:rsidR="00C937B2" w:rsidRPr="00C937B2" w:rsidRDefault="00C937B2" w:rsidP="00C937B2">
            <w:pPr>
              <w:widowControl w:val="0"/>
              <w:autoSpaceDE w:val="0"/>
              <w:autoSpaceDN w:val="0"/>
              <w:jc w:val="center"/>
            </w:pPr>
            <w:r w:rsidRPr="00C937B2">
              <w:t>1383</w:t>
            </w:r>
          </w:p>
        </w:tc>
        <w:tc>
          <w:tcPr>
            <w:tcW w:w="1996" w:type="dxa"/>
          </w:tcPr>
          <w:p w:rsidR="00C937B2" w:rsidRPr="00C937B2" w:rsidRDefault="00C937B2" w:rsidP="00C937B2">
            <w:pPr>
              <w:widowControl w:val="0"/>
              <w:autoSpaceDE w:val="0"/>
              <w:autoSpaceDN w:val="0"/>
              <w:jc w:val="center"/>
            </w:pPr>
            <w:r w:rsidRPr="00C937B2">
              <w:t>76,14</w:t>
            </w:r>
          </w:p>
        </w:tc>
      </w:tr>
      <w:tr w:rsidR="00C937B2" w:rsidRPr="00C937B2" w:rsidTr="006C3A77">
        <w:tc>
          <w:tcPr>
            <w:tcW w:w="2127" w:type="dxa"/>
          </w:tcPr>
          <w:p w:rsidR="00C937B2" w:rsidRPr="00C937B2" w:rsidRDefault="00C937B2" w:rsidP="00C937B2">
            <w:pPr>
              <w:widowControl w:val="0"/>
              <w:autoSpaceDE w:val="0"/>
              <w:autoSpaceDN w:val="0"/>
              <w:jc w:val="center"/>
            </w:pPr>
            <w:r w:rsidRPr="00C937B2">
              <w:t>Прочие</w:t>
            </w:r>
          </w:p>
        </w:tc>
        <w:tc>
          <w:tcPr>
            <w:tcW w:w="2126" w:type="dxa"/>
          </w:tcPr>
          <w:p w:rsidR="00C937B2" w:rsidRPr="00C937B2" w:rsidRDefault="00C937B2" w:rsidP="00C937B2">
            <w:pPr>
              <w:widowControl w:val="0"/>
              <w:autoSpaceDE w:val="0"/>
              <w:autoSpaceDN w:val="0"/>
              <w:jc w:val="center"/>
            </w:pPr>
            <w:r w:rsidRPr="00C937B2">
              <w:t>57</w:t>
            </w:r>
          </w:p>
        </w:tc>
        <w:tc>
          <w:tcPr>
            <w:tcW w:w="1926" w:type="dxa"/>
          </w:tcPr>
          <w:p w:rsidR="00C937B2" w:rsidRPr="00C937B2" w:rsidRDefault="00C937B2" w:rsidP="00C937B2">
            <w:pPr>
              <w:widowControl w:val="0"/>
              <w:autoSpaceDE w:val="0"/>
              <w:autoSpaceDN w:val="0"/>
              <w:jc w:val="center"/>
            </w:pPr>
            <w:r w:rsidRPr="00C937B2">
              <w:t>105</w:t>
            </w:r>
          </w:p>
        </w:tc>
        <w:tc>
          <w:tcPr>
            <w:tcW w:w="1996" w:type="dxa"/>
          </w:tcPr>
          <w:p w:rsidR="00C937B2" w:rsidRPr="00C937B2" w:rsidRDefault="00C937B2" w:rsidP="00C937B2">
            <w:pPr>
              <w:widowControl w:val="0"/>
              <w:autoSpaceDE w:val="0"/>
              <w:autoSpaceDN w:val="0"/>
              <w:jc w:val="center"/>
            </w:pPr>
            <w:r w:rsidRPr="00C937B2">
              <w:t>162</w:t>
            </w:r>
          </w:p>
        </w:tc>
        <w:tc>
          <w:tcPr>
            <w:tcW w:w="1996" w:type="dxa"/>
          </w:tcPr>
          <w:p w:rsidR="00C937B2" w:rsidRPr="00C937B2" w:rsidRDefault="00C937B2" w:rsidP="00C937B2">
            <w:pPr>
              <w:widowControl w:val="0"/>
              <w:autoSpaceDE w:val="0"/>
              <w:autoSpaceDN w:val="0"/>
              <w:jc w:val="center"/>
            </w:pPr>
            <w:r w:rsidRPr="00C937B2">
              <w:t>35,19</w:t>
            </w:r>
          </w:p>
        </w:tc>
      </w:tr>
      <w:tr w:rsidR="00C937B2" w:rsidRPr="00C937B2" w:rsidTr="006C3A77">
        <w:tc>
          <w:tcPr>
            <w:tcW w:w="2127" w:type="dxa"/>
          </w:tcPr>
          <w:p w:rsidR="00C937B2" w:rsidRPr="00C937B2" w:rsidRDefault="00C937B2" w:rsidP="00C937B2">
            <w:pPr>
              <w:widowControl w:val="0"/>
              <w:autoSpaceDE w:val="0"/>
              <w:autoSpaceDN w:val="0"/>
              <w:jc w:val="center"/>
            </w:pPr>
            <w:r w:rsidRPr="00C937B2">
              <w:t>ИТОГО</w:t>
            </w:r>
          </w:p>
        </w:tc>
        <w:tc>
          <w:tcPr>
            <w:tcW w:w="2126" w:type="dxa"/>
          </w:tcPr>
          <w:p w:rsidR="00C937B2" w:rsidRPr="00C937B2" w:rsidRDefault="00C937B2" w:rsidP="00C937B2">
            <w:pPr>
              <w:widowControl w:val="0"/>
              <w:autoSpaceDE w:val="0"/>
              <w:autoSpaceDN w:val="0"/>
              <w:jc w:val="center"/>
            </w:pPr>
            <w:r w:rsidRPr="00C937B2">
              <w:t>17640</w:t>
            </w:r>
          </w:p>
        </w:tc>
        <w:tc>
          <w:tcPr>
            <w:tcW w:w="1926" w:type="dxa"/>
          </w:tcPr>
          <w:p w:rsidR="00C937B2" w:rsidRPr="00C937B2" w:rsidRDefault="00C937B2" w:rsidP="00C937B2">
            <w:pPr>
              <w:widowControl w:val="0"/>
              <w:autoSpaceDE w:val="0"/>
              <w:autoSpaceDN w:val="0"/>
              <w:jc w:val="center"/>
            </w:pPr>
            <w:r w:rsidRPr="00C937B2">
              <w:t>8786</w:t>
            </w:r>
          </w:p>
        </w:tc>
        <w:tc>
          <w:tcPr>
            <w:tcW w:w="1996" w:type="dxa"/>
          </w:tcPr>
          <w:p w:rsidR="00C937B2" w:rsidRPr="00C937B2" w:rsidRDefault="00C937B2" w:rsidP="00C937B2">
            <w:pPr>
              <w:widowControl w:val="0"/>
              <w:autoSpaceDE w:val="0"/>
              <w:autoSpaceDN w:val="0"/>
              <w:jc w:val="center"/>
            </w:pPr>
            <w:r w:rsidRPr="00C937B2">
              <w:t>26426</w:t>
            </w:r>
          </w:p>
        </w:tc>
        <w:tc>
          <w:tcPr>
            <w:tcW w:w="1996" w:type="dxa"/>
          </w:tcPr>
          <w:p w:rsidR="00C937B2" w:rsidRPr="00C937B2" w:rsidRDefault="00C937B2" w:rsidP="00C937B2">
            <w:pPr>
              <w:widowControl w:val="0"/>
              <w:autoSpaceDE w:val="0"/>
              <w:autoSpaceDN w:val="0"/>
              <w:jc w:val="center"/>
            </w:pPr>
            <w:r w:rsidRPr="00C937B2">
              <w:t>66,75</w:t>
            </w:r>
          </w:p>
        </w:tc>
      </w:tr>
    </w:tbl>
    <w:p w:rsidR="00C937B2" w:rsidRPr="00C937B2" w:rsidRDefault="00C937B2" w:rsidP="00C937B2">
      <w:pPr>
        <w:rPr>
          <w:sz w:val="28"/>
          <w:szCs w:val="28"/>
        </w:rPr>
        <w:sectPr w:rsidR="00C937B2" w:rsidRPr="00C937B2" w:rsidSect="006C3A77">
          <w:pgSz w:w="11905" w:h="16838"/>
          <w:pgMar w:top="1134" w:right="850" w:bottom="1134" w:left="1701" w:header="0" w:footer="0" w:gutter="0"/>
          <w:cols w:space="720"/>
          <w:docGrid w:linePitch="381"/>
        </w:sectPr>
      </w:pPr>
    </w:p>
    <w:p w:rsidR="00C937B2" w:rsidRPr="00C937B2" w:rsidRDefault="00C937B2" w:rsidP="00C937B2">
      <w:pPr>
        <w:rPr>
          <w:sz w:val="28"/>
          <w:szCs w:val="28"/>
        </w:rPr>
      </w:pPr>
    </w:p>
    <w:p w:rsidR="00C937B2" w:rsidRDefault="00C937B2" w:rsidP="008A6A39">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bidi="ru-RU"/>
        </w:rPr>
      </w:pPr>
      <w:r w:rsidRPr="00C937B2">
        <w:rPr>
          <w:rFonts w:ascii="Times New Roman" w:eastAsia="Times New Roman" w:hAnsi="Times New Roman" w:cs="Times New Roman"/>
          <w:sz w:val="28"/>
          <w:szCs w:val="28"/>
          <w:lang w:eastAsia="ru-RU" w:bidi="ru-RU"/>
        </w:rPr>
        <w:t>Сведения о развернутых кардиологических койках в медицинских организациях</w:t>
      </w:r>
      <w:r w:rsidR="008A6A39">
        <w:rPr>
          <w:rFonts w:ascii="Times New Roman" w:eastAsia="Times New Roman" w:hAnsi="Times New Roman" w:cs="Times New Roman"/>
          <w:sz w:val="28"/>
          <w:szCs w:val="28"/>
          <w:lang w:eastAsia="ru-RU" w:bidi="ru-RU"/>
        </w:rPr>
        <w:t>, подведомственных департаменту здравоохранения Брянской области</w:t>
      </w:r>
      <w:r w:rsidR="004445C1">
        <w:rPr>
          <w:rFonts w:ascii="Times New Roman" w:eastAsia="Times New Roman" w:hAnsi="Times New Roman" w:cs="Times New Roman"/>
          <w:sz w:val="28"/>
          <w:szCs w:val="28"/>
          <w:lang w:eastAsia="ru-RU" w:bidi="ru-RU"/>
        </w:rPr>
        <w:t>,</w:t>
      </w:r>
      <w:r w:rsidR="008A6A39">
        <w:rPr>
          <w:rFonts w:ascii="Times New Roman" w:eastAsia="Times New Roman" w:hAnsi="Times New Roman" w:cs="Times New Roman"/>
          <w:sz w:val="28"/>
          <w:szCs w:val="28"/>
          <w:lang w:eastAsia="ru-RU" w:bidi="ru-RU"/>
        </w:rPr>
        <w:t xml:space="preserve"> </w:t>
      </w:r>
      <w:r w:rsidRPr="00C937B2">
        <w:rPr>
          <w:rFonts w:ascii="Times New Roman" w:eastAsia="Times New Roman" w:hAnsi="Times New Roman" w:cs="Times New Roman"/>
          <w:sz w:val="28"/>
          <w:szCs w:val="28"/>
          <w:lang w:eastAsia="ru-RU" w:bidi="ru-RU"/>
        </w:rPr>
        <w:t>на 1 января 2025 года на 10 тыс</w:t>
      </w:r>
      <w:r w:rsidR="008A6A39">
        <w:rPr>
          <w:rFonts w:ascii="Times New Roman" w:eastAsia="Times New Roman" w:hAnsi="Times New Roman" w:cs="Times New Roman"/>
          <w:sz w:val="28"/>
          <w:szCs w:val="28"/>
          <w:lang w:eastAsia="ru-RU" w:bidi="ru-RU"/>
        </w:rPr>
        <w:t>яч</w:t>
      </w:r>
      <w:r w:rsidRPr="00C937B2">
        <w:rPr>
          <w:rFonts w:ascii="Times New Roman" w:eastAsia="Times New Roman" w:hAnsi="Times New Roman" w:cs="Times New Roman"/>
          <w:sz w:val="28"/>
          <w:szCs w:val="28"/>
          <w:lang w:eastAsia="ru-RU" w:bidi="ru-RU"/>
        </w:rPr>
        <w:t xml:space="preserve"> населения</w:t>
      </w:r>
    </w:p>
    <w:p w:rsidR="008A6A39" w:rsidRPr="0032539F" w:rsidRDefault="008A6A39" w:rsidP="008A6A39">
      <w:pPr>
        <w:widowControl w:val="0"/>
        <w:autoSpaceDE w:val="0"/>
        <w:autoSpaceDN w:val="0"/>
        <w:spacing w:after="0" w:line="240" w:lineRule="auto"/>
        <w:ind w:firstLine="709"/>
        <w:jc w:val="center"/>
        <w:rPr>
          <w:rFonts w:ascii="Times New Roman" w:eastAsia="Times New Roman" w:hAnsi="Times New Roman" w:cs="Times New Roman"/>
          <w:sz w:val="16"/>
          <w:szCs w:val="16"/>
          <w:lang w:eastAsia="ru-RU" w:bidi="ru-RU"/>
        </w:rPr>
      </w:pPr>
    </w:p>
    <w:p w:rsidR="00C937B2" w:rsidRPr="00C937B2" w:rsidRDefault="00C937B2" w:rsidP="00C937B2">
      <w:pPr>
        <w:spacing w:after="0" w:line="240" w:lineRule="auto"/>
        <w:jc w:val="right"/>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Таблица № 30</w:t>
      </w:r>
    </w:p>
    <w:p w:rsidR="00C937B2" w:rsidRPr="00C937B2" w:rsidRDefault="00C937B2" w:rsidP="00C937B2">
      <w:pPr>
        <w:spacing w:after="0" w:line="240" w:lineRule="auto"/>
        <w:jc w:val="right"/>
        <w:rPr>
          <w:rFonts w:ascii="Times New Roman" w:eastAsiaTheme="minorEastAsia" w:hAnsi="Times New Roman" w:cs="Times New Roman"/>
          <w:sz w:val="28"/>
          <w:szCs w:val="28"/>
          <w:lang w:eastAsia="ru-RU"/>
        </w:rPr>
      </w:pPr>
    </w:p>
    <w:tbl>
      <w:tblPr>
        <w:tblW w:w="5000" w:type="pct"/>
        <w:tblLayout w:type="fixed"/>
        <w:tblLook w:val="04A0" w:firstRow="1" w:lastRow="0" w:firstColumn="1" w:lastColumn="0" w:noHBand="0" w:noVBand="1"/>
      </w:tblPr>
      <w:tblGrid>
        <w:gridCol w:w="5637"/>
        <w:gridCol w:w="991"/>
        <w:gridCol w:w="2942"/>
      </w:tblGrid>
      <w:tr w:rsidR="00C937B2" w:rsidRPr="00C937B2" w:rsidTr="006C3A77">
        <w:trPr>
          <w:trHeight w:val="540"/>
        </w:trPr>
        <w:tc>
          <w:tcPr>
            <w:tcW w:w="2945" w:type="pct"/>
            <w:tcBorders>
              <w:top w:val="single" w:sz="4" w:space="0" w:color="auto"/>
              <w:left w:val="single" w:sz="4" w:space="0" w:color="auto"/>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Наименование медицинской организации</w:t>
            </w:r>
          </w:p>
        </w:tc>
        <w:tc>
          <w:tcPr>
            <w:tcW w:w="518" w:type="pct"/>
            <w:tcBorders>
              <w:top w:val="single" w:sz="4" w:space="0" w:color="auto"/>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Число коек</w:t>
            </w:r>
          </w:p>
        </w:tc>
        <w:tc>
          <w:tcPr>
            <w:tcW w:w="1537" w:type="pct"/>
            <w:tcBorders>
              <w:top w:val="single" w:sz="4" w:space="0" w:color="auto"/>
              <w:left w:val="nil"/>
              <w:bottom w:val="single" w:sz="4" w:space="0" w:color="auto"/>
              <w:right w:val="single" w:sz="4" w:space="0" w:color="auto"/>
            </w:tcBorders>
            <w:hideMark/>
          </w:tcPr>
          <w:p w:rsidR="00C937B2" w:rsidRPr="00C937B2" w:rsidRDefault="00C937B2" w:rsidP="008A6A39">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Обеспеченность на 10 тыс</w:t>
            </w:r>
            <w:r w:rsidR="008A6A39">
              <w:rPr>
                <w:rFonts w:ascii="Times New Roman" w:eastAsia="Times New Roman" w:hAnsi="Times New Roman" w:cs="Times New Roman"/>
                <w:sz w:val="24"/>
                <w:szCs w:val="24"/>
                <w:lang w:eastAsia="ru-RU"/>
              </w:rPr>
              <w:t>яч</w:t>
            </w:r>
            <w:r w:rsidRPr="00C937B2">
              <w:rPr>
                <w:rFonts w:ascii="Times New Roman" w:eastAsia="Times New Roman" w:hAnsi="Times New Roman" w:cs="Times New Roman"/>
                <w:sz w:val="24"/>
                <w:szCs w:val="24"/>
                <w:lang w:eastAsia="ru-RU"/>
              </w:rPr>
              <w:t xml:space="preserve"> населения </w:t>
            </w:r>
          </w:p>
        </w:tc>
      </w:tr>
      <w:tr w:rsidR="00C937B2" w:rsidRPr="00C937B2" w:rsidTr="006C3A77">
        <w:trPr>
          <w:trHeight w:val="255"/>
        </w:trPr>
        <w:tc>
          <w:tcPr>
            <w:tcW w:w="2945" w:type="pct"/>
            <w:tcBorders>
              <w:top w:val="nil"/>
              <w:left w:val="single" w:sz="4" w:space="0" w:color="auto"/>
              <w:bottom w:val="single" w:sz="4" w:space="0" w:color="auto"/>
              <w:right w:val="single" w:sz="4" w:space="0" w:color="auto"/>
            </w:tcBorders>
            <w:vAlign w:val="center"/>
            <w:hideMark/>
          </w:tcPr>
          <w:p w:rsidR="00C937B2" w:rsidRPr="00C937B2" w:rsidRDefault="00C937B2" w:rsidP="008A6A39">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ГАУЗ «</w:t>
            </w:r>
            <w:r w:rsidR="008A6A39">
              <w:rPr>
                <w:rFonts w:ascii="Times New Roman" w:eastAsiaTheme="minorEastAsia" w:hAnsi="Times New Roman" w:cs="Times New Roman"/>
                <w:sz w:val="24"/>
                <w:szCs w:val="24"/>
                <w:lang w:eastAsia="ru-RU"/>
              </w:rPr>
              <w:t>Брянская областная больница</w:t>
            </w:r>
            <w:r w:rsidRPr="00C937B2">
              <w:rPr>
                <w:rFonts w:ascii="Times New Roman" w:eastAsiaTheme="minorEastAsia" w:hAnsi="Times New Roman" w:cs="Times New Roman"/>
                <w:sz w:val="24"/>
                <w:szCs w:val="24"/>
                <w:lang w:eastAsia="ru-RU"/>
              </w:rPr>
              <w:t xml:space="preserve"> № 1»</w:t>
            </w:r>
          </w:p>
        </w:tc>
        <w:tc>
          <w:tcPr>
            <w:tcW w:w="518"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70</w:t>
            </w:r>
          </w:p>
        </w:tc>
        <w:tc>
          <w:tcPr>
            <w:tcW w:w="1537"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2,2</w:t>
            </w:r>
          </w:p>
        </w:tc>
      </w:tr>
      <w:tr w:rsidR="00C937B2" w:rsidRPr="00C937B2" w:rsidTr="006C3A77">
        <w:trPr>
          <w:trHeight w:val="255"/>
        </w:trPr>
        <w:tc>
          <w:tcPr>
            <w:tcW w:w="2945" w:type="pct"/>
            <w:tcBorders>
              <w:top w:val="nil"/>
              <w:left w:val="single" w:sz="4" w:space="0" w:color="auto"/>
              <w:bottom w:val="single" w:sz="4" w:space="0" w:color="auto"/>
              <w:right w:val="single" w:sz="4" w:space="0" w:color="auto"/>
            </w:tcBorders>
            <w:vAlign w:val="center"/>
            <w:hideMark/>
          </w:tcPr>
          <w:p w:rsidR="00C937B2" w:rsidRPr="00C937B2" w:rsidRDefault="00C937B2" w:rsidP="004B5F4E">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ГАУЗ «Б</w:t>
            </w:r>
            <w:r w:rsidR="004B5F4E">
              <w:rPr>
                <w:rFonts w:ascii="Times New Roman" w:eastAsiaTheme="minorEastAsia" w:hAnsi="Times New Roman" w:cs="Times New Roman"/>
                <w:sz w:val="24"/>
                <w:szCs w:val="24"/>
                <w:lang w:eastAsia="ru-RU"/>
              </w:rPr>
              <w:t>рянский областной кардиологический диспансер</w:t>
            </w:r>
            <w:r w:rsidRPr="00C937B2">
              <w:rPr>
                <w:rFonts w:ascii="Times New Roman" w:eastAsiaTheme="minorEastAsia" w:hAnsi="Times New Roman" w:cs="Times New Roman"/>
                <w:sz w:val="24"/>
                <w:szCs w:val="24"/>
                <w:lang w:eastAsia="ru-RU"/>
              </w:rPr>
              <w:t>»</w:t>
            </w:r>
          </w:p>
        </w:tc>
        <w:tc>
          <w:tcPr>
            <w:tcW w:w="518"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95</w:t>
            </w:r>
          </w:p>
        </w:tc>
        <w:tc>
          <w:tcPr>
            <w:tcW w:w="1537" w:type="pct"/>
            <w:tcBorders>
              <w:top w:val="nil"/>
              <w:left w:val="nil"/>
              <w:bottom w:val="single" w:sz="4" w:space="0" w:color="auto"/>
              <w:right w:val="single" w:sz="4" w:space="0" w:color="auto"/>
            </w:tcBorders>
            <w:hideMark/>
          </w:tcPr>
          <w:p w:rsidR="00C937B2" w:rsidRPr="00C937B2" w:rsidRDefault="00C937B2" w:rsidP="00C937B2">
            <w:pPr>
              <w:tabs>
                <w:tab w:val="center" w:pos="1391"/>
                <w:tab w:val="right" w:pos="2726"/>
              </w:tabs>
              <w:spacing w:after="0" w:line="240" w:lineRule="auto"/>
              <w:ind w:firstLine="57"/>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ab/>
              <w:t>5,0</w:t>
            </w:r>
          </w:p>
        </w:tc>
      </w:tr>
      <w:tr w:rsidR="00C937B2" w:rsidRPr="00C937B2" w:rsidTr="006C3A77">
        <w:trPr>
          <w:trHeight w:val="255"/>
        </w:trPr>
        <w:tc>
          <w:tcPr>
            <w:tcW w:w="2945" w:type="pct"/>
            <w:tcBorders>
              <w:top w:val="nil"/>
              <w:left w:val="single" w:sz="4" w:space="0" w:color="auto"/>
              <w:bottom w:val="single" w:sz="4" w:space="0" w:color="auto"/>
              <w:right w:val="single" w:sz="4" w:space="0" w:color="auto"/>
            </w:tcBorders>
            <w:vAlign w:val="center"/>
            <w:hideMark/>
          </w:tcPr>
          <w:p w:rsidR="00C937B2" w:rsidRPr="00C937B2" w:rsidRDefault="00C937B2" w:rsidP="008A6A39">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ГАУЗ «</w:t>
            </w:r>
            <w:r w:rsidR="008A6A39">
              <w:rPr>
                <w:rFonts w:ascii="Times New Roman" w:eastAsiaTheme="minorEastAsia" w:hAnsi="Times New Roman" w:cs="Times New Roman"/>
                <w:sz w:val="24"/>
                <w:szCs w:val="24"/>
                <w:lang w:eastAsia="ru-RU"/>
              </w:rPr>
              <w:t>Брянская городская больница</w:t>
            </w:r>
            <w:r w:rsidRPr="00C937B2">
              <w:rPr>
                <w:rFonts w:ascii="Times New Roman" w:eastAsiaTheme="minorEastAsia" w:hAnsi="Times New Roman" w:cs="Times New Roman"/>
                <w:sz w:val="24"/>
                <w:szCs w:val="24"/>
                <w:lang w:eastAsia="ru-RU"/>
              </w:rPr>
              <w:t xml:space="preserve"> № 1»</w:t>
            </w:r>
          </w:p>
        </w:tc>
        <w:tc>
          <w:tcPr>
            <w:tcW w:w="518"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90</w:t>
            </w:r>
          </w:p>
        </w:tc>
        <w:tc>
          <w:tcPr>
            <w:tcW w:w="1537" w:type="pct"/>
            <w:tcBorders>
              <w:top w:val="nil"/>
              <w:left w:val="nil"/>
              <w:bottom w:val="single" w:sz="4" w:space="0" w:color="auto"/>
              <w:right w:val="single" w:sz="4" w:space="0" w:color="auto"/>
            </w:tcBorders>
            <w:hideMark/>
          </w:tcPr>
          <w:p w:rsidR="00C937B2" w:rsidRPr="00C937B2" w:rsidRDefault="00C937B2" w:rsidP="00C937B2">
            <w:pPr>
              <w:tabs>
                <w:tab w:val="center" w:pos="1391"/>
                <w:tab w:val="right" w:pos="2726"/>
              </w:tabs>
              <w:spacing w:after="0" w:line="240" w:lineRule="auto"/>
              <w:ind w:firstLine="57"/>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ab/>
              <w:t>3,7</w:t>
            </w:r>
          </w:p>
        </w:tc>
      </w:tr>
      <w:tr w:rsidR="00C937B2" w:rsidRPr="00C937B2" w:rsidTr="006C3A77">
        <w:trPr>
          <w:trHeight w:val="255"/>
        </w:trPr>
        <w:tc>
          <w:tcPr>
            <w:tcW w:w="2945" w:type="pct"/>
            <w:tcBorders>
              <w:top w:val="nil"/>
              <w:left w:val="single" w:sz="4" w:space="0" w:color="auto"/>
              <w:bottom w:val="single" w:sz="4" w:space="0" w:color="auto"/>
              <w:right w:val="single" w:sz="4" w:space="0" w:color="auto"/>
            </w:tcBorders>
            <w:vAlign w:val="center"/>
            <w:hideMark/>
          </w:tcPr>
          <w:p w:rsidR="00C937B2" w:rsidRPr="00C937B2" w:rsidRDefault="00C937B2" w:rsidP="008A6A39">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ГАУЗ «Б</w:t>
            </w:r>
            <w:r w:rsidR="008A6A39">
              <w:rPr>
                <w:rFonts w:ascii="Times New Roman" w:eastAsiaTheme="minorEastAsia" w:hAnsi="Times New Roman" w:cs="Times New Roman"/>
                <w:sz w:val="24"/>
                <w:szCs w:val="24"/>
                <w:lang w:eastAsia="ru-RU"/>
              </w:rPr>
              <w:t>рянская городская больница</w:t>
            </w:r>
            <w:r w:rsidRPr="00C937B2">
              <w:rPr>
                <w:rFonts w:ascii="Times New Roman" w:eastAsiaTheme="minorEastAsia" w:hAnsi="Times New Roman" w:cs="Times New Roman"/>
                <w:sz w:val="24"/>
                <w:szCs w:val="24"/>
                <w:lang w:eastAsia="ru-RU"/>
              </w:rPr>
              <w:t xml:space="preserve"> № 2»</w:t>
            </w:r>
          </w:p>
        </w:tc>
        <w:tc>
          <w:tcPr>
            <w:tcW w:w="518"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15</w:t>
            </w:r>
          </w:p>
        </w:tc>
        <w:tc>
          <w:tcPr>
            <w:tcW w:w="1537"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2,6</w:t>
            </w:r>
          </w:p>
        </w:tc>
      </w:tr>
      <w:tr w:rsidR="00C937B2" w:rsidRPr="00C937B2" w:rsidTr="006C3A77">
        <w:trPr>
          <w:trHeight w:val="255"/>
        </w:trPr>
        <w:tc>
          <w:tcPr>
            <w:tcW w:w="2945" w:type="pct"/>
            <w:tcBorders>
              <w:top w:val="nil"/>
              <w:left w:val="single" w:sz="4" w:space="0" w:color="auto"/>
              <w:bottom w:val="single" w:sz="4" w:space="0" w:color="auto"/>
              <w:right w:val="single" w:sz="4" w:space="0" w:color="auto"/>
            </w:tcBorders>
            <w:vAlign w:val="center"/>
            <w:hideMark/>
          </w:tcPr>
          <w:p w:rsidR="00C937B2" w:rsidRPr="00C937B2" w:rsidRDefault="00C937B2" w:rsidP="008A6A39">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ГАУЗ «Б</w:t>
            </w:r>
            <w:r w:rsidR="008A6A39">
              <w:rPr>
                <w:rFonts w:ascii="Times New Roman" w:eastAsiaTheme="minorEastAsia" w:hAnsi="Times New Roman" w:cs="Times New Roman"/>
                <w:sz w:val="24"/>
                <w:szCs w:val="24"/>
                <w:lang w:eastAsia="ru-RU"/>
              </w:rPr>
              <w:t xml:space="preserve">рянская городская больница </w:t>
            </w:r>
            <w:r w:rsidRPr="00C937B2">
              <w:rPr>
                <w:rFonts w:ascii="Times New Roman" w:eastAsiaTheme="minorEastAsia" w:hAnsi="Times New Roman" w:cs="Times New Roman"/>
                <w:sz w:val="24"/>
                <w:szCs w:val="24"/>
                <w:lang w:eastAsia="ru-RU"/>
              </w:rPr>
              <w:t>№ 4»</w:t>
            </w:r>
          </w:p>
        </w:tc>
        <w:tc>
          <w:tcPr>
            <w:tcW w:w="518"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50</w:t>
            </w:r>
          </w:p>
        </w:tc>
        <w:tc>
          <w:tcPr>
            <w:tcW w:w="1537"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4,8</w:t>
            </w:r>
          </w:p>
        </w:tc>
      </w:tr>
      <w:tr w:rsidR="00C937B2" w:rsidRPr="00C937B2" w:rsidTr="006C3A77">
        <w:trPr>
          <w:trHeight w:val="255"/>
        </w:trPr>
        <w:tc>
          <w:tcPr>
            <w:tcW w:w="2945" w:type="pct"/>
            <w:tcBorders>
              <w:top w:val="nil"/>
              <w:left w:val="single" w:sz="4" w:space="0" w:color="auto"/>
              <w:bottom w:val="single" w:sz="4" w:space="0" w:color="auto"/>
              <w:right w:val="single" w:sz="4" w:space="0" w:color="auto"/>
            </w:tcBorders>
            <w:vAlign w:val="center"/>
            <w:hideMark/>
          </w:tcPr>
          <w:p w:rsidR="00C937B2" w:rsidRPr="00C937B2" w:rsidRDefault="00C937B2" w:rsidP="00C937B2">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ГБУЗ «</w:t>
            </w:r>
            <w:proofErr w:type="gramStart"/>
            <w:r w:rsidRPr="00C937B2">
              <w:rPr>
                <w:rFonts w:ascii="Times New Roman" w:eastAsiaTheme="minorEastAsia" w:hAnsi="Times New Roman" w:cs="Times New Roman"/>
                <w:sz w:val="24"/>
                <w:szCs w:val="24"/>
                <w:lang w:eastAsia="ru-RU"/>
              </w:rPr>
              <w:t>Брянская</w:t>
            </w:r>
            <w:proofErr w:type="gramEnd"/>
            <w:r w:rsidRPr="00C937B2">
              <w:rPr>
                <w:rFonts w:ascii="Times New Roman" w:eastAsiaTheme="minorEastAsia" w:hAnsi="Times New Roman" w:cs="Times New Roman"/>
                <w:sz w:val="24"/>
                <w:szCs w:val="24"/>
                <w:lang w:eastAsia="ru-RU"/>
              </w:rPr>
              <w:t xml:space="preserve"> МБ»</w:t>
            </w:r>
          </w:p>
        </w:tc>
        <w:tc>
          <w:tcPr>
            <w:tcW w:w="518"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25</w:t>
            </w:r>
          </w:p>
        </w:tc>
        <w:tc>
          <w:tcPr>
            <w:tcW w:w="1537"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4,4</w:t>
            </w:r>
          </w:p>
        </w:tc>
      </w:tr>
      <w:tr w:rsidR="00C937B2" w:rsidRPr="00C937B2" w:rsidTr="006C3A77">
        <w:trPr>
          <w:trHeight w:val="255"/>
        </w:trPr>
        <w:tc>
          <w:tcPr>
            <w:tcW w:w="2945" w:type="pct"/>
            <w:tcBorders>
              <w:top w:val="nil"/>
              <w:left w:val="single" w:sz="4" w:space="0" w:color="auto"/>
              <w:bottom w:val="single" w:sz="4" w:space="0" w:color="auto"/>
              <w:right w:val="single" w:sz="4" w:space="0" w:color="auto"/>
            </w:tcBorders>
            <w:vAlign w:val="center"/>
            <w:hideMark/>
          </w:tcPr>
          <w:p w:rsidR="00C937B2" w:rsidRPr="00C937B2" w:rsidRDefault="00C937B2" w:rsidP="00C937B2">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ГБУЗ «Дятьковская РБ им. В.А. Понизова»</w:t>
            </w:r>
          </w:p>
        </w:tc>
        <w:tc>
          <w:tcPr>
            <w:tcW w:w="518"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25</w:t>
            </w:r>
          </w:p>
        </w:tc>
        <w:tc>
          <w:tcPr>
            <w:tcW w:w="1537"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5,9</w:t>
            </w:r>
          </w:p>
        </w:tc>
      </w:tr>
      <w:tr w:rsidR="00C937B2" w:rsidRPr="00C937B2" w:rsidTr="006C3A77">
        <w:trPr>
          <w:trHeight w:val="255"/>
        </w:trPr>
        <w:tc>
          <w:tcPr>
            <w:tcW w:w="2945" w:type="pct"/>
            <w:tcBorders>
              <w:top w:val="nil"/>
              <w:left w:val="single" w:sz="4" w:space="0" w:color="auto"/>
              <w:bottom w:val="single" w:sz="4" w:space="0" w:color="auto"/>
              <w:right w:val="single" w:sz="4" w:space="0" w:color="auto"/>
            </w:tcBorders>
            <w:vAlign w:val="center"/>
            <w:hideMark/>
          </w:tcPr>
          <w:p w:rsidR="00C937B2" w:rsidRPr="00C937B2" w:rsidRDefault="00C937B2" w:rsidP="00C937B2">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ГБУЗ «Жуковская МБ»</w:t>
            </w:r>
          </w:p>
        </w:tc>
        <w:tc>
          <w:tcPr>
            <w:tcW w:w="518"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36</w:t>
            </w:r>
          </w:p>
        </w:tc>
        <w:tc>
          <w:tcPr>
            <w:tcW w:w="1537" w:type="pct"/>
            <w:tcBorders>
              <w:top w:val="nil"/>
              <w:left w:val="nil"/>
              <w:bottom w:val="single" w:sz="4" w:space="0" w:color="auto"/>
              <w:right w:val="single" w:sz="4" w:space="0" w:color="auto"/>
            </w:tcBorders>
            <w:hideMark/>
          </w:tcPr>
          <w:p w:rsidR="00C937B2" w:rsidRPr="00C937B2" w:rsidRDefault="00C937B2" w:rsidP="00C937B2">
            <w:pPr>
              <w:tabs>
                <w:tab w:val="center" w:pos="1391"/>
                <w:tab w:val="right" w:pos="2726"/>
              </w:tabs>
              <w:spacing w:after="0" w:line="240" w:lineRule="auto"/>
              <w:ind w:firstLine="57"/>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ab/>
              <w:t>7,2</w:t>
            </w:r>
          </w:p>
        </w:tc>
      </w:tr>
      <w:tr w:rsidR="00C937B2" w:rsidRPr="00C937B2" w:rsidTr="006C3A77">
        <w:trPr>
          <w:trHeight w:val="255"/>
        </w:trPr>
        <w:tc>
          <w:tcPr>
            <w:tcW w:w="2945" w:type="pct"/>
            <w:tcBorders>
              <w:top w:val="nil"/>
              <w:left w:val="single" w:sz="4" w:space="0" w:color="auto"/>
              <w:bottom w:val="single" w:sz="4" w:space="0" w:color="auto"/>
              <w:right w:val="single" w:sz="4" w:space="0" w:color="auto"/>
            </w:tcBorders>
            <w:vAlign w:val="center"/>
            <w:hideMark/>
          </w:tcPr>
          <w:p w:rsidR="00C937B2" w:rsidRPr="00C937B2" w:rsidRDefault="00C937B2" w:rsidP="00C937B2">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ГБУЗ «Клинцовская ЦРБ»</w:t>
            </w:r>
          </w:p>
        </w:tc>
        <w:tc>
          <w:tcPr>
            <w:tcW w:w="518"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54</w:t>
            </w:r>
          </w:p>
        </w:tc>
        <w:tc>
          <w:tcPr>
            <w:tcW w:w="1537"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3,4</w:t>
            </w:r>
          </w:p>
        </w:tc>
      </w:tr>
      <w:tr w:rsidR="00C937B2" w:rsidRPr="00C937B2" w:rsidTr="006C3A77">
        <w:trPr>
          <w:trHeight w:val="255"/>
        </w:trPr>
        <w:tc>
          <w:tcPr>
            <w:tcW w:w="2945" w:type="pct"/>
            <w:tcBorders>
              <w:top w:val="nil"/>
              <w:left w:val="single" w:sz="4" w:space="0" w:color="auto"/>
              <w:bottom w:val="single" w:sz="4" w:space="0" w:color="auto"/>
              <w:right w:val="single" w:sz="4" w:space="0" w:color="auto"/>
            </w:tcBorders>
            <w:vAlign w:val="center"/>
            <w:hideMark/>
          </w:tcPr>
          <w:p w:rsidR="00C937B2" w:rsidRPr="00C937B2" w:rsidRDefault="00C937B2" w:rsidP="00C937B2">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ГБУЗ «Новозыбковская ЦРБ»</w:t>
            </w:r>
          </w:p>
        </w:tc>
        <w:tc>
          <w:tcPr>
            <w:tcW w:w="518"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15</w:t>
            </w:r>
          </w:p>
        </w:tc>
        <w:tc>
          <w:tcPr>
            <w:tcW w:w="1537"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3,8</w:t>
            </w:r>
          </w:p>
        </w:tc>
      </w:tr>
      <w:tr w:rsidR="00C937B2" w:rsidRPr="00C937B2" w:rsidTr="006C3A77">
        <w:trPr>
          <w:trHeight w:val="255"/>
        </w:trPr>
        <w:tc>
          <w:tcPr>
            <w:tcW w:w="2945" w:type="pct"/>
            <w:tcBorders>
              <w:top w:val="nil"/>
              <w:left w:val="single" w:sz="4" w:space="0" w:color="auto"/>
              <w:bottom w:val="single" w:sz="4" w:space="0" w:color="auto"/>
              <w:right w:val="single" w:sz="4" w:space="0" w:color="auto"/>
            </w:tcBorders>
            <w:vAlign w:val="center"/>
            <w:hideMark/>
          </w:tcPr>
          <w:p w:rsidR="00C937B2" w:rsidRPr="00C937B2" w:rsidRDefault="00C937B2" w:rsidP="00C937B2">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ГБУЗ «Навлинская ЦРБ»</w:t>
            </w:r>
          </w:p>
        </w:tc>
        <w:tc>
          <w:tcPr>
            <w:tcW w:w="518"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3</w:t>
            </w:r>
          </w:p>
        </w:tc>
        <w:tc>
          <w:tcPr>
            <w:tcW w:w="1537"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1,9</w:t>
            </w:r>
          </w:p>
        </w:tc>
      </w:tr>
      <w:tr w:rsidR="00C937B2" w:rsidRPr="00C937B2" w:rsidTr="006C3A77">
        <w:trPr>
          <w:trHeight w:val="255"/>
        </w:trPr>
        <w:tc>
          <w:tcPr>
            <w:tcW w:w="2945" w:type="pct"/>
            <w:tcBorders>
              <w:top w:val="nil"/>
              <w:left w:val="single" w:sz="4" w:space="0" w:color="auto"/>
              <w:bottom w:val="single" w:sz="4" w:space="0" w:color="auto"/>
              <w:right w:val="single" w:sz="4" w:space="0" w:color="auto"/>
            </w:tcBorders>
            <w:vAlign w:val="center"/>
            <w:hideMark/>
          </w:tcPr>
          <w:p w:rsidR="00C937B2" w:rsidRPr="00C937B2" w:rsidRDefault="00C937B2" w:rsidP="00C937B2">
            <w:pPr>
              <w:tabs>
                <w:tab w:val="left" w:pos="1170"/>
              </w:tabs>
              <w:spacing w:after="0" w:line="240" w:lineRule="auto"/>
              <w:ind w:firstLine="57"/>
              <w:jc w:val="both"/>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ГБУЗ «Погарская ЦРБ» </w:t>
            </w:r>
          </w:p>
        </w:tc>
        <w:tc>
          <w:tcPr>
            <w:tcW w:w="518"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28</w:t>
            </w:r>
          </w:p>
        </w:tc>
        <w:tc>
          <w:tcPr>
            <w:tcW w:w="1537" w:type="pct"/>
            <w:tcBorders>
              <w:top w:val="nil"/>
              <w:left w:val="nil"/>
              <w:bottom w:val="single" w:sz="4" w:space="0" w:color="auto"/>
              <w:right w:val="single" w:sz="4" w:space="0" w:color="auto"/>
            </w:tcBorders>
            <w:hideMark/>
          </w:tcPr>
          <w:p w:rsidR="00C937B2" w:rsidRPr="00C937B2" w:rsidRDefault="00C937B2" w:rsidP="00C937B2">
            <w:pPr>
              <w:tabs>
                <w:tab w:val="center" w:pos="1391"/>
                <w:tab w:val="right" w:pos="2726"/>
              </w:tabs>
              <w:spacing w:after="0" w:line="240" w:lineRule="auto"/>
              <w:ind w:firstLine="57"/>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ab/>
              <w:t>2,0</w:t>
            </w:r>
            <w:r w:rsidRPr="00C937B2">
              <w:rPr>
                <w:rFonts w:ascii="Times New Roman" w:eastAsia="Times New Roman" w:hAnsi="Times New Roman" w:cs="Times New Roman"/>
                <w:sz w:val="24"/>
                <w:szCs w:val="24"/>
                <w:lang w:eastAsia="ru-RU"/>
              </w:rPr>
              <w:tab/>
            </w:r>
          </w:p>
        </w:tc>
      </w:tr>
      <w:tr w:rsidR="00C937B2" w:rsidRPr="00C937B2" w:rsidTr="006C3A77">
        <w:trPr>
          <w:trHeight w:val="255"/>
        </w:trPr>
        <w:tc>
          <w:tcPr>
            <w:tcW w:w="2945" w:type="pct"/>
            <w:tcBorders>
              <w:top w:val="nil"/>
              <w:left w:val="single" w:sz="4" w:space="0" w:color="auto"/>
              <w:bottom w:val="single" w:sz="4" w:space="0" w:color="auto"/>
              <w:right w:val="single" w:sz="4" w:space="0" w:color="auto"/>
            </w:tcBorders>
            <w:hideMark/>
          </w:tcPr>
          <w:p w:rsidR="00C937B2" w:rsidRPr="00C937B2" w:rsidRDefault="00C937B2" w:rsidP="00C937B2">
            <w:pPr>
              <w:tabs>
                <w:tab w:val="left" w:pos="1170"/>
              </w:tabs>
              <w:spacing w:after="0" w:line="240" w:lineRule="auto"/>
              <w:ind w:firstLine="57"/>
              <w:jc w:val="both"/>
              <w:rPr>
                <w:rFonts w:ascii="Times New Roman" w:eastAsiaTheme="minorEastAsia" w:hAnsi="Times New Roman" w:cs="Times New Roman"/>
                <w:bCs/>
                <w:sz w:val="24"/>
                <w:szCs w:val="24"/>
                <w:lang w:eastAsia="ru-RU"/>
              </w:rPr>
            </w:pPr>
            <w:r w:rsidRPr="00C937B2">
              <w:rPr>
                <w:rFonts w:ascii="Times New Roman" w:eastAsiaTheme="minorEastAsia" w:hAnsi="Times New Roman" w:cs="Times New Roman"/>
                <w:bCs/>
                <w:sz w:val="24"/>
                <w:szCs w:val="24"/>
                <w:lang w:eastAsia="ru-RU"/>
              </w:rPr>
              <w:t>Всего</w:t>
            </w:r>
          </w:p>
        </w:tc>
        <w:tc>
          <w:tcPr>
            <w:tcW w:w="518"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506</w:t>
            </w:r>
          </w:p>
        </w:tc>
        <w:tc>
          <w:tcPr>
            <w:tcW w:w="1537" w:type="pct"/>
            <w:tcBorders>
              <w:top w:val="nil"/>
              <w:left w:val="nil"/>
              <w:bottom w:val="single" w:sz="4" w:space="0" w:color="auto"/>
              <w:right w:val="single" w:sz="4" w:space="0" w:color="auto"/>
            </w:tcBorders>
            <w:hideMark/>
          </w:tcPr>
          <w:p w:rsidR="00C937B2" w:rsidRPr="00C937B2" w:rsidRDefault="00C937B2" w:rsidP="00C937B2">
            <w:pPr>
              <w:spacing w:after="0" w:line="240" w:lineRule="auto"/>
              <w:ind w:firstLine="57"/>
              <w:jc w:val="center"/>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5,6</w:t>
            </w:r>
          </w:p>
        </w:tc>
      </w:tr>
    </w:tbl>
    <w:p w:rsidR="00C937B2" w:rsidRPr="0032539F" w:rsidRDefault="00C937B2" w:rsidP="00C937B2">
      <w:pPr>
        <w:spacing w:after="0" w:line="240" w:lineRule="auto"/>
        <w:jc w:val="both"/>
        <w:rPr>
          <w:rFonts w:ascii="Times New Roman" w:eastAsiaTheme="minorEastAsia" w:hAnsi="Times New Roman" w:cs="Times New Roman"/>
          <w:sz w:val="16"/>
          <w:szCs w:val="16"/>
          <w:lang w:eastAsia="ru-RU"/>
        </w:rPr>
      </w:pPr>
    </w:p>
    <w:p w:rsidR="00C937B2" w:rsidRPr="00C937B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C937B2">
        <w:rPr>
          <w:rFonts w:ascii="Times New Roman" w:eastAsia="Times New Roman" w:hAnsi="Times New Roman" w:cs="Times New Roman"/>
          <w:sz w:val="28"/>
          <w:szCs w:val="27"/>
          <w:lang w:eastAsia="ru-RU"/>
        </w:rPr>
        <w:t>1.5.2. ГАУЗ «Б</w:t>
      </w:r>
      <w:r w:rsidR="008A6A39">
        <w:rPr>
          <w:rFonts w:ascii="Times New Roman" w:eastAsia="Times New Roman" w:hAnsi="Times New Roman" w:cs="Times New Roman"/>
          <w:sz w:val="28"/>
          <w:szCs w:val="27"/>
          <w:lang w:eastAsia="ru-RU"/>
        </w:rPr>
        <w:t xml:space="preserve">рянская областная больница </w:t>
      </w:r>
      <w:r w:rsidRPr="00C937B2">
        <w:rPr>
          <w:rFonts w:ascii="Times New Roman" w:eastAsia="Times New Roman" w:hAnsi="Times New Roman" w:cs="Times New Roman"/>
          <w:sz w:val="28"/>
          <w:szCs w:val="27"/>
          <w:lang w:eastAsia="ru-RU"/>
        </w:rPr>
        <w:t xml:space="preserve">№ 1» по маршрутизации обслуживает 309 235 человек взрослого населения. </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C937B2">
        <w:rPr>
          <w:rFonts w:ascii="Times New Roman" w:eastAsia="Times New Roman" w:hAnsi="Times New Roman" w:cs="Times New Roman"/>
          <w:sz w:val="28"/>
          <w:szCs w:val="27"/>
          <w:lang w:eastAsia="ru-RU"/>
        </w:rPr>
        <w:t>ГАУЗ «</w:t>
      </w:r>
      <w:r w:rsidR="004B5F4E">
        <w:rPr>
          <w:rFonts w:ascii="Times New Roman" w:eastAsia="Times New Roman" w:hAnsi="Times New Roman" w:cs="Times New Roman"/>
          <w:sz w:val="28"/>
          <w:szCs w:val="27"/>
          <w:lang w:eastAsia="ru-RU"/>
        </w:rPr>
        <w:t>Брянский областной кардиологический диспансер</w:t>
      </w:r>
      <w:r w:rsidRPr="00C937B2">
        <w:rPr>
          <w:rFonts w:ascii="Times New Roman" w:eastAsia="Times New Roman" w:hAnsi="Times New Roman" w:cs="Times New Roman"/>
          <w:sz w:val="28"/>
          <w:szCs w:val="27"/>
          <w:lang w:eastAsia="ru-RU"/>
        </w:rPr>
        <w:t>» по маршрутизации обслуживает 206 443 человека взрослого населения.</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C937B2">
        <w:rPr>
          <w:rFonts w:ascii="Times New Roman" w:eastAsia="Times New Roman" w:hAnsi="Times New Roman" w:cs="Times New Roman"/>
          <w:sz w:val="28"/>
          <w:szCs w:val="27"/>
          <w:lang w:eastAsia="ru-RU"/>
        </w:rPr>
        <w:t>ГАУЗ «</w:t>
      </w:r>
      <w:r w:rsidR="008A6A39" w:rsidRPr="008A6A39">
        <w:rPr>
          <w:rFonts w:ascii="Times New Roman" w:eastAsia="Times New Roman" w:hAnsi="Times New Roman" w:cs="Times New Roman"/>
          <w:sz w:val="28"/>
          <w:szCs w:val="27"/>
          <w:lang w:eastAsia="ru-RU"/>
        </w:rPr>
        <w:t>Брянская городская больница</w:t>
      </w:r>
      <w:r w:rsidRPr="00C937B2">
        <w:rPr>
          <w:rFonts w:ascii="Times New Roman" w:eastAsia="Times New Roman" w:hAnsi="Times New Roman" w:cs="Times New Roman"/>
          <w:sz w:val="28"/>
          <w:szCs w:val="27"/>
          <w:lang w:eastAsia="ru-RU"/>
        </w:rPr>
        <w:t>» по маршрутизации обслуживает 238 375 человек взрослого населения.</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C937B2">
        <w:rPr>
          <w:rFonts w:ascii="Times New Roman" w:eastAsia="Times New Roman" w:hAnsi="Times New Roman" w:cs="Times New Roman"/>
          <w:sz w:val="28"/>
          <w:szCs w:val="27"/>
          <w:lang w:eastAsia="ru-RU"/>
        </w:rPr>
        <w:t>ГБУЗ «Клинцовская ЦГБ» по маршрутизации обслуживает 172 890 человек взрослого населения.</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C937B2">
        <w:rPr>
          <w:rFonts w:ascii="Times New Roman" w:eastAsia="Times New Roman" w:hAnsi="Times New Roman" w:cs="Times New Roman"/>
          <w:sz w:val="28"/>
          <w:szCs w:val="27"/>
          <w:lang w:eastAsia="ru-RU"/>
        </w:rPr>
        <w:t>ГБУЗ «Жуковская МБ» по маршрутизации обслуживает 49 631 человека взрослого населения.</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C937B2">
        <w:rPr>
          <w:rFonts w:ascii="Times New Roman" w:eastAsia="Times New Roman" w:hAnsi="Times New Roman" w:cs="Times New Roman"/>
          <w:sz w:val="28"/>
          <w:szCs w:val="27"/>
          <w:lang w:eastAsia="ru-RU"/>
        </w:rPr>
        <w:t>ГБУЗ «Погарская ЦРБ» по маршрутизации обслуживает 90 552 человека взрослого населения.</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C937B2">
        <w:rPr>
          <w:rFonts w:ascii="Times New Roman" w:eastAsia="Times New Roman" w:hAnsi="Times New Roman" w:cs="Times New Roman"/>
          <w:sz w:val="28"/>
          <w:szCs w:val="27"/>
          <w:lang w:eastAsia="ru-RU"/>
        </w:rPr>
        <w:t>ГБУЗ «Навлинская ЦРБ» по маршрутизации обслуживает 21 383 человека взрослого населения.</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C937B2">
        <w:rPr>
          <w:rFonts w:ascii="Times New Roman" w:eastAsia="Times New Roman" w:hAnsi="Times New Roman" w:cs="Times New Roman"/>
          <w:sz w:val="28"/>
          <w:szCs w:val="27"/>
          <w:lang w:eastAsia="ru-RU"/>
        </w:rPr>
        <w:t>ГБУЗ «Новозыбковская ЦРБ» по маршрутизации обслуживает 39 258 человек взрослого населения.</w:t>
      </w:r>
    </w:p>
    <w:p w:rsidR="00C937B2" w:rsidRPr="00F547C2" w:rsidRDefault="0076295F" w:rsidP="00F547C2">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hyperlink r:id="rId14" w:history="1">
        <w:r w:rsidR="00C937B2" w:rsidRPr="00C937B2">
          <w:rPr>
            <w:rFonts w:ascii="Times New Roman" w:eastAsia="Times New Roman" w:hAnsi="Times New Roman" w:cs="Times New Roman"/>
            <w:sz w:val="28"/>
            <w:szCs w:val="27"/>
            <w:lang w:eastAsia="ru-RU"/>
          </w:rPr>
          <w:t>Приказом</w:t>
        </w:r>
      </w:hyperlink>
      <w:r w:rsidR="00C937B2" w:rsidRPr="00C937B2">
        <w:rPr>
          <w:rFonts w:ascii="Times New Roman" w:eastAsia="Times New Roman" w:hAnsi="Times New Roman" w:cs="Times New Roman"/>
          <w:sz w:val="28"/>
          <w:szCs w:val="27"/>
          <w:lang w:eastAsia="ru-RU"/>
        </w:rPr>
        <w:t xml:space="preserve"> департамента здрав</w:t>
      </w:r>
      <w:r w:rsidR="004B5F4E">
        <w:rPr>
          <w:rFonts w:ascii="Times New Roman" w:eastAsia="Times New Roman" w:hAnsi="Times New Roman" w:cs="Times New Roman"/>
          <w:sz w:val="28"/>
          <w:szCs w:val="27"/>
          <w:lang w:eastAsia="ru-RU"/>
        </w:rPr>
        <w:t>оохранения Брянской области от </w:t>
      </w:r>
      <w:r w:rsidR="00C937B2" w:rsidRPr="00C937B2">
        <w:rPr>
          <w:rFonts w:ascii="Times New Roman" w:eastAsia="Times New Roman" w:hAnsi="Times New Roman" w:cs="Times New Roman"/>
          <w:sz w:val="28"/>
          <w:szCs w:val="27"/>
          <w:lang w:eastAsia="ru-RU"/>
        </w:rPr>
        <w:t xml:space="preserve">4 мая 2012 года № 429 «О мерах по реализации мероприятий, направленных на совершенствование оказания медицинской помощи больным с сосудистыми заболеваниями в Брянской области» определены медицинские организации, в </w:t>
      </w:r>
      <w:r w:rsidR="00F547C2">
        <w:rPr>
          <w:rFonts w:ascii="Times New Roman" w:eastAsia="Times New Roman" w:hAnsi="Times New Roman" w:cs="Times New Roman"/>
          <w:sz w:val="28"/>
          <w:szCs w:val="27"/>
          <w:lang w:eastAsia="ru-RU"/>
        </w:rPr>
        <w:t>которых были созданы РСЦ и ПСО.</w:t>
      </w:r>
    </w:p>
    <w:p w:rsidR="00F547C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7"/>
          <w:lang w:eastAsia="ru-RU"/>
        </w:rPr>
      </w:pPr>
      <w:r w:rsidRPr="00C937B2">
        <w:rPr>
          <w:rFonts w:ascii="Times New Roman" w:eastAsia="Times New Roman" w:hAnsi="Times New Roman" w:cs="Times New Roman"/>
          <w:sz w:val="28"/>
          <w:szCs w:val="27"/>
          <w:lang w:eastAsia="ru-RU"/>
        </w:rPr>
        <w:t xml:space="preserve">РСЦ № 1, </w:t>
      </w:r>
      <w:proofErr w:type="gramStart"/>
      <w:r w:rsidRPr="00C937B2">
        <w:rPr>
          <w:rFonts w:ascii="Times New Roman" w:eastAsia="Times New Roman" w:hAnsi="Times New Roman" w:cs="Times New Roman"/>
          <w:sz w:val="28"/>
          <w:szCs w:val="27"/>
          <w:lang w:eastAsia="ru-RU"/>
        </w:rPr>
        <w:t>развернутый</w:t>
      </w:r>
      <w:proofErr w:type="gramEnd"/>
      <w:r w:rsidRPr="00C937B2">
        <w:rPr>
          <w:rFonts w:ascii="Times New Roman" w:eastAsia="Times New Roman" w:hAnsi="Times New Roman" w:cs="Times New Roman"/>
          <w:sz w:val="28"/>
          <w:szCs w:val="27"/>
          <w:lang w:eastAsia="ru-RU"/>
        </w:rPr>
        <w:t xml:space="preserve"> на базе ГАУЗ «Б</w:t>
      </w:r>
      <w:r w:rsidR="008A6A39">
        <w:rPr>
          <w:rFonts w:ascii="Times New Roman" w:eastAsia="Times New Roman" w:hAnsi="Times New Roman" w:cs="Times New Roman"/>
          <w:sz w:val="28"/>
          <w:szCs w:val="27"/>
          <w:lang w:eastAsia="ru-RU"/>
        </w:rPr>
        <w:t>рянская областная больница № </w:t>
      </w:r>
      <w:r w:rsidRPr="00C937B2">
        <w:rPr>
          <w:rFonts w:ascii="Times New Roman" w:eastAsia="Times New Roman" w:hAnsi="Times New Roman" w:cs="Times New Roman"/>
          <w:sz w:val="28"/>
          <w:szCs w:val="27"/>
          <w:lang w:eastAsia="ru-RU"/>
        </w:rPr>
        <w:t xml:space="preserve">1» </w:t>
      </w:r>
      <w:r w:rsidR="00F547C2">
        <w:rPr>
          <w:rFonts w:ascii="Times New Roman" w:eastAsia="Times New Roman" w:hAnsi="Times New Roman" w:cs="Times New Roman"/>
          <w:sz w:val="28"/>
          <w:szCs w:val="27"/>
          <w:lang w:eastAsia="ru-RU"/>
        </w:rPr>
        <w:t xml:space="preserve">с </w:t>
      </w:r>
      <w:r w:rsidRPr="00C937B2">
        <w:rPr>
          <w:rFonts w:ascii="Times New Roman" w:eastAsia="Times New Roman" w:hAnsi="Times New Roman" w:cs="Times New Roman"/>
          <w:sz w:val="28"/>
          <w:szCs w:val="27"/>
          <w:lang w:eastAsia="ru-RU"/>
        </w:rPr>
        <w:t>коечн</w:t>
      </w:r>
      <w:r w:rsidR="00F547C2">
        <w:rPr>
          <w:rFonts w:ascii="Times New Roman" w:eastAsia="Times New Roman" w:hAnsi="Times New Roman" w:cs="Times New Roman"/>
          <w:sz w:val="28"/>
          <w:szCs w:val="27"/>
          <w:lang w:eastAsia="ru-RU"/>
        </w:rPr>
        <w:t xml:space="preserve">ой </w:t>
      </w:r>
      <w:r w:rsidRPr="00C937B2">
        <w:rPr>
          <w:rFonts w:ascii="Times New Roman" w:eastAsia="Times New Roman" w:hAnsi="Times New Roman" w:cs="Times New Roman"/>
          <w:sz w:val="28"/>
          <w:szCs w:val="27"/>
          <w:lang w:eastAsia="ru-RU"/>
        </w:rPr>
        <w:t>мощность</w:t>
      </w:r>
      <w:r w:rsidR="00F547C2">
        <w:rPr>
          <w:rFonts w:ascii="Times New Roman" w:eastAsia="Times New Roman" w:hAnsi="Times New Roman" w:cs="Times New Roman"/>
          <w:sz w:val="28"/>
          <w:szCs w:val="27"/>
          <w:lang w:eastAsia="ru-RU"/>
        </w:rPr>
        <w:t>ю</w:t>
      </w:r>
      <w:r w:rsidRPr="00C937B2">
        <w:rPr>
          <w:rFonts w:ascii="Times New Roman" w:eastAsia="Times New Roman" w:hAnsi="Times New Roman" w:cs="Times New Roman"/>
          <w:sz w:val="28"/>
          <w:szCs w:val="27"/>
          <w:lang w:eastAsia="ru-RU"/>
        </w:rPr>
        <w:t xml:space="preserve">: </w:t>
      </w:r>
      <w:r w:rsidR="00F547C2">
        <w:rPr>
          <w:rFonts w:ascii="Times New Roman" w:eastAsia="Times New Roman" w:hAnsi="Times New Roman" w:cs="Times New Roman"/>
          <w:sz w:val="28"/>
          <w:szCs w:val="27"/>
          <w:lang w:eastAsia="ru-RU"/>
        </w:rPr>
        <w:t xml:space="preserve">в </w:t>
      </w:r>
      <w:r w:rsidRPr="00C937B2">
        <w:rPr>
          <w:rFonts w:ascii="Times New Roman" w:eastAsia="Times New Roman" w:hAnsi="Times New Roman" w:cs="Times New Roman"/>
          <w:sz w:val="28"/>
          <w:szCs w:val="27"/>
          <w:lang w:eastAsia="ru-RU"/>
        </w:rPr>
        <w:t>отделени</w:t>
      </w:r>
      <w:r w:rsidR="00F547C2">
        <w:rPr>
          <w:rFonts w:ascii="Times New Roman" w:eastAsia="Times New Roman" w:hAnsi="Times New Roman" w:cs="Times New Roman"/>
          <w:sz w:val="28"/>
          <w:szCs w:val="27"/>
          <w:lang w:eastAsia="ru-RU"/>
        </w:rPr>
        <w:t>и</w:t>
      </w:r>
      <w:r w:rsidRPr="00C937B2">
        <w:rPr>
          <w:rFonts w:ascii="Times New Roman" w:eastAsia="Times New Roman" w:hAnsi="Times New Roman" w:cs="Times New Roman"/>
          <w:sz w:val="28"/>
          <w:szCs w:val="27"/>
          <w:lang w:eastAsia="ru-RU"/>
        </w:rPr>
        <w:t xml:space="preserve"> неотложной кардиологии </w:t>
      </w:r>
      <w:r w:rsidRPr="00C937B2">
        <w:rPr>
          <w:rFonts w:ascii="Times New Roman" w:eastAsia="Times New Roman" w:hAnsi="Times New Roman" w:cs="Times New Roman"/>
          <w:sz w:val="28"/>
          <w:szCs w:val="27"/>
          <w:lang w:eastAsia="ru-RU"/>
        </w:rPr>
        <w:lastRenderedPageBreak/>
        <w:t>30 коек (6 - реанимационные), отделени</w:t>
      </w:r>
      <w:r w:rsidR="00F547C2">
        <w:rPr>
          <w:rFonts w:ascii="Times New Roman" w:eastAsia="Times New Roman" w:hAnsi="Times New Roman" w:cs="Times New Roman"/>
          <w:sz w:val="28"/>
          <w:szCs w:val="27"/>
          <w:lang w:eastAsia="ru-RU"/>
        </w:rPr>
        <w:t>и</w:t>
      </w:r>
      <w:r w:rsidRPr="00C937B2">
        <w:rPr>
          <w:rFonts w:ascii="Times New Roman" w:eastAsia="Times New Roman" w:hAnsi="Times New Roman" w:cs="Times New Roman"/>
          <w:sz w:val="28"/>
          <w:szCs w:val="27"/>
          <w:lang w:eastAsia="ru-RU"/>
        </w:rPr>
        <w:t xml:space="preserve"> для больных с ОНМК 42 койки (12 - реанимационные). Работа осуществляется в круглосуточном режиме. </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C937B2">
        <w:rPr>
          <w:rFonts w:ascii="Times New Roman" w:eastAsia="Times New Roman" w:hAnsi="Times New Roman" w:cs="Times New Roman"/>
          <w:sz w:val="28"/>
          <w:szCs w:val="27"/>
          <w:lang w:eastAsia="ru-RU"/>
        </w:rPr>
        <w:t>В оснащении имеется 2 ангиографически</w:t>
      </w:r>
      <w:r w:rsidR="00F547C2">
        <w:rPr>
          <w:rFonts w:ascii="Times New Roman" w:eastAsia="Times New Roman" w:hAnsi="Times New Roman" w:cs="Times New Roman"/>
          <w:sz w:val="28"/>
          <w:szCs w:val="27"/>
          <w:lang w:eastAsia="ru-RU"/>
        </w:rPr>
        <w:t xml:space="preserve">х установки, аппараты </w:t>
      </w:r>
      <w:r w:rsidRPr="00C937B2">
        <w:rPr>
          <w:rFonts w:ascii="Times New Roman" w:eastAsia="Times New Roman" w:hAnsi="Times New Roman" w:cs="Times New Roman"/>
          <w:sz w:val="28"/>
          <w:szCs w:val="27"/>
          <w:lang w:eastAsia="ru-RU"/>
        </w:rPr>
        <w:t>магнитно-резонансной т</w:t>
      </w:r>
      <w:r w:rsidR="00F547C2">
        <w:rPr>
          <w:rFonts w:ascii="Times New Roman" w:eastAsia="Times New Roman" w:hAnsi="Times New Roman" w:cs="Times New Roman"/>
          <w:sz w:val="28"/>
          <w:szCs w:val="27"/>
          <w:lang w:eastAsia="ru-RU"/>
        </w:rPr>
        <w:t>омографии</w:t>
      </w:r>
      <w:r w:rsidRPr="00C937B2">
        <w:rPr>
          <w:rFonts w:ascii="Times New Roman" w:eastAsia="Times New Roman" w:hAnsi="Times New Roman" w:cs="Times New Roman"/>
          <w:sz w:val="28"/>
          <w:szCs w:val="27"/>
          <w:lang w:eastAsia="ru-RU"/>
        </w:rPr>
        <w:t xml:space="preserve"> (далее – МРТ), компьютерной томографии (далее – КТ), ультразвуковой диагностики (далее – УЗИ).</w:t>
      </w:r>
    </w:p>
    <w:p w:rsidR="00C937B2" w:rsidRPr="00C937B2" w:rsidRDefault="00E56AC1" w:rsidP="00C937B2">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0"/>
          <w:lang w:eastAsia="ru-RU"/>
        </w:rPr>
        <w:t>РСЦ №</w:t>
      </w:r>
      <w:r>
        <w:rPr>
          <w:rFonts w:ascii="Times New Roman" w:eastAsia="Times New Roman" w:hAnsi="Times New Roman" w:cs="Times New Roman"/>
          <w:sz w:val="28"/>
          <w:szCs w:val="20"/>
          <w:lang w:val="en-US" w:eastAsia="ru-RU"/>
        </w:rPr>
        <w:t> </w:t>
      </w:r>
      <w:r w:rsidR="00C569D5">
        <w:rPr>
          <w:rFonts w:ascii="Times New Roman" w:eastAsia="Times New Roman" w:hAnsi="Times New Roman" w:cs="Times New Roman"/>
          <w:sz w:val="28"/>
          <w:szCs w:val="20"/>
          <w:lang w:eastAsia="ru-RU"/>
        </w:rPr>
        <w:t>2</w:t>
      </w:r>
      <w:r w:rsidR="00C937B2" w:rsidRPr="00C937B2">
        <w:rPr>
          <w:rFonts w:ascii="Times New Roman" w:eastAsia="Times New Roman" w:hAnsi="Times New Roman" w:cs="Times New Roman"/>
          <w:sz w:val="28"/>
          <w:szCs w:val="20"/>
          <w:lang w:eastAsia="ru-RU"/>
        </w:rPr>
        <w:t xml:space="preserve">, </w:t>
      </w:r>
      <w:proofErr w:type="gramStart"/>
      <w:r w:rsidR="00C937B2" w:rsidRPr="00C937B2">
        <w:rPr>
          <w:rFonts w:ascii="Times New Roman" w:eastAsia="Times New Roman" w:hAnsi="Times New Roman" w:cs="Times New Roman"/>
          <w:sz w:val="28"/>
          <w:szCs w:val="20"/>
          <w:lang w:eastAsia="ru-RU"/>
        </w:rPr>
        <w:t>развернутый</w:t>
      </w:r>
      <w:proofErr w:type="gramEnd"/>
      <w:r w:rsidR="00C937B2" w:rsidRPr="00C937B2">
        <w:rPr>
          <w:rFonts w:ascii="Times New Roman" w:eastAsia="Times New Roman" w:hAnsi="Times New Roman" w:cs="Times New Roman"/>
          <w:sz w:val="28"/>
          <w:szCs w:val="20"/>
          <w:lang w:eastAsia="ru-RU"/>
        </w:rPr>
        <w:t xml:space="preserve"> на базе ГАУЗ «Б</w:t>
      </w:r>
      <w:r w:rsidR="002E5AB3">
        <w:rPr>
          <w:rFonts w:ascii="Times New Roman" w:eastAsia="Times New Roman" w:hAnsi="Times New Roman" w:cs="Times New Roman"/>
          <w:sz w:val="28"/>
          <w:szCs w:val="20"/>
          <w:lang w:eastAsia="ru-RU"/>
        </w:rPr>
        <w:t>рянская городская больница № </w:t>
      </w:r>
      <w:r w:rsidR="00C937B2" w:rsidRPr="00C937B2">
        <w:rPr>
          <w:rFonts w:ascii="Times New Roman" w:eastAsia="Times New Roman" w:hAnsi="Times New Roman" w:cs="Times New Roman"/>
          <w:sz w:val="28"/>
          <w:szCs w:val="20"/>
          <w:lang w:eastAsia="ru-RU"/>
        </w:rPr>
        <w:t xml:space="preserve">1», с функциями ЧКВ </w:t>
      </w:r>
      <w:r w:rsidR="00F547C2">
        <w:rPr>
          <w:rFonts w:ascii="Times New Roman" w:eastAsia="Times New Roman" w:hAnsi="Times New Roman" w:cs="Times New Roman"/>
          <w:sz w:val="28"/>
          <w:szCs w:val="20"/>
          <w:lang w:eastAsia="ru-RU"/>
        </w:rPr>
        <w:t xml:space="preserve">- </w:t>
      </w:r>
      <w:r w:rsidR="00C937B2" w:rsidRPr="00C937B2">
        <w:rPr>
          <w:rFonts w:ascii="Times New Roman" w:eastAsia="Times New Roman" w:hAnsi="Times New Roman" w:cs="Times New Roman"/>
          <w:sz w:val="28"/>
          <w:szCs w:val="20"/>
          <w:lang w:eastAsia="ru-RU"/>
        </w:rPr>
        <w:t xml:space="preserve">центра, </w:t>
      </w:r>
      <w:r w:rsidR="00F547C2">
        <w:rPr>
          <w:rFonts w:ascii="Times New Roman" w:eastAsia="Times New Roman" w:hAnsi="Times New Roman" w:cs="Times New Roman"/>
          <w:sz w:val="28"/>
          <w:szCs w:val="20"/>
          <w:lang w:eastAsia="ru-RU"/>
        </w:rPr>
        <w:t xml:space="preserve">с </w:t>
      </w:r>
      <w:r w:rsidR="00C937B2" w:rsidRPr="00C937B2">
        <w:rPr>
          <w:rFonts w:ascii="Times New Roman" w:eastAsia="Times New Roman" w:hAnsi="Times New Roman" w:cs="Times New Roman"/>
          <w:sz w:val="28"/>
          <w:szCs w:val="20"/>
          <w:lang w:eastAsia="ru-RU"/>
        </w:rPr>
        <w:t>коечн</w:t>
      </w:r>
      <w:r w:rsidR="00F547C2">
        <w:rPr>
          <w:rFonts w:ascii="Times New Roman" w:eastAsia="Times New Roman" w:hAnsi="Times New Roman" w:cs="Times New Roman"/>
          <w:sz w:val="28"/>
          <w:szCs w:val="20"/>
          <w:lang w:eastAsia="ru-RU"/>
        </w:rPr>
        <w:t>ой</w:t>
      </w:r>
      <w:r w:rsidR="00C937B2" w:rsidRPr="00C937B2">
        <w:rPr>
          <w:rFonts w:ascii="Times New Roman" w:eastAsia="Times New Roman" w:hAnsi="Times New Roman" w:cs="Times New Roman"/>
          <w:sz w:val="28"/>
          <w:szCs w:val="20"/>
          <w:lang w:eastAsia="ru-RU"/>
        </w:rPr>
        <w:t xml:space="preserve"> мощность</w:t>
      </w:r>
      <w:r w:rsidR="00F547C2">
        <w:rPr>
          <w:rFonts w:ascii="Times New Roman" w:eastAsia="Times New Roman" w:hAnsi="Times New Roman" w:cs="Times New Roman"/>
          <w:sz w:val="28"/>
          <w:szCs w:val="20"/>
          <w:lang w:eastAsia="ru-RU"/>
        </w:rPr>
        <w:t>ю</w:t>
      </w:r>
      <w:r w:rsidR="00C937B2" w:rsidRPr="00C937B2">
        <w:rPr>
          <w:rFonts w:ascii="Times New Roman" w:eastAsia="Times New Roman" w:hAnsi="Times New Roman" w:cs="Times New Roman"/>
          <w:sz w:val="28"/>
          <w:szCs w:val="20"/>
          <w:lang w:eastAsia="ru-RU"/>
        </w:rPr>
        <w:t xml:space="preserve">: </w:t>
      </w:r>
      <w:r w:rsidR="00F547C2">
        <w:rPr>
          <w:rFonts w:ascii="Times New Roman" w:eastAsia="Times New Roman" w:hAnsi="Times New Roman" w:cs="Times New Roman"/>
          <w:sz w:val="28"/>
          <w:szCs w:val="20"/>
          <w:lang w:eastAsia="ru-RU"/>
        </w:rPr>
        <w:t xml:space="preserve">в </w:t>
      </w:r>
      <w:r w:rsidR="00C937B2" w:rsidRPr="00C937B2">
        <w:rPr>
          <w:rFonts w:ascii="Times New Roman" w:eastAsia="Times New Roman" w:hAnsi="Times New Roman" w:cs="Times New Roman"/>
          <w:sz w:val="28"/>
          <w:szCs w:val="20"/>
          <w:lang w:eastAsia="ru-RU"/>
        </w:rPr>
        <w:t>отделени</w:t>
      </w:r>
      <w:r w:rsidR="00F547C2">
        <w:rPr>
          <w:rFonts w:ascii="Times New Roman" w:eastAsia="Times New Roman" w:hAnsi="Times New Roman" w:cs="Times New Roman"/>
          <w:sz w:val="28"/>
          <w:szCs w:val="20"/>
          <w:lang w:eastAsia="ru-RU"/>
        </w:rPr>
        <w:t>и</w:t>
      </w:r>
      <w:r w:rsidR="00C937B2" w:rsidRPr="00C937B2">
        <w:rPr>
          <w:rFonts w:ascii="Times New Roman" w:eastAsia="Times New Roman" w:hAnsi="Times New Roman" w:cs="Times New Roman"/>
          <w:sz w:val="28"/>
          <w:szCs w:val="20"/>
          <w:lang w:eastAsia="ru-RU"/>
        </w:rPr>
        <w:t xml:space="preserve"> неотложной кардиологии на 60 коек (12 - реанимационные), отделени</w:t>
      </w:r>
      <w:r w:rsidR="00F547C2">
        <w:rPr>
          <w:rFonts w:ascii="Times New Roman" w:eastAsia="Times New Roman" w:hAnsi="Times New Roman" w:cs="Times New Roman"/>
          <w:sz w:val="28"/>
          <w:szCs w:val="20"/>
          <w:lang w:eastAsia="ru-RU"/>
        </w:rPr>
        <w:t>и</w:t>
      </w:r>
      <w:r w:rsidR="00C937B2" w:rsidRPr="00C937B2">
        <w:rPr>
          <w:rFonts w:ascii="Times New Roman" w:eastAsia="Times New Roman" w:hAnsi="Times New Roman" w:cs="Times New Roman"/>
          <w:sz w:val="28"/>
          <w:szCs w:val="20"/>
          <w:lang w:eastAsia="ru-RU"/>
        </w:rPr>
        <w:t xml:space="preserve"> для больных с ОНМК на 90 коек (18 - реанимационные), отделени</w:t>
      </w:r>
      <w:r w:rsidR="00F547C2">
        <w:rPr>
          <w:rFonts w:ascii="Times New Roman" w:eastAsia="Times New Roman" w:hAnsi="Times New Roman" w:cs="Times New Roman"/>
          <w:sz w:val="28"/>
          <w:szCs w:val="20"/>
          <w:lang w:eastAsia="ru-RU"/>
        </w:rPr>
        <w:t>и</w:t>
      </w:r>
      <w:r w:rsidR="00C937B2" w:rsidRPr="00C937B2">
        <w:rPr>
          <w:rFonts w:ascii="Times New Roman" w:eastAsia="Times New Roman" w:hAnsi="Times New Roman" w:cs="Times New Roman"/>
          <w:sz w:val="28"/>
          <w:szCs w:val="20"/>
          <w:lang w:eastAsia="ru-RU"/>
        </w:rPr>
        <w:t xml:space="preserve"> нейрохирургии – 48 коек. </w:t>
      </w:r>
      <w:r w:rsidR="005B029E">
        <w:rPr>
          <w:rFonts w:ascii="Times New Roman" w:eastAsia="Times New Roman" w:hAnsi="Times New Roman" w:cs="Times New Roman"/>
          <w:sz w:val="28"/>
          <w:szCs w:val="20"/>
          <w:lang w:eastAsia="ru-RU"/>
        </w:rPr>
        <w:t xml:space="preserve">РСЦ № 2 </w:t>
      </w:r>
      <w:proofErr w:type="gramStart"/>
      <w:r w:rsidR="005B029E">
        <w:rPr>
          <w:rFonts w:ascii="Times New Roman" w:eastAsia="Times New Roman" w:hAnsi="Times New Roman" w:cs="Times New Roman"/>
          <w:sz w:val="28"/>
          <w:szCs w:val="20"/>
          <w:lang w:eastAsia="ru-RU"/>
        </w:rPr>
        <w:t>оснащен</w:t>
      </w:r>
      <w:proofErr w:type="gramEnd"/>
      <w:r w:rsidR="00C937B2" w:rsidRPr="00C937B2">
        <w:rPr>
          <w:rFonts w:ascii="Times New Roman" w:eastAsia="Times New Roman" w:hAnsi="Times New Roman" w:cs="Times New Roman"/>
          <w:sz w:val="28"/>
          <w:szCs w:val="20"/>
          <w:lang w:eastAsia="ru-RU"/>
        </w:rPr>
        <w:t xml:space="preserve"> 1 ангиог</w:t>
      </w:r>
      <w:r w:rsidR="005B029E">
        <w:rPr>
          <w:rFonts w:ascii="Times New Roman" w:eastAsia="Times New Roman" w:hAnsi="Times New Roman" w:cs="Times New Roman"/>
          <w:sz w:val="28"/>
          <w:szCs w:val="20"/>
          <w:lang w:eastAsia="ru-RU"/>
        </w:rPr>
        <w:t>рафической установкой, КТ, УЗИ</w:t>
      </w:r>
      <w:r w:rsidR="00C937B2" w:rsidRPr="00C937B2">
        <w:rPr>
          <w:rFonts w:ascii="Times New Roman" w:eastAsia="Times New Roman" w:hAnsi="Times New Roman" w:cs="Times New Roman"/>
          <w:sz w:val="28"/>
          <w:szCs w:val="20"/>
          <w:lang w:eastAsia="ru-RU"/>
        </w:rPr>
        <w:t>.</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C937B2">
        <w:rPr>
          <w:rFonts w:ascii="Times New Roman" w:eastAsia="Times New Roman" w:hAnsi="Times New Roman" w:cs="Times New Roman"/>
          <w:sz w:val="28"/>
          <w:szCs w:val="20"/>
          <w:lang w:eastAsia="ru-RU"/>
        </w:rPr>
        <w:t xml:space="preserve">ПСО </w:t>
      </w:r>
      <w:r w:rsidR="00AE32F4">
        <w:rPr>
          <w:rFonts w:ascii="Times New Roman" w:eastAsia="Times New Roman" w:hAnsi="Times New Roman" w:cs="Times New Roman"/>
          <w:sz w:val="28"/>
          <w:szCs w:val="20"/>
          <w:lang w:eastAsia="ru-RU"/>
        </w:rPr>
        <w:t>№ 1 на базе ГБУЗ «Жуковская МБ»</w:t>
      </w:r>
      <w:r w:rsidRPr="00C937B2">
        <w:rPr>
          <w:rFonts w:ascii="Times New Roman" w:eastAsia="Times New Roman" w:hAnsi="Times New Roman" w:cs="Times New Roman"/>
          <w:sz w:val="28"/>
          <w:szCs w:val="20"/>
          <w:lang w:eastAsia="ru-RU"/>
        </w:rPr>
        <w:t xml:space="preserve"> </w:t>
      </w:r>
      <w:r w:rsidR="00F547C2">
        <w:rPr>
          <w:rFonts w:ascii="Times New Roman" w:eastAsia="Times New Roman" w:hAnsi="Times New Roman" w:cs="Times New Roman"/>
          <w:sz w:val="28"/>
          <w:szCs w:val="20"/>
          <w:lang w:eastAsia="ru-RU"/>
        </w:rPr>
        <w:t xml:space="preserve">с </w:t>
      </w:r>
      <w:r w:rsidRPr="00C937B2">
        <w:rPr>
          <w:rFonts w:ascii="Times New Roman" w:eastAsia="Times New Roman" w:hAnsi="Times New Roman" w:cs="Times New Roman"/>
          <w:sz w:val="28"/>
          <w:szCs w:val="20"/>
          <w:lang w:eastAsia="ru-RU"/>
        </w:rPr>
        <w:t>коечн</w:t>
      </w:r>
      <w:r w:rsidR="00F547C2">
        <w:rPr>
          <w:rFonts w:ascii="Times New Roman" w:eastAsia="Times New Roman" w:hAnsi="Times New Roman" w:cs="Times New Roman"/>
          <w:sz w:val="28"/>
          <w:szCs w:val="20"/>
          <w:lang w:eastAsia="ru-RU"/>
        </w:rPr>
        <w:t>ой</w:t>
      </w:r>
      <w:r w:rsidRPr="00C937B2">
        <w:rPr>
          <w:rFonts w:ascii="Times New Roman" w:eastAsia="Times New Roman" w:hAnsi="Times New Roman" w:cs="Times New Roman"/>
          <w:sz w:val="28"/>
          <w:szCs w:val="20"/>
          <w:lang w:eastAsia="ru-RU"/>
        </w:rPr>
        <w:t xml:space="preserve"> мощность</w:t>
      </w:r>
      <w:r w:rsidR="00F547C2">
        <w:rPr>
          <w:rFonts w:ascii="Times New Roman" w:eastAsia="Times New Roman" w:hAnsi="Times New Roman" w:cs="Times New Roman"/>
          <w:sz w:val="28"/>
          <w:szCs w:val="20"/>
          <w:lang w:eastAsia="ru-RU"/>
        </w:rPr>
        <w:t>ю</w:t>
      </w:r>
      <w:r w:rsidRPr="00C937B2">
        <w:rPr>
          <w:rFonts w:ascii="Times New Roman" w:eastAsia="Times New Roman" w:hAnsi="Times New Roman" w:cs="Times New Roman"/>
          <w:sz w:val="28"/>
          <w:szCs w:val="20"/>
          <w:lang w:eastAsia="ru-RU"/>
        </w:rPr>
        <w:t xml:space="preserve">: </w:t>
      </w:r>
      <w:r w:rsidR="00F547C2">
        <w:rPr>
          <w:rFonts w:ascii="Times New Roman" w:eastAsia="Times New Roman" w:hAnsi="Times New Roman" w:cs="Times New Roman"/>
          <w:sz w:val="28"/>
          <w:szCs w:val="20"/>
          <w:lang w:eastAsia="ru-RU"/>
        </w:rPr>
        <w:t xml:space="preserve">в </w:t>
      </w:r>
      <w:r w:rsidRPr="00C937B2">
        <w:rPr>
          <w:rFonts w:ascii="Times New Roman" w:eastAsia="Times New Roman" w:hAnsi="Times New Roman" w:cs="Times New Roman"/>
          <w:sz w:val="28"/>
          <w:szCs w:val="20"/>
          <w:lang w:eastAsia="ru-RU"/>
        </w:rPr>
        <w:t>отделени</w:t>
      </w:r>
      <w:r w:rsidR="00F547C2">
        <w:rPr>
          <w:rFonts w:ascii="Times New Roman" w:eastAsia="Times New Roman" w:hAnsi="Times New Roman" w:cs="Times New Roman"/>
          <w:sz w:val="28"/>
          <w:szCs w:val="20"/>
          <w:lang w:eastAsia="ru-RU"/>
        </w:rPr>
        <w:t>и</w:t>
      </w:r>
      <w:r w:rsidRPr="00C937B2">
        <w:rPr>
          <w:rFonts w:ascii="Times New Roman" w:eastAsia="Times New Roman" w:hAnsi="Times New Roman" w:cs="Times New Roman"/>
          <w:sz w:val="28"/>
          <w:szCs w:val="20"/>
          <w:lang w:eastAsia="ru-RU"/>
        </w:rPr>
        <w:t xml:space="preserve"> неотложной кардиологии 25 коек (5 - реанимационные), отделени</w:t>
      </w:r>
      <w:r w:rsidR="00F547C2">
        <w:rPr>
          <w:rFonts w:ascii="Times New Roman" w:eastAsia="Times New Roman" w:hAnsi="Times New Roman" w:cs="Times New Roman"/>
          <w:sz w:val="28"/>
          <w:szCs w:val="20"/>
          <w:lang w:eastAsia="ru-RU"/>
        </w:rPr>
        <w:t>и</w:t>
      </w:r>
      <w:r w:rsidRPr="00C937B2">
        <w:rPr>
          <w:rFonts w:ascii="Times New Roman" w:eastAsia="Times New Roman" w:hAnsi="Times New Roman" w:cs="Times New Roman"/>
          <w:sz w:val="28"/>
          <w:szCs w:val="20"/>
          <w:lang w:eastAsia="ru-RU"/>
        </w:rPr>
        <w:t xml:space="preserve"> для больных с ОНМК 25 коек (5 - реанимационные), в оснащении имеется КТ, УЗИ</w:t>
      </w:r>
      <w:r w:rsidR="00153700">
        <w:rPr>
          <w:rFonts w:ascii="Times New Roman" w:eastAsia="Times New Roman" w:hAnsi="Times New Roman" w:cs="Times New Roman"/>
          <w:sz w:val="28"/>
          <w:szCs w:val="20"/>
          <w:lang w:eastAsia="ru-RU"/>
        </w:rPr>
        <w:t>.</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ПСО № 2 на базе ГБУЗ «Клинцовская ЦГБ» </w:t>
      </w:r>
      <w:r w:rsidR="00F547C2">
        <w:rPr>
          <w:rFonts w:ascii="Times New Roman" w:eastAsia="Times New Roman" w:hAnsi="Times New Roman" w:cs="Times New Roman"/>
          <w:sz w:val="28"/>
          <w:szCs w:val="20"/>
          <w:lang w:eastAsia="ru-RU"/>
        </w:rPr>
        <w:t xml:space="preserve">с </w:t>
      </w:r>
      <w:r w:rsidRPr="00C937B2">
        <w:rPr>
          <w:rFonts w:ascii="Times New Roman" w:eastAsia="Times New Roman" w:hAnsi="Times New Roman" w:cs="Times New Roman"/>
          <w:sz w:val="28"/>
          <w:szCs w:val="20"/>
          <w:lang w:eastAsia="ru-RU"/>
        </w:rPr>
        <w:t>коечн</w:t>
      </w:r>
      <w:r w:rsidR="00F547C2">
        <w:rPr>
          <w:rFonts w:ascii="Times New Roman" w:eastAsia="Times New Roman" w:hAnsi="Times New Roman" w:cs="Times New Roman"/>
          <w:sz w:val="28"/>
          <w:szCs w:val="20"/>
          <w:lang w:eastAsia="ru-RU"/>
        </w:rPr>
        <w:t>ой</w:t>
      </w:r>
      <w:r w:rsidRPr="00C937B2">
        <w:rPr>
          <w:rFonts w:ascii="Times New Roman" w:eastAsia="Times New Roman" w:hAnsi="Times New Roman" w:cs="Times New Roman"/>
          <w:sz w:val="28"/>
          <w:szCs w:val="20"/>
          <w:lang w:eastAsia="ru-RU"/>
        </w:rPr>
        <w:t xml:space="preserve"> мощность</w:t>
      </w:r>
      <w:r w:rsidR="00F547C2">
        <w:rPr>
          <w:rFonts w:ascii="Times New Roman" w:eastAsia="Times New Roman" w:hAnsi="Times New Roman" w:cs="Times New Roman"/>
          <w:sz w:val="28"/>
          <w:szCs w:val="20"/>
          <w:lang w:eastAsia="ru-RU"/>
        </w:rPr>
        <w:t>ю</w:t>
      </w:r>
      <w:r w:rsidRPr="00C937B2">
        <w:rPr>
          <w:rFonts w:ascii="Times New Roman" w:eastAsia="Times New Roman" w:hAnsi="Times New Roman" w:cs="Times New Roman"/>
          <w:sz w:val="28"/>
          <w:szCs w:val="20"/>
          <w:lang w:eastAsia="ru-RU"/>
        </w:rPr>
        <w:t xml:space="preserve"> </w:t>
      </w:r>
      <w:r w:rsidR="00F547C2">
        <w:rPr>
          <w:rFonts w:ascii="Times New Roman" w:eastAsia="Times New Roman" w:hAnsi="Times New Roman" w:cs="Times New Roman"/>
          <w:sz w:val="28"/>
          <w:szCs w:val="20"/>
          <w:lang w:eastAsia="ru-RU"/>
        </w:rPr>
        <w:t xml:space="preserve">в </w:t>
      </w:r>
      <w:r w:rsidRPr="00C937B2">
        <w:rPr>
          <w:rFonts w:ascii="Times New Roman" w:eastAsia="Times New Roman" w:hAnsi="Times New Roman" w:cs="Times New Roman"/>
          <w:sz w:val="28"/>
          <w:szCs w:val="20"/>
          <w:lang w:eastAsia="ru-RU"/>
        </w:rPr>
        <w:t>отделени</w:t>
      </w:r>
      <w:r w:rsidR="00F547C2">
        <w:rPr>
          <w:rFonts w:ascii="Times New Roman" w:eastAsia="Times New Roman" w:hAnsi="Times New Roman" w:cs="Times New Roman"/>
          <w:sz w:val="28"/>
          <w:szCs w:val="20"/>
          <w:lang w:eastAsia="ru-RU"/>
        </w:rPr>
        <w:t xml:space="preserve">и </w:t>
      </w:r>
      <w:r w:rsidRPr="00C937B2">
        <w:rPr>
          <w:rFonts w:ascii="Times New Roman" w:eastAsia="Times New Roman" w:hAnsi="Times New Roman" w:cs="Times New Roman"/>
          <w:sz w:val="28"/>
          <w:szCs w:val="20"/>
          <w:lang w:eastAsia="ru-RU"/>
        </w:rPr>
        <w:t>неотложной кардиологии 30 коек (6 - реанимационные), отделени</w:t>
      </w:r>
      <w:r w:rsidR="00F547C2">
        <w:rPr>
          <w:rFonts w:ascii="Times New Roman" w:eastAsia="Times New Roman" w:hAnsi="Times New Roman" w:cs="Times New Roman"/>
          <w:sz w:val="28"/>
          <w:szCs w:val="20"/>
          <w:lang w:eastAsia="ru-RU"/>
        </w:rPr>
        <w:t>и</w:t>
      </w:r>
      <w:r w:rsidRPr="00C937B2">
        <w:rPr>
          <w:rFonts w:ascii="Times New Roman" w:eastAsia="Times New Roman" w:hAnsi="Times New Roman" w:cs="Times New Roman"/>
          <w:sz w:val="28"/>
          <w:szCs w:val="20"/>
          <w:lang w:eastAsia="ru-RU"/>
        </w:rPr>
        <w:t xml:space="preserve"> для больных с ОНМК 30 коек (6 - реанимационные) с функциями ЧКВ </w:t>
      </w:r>
      <w:r w:rsidR="00F547C2">
        <w:rPr>
          <w:rFonts w:ascii="Times New Roman" w:eastAsia="Times New Roman" w:hAnsi="Times New Roman" w:cs="Times New Roman"/>
          <w:sz w:val="28"/>
          <w:szCs w:val="20"/>
          <w:lang w:eastAsia="ru-RU"/>
        </w:rPr>
        <w:t xml:space="preserve">- </w:t>
      </w:r>
      <w:r w:rsidRPr="00C937B2">
        <w:rPr>
          <w:rFonts w:ascii="Times New Roman" w:eastAsia="Times New Roman" w:hAnsi="Times New Roman" w:cs="Times New Roman"/>
          <w:sz w:val="28"/>
          <w:szCs w:val="20"/>
          <w:lang w:eastAsia="ru-RU"/>
        </w:rPr>
        <w:t xml:space="preserve">центра оказывает специализированную, в том числе высокотехнологичную медицинскую помощь населению. Имеется в оснащении </w:t>
      </w:r>
      <w:r w:rsidR="003304B9">
        <w:rPr>
          <w:rFonts w:ascii="Times New Roman" w:eastAsia="Times New Roman" w:hAnsi="Times New Roman" w:cs="Times New Roman"/>
          <w:sz w:val="28"/>
          <w:szCs w:val="20"/>
          <w:lang w:eastAsia="ru-RU"/>
        </w:rPr>
        <w:t xml:space="preserve">- </w:t>
      </w:r>
      <w:r w:rsidRPr="00C937B2">
        <w:rPr>
          <w:rFonts w:ascii="Times New Roman" w:eastAsia="Times New Roman" w:hAnsi="Times New Roman" w:cs="Times New Roman"/>
          <w:sz w:val="28"/>
          <w:szCs w:val="20"/>
          <w:lang w:eastAsia="ru-RU"/>
        </w:rPr>
        <w:t>1 ангиографическая установка, работает в круглосуточном режиме, МРТ, КТ, УЗИ</w:t>
      </w:r>
      <w:r w:rsidR="00153700">
        <w:rPr>
          <w:rFonts w:ascii="Times New Roman" w:eastAsia="Times New Roman" w:hAnsi="Times New Roman" w:cs="Times New Roman"/>
          <w:sz w:val="28"/>
          <w:szCs w:val="20"/>
          <w:lang w:eastAsia="ru-RU"/>
        </w:rPr>
        <w:t>.</w:t>
      </w:r>
      <w:r w:rsidRPr="00C937B2">
        <w:rPr>
          <w:rFonts w:ascii="Times New Roman" w:eastAsia="Times New Roman" w:hAnsi="Times New Roman" w:cs="Times New Roman"/>
          <w:sz w:val="28"/>
          <w:szCs w:val="20"/>
          <w:lang w:eastAsia="ru-RU"/>
        </w:rPr>
        <w:t xml:space="preserve"> </w:t>
      </w:r>
    </w:p>
    <w:p w:rsidR="00F547C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ПСО № 3 ГАУЗ «</w:t>
      </w:r>
      <w:r w:rsidR="00F547C2">
        <w:rPr>
          <w:rFonts w:ascii="Times New Roman" w:eastAsia="Times New Roman" w:hAnsi="Times New Roman" w:cs="Times New Roman"/>
          <w:sz w:val="28"/>
          <w:szCs w:val="20"/>
          <w:lang w:eastAsia="ru-RU"/>
        </w:rPr>
        <w:t>Брянский областной кардиологический диспансер</w:t>
      </w:r>
      <w:r w:rsidRPr="00C937B2">
        <w:rPr>
          <w:rFonts w:ascii="Times New Roman" w:eastAsia="Times New Roman" w:hAnsi="Times New Roman" w:cs="Times New Roman"/>
          <w:sz w:val="28"/>
          <w:szCs w:val="20"/>
          <w:lang w:eastAsia="ru-RU"/>
        </w:rPr>
        <w:t xml:space="preserve">» с функциями ЧКВ </w:t>
      </w:r>
      <w:r w:rsidR="00F547C2">
        <w:rPr>
          <w:rFonts w:ascii="Times New Roman" w:eastAsia="Times New Roman" w:hAnsi="Times New Roman" w:cs="Times New Roman"/>
          <w:sz w:val="28"/>
          <w:szCs w:val="20"/>
          <w:lang w:eastAsia="ru-RU"/>
        </w:rPr>
        <w:t xml:space="preserve">- </w:t>
      </w:r>
      <w:r w:rsidRPr="00C937B2">
        <w:rPr>
          <w:rFonts w:ascii="Times New Roman" w:eastAsia="Times New Roman" w:hAnsi="Times New Roman" w:cs="Times New Roman"/>
          <w:sz w:val="28"/>
          <w:szCs w:val="20"/>
          <w:lang w:eastAsia="ru-RU"/>
        </w:rPr>
        <w:t xml:space="preserve">центра </w:t>
      </w:r>
      <w:r w:rsidR="00F547C2">
        <w:rPr>
          <w:rFonts w:ascii="Times New Roman" w:eastAsia="Times New Roman" w:hAnsi="Times New Roman" w:cs="Times New Roman"/>
          <w:sz w:val="28"/>
          <w:szCs w:val="20"/>
          <w:lang w:eastAsia="ru-RU"/>
        </w:rPr>
        <w:t xml:space="preserve">и </w:t>
      </w:r>
      <w:r w:rsidRPr="00C937B2">
        <w:rPr>
          <w:rFonts w:ascii="Times New Roman" w:eastAsia="Times New Roman" w:hAnsi="Times New Roman" w:cs="Times New Roman"/>
          <w:sz w:val="28"/>
          <w:szCs w:val="20"/>
          <w:lang w:eastAsia="ru-RU"/>
        </w:rPr>
        <w:t>коечн</w:t>
      </w:r>
      <w:r w:rsidR="00F547C2">
        <w:rPr>
          <w:rFonts w:ascii="Times New Roman" w:eastAsia="Times New Roman" w:hAnsi="Times New Roman" w:cs="Times New Roman"/>
          <w:sz w:val="28"/>
          <w:szCs w:val="20"/>
          <w:lang w:eastAsia="ru-RU"/>
        </w:rPr>
        <w:t xml:space="preserve">ой </w:t>
      </w:r>
      <w:r w:rsidRPr="00C937B2">
        <w:rPr>
          <w:rFonts w:ascii="Times New Roman" w:eastAsia="Times New Roman" w:hAnsi="Times New Roman" w:cs="Times New Roman"/>
          <w:sz w:val="28"/>
          <w:szCs w:val="20"/>
          <w:lang w:eastAsia="ru-RU"/>
        </w:rPr>
        <w:t>мощность</w:t>
      </w:r>
      <w:r w:rsidR="00F547C2">
        <w:rPr>
          <w:rFonts w:ascii="Times New Roman" w:eastAsia="Times New Roman" w:hAnsi="Times New Roman" w:cs="Times New Roman"/>
          <w:sz w:val="28"/>
          <w:szCs w:val="20"/>
          <w:lang w:eastAsia="ru-RU"/>
        </w:rPr>
        <w:t>ю - 156 коек.</w:t>
      </w:r>
    </w:p>
    <w:p w:rsidR="00C937B2" w:rsidRPr="00C937B2" w:rsidRDefault="00F547C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pPr>
      <w:proofErr w:type="gramStart"/>
      <w:r>
        <w:rPr>
          <w:rFonts w:ascii="Times New Roman" w:eastAsia="Times New Roman" w:hAnsi="Times New Roman" w:cs="Times New Roman"/>
          <w:sz w:val="28"/>
          <w:szCs w:val="20"/>
          <w:lang w:eastAsia="ru-RU"/>
        </w:rPr>
        <w:t>В составе ПСО № 3 имеется</w:t>
      </w:r>
      <w:r w:rsidR="00153700">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к</w:t>
      </w:r>
      <w:r w:rsidR="00C937B2" w:rsidRPr="00C937B2">
        <w:rPr>
          <w:rFonts w:ascii="Times New Roman" w:eastAsia="Times New Roman" w:hAnsi="Times New Roman" w:cs="Times New Roman"/>
          <w:sz w:val="28"/>
          <w:szCs w:val="20"/>
          <w:lang w:eastAsia="ru-RU"/>
        </w:rPr>
        <w:t>ардиологическое отделение для больных с острым коронарным синдромом</w:t>
      </w:r>
      <w:r w:rsidR="00153700">
        <w:rPr>
          <w:rFonts w:ascii="Times New Roman" w:eastAsia="Times New Roman" w:hAnsi="Times New Roman" w:cs="Times New Roman"/>
          <w:sz w:val="28"/>
          <w:szCs w:val="20"/>
          <w:lang w:eastAsia="ru-RU"/>
        </w:rPr>
        <w:t>,</w:t>
      </w:r>
      <w:r w:rsidR="00C937B2" w:rsidRPr="00C937B2">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рассчитанное </w:t>
      </w:r>
      <w:r w:rsidR="00C937B2" w:rsidRPr="00C937B2">
        <w:rPr>
          <w:rFonts w:ascii="Times New Roman" w:eastAsia="Times New Roman" w:hAnsi="Times New Roman" w:cs="Times New Roman"/>
          <w:sz w:val="28"/>
          <w:szCs w:val="20"/>
          <w:lang w:eastAsia="ru-RU"/>
        </w:rPr>
        <w:t>на 30 коек (6 - реанимационные)</w:t>
      </w:r>
      <w:r w:rsidR="003304B9">
        <w:rPr>
          <w:rFonts w:ascii="Times New Roman" w:eastAsia="Times New Roman" w:hAnsi="Times New Roman" w:cs="Times New Roman"/>
          <w:sz w:val="28"/>
          <w:szCs w:val="20"/>
          <w:lang w:eastAsia="ru-RU"/>
        </w:rPr>
        <w:t>,</w:t>
      </w:r>
      <w:r w:rsidR="0032539F">
        <w:rPr>
          <w:rFonts w:ascii="Times New Roman" w:eastAsia="Times New Roman" w:hAnsi="Times New Roman" w:cs="Times New Roman"/>
          <w:sz w:val="28"/>
          <w:szCs w:val="20"/>
          <w:lang w:eastAsia="ru-RU"/>
        </w:rPr>
        <w:t xml:space="preserve"> </w:t>
      </w:r>
      <w:r w:rsidR="00C937B2" w:rsidRPr="00C937B2">
        <w:rPr>
          <w:rFonts w:ascii="Times New Roman" w:eastAsia="Times New Roman" w:hAnsi="Times New Roman" w:cs="Times New Roman"/>
          <w:sz w:val="28"/>
          <w:szCs w:val="20"/>
          <w:lang w:eastAsia="ru-RU"/>
        </w:rPr>
        <w:t>60 кардиологических коек (2 кардиологических отделения на 30 коек)</w:t>
      </w:r>
      <w:r w:rsidR="003304B9">
        <w:rPr>
          <w:rFonts w:ascii="Times New Roman" w:eastAsia="Times New Roman" w:hAnsi="Times New Roman" w:cs="Times New Roman"/>
          <w:sz w:val="28"/>
          <w:szCs w:val="20"/>
          <w:lang w:eastAsia="ru-RU"/>
        </w:rPr>
        <w:t>,</w:t>
      </w:r>
      <w:r w:rsidR="00C937B2" w:rsidRPr="00C937B2">
        <w:rPr>
          <w:rFonts w:ascii="Times New Roman" w:eastAsia="Times New Roman" w:hAnsi="Times New Roman" w:cs="Times New Roman"/>
          <w:sz w:val="28"/>
          <w:szCs w:val="20"/>
          <w:lang w:eastAsia="ru-RU"/>
        </w:rPr>
        <w:t xml:space="preserve"> 61 койка </w:t>
      </w:r>
      <w:r w:rsidR="003304B9">
        <w:rPr>
          <w:rFonts w:ascii="Times New Roman" w:eastAsia="Times New Roman" w:hAnsi="Times New Roman" w:cs="Times New Roman"/>
          <w:sz w:val="28"/>
          <w:szCs w:val="20"/>
          <w:lang w:eastAsia="ru-RU"/>
        </w:rPr>
        <w:t xml:space="preserve">медицинской </w:t>
      </w:r>
      <w:r w:rsidR="00C937B2" w:rsidRPr="00C937B2">
        <w:rPr>
          <w:rFonts w:ascii="Times New Roman" w:eastAsia="Times New Roman" w:hAnsi="Times New Roman" w:cs="Times New Roman"/>
          <w:sz w:val="28"/>
          <w:szCs w:val="20"/>
          <w:lang w:eastAsia="ru-RU"/>
        </w:rPr>
        <w:t>реабилитации (отделение кардиологической реабилитации № 1 на 36 коек и отделение кардиологической реабилитации № 2 на 30 коек: 25 коек кардиологической реабилитации и 5 кардиологических коек)</w:t>
      </w:r>
      <w:r w:rsidR="003304B9">
        <w:rPr>
          <w:rFonts w:ascii="Times New Roman" w:eastAsia="Times New Roman" w:hAnsi="Times New Roman" w:cs="Times New Roman"/>
          <w:sz w:val="28"/>
          <w:szCs w:val="20"/>
          <w:lang w:eastAsia="ru-RU"/>
        </w:rPr>
        <w:t xml:space="preserve">, </w:t>
      </w:r>
      <w:r w:rsidR="00C937B2" w:rsidRPr="00C937B2">
        <w:rPr>
          <w:rFonts w:ascii="Times New Roman" w:eastAsia="Times New Roman" w:hAnsi="Times New Roman" w:cs="Times New Roman"/>
          <w:sz w:val="28"/>
          <w:szCs w:val="20"/>
          <w:lang w:eastAsia="ru-RU"/>
        </w:rPr>
        <w:t>отделение рентгенхирургических методов диагностики и</w:t>
      </w:r>
      <w:proofErr w:type="gramEnd"/>
      <w:r w:rsidR="00C937B2" w:rsidRPr="00C937B2">
        <w:rPr>
          <w:rFonts w:ascii="Times New Roman" w:eastAsia="Times New Roman" w:hAnsi="Times New Roman" w:cs="Times New Roman"/>
          <w:sz w:val="28"/>
          <w:szCs w:val="20"/>
          <w:lang w:eastAsia="ru-RU"/>
        </w:rPr>
        <w:t xml:space="preserve"> лечения, физиотерапевтическое отделение, отделение клинико-диагностической лаборатории, отделение лучевой диагностики, отделение функциональной и ультразвуковой диагностики. </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C937B2">
        <w:rPr>
          <w:rFonts w:ascii="Times New Roman" w:eastAsia="Times New Roman" w:hAnsi="Times New Roman" w:cs="Times New Roman"/>
          <w:sz w:val="28"/>
          <w:szCs w:val="20"/>
          <w:lang w:eastAsia="ru-RU"/>
        </w:rPr>
        <w:t xml:space="preserve">В оснащении - 1 ангиографическая установка, работает в круглосуточном режиме, МРТ, КТ, УЗИ. </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C937B2">
        <w:rPr>
          <w:rFonts w:ascii="Times New Roman" w:eastAsia="Times New Roman" w:hAnsi="Times New Roman" w:cs="Times New Roman"/>
          <w:sz w:val="28"/>
          <w:szCs w:val="20"/>
          <w:lang w:eastAsia="ru-RU"/>
        </w:rPr>
        <w:t>ПСО № 4 на базе ГБУЗ «Новозыбковская ЦРБ» медицинская помощь оказывается больным с неврологическими заболеваниями и ОНМК на 20 койках, из них 6 являются реанимационными. Имеется в оснащении КТ, УЗИ</w:t>
      </w:r>
      <w:r w:rsidR="00587D71">
        <w:rPr>
          <w:rFonts w:ascii="Times New Roman" w:eastAsia="Times New Roman" w:hAnsi="Times New Roman" w:cs="Times New Roman"/>
          <w:sz w:val="28"/>
          <w:szCs w:val="20"/>
          <w:lang w:eastAsia="ru-RU"/>
        </w:rPr>
        <w:t>, МРТ</w:t>
      </w:r>
      <w:r w:rsidRPr="00C937B2">
        <w:rPr>
          <w:rFonts w:ascii="Times New Roman" w:eastAsia="Times New Roman" w:hAnsi="Times New Roman" w:cs="Times New Roman"/>
          <w:sz w:val="28"/>
          <w:szCs w:val="20"/>
          <w:lang w:eastAsia="ru-RU"/>
        </w:rPr>
        <w:t>.</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pPr>
      <w:proofErr w:type="gramStart"/>
      <w:r w:rsidRPr="00C937B2">
        <w:rPr>
          <w:rFonts w:ascii="Times New Roman" w:eastAsia="Times New Roman" w:hAnsi="Times New Roman" w:cs="Times New Roman"/>
          <w:sz w:val="28"/>
          <w:szCs w:val="20"/>
          <w:lang w:eastAsia="ru-RU"/>
        </w:rPr>
        <w:t xml:space="preserve">Согласно </w:t>
      </w:r>
      <w:hyperlink r:id="rId15" w:history="1">
        <w:r w:rsidRPr="00C937B2">
          <w:rPr>
            <w:rFonts w:ascii="Times New Roman" w:eastAsia="Times New Roman" w:hAnsi="Times New Roman" w:cs="Times New Roman"/>
            <w:sz w:val="28"/>
            <w:szCs w:val="20"/>
            <w:lang w:eastAsia="ru-RU"/>
          </w:rPr>
          <w:t>приказу</w:t>
        </w:r>
      </w:hyperlink>
      <w:r w:rsidRPr="00C937B2">
        <w:rPr>
          <w:rFonts w:ascii="Times New Roman" w:eastAsia="Times New Roman" w:hAnsi="Times New Roman" w:cs="Times New Roman"/>
          <w:sz w:val="28"/>
          <w:szCs w:val="20"/>
          <w:lang w:eastAsia="ru-RU"/>
        </w:rPr>
        <w:t xml:space="preserve"> департамента здравоохранения Брянской области от 27 января 2015 года № 34 «О совершенствовании медицинской помощи пациентам с острым коронарным синдромом» с 1 февраля 2015 года в ГБУЗ «Погарская ЦРБ» функционирует межрайонное кардиологическое отделение с палатой реанимации и интенсивной терапии для оказания </w:t>
      </w:r>
      <w:r w:rsidRPr="00C937B2">
        <w:rPr>
          <w:rFonts w:ascii="Times New Roman" w:eastAsia="Times New Roman" w:hAnsi="Times New Roman" w:cs="Times New Roman"/>
          <w:sz w:val="28"/>
          <w:szCs w:val="20"/>
          <w:lang w:eastAsia="ru-RU"/>
        </w:rPr>
        <w:lastRenderedPageBreak/>
        <w:t xml:space="preserve">специализированной медицинской помощи больным с ОКС из Погарского, Стародубского, Суземского и Трубчевского районов, </w:t>
      </w:r>
      <w:r w:rsidRPr="00587D71">
        <w:rPr>
          <w:rFonts w:ascii="Times New Roman" w:eastAsia="Times New Roman" w:hAnsi="Times New Roman" w:cs="Times New Roman"/>
          <w:sz w:val="28"/>
          <w:szCs w:val="20"/>
          <w:lang w:eastAsia="ru-RU"/>
        </w:rPr>
        <w:t>коечная мощность состав</w:t>
      </w:r>
      <w:r w:rsidR="002E5AB3" w:rsidRPr="00587D71">
        <w:rPr>
          <w:rFonts w:ascii="Times New Roman" w:eastAsia="Times New Roman" w:hAnsi="Times New Roman" w:cs="Times New Roman"/>
          <w:sz w:val="28"/>
          <w:szCs w:val="20"/>
          <w:lang w:eastAsia="ru-RU"/>
        </w:rPr>
        <w:t>ляет</w:t>
      </w:r>
      <w:r w:rsidRPr="00587D71">
        <w:rPr>
          <w:rFonts w:ascii="Times New Roman" w:eastAsia="Times New Roman" w:hAnsi="Times New Roman" w:cs="Times New Roman"/>
          <w:sz w:val="28"/>
          <w:szCs w:val="20"/>
          <w:lang w:eastAsia="ru-RU"/>
        </w:rPr>
        <w:t xml:space="preserve"> </w:t>
      </w:r>
      <w:r w:rsidR="00587D71" w:rsidRPr="00587D71">
        <w:rPr>
          <w:rFonts w:ascii="Times New Roman" w:eastAsia="Times New Roman" w:hAnsi="Times New Roman" w:cs="Times New Roman"/>
          <w:sz w:val="28"/>
          <w:szCs w:val="20"/>
          <w:lang w:eastAsia="ru-RU"/>
        </w:rPr>
        <w:t>28</w:t>
      </w:r>
      <w:r w:rsidRPr="00587D71">
        <w:rPr>
          <w:rFonts w:ascii="Times New Roman" w:eastAsia="Times New Roman" w:hAnsi="Times New Roman" w:cs="Times New Roman"/>
          <w:sz w:val="28"/>
          <w:szCs w:val="20"/>
          <w:lang w:eastAsia="ru-RU"/>
        </w:rPr>
        <w:t xml:space="preserve"> кардиологических</w:t>
      </w:r>
      <w:proofErr w:type="gramEnd"/>
      <w:r w:rsidRPr="00587D71">
        <w:rPr>
          <w:rFonts w:ascii="Times New Roman" w:eastAsia="Times New Roman" w:hAnsi="Times New Roman" w:cs="Times New Roman"/>
          <w:sz w:val="28"/>
          <w:szCs w:val="20"/>
          <w:lang w:eastAsia="ru-RU"/>
        </w:rPr>
        <w:t xml:space="preserve"> ко</w:t>
      </w:r>
      <w:r w:rsidR="00587D71" w:rsidRPr="00587D71">
        <w:rPr>
          <w:rFonts w:ascii="Times New Roman" w:eastAsia="Times New Roman" w:hAnsi="Times New Roman" w:cs="Times New Roman"/>
          <w:sz w:val="28"/>
          <w:szCs w:val="20"/>
          <w:lang w:eastAsia="ru-RU"/>
        </w:rPr>
        <w:t>й</w:t>
      </w:r>
      <w:r w:rsidRPr="00587D71">
        <w:rPr>
          <w:rFonts w:ascii="Times New Roman" w:eastAsia="Times New Roman" w:hAnsi="Times New Roman" w:cs="Times New Roman"/>
          <w:sz w:val="28"/>
          <w:szCs w:val="20"/>
          <w:lang w:eastAsia="ru-RU"/>
        </w:rPr>
        <w:t>к</w:t>
      </w:r>
      <w:r w:rsidR="00587D71" w:rsidRPr="00587D71">
        <w:rPr>
          <w:rFonts w:ascii="Times New Roman" w:eastAsia="Times New Roman" w:hAnsi="Times New Roman" w:cs="Times New Roman"/>
          <w:sz w:val="28"/>
          <w:szCs w:val="20"/>
          <w:lang w:eastAsia="ru-RU"/>
        </w:rPr>
        <w:t>и</w:t>
      </w:r>
      <w:r w:rsidRPr="00587D71">
        <w:rPr>
          <w:rFonts w:ascii="Times New Roman" w:eastAsia="Times New Roman" w:hAnsi="Times New Roman" w:cs="Times New Roman"/>
          <w:sz w:val="28"/>
          <w:szCs w:val="20"/>
          <w:lang w:eastAsia="ru-RU"/>
        </w:rPr>
        <w:t xml:space="preserve"> (2 реанимационные),</w:t>
      </w:r>
      <w:r w:rsidRPr="00C937B2">
        <w:rPr>
          <w:rFonts w:ascii="Times New Roman" w:eastAsia="Times New Roman" w:hAnsi="Times New Roman" w:cs="Times New Roman"/>
          <w:sz w:val="28"/>
          <w:szCs w:val="20"/>
          <w:lang w:eastAsia="ru-RU"/>
        </w:rPr>
        <w:t xml:space="preserve"> оснащено УЗИ, КТ. </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C937B2">
        <w:rPr>
          <w:rFonts w:ascii="Times New Roman" w:eastAsia="Times New Roman" w:hAnsi="Times New Roman" w:cs="Times New Roman"/>
          <w:sz w:val="28"/>
          <w:szCs w:val="20"/>
          <w:lang w:eastAsia="ru-RU"/>
        </w:rPr>
        <w:t xml:space="preserve">Приказом департамента здравоохранения Брянской области от 6 ноября 2025 года № 1395 «Об организации оказания медицинской помощи больным с </w:t>
      </w:r>
      <w:proofErr w:type="gramStart"/>
      <w:r w:rsidRPr="00C937B2">
        <w:rPr>
          <w:rFonts w:ascii="Times New Roman" w:eastAsia="Times New Roman" w:hAnsi="Times New Roman" w:cs="Times New Roman"/>
          <w:sz w:val="28"/>
          <w:szCs w:val="20"/>
          <w:lang w:eastAsia="ru-RU"/>
        </w:rPr>
        <w:t>сердечно-сосудистыми</w:t>
      </w:r>
      <w:proofErr w:type="gramEnd"/>
      <w:r w:rsidRPr="00C937B2">
        <w:rPr>
          <w:rFonts w:ascii="Times New Roman" w:eastAsia="Times New Roman" w:hAnsi="Times New Roman" w:cs="Times New Roman"/>
          <w:sz w:val="28"/>
          <w:szCs w:val="20"/>
          <w:lang w:eastAsia="ru-RU"/>
        </w:rPr>
        <w:t xml:space="preserve"> заболеваниями на территории Брянской области» для оказания специализированной, высокотехнологичной медицинской помощи больным с ОКС из Погарского, Стародубского, Суземского и Трубчевского районов, больные госпитализируются в ГАУЗ «</w:t>
      </w:r>
      <w:r w:rsidR="002E5AB3">
        <w:rPr>
          <w:rFonts w:ascii="Times New Roman" w:eastAsia="Times New Roman" w:hAnsi="Times New Roman" w:cs="Times New Roman"/>
          <w:sz w:val="28"/>
          <w:szCs w:val="20"/>
          <w:lang w:eastAsia="ru-RU"/>
        </w:rPr>
        <w:t>Брянская городская больница</w:t>
      </w:r>
      <w:r w:rsidRPr="00C937B2">
        <w:rPr>
          <w:rFonts w:ascii="Times New Roman" w:eastAsia="Times New Roman" w:hAnsi="Times New Roman" w:cs="Times New Roman"/>
          <w:sz w:val="28"/>
          <w:szCs w:val="20"/>
          <w:lang w:eastAsia="ru-RU"/>
        </w:rPr>
        <w:t xml:space="preserve"> № 1», согласно маршрутизации.</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C937B2">
        <w:rPr>
          <w:rFonts w:ascii="Times New Roman" w:eastAsia="Times New Roman" w:hAnsi="Times New Roman" w:cs="Times New Roman"/>
          <w:sz w:val="28"/>
          <w:szCs w:val="20"/>
          <w:lang w:eastAsia="ru-RU"/>
        </w:rPr>
        <w:t xml:space="preserve">Кардиологические отделения </w:t>
      </w:r>
      <w:r w:rsidR="003304B9">
        <w:rPr>
          <w:rFonts w:ascii="Times New Roman" w:eastAsia="Times New Roman" w:hAnsi="Times New Roman" w:cs="Times New Roman"/>
          <w:sz w:val="28"/>
          <w:szCs w:val="20"/>
          <w:lang w:eastAsia="ru-RU"/>
        </w:rPr>
        <w:t xml:space="preserve">функционируют </w:t>
      </w:r>
      <w:r w:rsidRPr="00C937B2">
        <w:rPr>
          <w:rFonts w:ascii="Times New Roman" w:eastAsia="Times New Roman" w:hAnsi="Times New Roman" w:cs="Times New Roman"/>
          <w:sz w:val="28"/>
          <w:szCs w:val="20"/>
          <w:lang w:eastAsia="ru-RU"/>
        </w:rPr>
        <w:t xml:space="preserve">в ГБУЗ «Брянская МБ» с коечной мощностью 25 коек, ГАУЗ «Брянская городская больница № 4» - 50 коек, ГБУЗ «Дятьковская РБ им. В.А. Понизова» - 25 коек. </w:t>
      </w:r>
      <w:r w:rsidR="003639AF">
        <w:rPr>
          <w:rFonts w:ascii="Times New Roman" w:eastAsia="Times New Roman" w:hAnsi="Times New Roman" w:cs="Times New Roman"/>
          <w:sz w:val="28"/>
          <w:szCs w:val="20"/>
          <w:lang w:eastAsia="ru-RU"/>
        </w:rPr>
        <w:t xml:space="preserve">Кроме того медицинская помощь пациентам с </w:t>
      </w:r>
      <w:r w:rsidR="00C63AAF">
        <w:rPr>
          <w:rFonts w:ascii="Times New Roman" w:eastAsia="Times New Roman" w:hAnsi="Times New Roman" w:cs="Times New Roman"/>
          <w:sz w:val="28"/>
          <w:szCs w:val="20"/>
          <w:lang w:eastAsia="ru-RU"/>
        </w:rPr>
        <w:t>БСК</w:t>
      </w:r>
      <w:r w:rsidR="003639AF">
        <w:rPr>
          <w:rFonts w:ascii="Times New Roman" w:eastAsia="Times New Roman" w:hAnsi="Times New Roman" w:cs="Times New Roman"/>
          <w:sz w:val="28"/>
          <w:szCs w:val="20"/>
          <w:lang w:eastAsia="ru-RU"/>
        </w:rPr>
        <w:t xml:space="preserve"> оказывается в</w:t>
      </w:r>
      <w:r w:rsidRPr="00C937B2">
        <w:rPr>
          <w:rFonts w:ascii="Times New Roman" w:eastAsia="Times New Roman" w:hAnsi="Times New Roman" w:cs="Times New Roman"/>
          <w:sz w:val="28"/>
          <w:szCs w:val="20"/>
          <w:lang w:eastAsia="ru-RU"/>
        </w:rPr>
        <w:t xml:space="preserve"> медицински</w:t>
      </w:r>
      <w:r w:rsidR="003639AF">
        <w:rPr>
          <w:rFonts w:ascii="Times New Roman" w:eastAsia="Times New Roman" w:hAnsi="Times New Roman" w:cs="Times New Roman"/>
          <w:sz w:val="28"/>
          <w:szCs w:val="20"/>
          <w:lang w:eastAsia="ru-RU"/>
        </w:rPr>
        <w:t>х</w:t>
      </w:r>
      <w:r w:rsidRPr="00C937B2">
        <w:rPr>
          <w:rFonts w:ascii="Times New Roman" w:eastAsia="Times New Roman" w:hAnsi="Times New Roman" w:cs="Times New Roman"/>
          <w:sz w:val="28"/>
          <w:szCs w:val="20"/>
          <w:lang w:eastAsia="ru-RU"/>
        </w:rPr>
        <w:t xml:space="preserve"> организаци</w:t>
      </w:r>
      <w:r w:rsidR="003639AF">
        <w:rPr>
          <w:rFonts w:ascii="Times New Roman" w:eastAsia="Times New Roman" w:hAnsi="Times New Roman" w:cs="Times New Roman"/>
          <w:sz w:val="28"/>
          <w:szCs w:val="20"/>
          <w:lang w:eastAsia="ru-RU"/>
        </w:rPr>
        <w:t>ях</w:t>
      </w:r>
      <w:r w:rsidRPr="00C937B2">
        <w:rPr>
          <w:rFonts w:ascii="Times New Roman" w:eastAsia="Times New Roman" w:hAnsi="Times New Roman" w:cs="Times New Roman"/>
          <w:sz w:val="28"/>
          <w:szCs w:val="20"/>
          <w:lang w:eastAsia="ru-RU"/>
        </w:rPr>
        <w:t>, имеющи</w:t>
      </w:r>
      <w:r w:rsidR="003639AF">
        <w:rPr>
          <w:rFonts w:ascii="Times New Roman" w:eastAsia="Times New Roman" w:hAnsi="Times New Roman" w:cs="Times New Roman"/>
          <w:sz w:val="28"/>
          <w:szCs w:val="20"/>
          <w:lang w:eastAsia="ru-RU"/>
        </w:rPr>
        <w:t>х</w:t>
      </w:r>
      <w:r w:rsidRPr="00C937B2">
        <w:rPr>
          <w:rFonts w:ascii="Times New Roman" w:eastAsia="Times New Roman" w:hAnsi="Times New Roman" w:cs="Times New Roman"/>
          <w:sz w:val="28"/>
          <w:szCs w:val="20"/>
          <w:lang w:eastAsia="ru-RU"/>
        </w:rPr>
        <w:t xml:space="preserve"> кардиологические койки в составе терапевтических отделений: ГАУЗ «Брянская городская больница № 2» - 15 коек, ГБУЗ «Климовская ЦРБ» - 4 койки, ГБУЗ «Новозыбковская ЦРБ» - 15 коек и ГБУЗ «Навлинская ЦРБ» - 3 койки.</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heme="minorEastAsia" w:hAnsi="Times New Roman" w:cs="Times New Roman"/>
          <w:sz w:val="28"/>
          <w:szCs w:val="28"/>
          <w:lang w:eastAsia="ru-RU"/>
        </w:rPr>
      </w:pPr>
      <w:r w:rsidRPr="00C937B2">
        <w:rPr>
          <w:rFonts w:ascii="Times New Roman" w:eastAsia="Times New Roman" w:hAnsi="Times New Roman" w:cs="Times New Roman"/>
          <w:sz w:val="28"/>
          <w:szCs w:val="20"/>
          <w:lang w:eastAsia="ru-RU"/>
        </w:rPr>
        <w:t xml:space="preserve">Лечение сложных нарушений ритма сердца </w:t>
      </w:r>
      <w:r w:rsidR="00F24CC7">
        <w:rPr>
          <w:rFonts w:ascii="Times New Roman" w:eastAsia="Times New Roman" w:hAnsi="Times New Roman" w:cs="Times New Roman"/>
          <w:sz w:val="28"/>
          <w:szCs w:val="20"/>
          <w:lang w:eastAsia="ru-RU"/>
        </w:rPr>
        <w:t>–</w:t>
      </w:r>
      <w:r w:rsidRPr="00C937B2">
        <w:rPr>
          <w:rFonts w:ascii="Times New Roman" w:eastAsia="Times New Roman" w:hAnsi="Times New Roman" w:cs="Times New Roman"/>
          <w:sz w:val="28"/>
          <w:szCs w:val="20"/>
          <w:lang w:eastAsia="ru-RU"/>
        </w:rPr>
        <w:t xml:space="preserve"> электрокардиостимуляция</w:t>
      </w:r>
      <w:r w:rsidR="00F24CC7">
        <w:rPr>
          <w:rFonts w:ascii="Times New Roman" w:eastAsia="Times New Roman" w:hAnsi="Times New Roman" w:cs="Times New Roman"/>
          <w:sz w:val="28"/>
          <w:szCs w:val="20"/>
          <w:lang w:eastAsia="ru-RU"/>
        </w:rPr>
        <w:t xml:space="preserve"> и</w:t>
      </w:r>
      <w:r w:rsidRPr="00C937B2">
        <w:rPr>
          <w:rFonts w:ascii="Times New Roman" w:eastAsia="Times New Roman" w:hAnsi="Times New Roman" w:cs="Times New Roman"/>
          <w:sz w:val="28"/>
          <w:szCs w:val="20"/>
          <w:lang w:eastAsia="ru-RU"/>
        </w:rPr>
        <w:t xml:space="preserve"> </w:t>
      </w:r>
      <w:r w:rsidR="00F24CC7" w:rsidRPr="00C937B2">
        <w:rPr>
          <w:rFonts w:ascii="Times New Roman" w:eastAsia="Times New Roman" w:hAnsi="Times New Roman" w:cs="Times New Roman"/>
          <w:sz w:val="28"/>
          <w:szCs w:val="20"/>
          <w:lang w:eastAsia="ru-RU"/>
        </w:rPr>
        <w:t xml:space="preserve">имплантация кардиовертера-дефибрилятора </w:t>
      </w:r>
      <w:r w:rsidRPr="00C937B2">
        <w:rPr>
          <w:rFonts w:ascii="Times New Roman" w:eastAsia="Times New Roman" w:hAnsi="Times New Roman" w:cs="Times New Roman"/>
          <w:sz w:val="28"/>
          <w:szCs w:val="20"/>
          <w:lang w:eastAsia="ru-RU"/>
        </w:rPr>
        <w:t>осуществля</w:t>
      </w:r>
      <w:r w:rsidR="00F24CC7">
        <w:rPr>
          <w:rFonts w:ascii="Times New Roman" w:eastAsia="Times New Roman" w:hAnsi="Times New Roman" w:cs="Times New Roman"/>
          <w:sz w:val="28"/>
          <w:szCs w:val="20"/>
          <w:lang w:eastAsia="ru-RU"/>
        </w:rPr>
        <w:t>ю</w:t>
      </w:r>
      <w:r w:rsidRPr="00C937B2">
        <w:rPr>
          <w:rFonts w:ascii="Times New Roman" w:eastAsia="Times New Roman" w:hAnsi="Times New Roman" w:cs="Times New Roman"/>
          <w:sz w:val="28"/>
          <w:szCs w:val="20"/>
          <w:lang w:eastAsia="ru-RU"/>
        </w:rPr>
        <w:t>тся в ГАУЗ «</w:t>
      </w:r>
      <w:r w:rsidR="002E5AB3">
        <w:rPr>
          <w:rFonts w:ascii="Times New Roman" w:eastAsia="Times New Roman" w:hAnsi="Times New Roman" w:cs="Times New Roman"/>
          <w:sz w:val="28"/>
          <w:szCs w:val="20"/>
          <w:lang w:eastAsia="ru-RU"/>
        </w:rPr>
        <w:t>Брянская областная больница</w:t>
      </w:r>
      <w:r w:rsidRPr="00C937B2">
        <w:rPr>
          <w:rFonts w:ascii="Times New Roman" w:eastAsia="Times New Roman" w:hAnsi="Times New Roman" w:cs="Times New Roman"/>
          <w:sz w:val="28"/>
          <w:szCs w:val="20"/>
          <w:lang w:eastAsia="ru-RU"/>
        </w:rPr>
        <w:t xml:space="preserve"> № 1</w:t>
      </w:r>
      <w:r w:rsidR="00AC4A44">
        <w:rPr>
          <w:rFonts w:ascii="Times New Roman" w:eastAsia="Times New Roman" w:hAnsi="Times New Roman" w:cs="Times New Roman"/>
          <w:sz w:val="28"/>
          <w:szCs w:val="20"/>
          <w:lang w:eastAsia="ru-RU"/>
        </w:rPr>
        <w:t>»</w:t>
      </w:r>
      <w:r w:rsidRPr="00C937B2">
        <w:rPr>
          <w:rFonts w:ascii="Times New Roman" w:eastAsia="Times New Roman" w:hAnsi="Times New Roman" w:cs="Times New Roman"/>
          <w:sz w:val="28"/>
          <w:szCs w:val="20"/>
          <w:lang w:eastAsia="ru-RU"/>
        </w:rPr>
        <w:t>.</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sectPr w:rsidR="00C937B2" w:rsidRPr="00C937B2" w:rsidSect="006C3A77">
          <w:pgSz w:w="11905" w:h="16838"/>
          <w:pgMar w:top="1134" w:right="850" w:bottom="1134" w:left="1701" w:header="0" w:footer="0" w:gutter="0"/>
          <w:cols w:space="720"/>
          <w:docGrid w:linePitch="381"/>
        </w:sectPr>
      </w:pPr>
      <w:r w:rsidRPr="00C937B2">
        <w:rPr>
          <w:rFonts w:ascii="Times New Roman" w:eastAsia="Times New Roman" w:hAnsi="Times New Roman" w:cs="Times New Roman"/>
          <w:sz w:val="28"/>
          <w:szCs w:val="20"/>
          <w:lang w:eastAsia="ru-RU"/>
        </w:rPr>
        <w:t xml:space="preserve">Кардиологические приемы для взрослого населения Брянской области осуществляются в следующих медицинских организациях Брянской области: </w:t>
      </w:r>
      <w:proofErr w:type="gramStart"/>
      <w:r w:rsidRPr="00C937B2">
        <w:rPr>
          <w:rFonts w:ascii="Times New Roman" w:eastAsia="Times New Roman" w:hAnsi="Times New Roman" w:cs="Times New Roman"/>
          <w:sz w:val="28"/>
          <w:szCs w:val="20"/>
          <w:lang w:eastAsia="ru-RU"/>
        </w:rPr>
        <w:t>ГАУЗ «Б</w:t>
      </w:r>
      <w:r w:rsidR="002E5AB3">
        <w:rPr>
          <w:rFonts w:ascii="Times New Roman" w:eastAsia="Times New Roman" w:hAnsi="Times New Roman" w:cs="Times New Roman"/>
          <w:sz w:val="28"/>
          <w:szCs w:val="20"/>
          <w:lang w:eastAsia="ru-RU"/>
        </w:rPr>
        <w:t>рянская областная больница</w:t>
      </w:r>
      <w:r w:rsidRPr="00C937B2">
        <w:rPr>
          <w:rFonts w:ascii="Times New Roman" w:eastAsia="Times New Roman" w:hAnsi="Times New Roman" w:cs="Times New Roman"/>
          <w:sz w:val="28"/>
          <w:szCs w:val="20"/>
          <w:lang w:eastAsia="ru-RU"/>
        </w:rPr>
        <w:t xml:space="preserve"> № 1», ГАУЗ «</w:t>
      </w:r>
      <w:r w:rsidR="00587D71">
        <w:rPr>
          <w:rFonts w:ascii="Times New Roman" w:eastAsia="Times New Roman" w:hAnsi="Times New Roman" w:cs="Times New Roman"/>
          <w:sz w:val="28"/>
          <w:szCs w:val="20"/>
          <w:lang w:eastAsia="ru-RU"/>
        </w:rPr>
        <w:t>Брянский областной кардиологический диспансер</w:t>
      </w:r>
      <w:r w:rsidRPr="00C937B2">
        <w:rPr>
          <w:rFonts w:ascii="Times New Roman" w:eastAsia="Times New Roman" w:hAnsi="Times New Roman" w:cs="Times New Roman"/>
          <w:sz w:val="28"/>
          <w:szCs w:val="20"/>
          <w:lang w:eastAsia="ru-RU"/>
        </w:rPr>
        <w:t>», ГАУЗ «</w:t>
      </w:r>
      <w:r w:rsidR="00587D71">
        <w:rPr>
          <w:rFonts w:ascii="Times New Roman" w:eastAsia="Times New Roman" w:hAnsi="Times New Roman" w:cs="Times New Roman"/>
          <w:sz w:val="28"/>
          <w:szCs w:val="20"/>
          <w:lang w:eastAsia="ru-RU"/>
        </w:rPr>
        <w:t>Брянский клинико-диагностический центр</w:t>
      </w:r>
      <w:r w:rsidRPr="00C937B2">
        <w:rPr>
          <w:rFonts w:ascii="Times New Roman" w:eastAsia="Times New Roman" w:hAnsi="Times New Roman" w:cs="Times New Roman"/>
          <w:sz w:val="28"/>
          <w:szCs w:val="20"/>
          <w:lang w:eastAsia="ru-RU"/>
        </w:rPr>
        <w:t>», ГАУЗ «Б</w:t>
      </w:r>
      <w:r w:rsidR="002E5AB3">
        <w:rPr>
          <w:rFonts w:ascii="Times New Roman" w:eastAsia="Times New Roman" w:hAnsi="Times New Roman" w:cs="Times New Roman"/>
          <w:sz w:val="28"/>
          <w:szCs w:val="20"/>
          <w:lang w:eastAsia="ru-RU"/>
        </w:rPr>
        <w:t>рянская городская больница</w:t>
      </w:r>
      <w:r w:rsidRPr="00C937B2">
        <w:rPr>
          <w:rFonts w:ascii="Times New Roman" w:eastAsia="Times New Roman" w:hAnsi="Times New Roman" w:cs="Times New Roman"/>
          <w:sz w:val="28"/>
          <w:szCs w:val="20"/>
          <w:lang w:eastAsia="ru-RU"/>
        </w:rPr>
        <w:t xml:space="preserve"> № 1», ГАУЗ «</w:t>
      </w:r>
      <w:r w:rsidR="002E5AB3" w:rsidRPr="002E5AB3">
        <w:rPr>
          <w:rFonts w:ascii="Times New Roman" w:eastAsia="Times New Roman" w:hAnsi="Times New Roman" w:cs="Times New Roman"/>
          <w:sz w:val="28"/>
          <w:szCs w:val="20"/>
          <w:lang w:eastAsia="ru-RU"/>
        </w:rPr>
        <w:t>Брянская городская больница</w:t>
      </w:r>
      <w:r w:rsidRPr="00C937B2">
        <w:rPr>
          <w:rFonts w:ascii="Times New Roman" w:eastAsia="Times New Roman" w:hAnsi="Times New Roman" w:cs="Times New Roman"/>
          <w:sz w:val="28"/>
          <w:szCs w:val="20"/>
          <w:lang w:eastAsia="ru-RU"/>
        </w:rPr>
        <w:t xml:space="preserve"> № 2», ГАУЗ «Брянская городская поликлиника № 1», ГАУЗ «Брянская городская поликлиника № 4», ГАУЗ «Брянская городская поликлиника № 5», ГБУЗ «Клинцовская ЦГБ», ГБУЗ «Фокинская городская больница им. В.И. Гедройц», ГБУЗ «Сельцовская ГБ», ГБУЗ Брянская МБ», ГБУЗ «Дубровская ЦРБ», ГБУЗ</w:t>
      </w:r>
      <w:proofErr w:type="gramEnd"/>
      <w:r w:rsidRPr="00C937B2">
        <w:rPr>
          <w:rFonts w:ascii="Times New Roman" w:eastAsia="Times New Roman" w:hAnsi="Times New Roman" w:cs="Times New Roman"/>
          <w:sz w:val="28"/>
          <w:szCs w:val="20"/>
          <w:lang w:eastAsia="ru-RU"/>
        </w:rPr>
        <w:t xml:space="preserve"> «Дятьковская районная больница им. В.А. Понизова», ГБУЗ «Жуковская МБ», ГБУЗ «Карачевская ЦРБ», ГБУЗ «Клетнянская ЦРБ», ГБУЗ «Мглинская ЦРБ», ГБУЗ «Навлинская ЦРБ», ГБУЗ «Новозыбковская ЦРБ», ГБУЗ «Погарская ЦРБ», ГБУЗ «Почепская ЦРБ», ГБУЗ «Стародубская ЦРБ».</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pPr>
    </w:p>
    <w:p w:rsidR="00C937B2" w:rsidRPr="00C937B2" w:rsidRDefault="00C937B2" w:rsidP="00C937B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 xml:space="preserve">Информация о переводе в региональные сосудистые центры пациентов с острым коронарным синдромом за 2025 год </w:t>
      </w:r>
    </w:p>
    <w:p w:rsidR="00C937B2" w:rsidRPr="00C937B2" w:rsidRDefault="00C937B2" w:rsidP="00C937B2">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rsidR="00C937B2" w:rsidRPr="00C937B2" w:rsidRDefault="00C937B2" w:rsidP="00C937B2">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Таблица № 31</w:t>
      </w:r>
    </w:p>
    <w:p w:rsidR="00C937B2" w:rsidRPr="00C937B2" w:rsidRDefault="00C937B2" w:rsidP="00C937B2">
      <w:pPr>
        <w:widowControl w:val="0"/>
        <w:autoSpaceDE w:val="0"/>
        <w:autoSpaceDN w:val="0"/>
        <w:spacing w:after="0" w:line="240" w:lineRule="auto"/>
        <w:jc w:val="right"/>
        <w:rPr>
          <w:rFonts w:ascii="Times New Roman" w:eastAsia="Times New Roman" w:hAnsi="Times New Roman" w:cs="Times New Roman"/>
          <w:sz w:val="20"/>
          <w:szCs w:val="20"/>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26"/>
        <w:gridCol w:w="1533"/>
        <w:gridCol w:w="1615"/>
        <w:gridCol w:w="1860"/>
        <w:gridCol w:w="1546"/>
        <w:gridCol w:w="1628"/>
        <w:gridCol w:w="1860"/>
        <w:gridCol w:w="1818"/>
      </w:tblGrid>
      <w:tr w:rsidR="00C937B2" w:rsidRPr="00C937B2" w:rsidTr="006C3A77">
        <w:trPr>
          <w:trHeight w:val="1890"/>
          <w:jc w:val="center"/>
        </w:trPr>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Наименование медицинской организации (статус ПСО / непрофильная медицинская организация)</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Поступило ОКСп</w:t>
            </w:r>
            <w:proofErr w:type="gramStart"/>
            <w:r w:rsidRPr="00C937B2">
              <w:rPr>
                <w:rFonts w:ascii="Times New Roman" w:eastAsiaTheme="minorEastAsia" w:hAnsi="Times New Roman" w:cs="Times New Roman"/>
                <w:sz w:val="24"/>
                <w:szCs w:val="24"/>
                <w:lang w:eastAsia="ru-RU"/>
              </w:rPr>
              <w:t>ST</w:t>
            </w:r>
            <w:proofErr w:type="gramEnd"/>
            <w:r w:rsidRPr="00C937B2">
              <w:rPr>
                <w:rFonts w:ascii="Times New Roman" w:eastAsiaTheme="minorEastAsia" w:hAnsi="Times New Roman" w:cs="Times New Roman"/>
                <w:sz w:val="24"/>
                <w:szCs w:val="24"/>
                <w:lang w:eastAsia="ru-RU"/>
              </w:rPr>
              <w:t>, человек</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Переведено ОКСп</w:t>
            </w:r>
            <w:proofErr w:type="gramStart"/>
            <w:r w:rsidRPr="00C937B2">
              <w:rPr>
                <w:rFonts w:ascii="Times New Roman" w:eastAsiaTheme="minorEastAsia" w:hAnsi="Times New Roman" w:cs="Times New Roman"/>
                <w:sz w:val="24"/>
                <w:szCs w:val="24"/>
                <w:lang w:eastAsia="ru-RU"/>
              </w:rPr>
              <w:t>ST</w:t>
            </w:r>
            <w:proofErr w:type="gramEnd"/>
            <w:r w:rsidRPr="00C937B2">
              <w:rPr>
                <w:rFonts w:ascii="Times New Roman" w:eastAsiaTheme="minorEastAsia" w:hAnsi="Times New Roman" w:cs="Times New Roman"/>
                <w:sz w:val="24"/>
                <w:szCs w:val="24"/>
                <w:lang w:eastAsia="ru-RU"/>
              </w:rPr>
              <w:t>, человек</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Доля </w:t>
            </w:r>
            <w:proofErr w:type="gramStart"/>
            <w:r w:rsidRPr="00C937B2">
              <w:rPr>
                <w:rFonts w:ascii="Times New Roman" w:eastAsiaTheme="minorEastAsia" w:hAnsi="Times New Roman" w:cs="Times New Roman"/>
                <w:sz w:val="24"/>
                <w:szCs w:val="24"/>
                <w:lang w:eastAsia="ru-RU"/>
              </w:rPr>
              <w:t>переведенных</w:t>
            </w:r>
            <w:proofErr w:type="gramEnd"/>
            <w:r w:rsidRPr="00C937B2">
              <w:rPr>
                <w:rFonts w:ascii="Times New Roman" w:eastAsiaTheme="minorEastAsia" w:hAnsi="Times New Roman" w:cs="Times New Roman"/>
                <w:sz w:val="24"/>
                <w:szCs w:val="24"/>
                <w:lang w:eastAsia="ru-RU"/>
              </w:rPr>
              <w:br/>
              <w:t>в РСЦ от числа поступивших, %</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Поступило ОКСбп</w:t>
            </w:r>
            <w:proofErr w:type="gramStart"/>
            <w:r w:rsidRPr="00C937B2">
              <w:rPr>
                <w:rFonts w:ascii="Times New Roman" w:eastAsiaTheme="minorEastAsia" w:hAnsi="Times New Roman" w:cs="Times New Roman"/>
                <w:sz w:val="24"/>
                <w:szCs w:val="24"/>
                <w:lang w:eastAsia="ru-RU"/>
              </w:rPr>
              <w:t>ST</w:t>
            </w:r>
            <w:proofErr w:type="gramEnd"/>
            <w:r w:rsidRPr="00C937B2">
              <w:rPr>
                <w:rFonts w:ascii="Times New Roman" w:eastAsiaTheme="minorEastAsia" w:hAnsi="Times New Roman" w:cs="Times New Roman"/>
                <w:sz w:val="24"/>
                <w:szCs w:val="24"/>
                <w:lang w:eastAsia="ru-RU"/>
              </w:rPr>
              <w:t>, человек</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Переведено ОКСбп</w:t>
            </w:r>
            <w:proofErr w:type="gramStart"/>
            <w:r w:rsidRPr="00C937B2">
              <w:rPr>
                <w:rFonts w:ascii="Times New Roman" w:eastAsiaTheme="minorEastAsia" w:hAnsi="Times New Roman" w:cs="Times New Roman"/>
                <w:sz w:val="24"/>
                <w:szCs w:val="24"/>
                <w:lang w:eastAsia="ru-RU"/>
              </w:rPr>
              <w:t>ST</w:t>
            </w:r>
            <w:proofErr w:type="gramEnd"/>
            <w:r w:rsidRPr="00C937B2">
              <w:rPr>
                <w:rFonts w:ascii="Times New Roman" w:eastAsiaTheme="minorEastAsia" w:hAnsi="Times New Roman" w:cs="Times New Roman"/>
                <w:sz w:val="24"/>
                <w:szCs w:val="24"/>
                <w:lang w:eastAsia="ru-RU"/>
              </w:rPr>
              <w:t>, человек</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Доля </w:t>
            </w:r>
            <w:proofErr w:type="gramStart"/>
            <w:r w:rsidRPr="00C937B2">
              <w:rPr>
                <w:rFonts w:ascii="Times New Roman" w:eastAsiaTheme="minorEastAsia" w:hAnsi="Times New Roman" w:cs="Times New Roman"/>
                <w:sz w:val="24"/>
                <w:szCs w:val="24"/>
                <w:lang w:eastAsia="ru-RU"/>
              </w:rPr>
              <w:t>переведенных</w:t>
            </w:r>
            <w:proofErr w:type="gramEnd"/>
            <w:r w:rsidRPr="00C937B2">
              <w:rPr>
                <w:rFonts w:ascii="Times New Roman" w:eastAsiaTheme="minorEastAsia" w:hAnsi="Times New Roman" w:cs="Times New Roman"/>
                <w:sz w:val="24"/>
                <w:szCs w:val="24"/>
                <w:lang w:eastAsia="ru-RU"/>
              </w:rPr>
              <w:br/>
              <w:t>в РСЦ от числа поступивших, %</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Умерли в стационаре от инфаркта миокарда, человек</w:t>
            </w:r>
          </w:p>
        </w:tc>
      </w:tr>
      <w:tr w:rsidR="00C937B2" w:rsidRPr="00C937B2" w:rsidTr="006C3A77">
        <w:trPr>
          <w:trHeight w:val="367"/>
          <w:jc w:val="center"/>
        </w:trPr>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ПСО ГБУЗ «Жуковская МБ»</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15</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6</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40,0</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31</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6,5</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4</w:t>
            </w:r>
          </w:p>
        </w:tc>
      </w:tr>
      <w:tr w:rsidR="00C937B2" w:rsidRPr="00C937B2" w:rsidTr="006C3A77">
        <w:trPr>
          <w:jc w:val="center"/>
        </w:trPr>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Межрайонное кардиологическое отделение (МКО) для больных с ОКС ГБУЗ «Погарская ЦРБ»</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15</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13</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86,7</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26</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15</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57,7%</w:t>
            </w:r>
          </w:p>
        </w:tc>
        <w:tc>
          <w:tcPr>
            <w:tcW w:w="0" w:type="auto"/>
            <w:tcMar>
              <w:top w:w="0" w:type="dxa"/>
              <w:left w:w="108" w:type="dxa"/>
              <w:bottom w:w="0" w:type="dxa"/>
              <w:right w:w="108" w:type="dxa"/>
            </w:tcMar>
            <w:hideMark/>
          </w:tcPr>
          <w:p w:rsidR="00C937B2" w:rsidRPr="00C937B2" w:rsidRDefault="00C937B2" w:rsidP="00C937B2">
            <w:pPr>
              <w:tabs>
                <w:tab w:val="left" w:pos="1170"/>
              </w:tabs>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w:t>
            </w:r>
          </w:p>
        </w:tc>
      </w:tr>
    </w:tbl>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0"/>
          <w:szCs w:val="20"/>
          <w:lang w:eastAsia="ru-RU"/>
        </w:rPr>
      </w:pPr>
    </w:p>
    <w:p w:rsidR="00C937B2" w:rsidRPr="00C937B2" w:rsidRDefault="00C937B2" w:rsidP="00C937B2">
      <w:pPr>
        <w:widowControl w:val="0"/>
        <w:autoSpaceDE w:val="0"/>
        <w:autoSpaceDN w:val="0"/>
        <w:spacing w:after="0" w:line="240" w:lineRule="auto"/>
        <w:rPr>
          <w:rFonts w:ascii="Times New Roman" w:eastAsia="Times New Roman" w:hAnsi="Times New Roman" w:cs="Times New Roman"/>
          <w:lang w:eastAsia="ru-RU"/>
        </w:rPr>
      </w:pPr>
      <w:r w:rsidRPr="00C937B2">
        <w:rPr>
          <w:rFonts w:ascii="Times New Roman" w:eastAsia="Times New Roman" w:hAnsi="Times New Roman" w:cs="Times New Roman"/>
          <w:sz w:val="20"/>
          <w:szCs w:val="20"/>
          <w:lang w:eastAsia="ru-RU"/>
        </w:rPr>
        <w:t>РСЦ – региональный сосудистый центр; ПСО – первичное сосудистое отделение; ОКСп</w:t>
      </w:r>
      <w:proofErr w:type="gramStart"/>
      <w:r w:rsidRPr="00C937B2">
        <w:rPr>
          <w:rFonts w:ascii="Times New Roman" w:eastAsia="Times New Roman" w:hAnsi="Times New Roman" w:cs="Times New Roman"/>
          <w:sz w:val="20"/>
          <w:szCs w:val="20"/>
          <w:lang w:eastAsia="ru-RU"/>
        </w:rPr>
        <w:t>ST</w:t>
      </w:r>
      <w:proofErr w:type="gramEnd"/>
      <w:r w:rsidRPr="00C937B2">
        <w:rPr>
          <w:rFonts w:ascii="Times New Roman" w:eastAsia="Times New Roman" w:hAnsi="Times New Roman" w:cs="Times New Roman"/>
          <w:sz w:val="20"/>
          <w:szCs w:val="20"/>
          <w:lang w:eastAsia="ru-RU"/>
        </w:rPr>
        <w:t xml:space="preserve"> – острый коронарный синдром с подъемом сегмента ST; ОКСбпST – острый коронарный синдром без подъема сегмента ST</w:t>
      </w:r>
    </w:p>
    <w:p w:rsidR="00C937B2" w:rsidRPr="00C937B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br w:type="page"/>
      </w:r>
    </w:p>
    <w:p w:rsidR="00C937B2" w:rsidRPr="00C937B2" w:rsidRDefault="00C937B2" w:rsidP="00C937B2">
      <w:pPr>
        <w:pBdr>
          <w:bottom w:val="single" w:sz="6" w:space="31" w:color="FFFFFF"/>
        </w:pBdr>
        <w:spacing w:after="0" w:line="240" w:lineRule="auto"/>
        <w:ind w:firstLine="709"/>
        <w:contextualSpacing/>
        <w:jc w:val="both"/>
        <w:rPr>
          <w:rFonts w:ascii="Times New Roman" w:eastAsia="Times New Roman" w:hAnsi="Times New Roman" w:cs="Times New Roman"/>
          <w:sz w:val="28"/>
          <w:szCs w:val="20"/>
          <w:lang w:eastAsia="ru-RU"/>
        </w:rPr>
      </w:pPr>
    </w:p>
    <w:p w:rsidR="00CF49D6" w:rsidRDefault="00C937B2" w:rsidP="00C937B2">
      <w:pPr>
        <w:pBdr>
          <w:bottom w:val="single" w:sz="6" w:space="31" w:color="FFFFFF"/>
        </w:pBdr>
        <w:spacing w:after="0" w:line="240" w:lineRule="auto"/>
        <w:ind w:firstLine="709"/>
        <w:contextualSpacing/>
        <w:jc w:val="center"/>
        <w:rPr>
          <w:rFonts w:ascii="Times New Roman" w:hAnsi="Times New Roman" w:cs="Times New Roman"/>
          <w:sz w:val="28"/>
          <w:szCs w:val="28"/>
        </w:rPr>
      </w:pPr>
      <w:r w:rsidRPr="00C937B2">
        <w:rPr>
          <w:rFonts w:ascii="Times New Roman" w:hAnsi="Times New Roman" w:cs="Times New Roman"/>
          <w:sz w:val="28"/>
          <w:szCs w:val="28"/>
        </w:rPr>
        <w:t>Сведения о работе неврологического коек для взрослых в медицинских организациях</w:t>
      </w:r>
      <w:r w:rsidR="002E5AB3">
        <w:rPr>
          <w:rFonts w:ascii="Times New Roman" w:hAnsi="Times New Roman" w:cs="Times New Roman"/>
          <w:sz w:val="28"/>
          <w:szCs w:val="28"/>
        </w:rPr>
        <w:t>, подведомственных департаменту здравоохранения</w:t>
      </w:r>
      <w:r w:rsidRPr="00C937B2">
        <w:rPr>
          <w:rFonts w:ascii="Times New Roman" w:hAnsi="Times New Roman" w:cs="Times New Roman"/>
          <w:sz w:val="28"/>
          <w:szCs w:val="28"/>
        </w:rPr>
        <w:t xml:space="preserve"> Брянской области</w:t>
      </w:r>
      <w:r w:rsidR="00CF49D6">
        <w:rPr>
          <w:rFonts w:ascii="Times New Roman" w:hAnsi="Times New Roman" w:cs="Times New Roman"/>
          <w:sz w:val="28"/>
          <w:szCs w:val="28"/>
        </w:rPr>
        <w:t xml:space="preserve">, </w:t>
      </w:r>
    </w:p>
    <w:p w:rsidR="00C937B2" w:rsidRPr="00C937B2" w:rsidRDefault="00A038A6" w:rsidP="00CF49D6">
      <w:pPr>
        <w:pBdr>
          <w:bottom w:val="single" w:sz="6" w:space="31" w:color="FFFFFF"/>
        </w:pBdr>
        <w:spacing w:after="0" w:line="24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н</w:t>
      </w:r>
      <w:r w:rsidR="00CF49D6">
        <w:rPr>
          <w:rFonts w:ascii="Times New Roman" w:hAnsi="Times New Roman" w:cs="Times New Roman"/>
          <w:sz w:val="28"/>
          <w:szCs w:val="28"/>
        </w:rPr>
        <w:t xml:space="preserve">а </w:t>
      </w:r>
      <w:r w:rsidR="00C937B2" w:rsidRPr="00C937B2">
        <w:rPr>
          <w:rFonts w:ascii="Times New Roman" w:hAnsi="Times New Roman" w:cs="Times New Roman"/>
          <w:sz w:val="28"/>
          <w:szCs w:val="28"/>
        </w:rPr>
        <w:t>31 декабря 2025 года (ФФСН №30)</w:t>
      </w:r>
    </w:p>
    <w:p w:rsidR="00C937B2" w:rsidRPr="00C937B2" w:rsidRDefault="00C937B2" w:rsidP="00C937B2">
      <w:pPr>
        <w:spacing w:after="0" w:line="240" w:lineRule="auto"/>
        <w:jc w:val="right"/>
        <w:rPr>
          <w:rFonts w:ascii="Times New Roman" w:hAnsi="Times New Roman" w:cs="Times New Roman"/>
          <w:sz w:val="28"/>
          <w:szCs w:val="28"/>
        </w:rPr>
      </w:pPr>
      <w:r w:rsidRPr="00C937B2">
        <w:rPr>
          <w:rFonts w:ascii="Times New Roman" w:hAnsi="Times New Roman" w:cs="Times New Roman"/>
          <w:sz w:val="28"/>
          <w:szCs w:val="28"/>
        </w:rPr>
        <w:t>Таблица № 32</w:t>
      </w:r>
    </w:p>
    <w:p w:rsidR="00C937B2" w:rsidRPr="00C937B2" w:rsidRDefault="00C937B2" w:rsidP="00C937B2">
      <w:pPr>
        <w:spacing w:after="0" w:line="240" w:lineRule="auto"/>
        <w:jc w:val="center"/>
        <w:rPr>
          <w:sz w:val="28"/>
          <w:szCs w:val="28"/>
        </w:rPr>
      </w:pPr>
    </w:p>
    <w:tbl>
      <w:tblPr>
        <w:tblStyle w:val="a9"/>
        <w:tblW w:w="5000" w:type="pct"/>
        <w:tblLook w:val="04A0" w:firstRow="1" w:lastRow="0" w:firstColumn="1" w:lastColumn="0" w:noHBand="0" w:noVBand="1"/>
      </w:tblPr>
      <w:tblGrid>
        <w:gridCol w:w="2641"/>
        <w:gridCol w:w="1145"/>
        <w:gridCol w:w="1338"/>
        <w:gridCol w:w="1256"/>
        <w:gridCol w:w="1034"/>
        <w:gridCol w:w="1288"/>
        <w:gridCol w:w="1698"/>
        <w:gridCol w:w="1005"/>
        <w:gridCol w:w="1496"/>
        <w:gridCol w:w="1885"/>
      </w:tblGrid>
      <w:tr w:rsidR="00C937B2" w:rsidRPr="00C937B2" w:rsidTr="006C3A77">
        <w:tc>
          <w:tcPr>
            <w:tcW w:w="954" w:type="pct"/>
          </w:tcPr>
          <w:p w:rsidR="00C937B2" w:rsidRPr="00C937B2" w:rsidRDefault="00C937B2" w:rsidP="00C937B2">
            <w:pPr>
              <w:rPr>
                <w:sz w:val="24"/>
                <w:szCs w:val="24"/>
              </w:rPr>
            </w:pPr>
            <w:r w:rsidRPr="00C937B2">
              <w:rPr>
                <w:sz w:val="24"/>
                <w:szCs w:val="24"/>
              </w:rPr>
              <w:t>Профиль коек</w:t>
            </w:r>
          </w:p>
        </w:tc>
        <w:tc>
          <w:tcPr>
            <w:tcW w:w="449" w:type="pct"/>
          </w:tcPr>
          <w:p w:rsidR="00C937B2" w:rsidRPr="00C937B2" w:rsidRDefault="00C937B2" w:rsidP="00C937B2">
            <w:pPr>
              <w:ind w:right="-275"/>
              <w:rPr>
                <w:sz w:val="24"/>
                <w:szCs w:val="24"/>
              </w:rPr>
            </w:pPr>
            <w:r w:rsidRPr="00C937B2">
              <w:rPr>
                <w:sz w:val="24"/>
                <w:szCs w:val="24"/>
              </w:rPr>
              <w:t>Число коек</w:t>
            </w:r>
          </w:p>
        </w:tc>
        <w:tc>
          <w:tcPr>
            <w:tcW w:w="449" w:type="pct"/>
          </w:tcPr>
          <w:p w:rsidR="00C937B2" w:rsidRPr="00C937B2" w:rsidRDefault="00C937B2" w:rsidP="00C937B2">
            <w:pPr>
              <w:rPr>
                <w:sz w:val="24"/>
                <w:szCs w:val="24"/>
              </w:rPr>
            </w:pPr>
            <w:r w:rsidRPr="00C937B2">
              <w:rPr>
                <w:sz w:val="24"/>
                <w:szCs w:val="24"/>
              </w:rPr>
              <w:t xml:space="preserve">Поступило </w:t>
            </w:r>
          </w:p>
        </w:tc>
        <w:tc>
          <w:tcPr>
            <w:tcW w:w="449" w:type="pct"/>
          </w:tcPr>
          <w:p w:rsidR="00C937B2" w:rsidRPr="00C937B2" w:rsidRDefault="00C937B2" w:rsidP="00C937B2">
            <w:pPr>
              <w:rPr>
                <w:sz w:val="24"/>
                <w:szCs w:val="24"/>
              </w:rPr>
            </w:pPr>
            <w:r w:rsidRPr="00C937B2">
              <w:rPr>
                <w:sz w:val="24"/>
                <w:szCs w:val="24"/>
              </w:rPr>
              <w:t xml:space="preserve">Выписано </w:t>
            </w:r>
          </w:p>
        </w:tc>
        <w:tc>
          <w:tcPr>
            <w:tcW w:w="449" w:type="pct"/>
          </w:tcPr>
          <w:p w:rsidR="00C937B2" w:rsidRPr="00C937B2" w:rsidRDefault="00C937B2" w:rsidP="00C937B2">
            <w:pPr>
              <w:rPr>
                <w:sz w:val="24"/>
                <w:szCs w:val="24"/>
              </w:rPr>
            </w:pPr>
            <w:r w:rsidRPr="00C937B2">
              <w:rPr>
                <w:sz w:val="24"/>
                <w:szCs w:val="24"/>
              </w:rPr>
              <w:t xml:space="preserve">Умерло </w:t>
            </w:r>
          </w:p>
        </w:tc>
        <w:tc>
          <w:tcPr>
            <w:tcW w:w="450" w:type="pct"/>
          </w:tcPr>
          <w:p w:rsidR="00C937B2" w:rsidRPr="00C937B2" w:rsidRDefault="00C937B2" w:rsidP="00C937B2">
            <w:pPr>
              <w:rPr>
                <w:sz w:val="24"/>
                <w:szCs w:val="24"/>
              </w:rPr>
            </w:pPr>
            <w:r w:rsidRPr="00C937B2">
              <w:rPr>
                <w:sz w:val="24"/>
                <w:szCs w:val="24"/>
              </w:rPr>
              <w:t>Занятость, дни</w:t>
            </w:r>
          </w:p>
        </w:tc>
        <w:tc>
          <w:tcPr>
            <w:tcW w:w="449" w:type="pct"/>
          </w:tcPr>
          <w:p w:rsidR="00C937B2" w:rsidRPr="00C937B2" w:rsidRDefault="00C937B2" w:rsidP="00C937B2">
            <w:pPr>
              <w:rPr>
                <w:sz w:val="24"/>
                <w:szCs w:val="24"/>
              </w:rPr>
            </w:pPr>
            <w:r w:rsidRPr="00C937B2">
              <w:rPr>
                <w:sz w:val="24"/>
                <w:szCs w:val="24"/>
              </w:rPr>
              <w:t>Длительность, дни</w:t>
            </w:r>
          </w:p>
        </w:tc>
        <w:tc>
          <w:tcPr>
            <w:tcW w:w="449" w:type="pct"/>
          </w:tcPr>
          <w:p w:rsidR="00C937B2" w:rsidRPr="00C937B2" w:rsidRDefault="00C937B2" w:rsidP="00C937B2">
            <w:pPr>
              <w:rPr>
                <w:sz w:val="24"/>
                <w:szCs w:val="24"/>
              </w:rPr>
            </w:pPr>
            <w:r w:rsidRPr="00C937B2">
              <w:rPr>
                <w:sz w:val="24"/>
                <w:szCs w:val="24"/>
              </w:rPr>
              <w:t>Оборот койки</w:t>
            </w:r>
          </w:p>
        </w:tc>
        <w:tc>
          <w:tcPr>
            <w:tcW w:w="449" w:type="pct"/>
          </w:tcPr>
          <w:p w:rsidR="00C937B2" w:rsidRPr="00C937B2" w:rsidRDefault="00C937B2" w:rsidP="00C937B2">
            <w:pPr>
              <w:rPr>
                <w:sz w:val="24"/>
                <w:szCs w:val="24"/>
              </w:rPr>
            </w:pPr>
            <w:r w:rsidRPr="00C937B2">
              <w:rPr>
                <w:sz w:val="24"/>
                <w:szCs w:val="24"/>
              </w:rPr>
              <w:t>Летальность %</w:t>
            </w:r>
          </w:p>
        </w:tc>
        <w:tc>
          <w:tcPr>
            <w:tcW w:w="450" w:type="pct"/>
          </w:tcPr>
          <w:p w:rsidR="00C937B2" w:rsidRPr="00C937B2" w:rsidRDefault="00C937B2" w:rsidP="00C937B2">
            <w:pPr>
              <w:rPr>
                <w:sz w:val="24"/>
                <w:szCs w:val="24"/>
              </w:rPr>
            </w:pPr>
            <w:r w:rsidRPr="00C937B2">
              <w:rPr>
                <w:sz w:val="24"/>
                <w:szCs w:val="24"/>
              </w:rPr>
              <w:t>Обеспеченность на 10 тыс. нас</w:t>
            </w:r>
          </w:p>
        </w:tc>
      </w:tr>
      <w:tr w:rsidR="00C937B2" w:rsidRPr="00C937B2" w:rsidTr="006C3A77">
        <w:tc>
          <w:tcPr>
            <w:tcW w:w="954" w:type="pct"/>
          </w:tcPr>
          <w:p w:rsidR="00C937B2" w:rsidRPr="00C937B2" w:rsidRDefault="00C937B2" w:rsidP="00C937B2">
            <w:pPr>
              <w:rPr>
                <w:sz w:val="24"/>
                <w:szCs w:val="24"/>
              </w:rPr>
            </w:pPr>
            <w:proofErr w:type="gramStart"/>
            <w:r w:rsidRPr="00C937B2">
              <w:rPr>
                <w:sz w:val="24"/>
                <w:szCs w:val="24"/>
              </w:rPr>
              <w:t>Неврологические</w:t>
            </w:r>
            <w:proofErr w:type="gramEnd"/>
            <w:r w:rsidRPr="00C937B2">
              <w:rPr>
                <w:sz w:val="24"/>
                <w:szCs w:val="24"/>
              </w:rPr>
              <w:t xml:space="preserve"> для взрослых</w:t>
            </w:r>
          </w:p>
        </w:tc>
        <w:tc>
          <w:tcPr>
            <w:tcW w:w="449" w:type="pct"/>
          </w:tcPr>
          <w:p w:rsidR="00C937B2" w:rsidRPr="00C937B2" w:rsidRDefault="00C937B2" w:rsidP="00C937B2">
            <w:pPr>
              <w:rPr>
                <w:sz w:val="24"/>
                <w:szCs w:val="24"/>
              </w:rPr>
            </w:pPr>
            <w:r w:rsidRPr="00C937B2">
              <w:rPr>
                <w:sz w:val="24"/>
                <w:szCs w:val="24"/>
              </w:rPr>
              <w:t>583</w:t>
            </w:r>
          </w:p>
        </w:tc>
        <w:tc>
          <w:tcPr>
            <w:tcW w:w="449" w:type="pct"/>
          </w:tcPr>
          <w:p w:rsidR="00C937B2" w:rsidRPr="00C937B2" w:rsidRDefault="00C937B2" w:rsidP="00C937B2">
            <w:pPr>
              <w:rPr>
                <w:sz w:val="24"/>
                <w:szCs w:val="24"/>
              </w:rPr>
            </w:pPr>
            <w:r w:rsidRPr="00C937B2">
              <w:rPr>
                <w:sz w:val="24"/>
                <w:szCs w:val="24"/>
              </w:rPr>
              <w:t>17408</w:t>
            </w:r>
          </w:p>
        </w:tc>
        <w:tc>
          <w:tcPr>
            <w:tcW w:w="449" w:type="pct"/>
          </w:tcPr>
          <w:p w:rsidR="00C937B2" w:rsidRPr="00C937B2" w:rsidRDefault="00C937B2" w:rsidP="00C937B2">
            <w:pPr>
              <w:rPr>
                <w:sz w:val="24"/>
                <w:szCs w:val="24"/>
              </w:rPr>
            </w:pPr>
            <w:r w:rsidRPr="00C937B2">
              <w:rPr>
                <w:sz w:val="24"/>
                <w:szCs w:val="24"/>
              </w:rPr>
              <w:t>16176</w:t>
            </w:r>
          </w:p>
        </w:tc>
        <w:tc>
          <w:tcPr>
            <w:tcW w:w="449" w:type="pct"/>
          </w:tcPr>
          <w:p w:rsidR="00C937B2" w:rsidRPr="00C937B2" w:rsidRDefault="00C937B2" w:rsidP="00C937B2">
            <w:pPr>
              <w:rPr>
                <w:sz w:val="24"/>
                <w:szCs w:val="24"/>
              </w:rPr>
            </w:pPr>
            <w:r w:rsidRPr="00C937B2">
              <w:rPr>
                <w:sz w:val="24"/>
                <w:szCs w:val="24"/>
              </w:rPr>
              <w:t>1202</w:t>
            </w:r>
          </w:p>
        </w:tc>
        <w:tc>
          <w:tcPr>
            <w:tcW w:w="450" w:type="pct"/>
          </w:tcPr>
          <w:p w:rsidR="00C937B2" w:rsidRPr="00C937B2" w:rsidRDefault="00C937B2" w:rsidP="00C937B2">
            <w:pPr>
              <w:rPr>
                <w:sz w:val="24"/>
                <w:szCs w:val="24"/>
              </w:rPr>
            </w:pPr>
            <w:r w:rsidRPr="00C937B2">
              <w:rPr>
                <w:color w:val="000000"/>
                <w:sz w:val="24"/>
                <w:szCs w:val="24"/>
              </w:rPr>
              <w:t>297</w:t>
            </w:r>
          </w:p>
        </w:tc>
        <w:tc>
          <w:tcPr>
            <w:tcW w:w="449" w:type="pct"/>
          </w:tcPr>
          <w:p w:rsidR="00C937B2" w:rsidRPr="00C937B2" w:rsidRDefault="00C937B2" w:rsidP="00C937B2">
            <w:pPr>
              <w:rPr>
                <w:sz w:val="24"/>
                <w:szCs w:val="24"/>
              </w:rPr>
            </w:pPr>
            <w:r w:rsidRPr="00C937B2">
              <w:rPr>
                <w:sz w:val="24"/>
                <w:szCs w:val="24"/>
              </w:rPr>
              <w:t>10,0</w:t>
            </w:r>
          </w:p>
        </w:tc>
        <w:tc>
          <w:tcPr>
            <w:tcW w:w="449" w:type="pct"/>
          </w:tcPr>
          <w:p w:rsidR="00C937B2" w:rsidRPr="00C937B2" w:rsidRDefault="00C937B2" w:rsidP="00C937B2">
            <w:pPr>
              <w:rPr>
                <w:sz w:val="24"/>
                <w:szCs w:val="24"/>
              </w:rPr>
            </w:pPr>
            <w:r w:rsidRPr="00C937B2">
              <w:rPr>
                <w:color w:val="000000"/>
                <w:sz w:val="24"/>
                <w:szCs w:val="24"/>
              </w:rPr>
              <w:t>29,6</w:t>
            </w:r>
          </w:p>
        </w:tc>
        <w:tc>
          <w:tcPr>
            <w:tcW w:w="449" w:type="pct"/>
          </w:tcPr>
          <w:p w:rsidR="00C937B2" w:rsidRPr="00C937B2" w:rsidRDefault="00C937B2" w:rsidP="00C937B2">
            <w:pPr>
              <w:rPr>
                <w:sz w:val="24"/>
                <w:szCs w:val="24"/>
              </w:rPr>
            </w:pPr>
            <w:r w:rsidRPr="00C937B2">
              <w:rPr>
                <w:sz w:val="24"/>
                <w:szCs w:val="24"/>
              </w:rPr>
              <w:t>6,9</w:t>
            </w:r>
          </w:p>
        </w:tc>
        <w:tc>
          <w:tcPr>
            <w:tcW w:w="450" w:type="pct"/>
          </w:tcPr>
          <w:p w:rsidR="00C937B2" w:rsidRPr="00C937B2" w:rsidRDefault="00C937B2" w:rsidP="00C937B2">
            <w:pPr>
              <w:rPr>
                <w:sz w:val="24"/>
                <w:szCs w:val="24"/>
              </w:rPr>
            </w:pPr>
            <w:r w:rsidRPr="00C937B2">
              <w:rPr>
                <w:color w:val="000000"/>
                <w:sz w:val="24"/>
                <w:szCs w:val="24"/>
              </w:rPr>
              <w:t>6,3</w:t>
            </w:r>
          </w:p>
        </w:tc>
      </w:tr>
      <w:tr w:rsidR="00C937B2" w:rsidRPr="00C937B2" w:rsidTr="006C3A77">
        <w:tc>
          <w:tcPr>
            <w:tcW w:w="954" w:type="pct"/>
          </w:tcPr>
          <w:p w:rsidR="00C937B2" w:rsidRPr="00C937B2" w:rsidRDefault="00C937B2" w:rsidP="00C937B2">
            <w:pPr>
              <w:rPr>
                <w:sz w:val="24"/>
                <w:szCs w:val="24"/>
              </w:rPr>
            </w:pPr>
            <w:proofErr w:type="gramStart"/>
            <w:r w:rsidRPr="00C937B2">
              <w:rPr>
                <w:sz w:val="24"/>
                <w:szCs w:val="24"/>
              </w:rPr>
              <w:t>Из них неврологические для больных с острыми нарушениями мозгового кровообращения</w:t>
            </w:r>
            <w:proofErr w:type="gramEnd"/>
          </w:p>
        </w:tc>
        <w:tc>
          <w:tcPr>
            <w:tcW w:w="449" w:type="pct"/>
          </w:tcPr>
          <w:p w:rsidR="00C937B2" w:rsidRPr="00C937B2" w:rsidRDefault="00C937B2" w:rsidP="00C937B2">
            <w:pPr>
              <w:rPr>
                <w:sz w:val="24"/>
                <w:szCs w:val="24"/>
              </w:rPr>
            </w:pPr>
            <w:r w:rsidRPr="00C937B2">
              <w:rPr>
                <w:sz w:val="24"/>
                <w:szCs w:val="24"/>
              </w:rPr>
              <w:t>160</w:t>
            </w:r>
          </w:p>
        </w:tc>
        <w:tc>
          <w:tcPr>
            <w:tcW w:w="449" w:type="pct"/>
          </w:tcPr>
          <w:p w:rsidR="00C937B2" w:rsidRPr="00C937B2" w:rsidRDefault="00C937B2" w:rsidP="00C937B2">
            <w:pPr>
              <w:rPr>
                <w:sz w:val="24"/>
                <w:szCs w:val="24"/>
              </w:rPr>
            </w:pPr>
            <w:r w:rsidRPr="00C937B2">
              <w:rPr>
                <w:sz w:val="24"/>
                <w:szCs w:val="24"/>
              </w:rPr>
              <w:t>835</w:t>
            </w:r>
          </w:p>
        </w:tc>
        <w:tc>
          <w:tcPr>
            <w:tcW w:w="449" w:type="pct"/>
          </w:tcPr>
          <w:p w:rsidR="00C937B2" w:rsidRPr="00C937B2" w:rsidRDefault="00C937B2" w:rsidP="00C937B2">
            <w:pPr>
              <w:rPr>
                <w:sz w:val="24"/>
                <w:szCs w:val="24"/>
              </w:rPr>
            </w:pPr>
            <w:r w:rsidRPr="00C937B2">
              <w:rPr>
                <w:sz w:val="24"/>
                <w:szCs w:val="24"/>
              </w:rPr>
              <w:t>4147</w:t>
            </w:r>
          </w:p>
        </w:tc>
        <w:tc>
          <w:tcPr>
            <w:tcW w:w="449" w:type="pct"/>
          </w:tcPr>
          <w:p w:rsidR="00C937B2" w:rsidRPr="00C937B2" w:rsidRDefault="00C937B2" w:rsidP="00C937B2">
            <w:pPr>
              <w:rPr>
                <w:sz w:val="24"/>
                <w:szCs w:val="24"/>
              </w:rPr>
            </w:pPr>
            <w:r w:rsidRPr="00C937B2">
              <w:rPr>
                <w:sz w:val="24"/>
                <w:szCs w:val="24"/>
              </w:rPr>
              <w:t>100</w:t>
            </w:r>
          </w:p>
        </w:tc>
        <w:tc>
          <w:tcPr>
            <w:tcW w:w="450" w:type="pct"/>
          </w:tcPr>
          <w:p w:rsidR="00C937B2" w:rsidRPr="00C937B2" w:rsidRDefault="00C937B2" w:rsidP="00C937B2">
            <w:pPr>
              <w:rPr>
                <w:sz w:val="24"/>
                <w:szCs w:val="24"/>
              </w:rPr>
            </w:pPr>
            <w:r w:rsidRPr="00C937B2">
              <w:rPr>
                <w:color w:val="000000"/>
                <w:sz w:val="24"/>
                <w:szCs w:val="24"/>
              </w:rPr>
              <w:t>286</w:t>
            </w:r>
          </w:p>
        </w:tc>
        <w:tc>
          <w:tcPr>
            <w:tcW w:w="449" w:type="pct"/>
          </w:tcPr>
          <w:p w:rsidR="00C937B2" w:rsidRPr="00C937B2" w:rsidRDefault="00C937B2" w:rsidP="00C937B2">
            <w:pPr>
              <w:rPr>
                <w:sz w:val="24"/>
                <w:szCs w:val="24"/>
              </w:rPr>
            </w:pPr>
            <w:r w:rsidRPr="00C937B2">
              <w:rPr>
                <w:color w:val="000000"/>
                <w:sz w:val="24"/>
                <w:szCs w:val="24"/>
              </w:rPr>
              <w:t>16,6</w:t>
            </w:r>
          </w:p>
        </w:tc>
        <w:tc>
          <w:tcPr>
            <w:tcW w:w="449" w:type="pct"/>
          </w:tcPr>
          <w:p w:rsidR="00C937B2" w:rsidRPr="00C937B2" w:rsidRDefault="00C937B2" w:rsidP="00C937B2">
            <w:pPr>
              <w:rPr>
                <w:sz w:val="24"/>
                <w:szCs w:val="24"/>
              </w:rPr>
            </w:pPr>
            <w:r w:rsidRPr="00C937B2">
              <w:rPr>
                <w:color w:val="000000"/>
                <w:sz w:val="24"/>
                <w:szCs w:val="24"/>
              </w:rPr>
              <w:t>17,2</w:t>
            </w:r>
          </w:p>
        </w:tc>
        <w:tc>
          <w:tcPr>
            <w:tcW w:w="449" w:type="pct"/>
          </w:tcPr>
          <w:p w:rsidR="00C937B2" w:rsidRPr="00C937B2" w:rsidRDefault="00C937B2" w:rsidP="00C937B2">
            <w:pPr>
              <w:rPr>
                <w:sz w:val="24"/>
                <w:szCs w:val="24"/>
              </w:rPr>
            </w:pPr>
            <w:r w:rsidRPr="00C937B2">
              <w:rPr>
                <w:sz w:val="24"/>
                <w:szCs w:val="24"/>
              </w:rPr>
              <w:t>2,4</w:t>
            </w:r>
          </w:p>
        </w:tc>
        <w:tc>
          <w:tcPr>
            <w:tcW w:w="450" w:type="pct"/>
          </w:tcPr>
          <w:p w:rsidR="00C937B2" w:rsidRPr="00C937B2" w:rsidRDefault="00C937B2" w:rsidP="00C937B2">
            <w:pPr>
              <w:rPr>
                <w:sz w:val="24"/>
                <w:szCs w:val="24"/>
              </w:rPr>
            </w:pPr>
            <w:r w:rsidRPr="00C937B2">
              <w:rPr>
                <w:color w:val="000000"/>
                <w:sz w:val="24"/>
                <w:szCs w:val="24"/>
              </w:rPr>
              <w:t>1,7</w:t>
            </w:r>
          </w:p>
        </w:tc>
      </w:tr>
      <w:tr w:rsidR="00C937B2" w:rsidRPr="00C937B2" w:rsidTr="006C3A77">
        <w:tc>
          <w:tcPr>
            <w:tcW w:w="954" w:type="pct"/>
          </w:tcPr>
          <w:p w:rsidR="00C937B2" w:rsidRPr="00C937B2" w:rsidRDefault="00C937B2" w:rsidP="00C937B2">
            <w:pPr>
              <w:rPr>
                <w:sz w:val="24"/>
                <w:szCs w:val="24"/>
              </w:rPr>
            </w:pPr>
            <w:proofErr w:type="gramStart"/>
            <w:r w:rsidRPr="00C937B2">
              <w:rPr>
                <w:sz w:val="24"/>
                <w:szCs w:val="24"/>
              </w:rPr>
              <w:t>Неврологические интенсивной терапии</w:t>
            </w:r>
            <w:proofErr w:type="gramEnd"/>
          </w:p>
        </w:tc>
        <w:tc>
          <w:tcPr>
            <w:tcW w:w="449" w:type="pct"/>
          </w:tcPr>
          <w:p w:rsidR="00C937B2" w:rsidRPr="00C937B2" w:rsidRDefault="00C937B2" w:rsidP="00C937B2">
            <w:pPr>
              <w:rPr>
                <w:sz w:val="24"/>
                <w:szCs w:val="24"/>
              </w:rPr>
            </w:pPr>
            <w:r w:rsidRPr="00C937B2">
              <w:rPr>
                <w:sz w:val="24"/>
                <w:szCs w:val="24"/>
              </w:rPr>
              <w:t>47</w:t>
            </w:r>
          </w:p>
        </w:tc>
        <w:tc>
          <w:tcPr>
            <w:tcW w:w="449" w:type="pct"/>
          </w:tcPr>
          <w:p w:rsidR="00C937B2" w:rsidRPr="00C937B2" w:rsidRDefault="00C937B2" w:rsidP="00C937B2">
            <w:pPr>
              <w:rPr>
                <w:sz w:val="24"/>
                <w:szCs w:val="24"/>
              </w:rPr>
            </w:pPr>
            <w:r w:rsidRPr="00C937B2">
              <w:rPr>
                <w:sz w:val="24"/>
                <w:szCs w:val="24"/>
              </w:rPr>
              <w:t>4503</w:t>
            </w:r>
          </w:p>
        </w:tc>
        <w:tc>
          <w:tcPr>
            <w:tcW w:w="449" w:type="pct"/>
          </w:tcPr>
          <w:p w:rsidR="00C937B2" w:rsidRPr="00C937B2" w:rsidRDefault="00C937B2" w:rsidP="00C937B2">
            <w:pPr>
              <w:rPr>
                <w:sz w:val="24"/>
                <w:szCs w:val="24"/>
              </w:rPr>
            </w:pPr>
            <w:r w:rsidRPr="00C937B2">
              <w:rPr>
                <w:sz w:val="24"/>
                <w:szCs w:val="24"/>
              </w:rPr>
              <w:t>121</w:t>
            </w:r>
          </w:p>
        </w:tc>
        <w:tc>
          <w:tcPr>
            <w:tcW w:w="449" w:type="pct"/>
          </w:tcPr>
          <w:p w:rsidR="00C937B2" w:rsidRPr="00C937B2" w:rsidRDefault="00C937B2" w:rsidP="00C937B2">
            <w:pPr>
              <w:rPr>
                <w:sz w:val="24"/>
                <w:szCs w:val="24"/>
              </w:rPr>
            </w:pPr>
            <w:r w:rsidRPr="00C937B2">
              <w:rPr>
                <w:sz w:val="24"/>
                <w:szCs w:val="24"/>
              </w:rPr>
              <w:t>958</w:t>
            </w:r>
          </w:p>
        </w:tc>
        <w:tc>
          <w:tcPr>
            <w:tcW w:w="450" w:type="pct"/>
          </w:tcPr>
          <w:p w:rsidR="00C937B2" w:rsidRPr="00C937B2" w:rsidRDefault="00C937B2" w:rsidP="00C937B2">
            <w:pPr>
              <w:rPr>
                <w:sz w:val="24"/>
                <w:szCs w:val="24"/>
              </w:rPr>
            </w:pPr>
            <w:r w:rsidRPr="00C937B2">
              <w:rPr>
                <w:color w:val="000000"/>
                <w:sz w:val="24"/>
                <w:szCs w:val="24"/>
              </w:rPr>
              <w:t>326</w:t>
            </w:r>
          </w:p>
        </w:tc>
        <w:tc>
          <w:tcPr>
            <w:tcW w:w="449" w:type="pct"/>
          </w:tcPr>
          <w:p w:rsidR="00C937B2" w:rsidRPr="00C937B2" w:rsidRDefault="00C937B2" w:rsidP="00C937B2">
            <w:pPr>
              <w:rPr>
                <w:sz w:val="24"/>
                <w:szCs w:val="24"/>
              </w:rPr>
            </w:pPr>
            <w:r w:rsidRPr="00C937B2">
              <w:rPr>
                <w:sz w:val="24"/>
                <w:szCs w:val="24"/>
              </w:rPr>
              <w:t>6,9</w:t>
            </w:r>
          </w:p>
        </w:tc>
        <w:tc>
          <w:tcPr>
            <w:tcW w:w="449" w:type="pct"/>
          </w:tcPr>
          <w:p w:rsidR="00C937B2" w:rsidRPr="00C937B2" w:rsidRDefault="00C937B2" w:rsidP="00C937B2">
            <w:pPr>
              <w:rPr>
                <w:sz w:val="24"/>
                <w:szCs w:val="24"/>
              </w:rPr>
            </w:pPr>
            <w:r w:rsidRPr="00C937B2">
              <w:rPr>
                <w:sz w:val="24"/>
                <w:szCs w:val="24"/>
              </w:rPr>
              <w:t>47,3</w:t>
            </w:r>
          </w:p>
        </w:tc>
        <w:tc>
          <w:tcPr>
            <w:tcW w:w="449" w:type="pct"/>
          </w:tcPr>
          <w:p w:rsidR="00C937B2" w:rsidRPr="00C937B2" w:rsidRDefault="00C937B2" w:rsidP="00C937B2">
            <w:pPr>
              <w:rPr>
                <w:sz w:val="24"/>
                <w:szCs w:val="24"/>
              </w:rPr>
            </w:pPr>
            <w:r w:rsidRPr="00C937B2">
              <w:rPr>
                <w:color w:val="000000"/>
                <w:sz w:val="24"/>
                <w:szCs w:val="24"/>
              </w:rPr>
              <w:t>88,8</w:t>
            </w:r>
          </w:p>
        </w:tc>
        <w:tc>
          <w:tcPr>
            <w:tcW w:w="450" w:type="pct"/>
          </w:tcPr>
          <w:p w:rsidR="00C937B2" w:rsidRPr="00C937B2" w:rsidRDefault="00C937B2" w:rsidP="00C937B2">
            <w:pPr>
              <w:rPr>
                <w:sz w:val="24"/>
                <w:szCs w:val="24"/>
              </w:rPr>
            </w:pPr>
            <w:r w:rsidRPr="00C937B2">
              <w:rPr>
                <w:color w:val="000000"/>
                <w:sz w:val="24"/>
                <w:szCs w:val="24"/>
              </w:rPr>
              <w:t>0,5</w:t>
            </w:r>
          </w:p>
        </w:tc>
      </w:tr>
    </w:tbl>
    <w:p w:rsidR="00C937B2" w:rsidRPr="00C937B2" w:rsidRDefault="00C937B2" w:rsidP="00C937B2">
      <w:pPr>
        <w:jc w:val="center"/>
        <w:rPr>
          <w:sz w:val="28"/>
          <w:szCs w:val="28"/>
        </w:rPr>
        <w:sectPr w:rsidR="00C937B2" w:rsidRPr="00C937B2" w:rsidSect="006C3A77">
          <w:pgSz w:w="16838" w:h="11905" w:orient="landscape"/>
          <w:pgMar w:top="1701" w:right="1134" w:bottom="850" w:left="1134" w:header="0" w:footer="0" w:gutter="0"/>
          <w:cols w:space="720"/>
          <w:docGrid w:linePitch="381"/>
        </w:sectPr>
      </w:pPr>
    </w:p>
    <w:p w:rsidR="00C937B2" w:rsidRPr="00C937B2" w:rsidRDefault="00C937B2" w:rsidP="00C937B2">
      <w:pPr>
        <w:jc w:val="center"/>
        <w:rPr>
          <w:sz w:val="28"/>
          <w:szCs w:val="28"/>
        </w:rPr>
      </w:pPr>
    </w:p>
    <w:p w:rsidR="00C937B2" w:rsidRPr="00C937B2" w:rsidRDefault="00C937B2" w:rsidP="00C937B2">
      <w:pPr>
        <w:spacing w:after="0" w:line="240" w:lineRule="auto"/>
        <w:jc w:val="center"/>
        <w:rPr>
          <w:rFonts w:ascii="Times New Roman" w:hAnsi="Times New Roman" w:cs="Times New Roman"/>
          <w:sz w:val="28"/>
          <w:szCs w:val="28"/>
        </w:rPr>
      </w:pPr>
      <w:r w:rsidRPr="00C937B2">
        <w:rPr>
          <w:rFonts w:ascii="Times New Roman" w:hAnsi="Times New Roman" w:cs="Times New Roman"/>
          <w:sz w:val="28"/>
          <w:szCs w:val="28"/>
        </w:rPr>
        <w:t>Число неврологических коек в медицинских организациях</w:t>
      </w:r>
      <w:r w:rsidR="002E5AB3">
        <w:rPr>
          <w:rFonts w:ascii="Times New Roman" w:hAnsi="Times New Roman" w:cs="Times New Roman"/>
          <w:sz w:val="28"/>
          <w:szCs w:val="28"/>
        </w:rPr>
        <w:t>, подведомственных департаменту здравоохранения</w:t>
      </w:r>
    </w:p>
    <w:p w:rsidR="00C937B2" w:rsidRPr="00C937B2" w:rsidRDefault="00C937B2" w:rsidP="00C937B2">
      <w:pPr>
        <w:spacing w:after="0" w:line="240" w:lineRule="auto"/>
        <w:jc w:val="center"/>
        <w:rPr>
          <w:rFonts w:ascii="Times New Roman" w:hAnsi="Times New Roman" w:cs="Times New Roman"/>
          <w:sz w:val="28"/>
          <w:szCs w:val="28"/>
        </w:rPr>
      </w:pPr>
      <w:r w:rsidRPr="00C937B2">
        <w:rPr>
          <w:rFonts w:ascii="Times New Roman" w:hAnsi="Times New Roman" w:cs="Times New Roman"/>
          <w:sz w:val="28"/>
          <w:szCs w:val="28"/>
        </w:rPr>
        <w:t xml:space="preserve"> Брянской области</w:t>
      </w:r>
      <w:r w:rsidR="005768BC">
        <w:rPr>
          <w:rFonts w:ascii="Times New Roman" w:hAnsi="Times New Roman" w:cs="Times New Roman"/>
          <w:sz w:val="28"/>
          <w:szCs w:val="28"/>
        </w:rPr>
        <w:t>,</w:t>
      </w:r>
      <w:r w:rsidRPr="00C937B2">
        <w:rPr>
          <w:rFonts w:ascii="Times New Roman" w:hAnsi="Times New Roman" w:cs="Times New Roman"/>
          <w:sz w:val="28"/>
          <w:szCs w:val="28"/>
        </w:rPr>
        <w:t xml:space="preserve"> на 31 декабря 2025 года (ФФСН №30)</w:t>
      </w:r>
    </w:p>
    <w:p w:rsidR="00C937B2" w:rsidRPr="00C937B2" w:rsidRDefault="00C937B2" w:rsidP="00C937B2">
      <w:pPr>
        <w:spacing w:after="0" w:line="240" w:lineRule="auto"/>
        <w:jc w:val="center"/>
        <w:rPr>
          <w:rFonts w:ascii="Times New Roman" w:hAnsi="Times New Roman" w:cs="Times New Roman"/>
          <w:sz w:val="28"/>
          <w:szCs w:val="28"/>
        </w:rPr>
      </w:pPr>
    </w:p>
    <w:p w:rsidR="00C937B2" w:rsidRPr="00C937B2" w:rsidRDefault="00C937B2" w:rsidP="00C937B2">
      <w:pPr>
        <w:spacing w:after="0" w:line="240" w:lineRule="auto"/>
        <w:jc w:val="right"/>
        <w:rPr>
          <w:rFonts w:ascii="Times New Roman" w:hAnsi="Times New Roman" w:cs="Times New Roman"/>
          <w:sz w:val="28"/>
          <w:szCs w:val="28"/>
        </w:rPr>
      </w:pPr>
      <w:r w:rsidRPr="00C937B2">
        <w:rPr>
          <w:rFonts w:ascii="Times New Roman" w:hAnsi="Times New Roman" w:cs="Times New Roman"/>
          <w:sz w:val="28"/>
          <w:szCs w:val="28"/>
        </w:rPr>
        <w:t>Таблица № 33</w:t>
      </w:r>
    </w:p>
    <w:p w:rsidR="00C937B2" w:rsidRPr="00C937B2" w:rsidRDefault="00C937B2" w:rsidP="00C937B2">
      <w:pPr>
        <w:spacing w:after="0" w:line="240" w:lineRule="auto"/>
        <w:jc w:val="right"/>
        <w:rPr>
          <w:rFonts w:ascii="Times New Roman" w:hAnsi="Times New Roman" w:cs="Times New Roman"/>
          <w:sz w:val="28"/>
          <w:szCs w:val="28"/>
        </w:rPr>
      </w:pPr>
    </w:p>
    <w:tbl>
      <w:tblPr>
        <w:tblStyle w:val="a9"/>
        <w:tblW w:w="0" w:type="auto"/>
        <w:tblLook w:val="04A0" w:firstRow="1" w:lastRow="0" w:firstColumn="1" w:lastColumn="0" w:noHBand="0" w:noVBand="1"/>
      </w:tblPr>
      <w:tblGrid>
        <w:gridCol w:w="3427"/>
        <w:gridCol w:w="2002"/>
        <w:gridCol w:w="2139"/>
        <w:gridCol w:w="2002"/>
      </w:tblGrid>
      <w:tr w:rsidR="00C937B2" w:rsidRPr="00C937B2" w:rsidTr="006C3A77">
        <w:tc>
          <w:tcPr>
            <w:tcW w:w="3814" w:type="dxa"/>
            <w:vAlign w:val="center"/>
          </w:tcPr>
          <w:p w:rsidR="00C937B2" w:rsidRPr="00C937B2" w:rsidRDefault="00C937B2" w:rsidP="00C937B2">
            <w:pPr>
              <w:jc w:val="center"/>
              <w:rPr>
                <w:sz w:val="24"/>
                <w:szCs w:val="24"/>
              </w:rPr>
            </w:pPr>
            <w:r w:rsidRPr="00C937B2">
              <w:rPr>
                <w:sz w:val="24"/>
                <w:szCs w:val="24"/>
              </w:rPr>
              <w:t>Наименование медицинской организации</w:t>
            </w:r>
          </w:p>
        </w:tc>
        <w:tc>
          <w:tcPr>
            <w:tcW w:w="1814" w:type="dxa"/>
            <w:vAlign w:val="center"/>
          </w:tcPr>
          <w:p w:rsidR="00C937B2" w:rsidRPr="00C937B2" w:rsidRDefault="00C937B2" w:rsidP="00C937B2">
            <w:pPr>
              <w:jc w:val="center"/>
              <w:rPr>
                <w:sz w:val="24"/>
                <w:szCs w:val="24"/>
              </w:rPr>
            </w:pPr>
            <w:r w:rsidRPr="00C937B2">
              <w:rPr>
                <w:sz w:val="24"/>
                <w:szCs w:val="24"/>
              </w:rPr>
              <w:t>Неврологические койки для взрослых</w:t>
            </w:r>
          </w:p>
        </w:tc>
        <w:tc>
          <w:tcPr>
            <w:tcW w:w="2190" w:type="dxa"/>
            <w:vAlign w:val="center"/>
          </w:tcPr>
          <w:p w:rsidR="00C937B2" w:rsidRPr="00C937B2" w:rsidRDefault="00C937B2" w:rsidP="00C937B2">
            <w:pPr>
              <w:jc w:val="center"/>
              <w:rPr>
                <w:sz w:val="24"/>
                <w:szCs w:val="24"/>
              </w:rPr>
            </w:pPr>
            <w:proofErr w:type="gramStart"/>
            <w:r w:rsidRPr="00C937B2">
              <w:rPr>
                <w:sz w:val="24"/>
                <w:szCs w:val="24"/>
              </w:rPr>
              <w:t>Из них неврологические для больных с острыми нарушениями мозгового кровообращения</w:t>
            </w:r>
            <w:proofErr w:type="gramEnd"/>
          </w:p>
        </w:tc>
        <w:tc>
          <w:tcPr>
            <w:tcW w:w="1814" w:type="dxa"/>
            <w:vAlign w:val="center"/>
          </w:tcPr>
          <w:p w:rsidR="00C937B2" w:rsidRPr="00C937B2" w:rsidRDefault="00C937B2" w:rsidP="00C937B2">
            <w:pPr>
              <w:jc w:val="center"/>
              <w:rPr>
                <w:sz w:val="24"/>
                <w:szCs w:val="24"/>
              </w:rPr>
            </w:pPr>
            <w:proofErr w:type="gramStart"/>
            <w:r w:rsidRPr="00C937B2">
              <w:rPr>
                <w:sz w:val="24"/>
                <w:szCs w:val="24"/>
              </w:rPr>
              <w:t>Неврологические интенсивной терапии</w:t>
            </w:r>
            <w:proofErr w:type="gramEnd"/>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«Брасовская ЦРБ»</w:t>
            </w:r>
          </w:p>
        </w:tc>
        <w:tc>
          <w:tcPr>
            <w:tcW w:w="1814" w:type="dxa"/>
            <w:vAlign w:val="center"/>
          </w:tcPr>
          <w:p w:rsidR="00C937B2" w:rsidRPr="00C937B2" w:rsidRDefault="00C937B2" w:rsidP="00C937B2">
            <w:pPr>
              <w:jc w:val="center"/>
              <w:rPr>
                <w:sz w:val="24"/>
                <w:szCs w:val="24"/>
              </w:rPr>
            </w:pPr>
            <w:r w:rsidRPr="00C937B2">
              <w:rPr>
                <w:sz w:val="24"/>
                <w:szCs w:val="24"/>
              </w:rPr>
              <w:t>10</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w:t>
            </w:r>
            <w:proofErr w:type="gramStart"/>
            <w:r w:rsidRPr="00C937B2">
              <w:rPr>
                <w:sz w:val="24"/>
                <w:szCs w:val="24"/>
              </w:rPr>
              <w:t>Брянская</w:t>
            </w:r>
            <w:proofErr w:type="gramEnd"/>
            <w:r w:rsidRPr="00C937B2">
              <w:rPr>
                <w:sz w:val="24"/>
                <w:szCs w:val="24"/>
              </w:rPr>
              <w:t xml:space="preserve"> МБ»</w:t>
            </w:r>
          </w:p>
        </w:tc>
        <w:tc>
          <w:tcPr>
            <w:tcW w:w="1814" w:type="dxa"/>
            <w:vAlign w:val="center"/>
          </w:tcPr>
          <w:p w:rsidR="00C937B2" w:rsidRPr="00C937B2" w:rsidRDefault="00C937B2" w:rsidP="00C937B2">
            <w:pPr>
              <w:jc w:val="center"/>
              <w:rPr>
                <w:sz w:val="24"/>
                <w:szCs w:val="24"/>
              </w:rPr>
            </w:pPr>
            <w:r w:rsidRPr="00C937B2">
              <w:rPr>
                <w:sz w:val="24"/>
                <w:szCs w:val="24"/>
              </w:rPr>
              <w:t>18</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«Выгоничская ЦРБ»</w:t>
            </w:r>
          </w:p>
        </w:tc>
        <w:tc>
          <w:tcPr>
            <w:tcW w:w="1814" w:type="dxa"/>
            <w:vAlign w:val="center"/>
          </w:tcPr>
          <w:p w:rsidR="00C937B2" w:rsidRPr="00C937B2" w:rsidRDefault="00C937B2" w:rsidP="00C937B2">
            <w:pPr>
              <w:jc w:val="center"/>
              <w:rPr>
                <w:sz w:val="24"/>
                <w:szCs w:val="24"/>
              </w:rPr>
            </w:pPr>
            <w:r w:rsidRPr="00C937B2">
              <w:rPr>
                <w:sz w:val="24"/>
                <w:szCs w:val="24"/>
              </w:rPr>
              <w:t>4</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«Клинцовская ЦГБ»</w:t>
            </w:r>
          </w:p>
        </w:tc>
        <w:tc>
          <w:tcPr>
            <w:tcW w:w="1814" w:type="dxa"/>
            <w:vAlign w:val="center"/>
          </w:tcPr>
          <w:p w:rsidR="00C937B2" w:rsidRPr="00C937B2" w:rsidRDefault="00C937B2" w:rsidP="00C937B2">
            <w:pPr>
              <w:jc w:val="center"/>
              <w:rPr>
                <w:sz w:val="24"/>
                <w:szCs w:val="24"/>
              </w:rPr>
            </w:pPr>
            <w:r w:rsidRPr="00C937B2">
              <w:rPr>
                <w:sz w:val="24"/>
                <w:szCs w:val="24"/>
              </w:rPr>
              <w:t>49</w:t>
            </w:r>
          </w:p>
        </w:tc>
        <w:tc>
          <w:tcPr>
            <w:tcW w:w="2190" w:type="dxa"/>
            <w:vAlign w:val="center"/>
          </w:tcPr>
          <w:p w:rsidR="00C937B2" w:rsidRPr="00C937B2" w:rsidRDefault="00C937B2" w:rsidP="00C937B2">
            <w:pPr>
              <w:jc w:val="center"/>
              <w:rPr>
                <w:sz w:val="24"/>
                <w:szCs w:val="24"/>
              </w:rPr>
            </w:pPr>
            <w:r w:rsidRPr="00C937B2">
              <w:rPr>
                <w:sz w:val="24"/>
                <w:szCs w:val="24"/>
              </w:rPr>
              <w:t>24</w:t>
            </w:r>
          </w:p>
        </w:tc>
        <w:tc>
          <w:tcPr>
            <w:tcW w:w="1814" w:type="dxa"/>
            <w:vAlign w:val="center"/>
          </w:tcPr>
          <w:p w:rsidR="00C937B2" w:rsidRPr="00C937B2" w:rsidRDefault="00C937B2" w:rsidP="00C937B2">
            <w:pPr>
              <w:jc w:val="center"/>
              <w:rPr>
                <w:sz w:val="24"/>
                <w:szCs w:val="24"/>
              </w:rPr>
            </w:pPr>
            <w:r w:rsidRPr="00C937B2">
              <w:rPr>
                <w:sz w:val="24"/>
                <w:szCs w:val="24"/>
              </w:rPr>
              <w:t>6</w:t>
            </w: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«Сельцовская ГБ»</w:t>
            </w:r>
          </w:p>
        </w:tc>
        <w:tc>
          <w:tcPr>
            <w:tcW w:w="1814" w:type="dxa"/>
            <w:vAlign w:val="center"/>
          </w:tcPr>
          <w:p w:rsidR="00C937B2" w:rsidRPr="00C937B2" w:rsidRDefault="00C937B2" w:rsidP="00C937B2">
            <w:pPr>
              <w:jc w:val="center"/>
              <w:rPr>
                <w:sz w:val="24"/>
                <w:szCs w:val="24"/>
              </w:rPr>
            </w:pPr>
            <w:r w:rsidRPr="00C937B2">
              <w:rPr>
                <w:sz w:val="24"/>
                <w:szCs w:val="24"/>
              </w:rPr>
              <w:t>8</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 xml:space="preserve">ГБУЗ «Фокинская ГБ </w:t>
            </w:r>
          </w:p>
          <w:p w:rsidR="00C937B2" w:rsidRPr="00C937B2" w:rsidRDefault="00C937B2" w:rsidP="00C937B2">
            <w:pPr>
              <w:rPr>
                <w:sz w:val="24"/>
                <w:szCs w:val="24"/>
              </w:rPr>
            </w:pPr>
            <w:r w:rsidRPr="00C937B2">
              <w:rPr>
                <w:sz w:val="24"/>
                <w:szCs w:val="24"/>
              </w:rPr>
              <w:t>имени В.И. Гедройц»</w:t>
            </w:r>
          </w:p>
        </w:tc>
        <w:tc>
          <w:tcPr>
            <w:tcW w:w="1814" w:type="dxa"/>
            <w:vAlign w:val="center"/>
          </w:tcPr>
          <w:p w:rsidR="00C937B2" w:rsidRPr="00C937B2" w:rsidRDefault="00C937B2" w:rsidP="00C937B2">
            <w:pPr>
              <w:jc w:val="center"/>
              <w:rPr>
                <w:sz w:val="24"/>
                <w:szCs w:val="24"/>
              </w:rPr>
            </w:pPr>
            <w:r w:rsidRPr="00C937B2">
              <w:rPr>
                <w:sz w:val="24"/>
                <w:szCs w:val="24"/>
              </w:rPr>
              <w:t>8</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ГАУЗ «Брянская городская больница № 1»</w:t>
            </w:r>
          </w:p>
        </w:tc>
        <w:tc>
          <w:tcPr>
            <w:tcW w:w="1814" w:type="dxa"/>
            <w:vAlign w:val="center"/>
          </w:tcPr>
          <w:p w:rsidR="00C937B2" w:rsidRPr="00C937B2" w:rsidRDefault="00C937B2" w:rsidP="00C937B2">
            <w:pPr>
              <w:jc w:val="center"/>
              <w:rPr>
                <w:sz w:val="24"/>
                <w:szCs w:val="24"/>
              </w:rPr>
            </w:pPr>
            <w:r w:rsidRPr="00C937B2">
              <w:rPr>
                <w:sz w:val="24"/>
                <w:szCs w:val="24"/>
              </w:rPr>
              <w:t>105</w:t>
            </w:r>
          </w:p>
        </w:tc>
        <w:tc>
          <w:tcPr>
            <w:tcW w:w="2190" w:type="dxa"/>
            <w:vAlign w:val="center"/>
          </w:tcPr>
          <w:p w:rsidR="00C937B2" w:rsidRPr="00C937B2" w:rsidRDefault="00C937B2" w:rsidP="00C937B2">
            <w:pPr>
              <w:jc w:val="center"/>
              <w:rPr>
                <w:sz w:val="24"/>
                <w:szCs w:val="24"/>
              </w:rPr>
            </w:pPr>
            <w:r w:rsidRPr="00C937B2">
              <w:rPr>
                <w:sz w:val="24"/>
                <w:szCs w:val="24"/>
              </w:rPr>
              <w:t>72</w:t>
            </w:r>
          </w:p>
        </w:tc>
        <w:tc>
          <w:tcPr>
            <w:tcW w:w="1814" w:type="dxa"/>
            <w:vAlign w:val="center"/>
          </w:tcPr>
          <w:p w:rsidR="00C937B2" w:rsidRPr="00C937B2" w:rsidRDefault="00C937B2" w:rsidP="00C937B2">
            <w:pPr>
              <w:jc w:val="center"/>
              <w:rPr>
                <w:sz w:val="24"/>
                <w:szCs w:val="24"/>
              </w:rPr>
            </w:pPr>
            <w:r w:rsidRPr="00C937B2">
              <w:rPr>
                <w:sz w:val="24"/>
                <w:szCs w:val="24"/>
              </w:rPr>
              <w:t>18</w:t>
            </w: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ГАУЗ «Брянская городская больница № 2»</w:t>
            </w:r>
          </w:p>
        </w:tc>
        <w:tc>
          <w:tcPr>
            <w:tcW w:w="1814" w:type="dxa"/>
            <w:vAlign w:val="center"/>
          </w:tcPr>
          <w:p w:rsidR="00C937B2" w:rsidRPr="00C937B2" w:rsidRDefault="00C937B2" w:rsidP="00C937B2">
            <w:pPr>
              <w:jc w:val="center"/>
              <w:rPr>
                <w:sz w:val="24"/>
                <w:szCs w:val="24"/>
              </w:rPr>
            </w:pPr>
            <w:r w:rsidRPr="00C937B2">
              <w:rPr>
                <w:sz w:val="24"/>
                <w:szCs w:val="24"/>
              </w:rPr>
              <w:t>30</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ГАУЗ «Брянская городская больница № 4»</w:t>
            </w:r>
          </w:p>
        </w:tc>
        <w:tc>
          <w:tcPr>
            <w:tcW w:w="1814" w:type="dxa"/>
            <w:vAlign w:val="center"/>
          </w:tcPr>
          <w:p w:rsidR="00C937B2" w:rsidRPr="00C937B2" w:rsidRDefault="00C937B2" w:rsidP="00C937B2">
            <w:pPr>
              <w:jc w:val="center"/>
              <w:rPr>
                <w:sz w:val="24"/>
                <w:szCs w:val="24"/>
              </w:rPr>
            </w:pPr>
            <w:r w:rsidRPr="00C937B2">
              <w:rPr>
                <w:sz w:val="24"/>
                <w:szCs w:val="24"/>
              </w:rPr>
              <w:t>2</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«Дубровская ЦРБ»</w:t>
            </w:r>
          </w:p>
        </w:tc>
        <w:tc>
          <w:tcPr>
            <w:tcW w:w="1814" w:type="dxa"/>
            <w:vAlign w:val="center"/>
          </w:tcPr>
          <w:p w:rsidR="00C937B2" w:rsidRPr="00C937B2" w:rsidRDefault="00C937B2" w:rsidP="00C937B2">
            <w:pPr>
              <w:jc w:val="center"/>
              <w:rPr>
                <w:sz w:val="24"/>
                <w:szCs w:val="24"/>
              </w:rPr>
            </w:pPr>
            <w:r w:rsidRPr="00C937B2">
              <w:rPr>
                <w:sz w:val="24"/>
                <w:szCs w:val="24"/>
              </w:rPr>
              <w:t>4</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«Дятьковская РБ им. В.А. Понизова»</w:t>
            </w:r>
          </w:p>
        </w:tc>
        <w:tc>
          <w:tcPr>
            <w:tcW w:w="1814" w:type="dxa"/>
            <w:vAlign w:val="center"/>
          </w:tcPr>
          <w:p w:rsidR="00C937B2" w:rsidRPr="00C937B2" w:rsidRDefault="00C937B2" w:rsidP="00C937B2">
            <w:pPr>
              <w:jc w:val="center"/>
              <w:rPr>
                <w:sz w:val="24"/>
                <w:szCs w:val="24"/>
              </w:rPr>
            </w:pPr>
            <w:r w:rsidRPr="00C937B2">
              <w:rPr>
                <w:sz w:val="24"/>
                <w:szCs w:val="24"/>
              </w:rPr>
              <w:t>20</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«Жуковская МБ»</w:t>
            </w:r>
          </w:p>
        </w:tc>
        <w:tc>
          <w:tcPr>
            <w:tcW w:w="1814" w:type="dxa"/>
            <w:vAlign w:val="center"/>
          </w:tcPr>
          <w:p w:rsidR="00C937B2" w:rsidRPr="00C937B2" w:rsidRDefault="00C937B2" w:rsidP="00C937B2">
            <w:pPr>
              <w:jc w:val="center"/>
              <w:rPr>
                <w:sz w:val="24"/>
                <w:szCs w:val="24"/>
              </w:rPr>
            </w:pPr>
            <w:r w:rsidRPr="00C937B2">
              <w:rPr>
                <w:sz w:val="24"/>
                <w:szCs w:val="24"/>
              </w:rPr>
              <w:t>38</w:t>
            </w:r>
          </w:p>
        </w:tc>
        <w:tc>
          <w:tcPr>
            <w:tcW w:w="2190" w:type="dxa"/>
            <w:vAlign w:val="center"/>
          </w:tcPr>
          <w:p w:rsidR="00C937B2" w:rsidRPr="00C937B2" w:rsidRDefault="00C937B2" w:rsidP="00C937B2">
            <w:pPr>
              <w:jc w:val="center"/>
              <w:rPr>
                <w:sz w:val="24"/>
                <w:szCs w:val="24"/>
              </w:rPr>
            </w:pPr>
            <w:r w:rsidRPr="00C937B2">
              <w:rPr>
                <w:sz w:val="24"/>
                <w:szCs w:val="24"/>
              </w:rPr>
              <w:t>20</w:t>
            </w:r>
          </w:p>
        </w:tc>
        <w:tc>
          <w:tcPr>
            <w:tcW w:w="1814" w:type="dxa"/>
            <w:vAlign w:val="center"/>
          </w:tcPr>
          <w:p w:rsidR="00C937B2" w:rsidRPr="00C937B2" w:rsidRDefault="00C937B2" w:rsidP="00C937B2">
            <w:pPr>
              <w:jc w:val="center"/>
              <w:rPr>
                <w:sz w:val="24"/>
                <w:szCs w:val="24"/>
              </w:rPr>
            </w:pPr>
            <w:r w:rsidRPr="00C937B2">
              <w:rPr>
                <w:sz w:val="24"/>
                <w:szCs w:val="24"/>
              </w:rPr>
              <w:t>5</w:t>
            </w: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«Злынковская ЦРБ»</w:t>
            </w:r>
          </w:p>
        </w:tc>
        <w:tc>
          <w:tcPr>
            <w:tcW w:w="1814" w:type="dxa"/>
            <w:vAlign w:val="center"/>
          </w:tcPr>
          <w:p w:rsidR="00C937B2" w:rsidRPr="00C937B2" w:rsidRDefault="00C937B2" w:rsidP="00C937B2">
            <w:pPr>
              <w:jc w:val="center"/>
              <w:rPr>
                <w:sz w:val="24"/>
                <w:szCs w:val="24"/>
              </w:rPr>
            </w:pPr>
            <w:r w:rsidRPr="00C937B2">
              <w:rPr>
                <w:sz w:val="24"/>
                <w:szCs w:val="24"/>
              </w:rPr>
              <w:t>4</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«Карачевская ЦРБ»</w:t>
            </w:r>
          </w:p>
        </w:tc>
        <w:tc>
          <w:tcPr>
            <w:tcW w:w="1814" w:type="dxa"/>
            <w:vAlign w:val="center"/>
          </w:tcPr>
          <w:p w:rsidR="00C937B2" w:rsidRPr="00C937B2" w:rsidRDefault="00C937B2" w:rsidP="00C937B2">
            <w:pPr>
              <w:jc w:val="center"/>
              <w:rPr>
                <w:sz w:val="24"/>
                <w:szCs w:val="24"/>
              </w:rPr>
            </w:pPr>
            <w:r w:rsidRPr="00C937B2">
              <w:rPr>
                <w:sz w:val="24"/>
                <w:szCs w:val="24"/>
              </w:rPr>
              <w:t>17</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«Климовская ЦРБ»</w:t>
            </w:r>
          </w:p>
        </w:tc>
        <w:tc>
          <w:tcPr>
            <w:tcW w:w="1814" w:type="dxa"/>
            <w:vAlign w:val="center"/>
          </w:tcPr>
          <w:p w:rsidR="00C937B2" w:rsidRPr="00C937B2" w:rsidRDefault="00C937B2" w:rsidP="00C937B2">
            <w:pPr>
              <w:jc w:val="center"/>
              <w:rPr>
                <w:sz w:val="24"/>
                <w:szCs w:val="24"/>
              </w:rPr>
            </w:pPr>
            <w:r w:rsidRPr="00C937B2">
              <w:rPr>
                <w:sz w:val="24"/>
                <w:szCs w:val="24"/>
              </w:rPr>
              <w:t>7</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«Комаричская ЦРБ»</w:t>
            </w:r>
          </w:p>
        </w:tc>
        <w:tc>
          <w:tcPr>
            <w:tcW w:w="1814" w:type="dxa"/>
            <w:vAlign w:val="center"/>
          </w:tcPr>
          <w:p w:rsidR="00C937B2" w:rsidRPr="00C937B2" w:rsidRDefault="00C937B2" w:rsidP="00C937B2">
            <w:pPr>
              <w:jc w:val="center"/>
              <w:rPr>
                <w:sz w:val="24"/>
                <w:szCs w:val="24"/>
              </w:rPr>
            </w:pPr>
            <w:r w:rsidRPr="00C937B2">
              <w:rPr>
                <w:sz w:val="24"/>
                <w:szCs w:val="24"/>
              </w:rPr>
              <w:t>7</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«Красногорская ЦРБ»</w:t>
            </w:r>
          </w:p>
        </w:tc>
        <w:tc>
          <w:tcPr>
            <w:tcW w:w="1814" w:type="dxa"/>
            <w:vAlign w:val="center"/>
          </w:tcPr>
          <w:p w:rsidR="00C937B2" w:rsidRPr="00C937B2" w:rsidRDefault="00C937B2" w:rsidP="00C937B2">
            <w:pPr>
              <w:jc w:val="center"/>
              <w:rPr>
                <w:sz w:val="24"/>
                <w:szCs w:val="24"/>
              </w:rPr>
            </w:pPr>
            <w:r w:rsidRPr="00C937B2">
              <w:rPr>
                <w:sz w:val="24"/>
                <w:szCs w:val="24"/>
              </w:rPr>
              <w:t>2</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«Мглинская ЦРБ»</w:t>
            </w:r>
          </w:p>
        </w:tc>
        <w:tc>
          <w:tcPr>
            <w:tcW w:w="1814" w:type="dxa"/>
            <w:vAlign w:val="center"/>
          </w:tcPr>
          <w:p w:rsidR="00C937B2" w:rsidRPr="00C937B2" w:rsidRDefault="00C937B2" w:rsidP="00C937B2">
            <w:pPr>
              <w:jc w:val="center"/>
              <w:rPr>
                <w:sz w:val="24"/>
                <w:szCs w:val="24"/>
              </w:rPr>
            </w:pPr>
            <w:r w:rsidRPr="00C937B2">
              <w:rPr>
                <w:sz w:val="24"/>
                <w:szCs w:val="24"/>
              </w:rPr>
              <w:t>4</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«Навлинская ЦРБ»</w:t>
            </w:r>
          </w:p>
        </w:tc>
        <w:tc>
          <w:tcPr>
            <w:tcW w:w="1814" w:type="dxa"/>
            <w:vAlign w:val="center"/>
          </w:tcPr>
          <w:p w:rsidR="00C937B2" w:rsidRPr="00C937B2" w:rsidRDefault="00C937B2" w:rsidP="00C937B2">
            <w:pPr>
              <w:jc w:val="center"/>
              <w:rPr>
                <w:sz w:val="24"/>
                <w:szCs w:val="24"/>
              </w:rPr>
            </w:pPr>
            <w:r w:rsidRPr="00C937B2">
              <w:rPr>
                <w:sz w:val="24"/>
                <w:szCs w:val="24"/>
              </w:rPr>
              <w:t>16</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«Новозыбковская ЦРБ»</w:t>
            </w:r>
          </w:p>
        </w:tc>
        <w:tc>
          <w:tcPr>
            <w:tcW w:w="1814" w:type="dxa"/>
            <w:vAlign w:val="center"/>
          </w:tcPr>
          <w:p w:rsidR="00C937B2" w:rsidRPr="00C937B2" w:rsidRDefault="00C937B2" w:rsidP="00C937B2">
            <w:pPr>
              <w:jc w:val="center"/>
              <w:rPr>
                <w:sz w:val="24"/>
                <w:szCs w:val="24"/>
              </w:rPr>
            </w:pPr>
            <w:r w:rsidRPr="00C937B2">
              <w:rPr>
                <w:sz w:val="24"/>
                <w:szCs w:val="24"/>
              </w:rPr>
              <w:t>29</w:t>
            </w:r>
          </w:p>
        </w:tc>
        <w:tc>
          <w:tcPr>
            <w:tcW w:w="2190" w:type="dxa"/>
            <w:vAlign w:val="center"/>
          </w:tcPr>
          <w:p w:rsidR="00C937B2" w:rsidRPr="00C937B2" w:rsidRDefault="00C937B2" w:rsidP="00C937B2">
            <w:pPr>
              <w:jc w:val="center"/>
              <w:rPr>
                <w:sz w:val="24"/>
                <w:szCs w:val="24"/>
              </w:rPr>
            </w:pPr>
            <w:r w:rsidRPr="00C937B2">
              <w:rPr>
                <w:sz w:val="24"/>
                <w:szCs w:val="24"/>
              </w:rPr>
              <w:t>14</w:t>
            </w:r>
          </w:p>
        </w:tc>
        <w:tc>
          <w:tcPr>
            <w:tcW w:w="1814" w:type="dxa"/>
            <w:vAlign w:val="center"/>
          </w:tcPr>
          <w:p w:rsidR="00C937B2" w:rsidRPr="00C937B2" w:rsidRDefault="00C937B2" w:rsidP="00C937B2">
            <w:pPr>
              <w:jc w:val="center"/>
              <w:rPr>
                <w:sz w:val="24"/>
                <w:szCs w:val="24"/>
              </w:rPr>
            </w:pPr>
            <w:r w:rsidRPr="00C937B2">
              <w:rPr>
                <w:sz w:val="24"/>
                <w:szCs w:val="24"/>
              </w:rPr>
              <w:t>6</w:t>
            </w: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ГАУЗ «Брянская областная больница № 1»</w:t>
            </w:r>
          </w:p>
        </w:tc>
        <w:tc>
          <w:tcPr>
            <w:tcW w:w="1814" w:type="dxa"/>
            <w:vAlign w:val="center"/>
          </w:tcPr>
          <w:p w:rsidR="00C937B2" w:rsidRPr="00C937B2" w:rsidRDefault="00C937B2" w:rsidP="00C937B2">
            <w:pPr>
              <w:jc w:val="center"/>
              <w:rPr>
                <w:sz w:val="24"/>
                <w:szCs w:val="24"/>
              </w:rPr>
            </w:pPr>
            <w:r w:rsidRPr="00C937B2">
              <w:rPr>
                <w:sz w:val="24"/>
                <w:szCs w:val="24"/>
              </w:rPr>
              <w:t>102</w:t>
            </w:r>
          </w:p>
        </w:tc>
        <w:tc>
          <w:tcPr>
            <w:tcW w:w="2190" w:type="dxa"/>
            <w:vAlign w:val="center"/>
          </w:tcPr>
          <w:p w:rsidR="00C937B2" w:rsidRPr="00C937B2" w:rsidRDefault="00C937B2" w:rsidP="00C937B2">
            <w:pPr>
              <w:jc w:val="center"/>
              <w:rPr>
                <w:sz w:val="24"/>
                <w:szCs w:val="24"/>
              </w:rPr>
            </w:pPr>
            <w:r w:rsidRPr="00C937B2">
              <w:rPr>
                <w:sz w:val="24"/>
                <w:szCs w:val="24"/>
              </w:rPr>
              <w:t>30</w:t>
            </w:r>
          </w:p>
        </w:tc>
        <w:tc>
          <w:tcPr>
            <w:tcW w:w="1814" w:type="dxa"/>
            <w:vAlign w:val="center"/>
          </w:tcPr>
          <w:p w:rsidR="00C937B2" w:rsidRPr="00C937B2" w:rsidRDefault="00C937B2" w:rsidP="00C937B2">
            <w:pPr>
              <w:jc w:val="center"/>
              <w:rPr>
                <w:sz w:val="24"/>
                <w:szCs w:val="24"/>
              </w:rPr>
            </w:pPr>
            <w:r w:rsidRPr="00C937B2">
              <w:rPr>
                <w:sz w:val="24"/>
                <w:szCs w:val="24"/>
              </w:rPr>
              <w:t>12</w:t>
            </w: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«Погарская ЦРБ»</w:t>
            </w:r>
          </w:p>
        </w:tc>
        <w:tc>
          <w:tcPr>
            <w:tcW w:w="1814" w:type="dxa"/>
            <w:vAlign w:val="center"/>
          </w:tcPr>
          <w:p w:rsidR="00C937B2" w:rsidRPr="00C937B2" w:rsidRDefault="00C937B2" w:rsidP="00C937B2">
            <w:pPr>
              <w:jc w:val="center"/>
              <w:rPr>
                <w:sz w:val="24"/>
                <w:szCs w:val="24"/>
              </w:rPr>
            </w:pPr>
            <w:r w:rsidRPr="00C937B2">
              <w:rPr>
                <w:sz w:val="24"/>
                <w:szCs w:val="24"/>
              </w:rPr>
              <w:t>15</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«Почепская ЦРБ»</w:t>
            </w:r>
          </w:p>
        </w:tc>
        <w:tc>
          <w:tcPr>
            <w:tcW w:w="1814" w:type="dxa"/>
            <w:vAlign w:val="center"/>
          </w:tcPr>
          <w:p w:rsidR="00C937B2" w:rsidRPr="00C937B2" w:rsidRDefault="00C937B2" w:rsidP="00C937B2">
            <w:pPr>
              <w:jc w:val="center"/>
              <w:rPr>
                <w:sz w:val="24"/>
                <w:szCs w:val="24"/>
              </w:rPr>
            </w:pPr>
            <w:r w:rsidRPr="00C937B2">
              <w:rPr>
                <w:sz w:val="24"/>
                <w:szCs w:val="24"/>
              </w:rPr>
              <w:t>20</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«Стародубская ЦРБ»</w:t>
            </w:r>
          </w:p>
        </w:tc>
        <w:tc>
          <w:tcPr>
            <w:tcW w:w="1814" w:type="dxa"/>
            <w:vAlign w:val="center"/>
          </w:tcPr>
          <w:p w:rsidR="00C937B2" w:rsidRPr="00C937B2" w:rsidRDefault="00C937B2" w:rsidP="00C937B2">
            <w:pPr>
              <w:jc w:val="center"/>
              <w:rPr>
                <w:sz w:val="24"/>
                <w:szCs w:val="24"/>
              </w:rPr>
            </w:pPr>
            <w:r w:rsidRPr="00C937B2">
              <w:rPr>
                <w:sz w:val="24"/>
                <w:szCs w:val="24"/>
              </w:rPr>
              <w:t>10</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«Суземская ЦРБ»</w:t>
            </w:r>
          </w:p>
        </w:tc>
        <w:tc>
          <w:tcPr>
            <w:tcW w:w="1814" w:type="dxa"/>
            <w:vAlign w:val="center"/>
          </w:tcPr>
          <w:p w:rsidR="00C937B2" w:rsidRPr="00C937B2" w:rsidRDefault="00C937B2" w:rsidP="00C937B2">
            <w:pPr>
              <w:jc w:val="center"/>
              <w:rPr>
                <w:sz w:val="24"/>
                <w:szCs w:val="24"/>
              </w:rPr>
            </w:pPr>
            <w:r w:rsidRPr="00C937B2">
              <w:rPr>
                <w:sz w:val="24"/>
                <w:szCs w:val="24"/>
              </w:rPr>
              <w:t>6</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«Суражская ЦРБ»</w:t>
            </w:r>
          </w:p>
        </w:tc>
        <w:tc>
          <w:tcPr>
            <w:tcW w:w="1814" w:type="dxa"/>
            <w:vAlign w:val="center"/>
          </w:tcPr>
          <w:p w:rsidR="00C937B2" w:rsidRPr="00C937B2" w:rsidRDefault="00C937B2" w:rsidP="00C937B2">
            <w:pPr>
              <w:jc w:val="center"/>
              <w:rPr>
                <w:sz w:val="24"/>
                <w:szCs w:val="24"/>
              </w:rPr>
            </w:pPr>
            <w:r w:rsidRPr="00C937B2">
              <w:rPr>
                <w:sz w:val="24"/>
                <w:szCs w:val="24"/>
              </w:rPr>
              <w:t>9</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«Трубчевская ЦРБ»</w:t>
            </w:r>
          </w:p>
        </w:tc>
        <w:tc>
          <w:tcPr>
            <w:tcW w:w="1814" w:type="dxa"/>
            <w:vAlign w:val="center"/>
          </w:tcPr>
          <w:p w:rsidR="00C937B2" w:rsidRPr="00C937B2" w:rsidRDefault="00C937B2" w:rsidP="00C937B2">
            <w:pPr>
              <w:jc w:val="center"/>
              <w:rPr>
                <w:sz w:val="24"/>
                <w:szCs w:val="24"/>
              </w:rPr>
            </w:pPr>
            <w:r w:rsidRPr="00C937B2">
              <w:rPr>
                <w:sz w:val="24"/>
                <w:szCs w:val="24"/>
              </w:rPr>
              <w:t>24</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c>
          <w:tcPr>
            <w:tcW w:w="3814" w:type="dxa"/>
            <w:vAlign w:val="center"/>
          </w:tcPr>
          <w:p w:rsidR="00C937B2" w:rsidRPr="00C937B2" w:rsidRDefault="00C937B2" w:rsidP="00C937B2">
            <w:pPr>
              <w:rPr>
                <w:sz w:val="24"/>
                <w:szCs w:val="24"/>
              </w:rPr>
            </w:pPr>
            <w:r w:rsidRPr="00C937B2">
              <w:rPr>
                <w:sz w:val="24"/>
                <w:szCs w:val="24"/>
              </w:rPr>
              <w:t>ГБУЗ «Унечская ЦРБ»</w:t>
            </w:r>
          </w:p>
        </w:tc>
        <w:tc>
          <w:tcPr>
            <w:tcW w:w="1814" w:type="dxa"/>
            <w:vAlign w:val="center"/>
          </w:tcPr>
          <w:p w:rsidR="00C937B2" w:rsidRPr="00C937B2" w:rsidRDefault="00C937B2" w:rsidP="00C937B2">
            <w:pPr>
              <w:jc w:val="center"/>
              <w:rPr>
                <w:sz w:val="24"/>
                <w:szCs w:val="24"/>
              </w:rPr>
            </w:pPr>
            <w:r w:rsidRPr="00C937B2">
              <w:rPr>
                <w:sz w:val="24"/>
                <w:szCs w:val="24"/>
              </w:rPr>
              <w:t>15</w:t>
            </w:r>
          </w:p>
        </w:tc>
        <w:tc>
          <w:tcPr>
            <w:tcW w:w="2190" w:type="dxa"/>
            <w:vAlign w:val="center"/>
          </w:tcPr>
          <w:p w:rsidR="00C937B2" w:rsidRPr="00C937B2" w:rsidRDefault="00C937B2" w:rsidP="00C937B2">
            <w:pPr>
              <w:jc w:val="center"/>
              <w:rPr>
                <w:sz w:val="24"/>
                <w:szCs w:val="24"/>
              </w:rPr>
            </w:pPr>
          </w:p>
        </w:tc>
        <w:tc>
          <w:tcPr>
            <w:tcW w:w="1814" w:type="dxa"/>
            <w:vAlign w:val="center"/>
          </w:tcPr>
          <w:p w:rsidR="00C937B2" w:rsidRPr="00C937B2" w:rsidRDefault="00C937B2" w:rsidP="00C937B2">
            <w:pPr>
              <w:jc w:val="center"/>
              <w:rPr>
                <w:sz w:val="24"/>
                <w:szCs w:val="24"/>
              </w:rPr>
            </w:pPr>
          </w:p>
        </w:tc>
      </w:tr>
      <w:tr w:rsidR="00C937B2" w:rsidRPr="00C937B2" w:rsidTr="006C3A77">
        <w:trPr>
          <w:trHeight w:val="89"/>
        </w:trPr>
        <w:tc>
          <w:tcPr>
            <w:tcW w:w="3814" w:type="dxa"/>
            <w:vAlign w:val="center"/>
          </w:tcPr>
          <w:p w:rsidR="00C937B2" w:rsidRPr="00C937B2" w:rsidRDefault="00C937B2" w:rsidP="00C937B2">
            <w:pPr>
              <w:rPr>
                <w:bCs/>
                <w:sz w:val="24"/>
                <w:szCs w:val="24"/>
              </w:rPr>
            </w:pPr>
            <w:r w:rsidRPr="00C937B2">
              <w:rPr>
                <w:bCs/>
                <w:sz w:val="24"/>
                <w:szCs w:val="24"/>
              </w:rPr>
              <w:t>Всего</w:t>
            </w:r>
          </w:p>
        </w:tc>
        <w:tc>
          <w:tcPr>
            <w:tcW w:w="1814" w:type="dxa"/>
            <w:vAlign w:val="center"/>
          </w:tcPr>
          <w:p w:rsidR="00C937B2" w:rsidRPr="00C937B2" w:rsidRDefault="00C937B2" w:rsidP="00C937B2">
            <w:pPr>
              <w:jc w:val="center"/>
              <w:rPr>
                <w:bCs/>
                <w:sz w:val="24"/>
                <w:szCs w:val="24"/>
              </w:rPr>
            </w:pPr>
            <w:r w:rsidRPr="00C937B2">
              <w:rPr>
                <w:bCs/>
                <w:sz w:val="24"/>
                <w:szCs w:val="24"/>
              </w:rPr>
              <w:t>583</w:t>
            </w:r>
          </w:p>
        </w:tc>
        <w:tc>
          <w:tcPr>
            <w:tcW w:w="2190" w:type="dxa"/>
            <w:vAlign w:val="center"/>
          </w:tcPr>
          <w:p w:rsidR="00C937B2" w:rsidRPr="00C937B2" w:rsidRDefault="00C937B2" w:rsidP="00C937B2">
            <w:pPr>
              <w:jc w:val="center"/>
              <w:rPr>
                <w:bCs/>
                <w:sz w:val="24"/>
                <w:szCs w:val="24"/>
              </w:rPr>
            </w:pPr>
            <w:r w:rsidRPr="00C937B2">
              <w:rPr>
                <w:bCs/>
                <w:sz w:val="24"/>
                <w:szCs w:val="24"/>
              </w:rPr>
              <w:t>160</w:t>
            </w:r>
          </w:p>
        </w:tc>
        <w:tc>
          <w:tcPr>
            <w:tcW w:w="1814" w:type="dxa"/>
            <w:vAlign w:val="center"/>
          </w:tcPr>
          <w:p w:rsidR="00C937B2" w:rsidRPr="00C937B2" w:rsidRDefault="00C937B2" w:rsidP="00C937B2">
            <w:pPr>
              <w:jc w:val="center"/>
              <w:rPr>
                <w:bCs/>
                <w:sz w:val="24"/>
                <w:szCs w:val="24"/>
              </w:rPr>
            </w:pPr>
            <w:r w:rsidRPr="00C937B2">
              <w:rPr>
                <w:bCs/>
                <w:sz w:val="24"/>
                <w:szCs w:val="24"/>
              </w:rPr>
              <w:t>47</w:t>
            </w:r>
          </w:p>
        </w:tc>
      </w:tr>
    </w:tbl>
    <w:p w:rsidR="00C937B2" w:rsidRPr="00C937B2" w:rsidRDefault="00C937B2" w:rsidP="00C937B2">
      <w:pPr>
        <w:sectPr w:rsidR="00C937B2" w:rsidRPr="00C937B2" w:rsidSect="006C3A77">
          <w:pgSz w:w="11905" w:h="16838"/>
          <w:pgMar w:top="1134" w:right="850" w:bottom="1134" w:left="1701" w:header="0" w:footer="0" w:gutter="0"/>
          <w:cols w:space="720"/>
          <w:docGrid w:linePitch="381"/>
        </w:sectPr>
      </w:pPr>
    </w:p>
    <w:p w:rsidR="00C937B2" w:rsidRPr="00C937B2" w:rsidRDefault="00C937B2" w:rsidP="00C937B2"/>
    <w:p w:rsidR="00C937B2" w:rsidRPr="00C937B2" w:rsidRDefault="00C937B2" w:rsidP="002E5AB3">
      <w:pPr>
        <w:spacing w:after="0" w:line="240" w:lineRule="auto"/>
        <w:jc w:val="center"/>
        <w:rPr>
          <w:rFonts w:ascii="Times New Roman" w:hAnsi="Times New Roman" w:cs="Times New Roman"/>
          <w:sz w:val="28"/>
          <w:szCs w:val="28"/>
        </w:rPr>
      </w:pPr>
      <w:r w:rsidRPr="00C937B2">
        <w:rPr>
          <w:rFonts w:ascii="Times New Roman" w:hAnsi="Times New Roman" w:cs="Times New Roman"/>
          <w:sz w:val="28"/>
          <w:szCs w:val="28"/>
        </w:rPr>
        <w:t>Сведения о работе неврологических коек для взрослых в медицинских организациях</w:t>
      </w:r>
      <w:r w:rsidR="002E5AB3">
        <w:rPr>
          <w:rFonts w:ascii="Times New Roman" w:hAnsi="Times New Roman" w:cs="Times New Roman"/>
          <w:sz w:val="28"/>
          <w:szCs w:val="28"/>
        </w:rPr>
        <w:t xml:space="preserve">, подведомственных департаменту здравоохранения </w:t>
      </w:r>
      <w:r w:rsidRPr="00C937B2">
        <w:rPr>
          <w:rFonts w:ascii="Times New Roman" w:hAnsi="Times New Roman" w:cs="Times New Roman"/>
          <w:sz w:val="28"/>
          <w:szCs w:val="28"/>
        </w:rPr>
        <w:t>Брянской области</w:t>
      </w:r>
      <w:r w:rsidR="00103CB8">
        <w:rPr>
          <w:rFonts w:ascii="Times New Roman" w:hAnsi="Times New Roman" w:cs="Times New Roman"/>
          <w:sz w:val="28"/>
          <w:szCs w:val="28"/>
        </w:rPr>
        <w:t>,</w:t>
      </w:r>
      <w:r w:rsidRPr="00C937B2">
        <w:rPr>
          <w:rFonts w:ascii="Times New Roman" w:hAnsi="Times New Roman" w:cs="Times New Roman"/>
          <w:sz w:val="28"/>
          <w:szCs w:val="28"/>
        </w:rPr>
        <w:t xml:space="preserve"> на 31 декабря 2025 года (ФФСН №30)</w:t>
      </w:r>
    </w:p>
    <w:p w:rsidR="00C937B2" w:rsidRPr="00C937B2" w:rsidRDefault="00C937B2" w:rsidP="00C937B2">
      <w:pPr>
        <w:spacing w:after="0" w:line="240" w:lineRule="auto"/>
        <w:jc w:val="right"/>
        <w:rPr>
          <w:rFonts w:ascii="Times New Roman" w:hAnsi="Times New Roman" w:cs="Times New Roman"/>
          <w:sz w:val="28"/>
          <w:szCs w:val="28"/>
        </w:rPr>
      </w:pPr>
      <w:r w:rsidRPr="00C937B2">
        <w:rPr>
          <w:rFonts w:ascii="Times New Roman" w:hAnsi="Times New Roman" w:cs="Times New Roman"/>
          <w:sz w:val="28"/>
          <w:szCs w:val="28"/>
        </w:rPr>
        <w:t>Таблица № 34</w:t>
      </w:r>
    </w:p>
    <w:p w:rsidR="00C937B2" w:rsidRPr="00C937B2" w:rsidRDefault="00C937B2" w:rsidP="00C937B2">
      <w:pPr>
        <w:spacing w:after="0" w:line="240" w:lineRule="auto"/>
        <w:jc w:val="right"/>
        <w:rPr>
          <w:rFonts w:ascii="Times New Roman" w:hAnsi="Times New Roman" w:cs="Times New Roman"/>
          <w:sz w:val="28"/>
          <w:szCs w:val="28"/>
        </w:rPr>
      </w:pPr>
    </w:p>
    <w:tbl>
      <w:tblPr>
        <w:tblStyle w:val="a9"/>
        <w:tblW w:w="0" w:type="auto"/>
        <w:tblLook w:val="04A0" w:firstRow="1" w:lastRow="0" w:firstColumn="1" w:lastColumn="0" w:noHBand="0" w:noVBand="1"/>
      </w:tblPr>
      <w:tblGrid>
        <w:gridCol w:w="3539"/>
        <w:gridCol w:w="1147"/>
        <w:gridCol w:w="1338"/>
        <w:gridCol w:w="1256"/>
        <w:gridCol w:w="1005"/>
        <w:gridCol w:w="1541"/>
        <w:gridCol w:w="1951"/>
        <w:gridCol w:w="1363"/>
        <w:gridCol w:w="1646"/>
      </w:tblGrid>
      <w:tr w:rsidR="00C937B2" w:rsidRPr="00C937B2" w:rsidTr="006C3A77">
        <w:tc>
          <w:tcPr>
            <w:tcW w:w="0" w:type="auto"/>
            <w:vAlign w:val="center"/>
          </w:tcPr>
          <w:p w:rsidR="00C937B2" w:rsidRPr="00C937B2" w:rsidRDefault="00C937B2" w:rsidP="00C937B2">
            <w:pPr>
              <w:jc w:val="center"/>
              <w:rPr>
                <w:sz w:val="24"/>
                <w:szCs w:val="24"/>
              </w:rPr>
            </w:pPr>
            <w:r w:rsidRPr="00C937B2">
              <w:rPr>
                <w:sz w:val="24"/>
                <w:szCs w:val="24"/>
              </w:rPr>
              <w:t>Наименование медицинской организации</w:t>
            </w:r>
          </w:p>
        </w:tc>
        <w:tc>
          <w:tcPr>
            <w:tcW w:w="0" w:type="auto"/>
            <w:vAlign w:val="center"/>
          </w:tcPr>
          <w:p w:rsidR="00C937B2" w:rsidRPr="00C937B2" w:rsidRDefault="00C937B2" w:rsidP="00C937B2">
            <w:pPr>
              <w:jc w:val="center"/>
              <w:rPr>
                <w:sz w:val="24"/>
                <w:szCs w:val="24"/>
              </w:rPr>
            </w:pPr>
            <w:r w:rsidRPr="00C937B2">
              <w:rPr>
                <w:sz w:val="24"/>
                <w:szCs w:val="24"/>
              </w:rPr>
              <w:t>Число коек</w:t>
            </w:r>
          </w:p>
        </w:tc>
        <w:tc>
          <w:tcPr>
            <w:tcW w:w="0" w:type="auto"/>
          </w:tcPr>
          <w:p w:rsidR="00C937B2" w:rsidRPr="00C937B2" w:rsidRDefault="00C937B2" w:rsidP="00C937B2">
            <w:pPr>
              <w:jc w:val="center"/>
              <w:rPr>
                <w:sz w:val="24"/>
                <w:szCs w:val="24"/>
              </w:rPr>
            </w:pPr>
            <w:r w:rsidRPr="00C937B2">
              <w:rPr>
                <w:sz w:val="24"/>
                <w:szCs w:val="24"/>
              </w:rPr>
              <w:t xml:space="preserve">Поступило </w:t>
            </w:r>
          </w:p>
        </w:tc>
        <w:tc>
          <w:tcPr>
            <w:tcW w:w="0" w:type="auto"/>
          </w:tcPr>
          <w:p w:rsidR="00C937B2" w:rsidRPr="00C937B2" w:rsidRDefault="00C937B2" w:rsidP="00C937B2">
            <w:pPr>
              <w:jc w:val="center"/>
              <w:rPr>
                <w:sz w:val="24"/>
                <w:szCs w:val="24"/>
              </w:rPr>
            </w:pPr>
            <w:r w:rsidRPr="00C937B2">
              <w:rPr>
                <w:sz w:val="24"/>
                <w:szCs w:val="24"/>
              </w:rPr>
              <w:t xml:space="preserve">Выписано </w:t>
            </w:r>
          </w:p>
        </w:tc>
        <w:tc>
          <w:tcPr>
            <w:tcW w:w="0" w:type="auto"/>
          </w:tcPr>
          <w:p w:rsidR="00C937B2" w:rsidRPr="00C937B2" w:rsidRDefault="00C937B2" w:rsidP="00C937B2">
            <w:pPr>
              <w:jc w:val="center"/>
              <w:rPr>
                <w:sz w:val="24"/>
                <w:szCs w:val="24"/>
              </w:rPr>
            </w:pPr>
            <w:r w:rsidRPr="00C937B2">
              <w:rPr>
                <w:sz w:val="24"/>
                <w:szCs w:val="24"/>
              </w:rPr>
              <w:t xml:space="preserve">Умерло </w:t>
            </w:r>
          </w:p>
        </w:tc>
        <w:tc>
          <w:tcPr>
            <w:tcW w:w="0" w:type="auto"/>
          </w:tcPr>
          <w:p w:rsidR="00C937B2" w:rsidRPr="00C937B2" w:rsidRDefault="00C937B2" w:rsidP="00C937B2">
            <w:pPr>
              <w:jc w:val="center"/>
              <w:rPr>
                <w:sz w:val="24"/>
                <w:szCs w:val="24"/>
              </w:rPr>
            </w:pPr>
            <w:r w:rsidRPr="00C937B2">
              <w:rPr>
                <w:sz w:val="24"/>
                <w:szCs w:val="24"/>
              </w:rPr>
              <w:t xml:space="preserve">Занятость, дни </w:t>
            </w:r>
          </w:p>
        </w:tc>
        <w:tc>
          <w:tcPr>
            <w:tcW w:w="0" w:type="auto"/>
          </w:tcPr>
          <w:p w:rsidR="00C937B2" w:rsidRPr="00C937B2" w:rsidRDefault="00C937B2" w:rsidP="00C937B2">
            <w:pPr>
              <w:tabs>
                <w:tab w:val="left" w:pos="271"/>
              </w:tabs>
              <w:jc w:val="center"/>
              <w:rPr>
                <w:sz w:val="24"/>
                <w:szCs w:val="24"/>
              </w:rPr>
            </w:pPr>
            <w:r w:rsidRPr="00C937B2">
              <w:rPr>
                <w:sz w:val="24"/>
                <w:szCs w:val="24"/>
              </w:rPr>
              <w:t>Длительность, дни</w:t>
            </w:r>
          </w:p>
        </w:tc>
        <w:tc>
          <w:tcPr>
            <w:tcW w:w="0" w:type="auto"/>
          </w:tcPr>
          <w:p w:rsidR="00C937B2" w:rsidRPr="00C937B2" w:rsidRDefault="00C937B2" w:rsidP="00C937B2">
            <w:pPr>
              <w:jc w:val="center"/>
              <w:rPr>
                <w:sz w:val="24"/>
                <w:szCs w:val="24"/>
              </w:rPr>
            </w:pPr>
            <w:r w:rsidRPr="00C937B2">
              <w:rPr>
                <w:sz w:val="24"/>
                <w:szCs w:val="24"/>
              </w:rPr>
              <w:t>Оборот койки</w:t>
            </w:r>
          </w:p>
        </w:tc>
        <w:tc>
          <w:tcPr>
            <w:tcW w:w="0" w:type="auto"/>
          </w:tcPr>
          <w:p w:rsidR="00C937B2" w:rsidRPr="00C937B2" w:rsidRDefault="00C937B2" w:rsidP="00C937B2">
            <w:pPr>
              <w:jc w:val="center"/>
              <w:rPr>
                <w:sz w:val="24"/>
                <w:szCs w:val="24"/>
              </w:rPr>
            </w:pPr>
            <w:r w:rsidRPr="00C937B2">
              <w:rPr>
                <w:sz w:val="24"/>
                <w:szCs w:val="24"/>
              </w:rPr>
              <w:t>Летальность %</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«Брасовская ЦРБ»</w:t>
            </w:r>
          </w:p>
        </w:tc>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10</w:t>
            </w:r>
          </w:p>
        </w:tc>
        <w:tc>
          <w:tcPr>
            <w:tcW w:w="0" w:type="auto"/>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334</w:t>
            </w:r>
          </w:p>
        </w:tc>
        <w:tc>
          <w:tcPr>
            <w:tcW w:w="0" w:type="auto"/>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328</w:t>
            </w:r>
          </w:p>
        </w:tc>
        <w:tc>
          <w:tcPr>
            <w:tcW w:w="0" w:type="auto"/>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w:t>
            </w:r>
          </w:p>
        </w:tc>
        <w:tc>
          <w:tcPr>
            <w:tcW w:w="0" w:type="auto"/>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329</w:t>
            </w:r>
          </w:p>
        </w:tc>
        <w:tc>
          <w:tcPr>
            <w:tcW w:w="0" w:type="auto"/>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9,9</w:t>
            </w:r>
          </w:p>
        </w:tc>
        <w:tc>
          <w:tcPr>
            <w:tcW w:w="0" w:type="auto"/>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33,2</w:t>
            </w:r>
          </w:p>
        </w:tc>
        <w:tc>
          <w:tcPr>
            <w:tcW w:w="0" w:type="auto"/>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0,3</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w:t>
            </w:r>
            <w:proofErr w:type="gramStart"/>
            <w:r w:rsidRPr="00C937B2">
              <w:rPr>
                <w:sz w:val="24"/>
                <w:szCs w:val="24"/>
              </w:rPr>
              <w:t>Брянская</w:t>
            </w:r>
            <w:proofErr w:type="gramEnd"/>
            <w:r w:rsidRPr="00C937B2">
              <w:rPr>
                <w:sz w:val="24"/>
                <w:szCs w:val="24"/>
              </w:rPr>
              <w:t xml:space="preserve"> МБ»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18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572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574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320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10,1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31,8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«Выгоничская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144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140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347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9,8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35,5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«Клинцовская ЦГБ»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49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1648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1522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145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313</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9,2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33,8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8,7</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«Сельцовская ГБ»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218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214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241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8,9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27,0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 xml:space="preserve">ГБУЗ «Фокинская ГБ </w:t>
            </w:r>
          </w:p>
          <w:p w:rsidR="00C937B2" w:rsidRPr="00C937B2" w:rsidRDefault="00C937B2" w:rsidP="00C937B2">
            <w:pPr>
              <w:rPr>
                <w:sz w:val="24"/>
                <w:szCs w:val="24"/>
              </w:rPr>
            </w:pPr>
            <w:r w:rsidRPr="00C937B2">
              <w:rPr>
                <w:sz w:val="24"/>
                <w:szCs w:val="24"/>
              </w:rPr>
              <w:t>имени В.И. Гедройц»</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198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191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304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9,4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32,5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0,5</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ГАУЗ «Брянская городская больница № 1»</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105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3269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2756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557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306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10,0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30,8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16,8</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ГАУЗ «Брянская городская больница № 2»</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30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493</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492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170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10,4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16,4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ГАУЗ «Брянская городская больница № 4»</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71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70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322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9,1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35,3</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«Дубровская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120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115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259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8,7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29,8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2,5</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«Дятьковская РБ им. В.А. Понизова»</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20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592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559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292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10,5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27,9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3,3</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«Жуковская МБ»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38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778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703</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58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224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11,1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20,3</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7,6</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«Злынковская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105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107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243</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9,1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26,6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0,9</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«Карачевская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17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485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487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306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10,6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28,8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1,4</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«Климовская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199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226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358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10,1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35,4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«Комаричская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347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347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350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7,1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49,6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«Красногорская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55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58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296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10,5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28,3</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«Мглинская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89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88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285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12,9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22,1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r>
      <w:tr w:rsidR="00C937B2" w:rsidRPr="00C937B2" w:rsidTr="002E5AB3">
        <w:tc>
          <w:tcPr>
            <w:tcW w:w="0" w:type="auto"/>
            <w:tcBorders>
              <w:bottom w:val="single" w:sz="4" w:space="0" w:color="auto"/>
            </w:tcBorders>
            <w:vAlign w:val="center"/>
          </w:tcPr>
          <w:p w:rsidR="00C937B2" w:rsidRPr="00C937B2" w:rsidRDefault="00C937B2" w:rsidP="00C937B2">
            <w:pPr>
              <w:rPr>
                <w:sz w:val="24"/>
                <w:szCs w:val="24"/>
              </w:rPr>
            </w:pPr>
            <w:r w:rsidRPr="00C937B2">
              <w:rPr>
                <w:sz w:val="24"/>
                <w:szCs w:val="24"/>
              </w:rPr>
              <w:t>ГБУЗ «Навлинская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16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508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499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342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10,9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31,5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r>
      <w:tr w:rsidR="00C937B2" w:rsidRPr="00C937B2" w:rsidTr="002E5AB3">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rPr>
                <w:sz w:val="24"/>
                <w:szCs w:val="24"/>
              </w:rPr>
            </w:pPr>
            <w:r w:rsidRPr="00C937B2">
              <w:rPr>
                <w:sz w:val="24"/>
                <w:szCs w:val="24"/>
              </w:rPr>
              <w:lastRenderedPageBreak/>
              <w:t>ГБУЗ «Новозыбковская ЦРБ»</w:t>
            </w:r>
          </w:p>
        </w:tc>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29</w:t>
            </w:r>
          </w:p>
        </w:tc>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983</w:t>
            </w:r>
          </w:p>
        </w:tc>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878</w:t>
            </w:r>
          </w:p>
        </w:tc>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99</w:t>
            </w:r>
          </w:p>
        </w:tc>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360</w:t>
            </w:r>
          </w:p>
        </w:tc>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10,7</w:t>
            </w:r>
          </w:p>
        </w:tc>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33,8</w:t>
            </w:r>
          </w:p>
        </w:tc>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10,1</w:t>
            </w:r>
          </w:p>
        </w:tc>
      </w:tr>
      <w:tr w:rsidR="00C937B2" w:rsidRPr="00C937B2" w:rsidTr="002E5AB3">
        <w:tc>
          <w:tcPr>
            <w:tcW w:w="0" w:type="auto"/>
            <w:tcBorders>
              <w:top w:val="single" w:sz="4" w:space="0" w:color="auto"/>
            </w:tcBorders>
            <w:vAlign w:val="center"/>
          </w:tcPr>
          <w:p w:rsidR="00C937B2" w:rsidRPr="00C937B2" w:rsidRDefault="00C937B2" w:rsidP="00C937B2">
            <w:pPr>
              <w:rPr>
                <w:sz w:val="24"/>
                <w:szCs w:val="24"/>
              </w:rPr>
            </w:pPr>
            <w:r w:rsidRPr="00C937B2">
              <w:rPr>
                <w:sz w:val="24"/>
                <w:szCs w:val="24"/>
              </w:rPr>
              <w:t>ГАУЗ «Брянская областная больница № 1»</w:t>
            </w:r>
          </w:p>
        </w:tc>
        <w:tc>
          <w:tcPr>
            <w:tcW w:w="0" w:type="auto"/>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102</w:t>
            </w:r>
          </w:p>
        </w:tc>
        <w:tc>
          <w:tcPr>
            <w:tcW w:w="0" w:type="auto"/>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2888</w:t>
            </w:r>
          </w:p>
        </w:tc>
        <w:tc>
          <w:tcPr>
            <w:tcW w:w="0" w:type="auto"/>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2548</w:t>
            </w:r>
          </w:p>
        </w:tc>
        <w:tc>
          <w:tcPr>
            <w:tcW w:w="0" w:type="auto"/>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280</w:t>
            </w:r>
          </w:p>
        </w:tc>
        <w:tc>
          <w:tcPr>
            <w:tcW w:w="0" w:type="auto"/>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306</w:t>
            </w:r>
          </w:p>
        </w:tc>
        <w:tc>
          <w:tcPr>
            <w:tcW w:w="0" w:type="auto"/>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10,9</w:t>
            </w:r>
          </w:p>
        </w:tc>
        <w:tc>
          <w:tcPr>
            <w:tcW w:w="0" w:type="auto"/>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28,0</w:t>
            </w:r>
          </w:p>
        </w:tc>
        <w:tc>
          <w:tcPr>
            <w:tcW w:w="0" w:type="auto"/>
            <w:tcBorders>
              <w:top w:val="single" w:sz="4" w:space="0" w:color="auto"/>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9,9</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«Погарская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15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734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715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350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7,2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48,3</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0,1</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«Почепская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20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545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545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289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10,5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27,4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1,1</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«Стародубская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10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351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335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250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7,9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31,6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2,6</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«Суземская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170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163</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257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10,8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23,8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 </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«Суражская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9</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276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266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258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8,5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30,4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2,2</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«Трубчевская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24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732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744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315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11,0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28,5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0,9</w:t>
            </w:r>
          </w:p>
        </w:tc>
      </w:tr>
      <w:tr w:rsidR="00C937B2" w:rsidRPr="00C937B2" w:rsidTr="006C3A77">
        <w:tc>
          <w:tcPr>
            <w:tcW w:w="0" w:type="auto"/>
            <w:vAlign w:val="center"/>
          </w:tcPr>
          <w:p w:rsidR="00C937B2" w:rsidRPr="00C937B2" w:rsidRDefault="00C937B2" w:rsidP="00C937B2">
            <w:pPr>
              <w:rPr>
                <w:sz w:val="24"/>
                <w:szCs w:val="24"/>
              </w:rPr>
            </w:pPr>
            <w:r w:rsidRPr="00C937B2">
              <w:rPr>
                <w:sz w:val="24"/>
                <w:szCs w:val="24"/>
              </w:rPr>
              <w:t>ГБУЗ «Унечская ЦРБ»</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15</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504</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506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311</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9,2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33,7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0,4</w:t>
            </w:r>
          </w:p>
        </w:tc>
      </w:tr>
      <w:tr w:rsidR="00C937B2" w:rsidRPr="00C937B2" w:rsidTr="006C3A77">
        <w:tc>
          <w:tcPr>
            <w:tcW w:w="0" w:type="auto"/>
            <w:vAlign w:val="center"/>
          </w:tcPr>
          <w:p w:rsidR="00C937B2" w:rsidRPr="00C937B2" w:rsidRDefault="00C937B2" w:rsidP="00C937B2">
            <w:pPr>
              <w:rPr>
                <w:bCs/>
                <w:sz w:val="24"/>
                <w:szCs w:val="24"/>
              </w:rPr>
            </w:pPr>
            <w:r w:rsidRPr="00C937B2">
              <w:rPr>
                <w:bCs/>
                <w:sz w:val="24"/>
                <w:szCs w:val="24"/>
              </w:rPr>
              <w:t>Всего</w:t>
            </w:r>
          </w:p>
        </w:tc>
        <w:tc>
          <w:tcPr>
            <w:tcW w:w="0" w:type="auto"/>
            <w:tcBorders>
              <w:top w:val="nil"/>
              <w:left w:val="single" w:sz="4" w:space="0" w:color="auto"/>
              <w:bottom w:val="single" w:sz="4" w:space="0" w:color="auto"/>
              <w:right w:val="single" w:sz="4" w:space="0" w:color="auto"/>
            </w:tcBorders>
            <w:vAlign w:val="center"/>
          </w:tcPr>
          <w:p w:rsidR="00C937B2" w:rsidRPr="00C937B2" w:rsidRDefault="00C937B2" w:rsidP="00C937B2">
            <w:pPr>
              <w:jc w:val="center"/>
              <w:rPr>
                <w:sz w:val="24"/>
                <w:szCs w:val="24"/>
              </w:rPr>
            </w:pPr>
            <w:r w:rsidRPr="00C937B2">
              <w:t>583</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17408</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16176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1202</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297</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10,0</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29,6</w:t>
            </w:r>
          </w:p>
        </w:tc>
        <w:tc>
          <w:tcPr>
            <w:tcW w:w="0" w:type="auto"/>
            <w:tcBorders>
              <w:top w:val="nil"/>
              <w:left w:val="nil"/>
              <w:bottom w:val="single" w:sz="4" w:space="0" w:color="auto"/>
              <w:right w:val="single" w:sz="4" w:space="0" w:color="auto"/>
            </w:tcBorders>
            <w:vAlign w:val="center"/>
          </w:tcPr>
          <w:p w:rsidR="00C937B2" w:rsidRPr="00C937B2" w:rsidRDefault="00C937B2" w:rsidP="00C937B2">
            <w:pPr>
              <w:jc w:val="center"/>
              <w:rPr>
                <w:sz w:val="24"/>
                <w:szCs w:val="24"/>
              </w:rPr>
            </w:pPr>
            <w:r w:rsidRPr="00C937B2">
              <w:t>6,9</w:t>
            </w:r>
          </w:p>
        </w:tc>
      </w:tr>
    </w:tbl>
    <w:p w:rsidR="00C937B2" w:rsidRPr="00C937B2" w:rsidRDefault="00C937B2" w:rsidP="00C937B2"/>
    <w:p w:rsidR="00C937B2" w:rsidRPr="00C937B2" w:rsidRDefault="00C937B2" w:rsidP="00C937B2">
      <w:pPr>
        <w:spacing w:after="0" w:line="240" w:lineRule="auto"/>
        <w:jc w:val="center"/>
        <w:rPr>
          <w:rFonts w:ascii="Times New Roman" w:hAnsi="Times New Roman" w:cs="Times New Roman"/>
          <w:sz w:val="28"/>
          <w:szCs w:val="28"/>
        </w:rPr>
      </w:pPr>
      <w:r w:rsidRPr="00C937B2">
        <w:rPr>
          <w:rFonts w:ascii="Times New Roman" w:hAnsi="Times New Roman" w:cs="Times New Roman"/>
          <w:sz w:val="28"/>
          <w:szCs w:val="28"/>
        </w:rPr>
        <w:t xml:space="preserve">Сведения о работе региональных сосудистых центров и первичных сосудистых отделений </w:t>
      </w:r>
    </w:p>
    <w:p w:rsidR="00C937B2" w:rsidRDefault="00C937B2" w:rsidP="00C937B2">
      <w:pPr>
        <w:spacing w:after="0" w:line="240" w:lineRule="auto"/>
        <w:jc w:val="center"/>
        <w:rPr>
          <w:rFonts w:ascii="Times New Roman" w:hAnsi="Times New Roman" w:cs="Times New Roman"/>
          <w:sz w:val="28"/>
          <w:szCs w:val="28"/>
        </w:rPr>
      </w:pPr>
      <w:r w:rsidRPr="00C937B2">
        <w:rPr>
          <w:rFonts w:ascii="Times New Roman" w:hAnsi="Times New Roman" w:cs="Times New Roman"/>
          <w:sz w:val="28"/>
          <w:szCs w:val="28"/>
        </w:rPr>
        <w:t>в медицинских организациях</w:t>
      </w:r>
      <w:r w:rsidR="002E5AB3">
        <w:rPr>
          <w:rFonts w:ascii="Times New Roman" w:hAnsi="Times New Roman" w:cs="Times New Roman"/>
          <w:sz w:val="28"/>
          <w:szCs w:val="28"/>
        </w:rPr>
        <w:t>, подведомственных департаменту здравоохранения</w:t>
      </w:r>
      <w:r w:rsidRPr="00C937B2">
        <w:rPr>
          <w:rFonts w:ascii="Times New Roman" w:hAnsi="Times New Roman" w:cs="Times New Roman"/>
          <w:sz w:val="28"/>
          <w:szCs w:val="28"/>
        </w:rPr>
        <w:t xml:space="preserve"> Брянской области за 2025 год</w:t>
      </w:r>
    </w:p>
    <w:p w:rsidR="002E5AB3" w:rsidRPr="00C937B2" w:rsidRDefault="002E5AB3" w:rsidP="00C937B2">
      <w:pPr>
        <w:spacing w:after="0" w:line="240" w:lineRule="auto"/>
        <w:jc w:val="center"/>
        <w:rPr>
          <w:rFonts w:ascii="Times New Roman" w:hAnsi="Times New Roman" w:cs="Times New Roman"/>
          <w:sz w:val="28"/>
          <w:szCs w:val="28"/>
        </w:rPr>
      </w:pPr>
    </w:p>
    <w:p w:rsidR="00C937B2" w:rsidRPr="00C937B2" w:rsidRDefault="00C937B2" w:rsidP="00C937B2">
      <w:pPr>
        <w:jc w:val="right"/>
        <w:rPr>
          <w:rFonts w:ascii="Times New Roman" w:hAnsi="Times New Roman" w:cs="Times New Roman"/>
          <w:sz w:val="28"/>
          <w:szCs w:val="28"/>
        </w:rPr>
      </w:pPr>
      <w:r w:rsidRPr="00C937B2">
        <w:rPr>
          <w:rFonts w:ascii="Times New Roman" w:hAnsi="Times New Roman" w:cs="Times New Roman"/>
          <w:sz w:val="28"/>
          <w:szCs w:val="28"/>
        </w:rPr>
        <w:t>Таблица № 35</w:t>
      </w:r>
    </w:p>
    <w:tbl>
      <w:tblPr>
        <w:tblStyle w:val="a9"/>
        <w:tblW w:w="5000" w:type="pct"/>
        <w:tblLook w:val="04A0" w:firstRow="1" w:lastRow="0" w:firstColumn="1" w:lastColumn="0" w:noHBand="0" w:noVBand="1"/>
      </w:tblPr>
      <w:tblGrid>
        <w:gridCol w:w="1085"/>
        <w:gridCol w:w="3664"/>
        <w:gridCol w:w="879"/>
        <w:gridCol w:w="1256"/>
        <w:gridCol w:w="1045"/>
        <w:gridCol w:w="1518"/>
        <w:gridCol w:w="1228"/>
        <w:gridCol w:w="1638"/>
        <w:gridCol w:w="977"/>
        <w:gridCol w:w="1496"/>
      </w:tblGrid>
      <w:tr w:rsidR="00C937B2" w:rsidRPr="00C937B2" w:rsidTr="006C3A77">
        <w:tc>
          <w:tcPr>
            <w:tcW w:w="433" w:type="pct"/>
          </w:tcPr>
          <w:p w:rsidR="00C937B2" w:rsidRPr="00C937B2" w:rsidRDefault="00C937B2" w:rsidP="00C937B2">
            <w:pPr>
              <w:rPr>
                <w:sz w:val="24"/>
                <w:szCs w:val="24"/>
              </w:rPr>
            </w:pPr>
          </w:p>
        </w:tc>
        <w:tc>
          <w:tcPr>
            <w:tcW w:w="1305" w:type="pct"/>
          </w:tcPr>
          <w:p w:rsidR="00C937B2" w:rsidRPr="00C937B2" w:rsidRDefault="00C937B2" w:rsidP="00C937B2">
            <w:pPr>
              <w:rPr>
                <w:sz w:val="24"/>
                <w:szCs w:val="24"/>
              </w:rPr>
            </w:pPr>
            <w:r w:rsidRPr="00C937B2">
              <w:rPr>
                <w:sz w:val="24"/>
                <w:szCs w:val="24"/>
              </w:rPr>
              <w:t>Наименование медицинской организации</w:t>
            </w:r>
          </w:p>
        </w:tc>
        <w:tc>
          <w:tcPr>
            <w:tcW w:w="363" w:type="pct"/>
          </w:tcPr>
          <w:p w:rsidR="00C937B2" w:rsidRPr="00C937B2" w:rsidRDefault="00C937B2" w:rsidP="00C937B2">
            <w:pPr>
              <w:rPr>
                <w:sz w:val="24"/>
                <w:szCs w:val="24"/>
              </w:rPr>
            </w:pPr>
            <w:r w:rsidRPr="00C937B2">
              <w:rPr>
                <w:sz w:val="24"/>
                <w:szCs w:val="24"/>
              </w:rPr>
              <w:t xml:space="preserve">Число коек </w:t>
            </w:r>
          </w:p>
        </w:tc>
        <w:tc>
          <w:tcPr>
            <w:tcW w:w="379" w:type="pct"/>
          </w:tcPr>
          <w:p w:rsidR="00C937B2" w:rsidRPr="00C937B2" w:rsidRDefault="00C937B2" w:rsidP="00C937B2">
            <w:pPr>
              <w:rPr>
                <w:sz w:val="24"/>
                <w:szCs w:val="24"/>
              </w:rPr>
            </w:pPr>
            <w:r w:rsidRPr="00C937B2">
              <w:rPr>
                <w:sz w:val="24"/>
                <w:szCs w:val="24"/>
              </w:rPr>
              <w:t xml:space="preserve">Выписано </w:t>
            </w:r>
          </w:p>
        </w:tc>
        <w:tc>
          <w:tcPr>
            <w:tcW w:w="419" w:type="pct"/>
          </w:tcPr>
          <w:p w:rsidR="00C937B2" w:rsidRPr="00C937B2" w:rsidRDefault="00C937B2" w:rsidP="00C937B2">
            <w:pPr>
              <w:rPr>
                <w:sz w:val="24"/>
                <w:szCs w:val="24"/>
              </w:rPr>
            </w:pPr>
            <w:r w:rsidRPr="00C937B2">
              <w:rPr>
                <w:sz w:val="24"/>
                <w:szCs w:val="24"/>
              </w:rPr>
              <w:t xml:space="preserve">Умерло </w:t>
            </w:r>
          </w:p>
        </w:tc>
        <w:tc>
          <w:tcPr>
            <w:tcW w:w="507" w:type="pct"/>
          </w:tcPr>
          <w:p w:rsidR="00C937B2" w:rsidRPr="00C937B2" w:rsidRDefault="00C937B2" w:rsidP="00C937B2">
            <w:pPr>
              <w:rPr>
                <w:sz w:val="24"/>
                <w:szCs w:val="24"/>
              </w:rPr>
            </w:pPr>
            <w:r w:rsidRPr="00C937B2">
              <w:rPr>
                <w:sz w:val="24"/>
                <w:szCs w:val="24"/>
              </w:rPr>
              <w:t xml:space="preserve">в том числе </w:t>
            </w:r>
            <w:proofErr w:type="gramStart"/>
            <w:r w:rsidRPr="00C937B2">
              <w:rPr>
                <w:sz w:val="24"/>
                <w:szCs w:val="24"/>
              </w:rPr>
              <w:t>в первые</w:t>
            </w:r>
            <w:proofErr w:type="gramEnd"/>
            <w:r w:rsidRPr="00C937B2">
              <w:rPr>
                <w:sz w:val="24"/>
                <w:szCs w:val="24"/>
              </w:rPr>
              <w:t xml:space="preserve"> 24 часа после поступления</w:t>
            </w:r>
          </w:p>
        </w:tc>
        <w:tc>
          <w:tcPr>
            <w:tcW w:w="362" w:type="pct"/>
          </w:tcPr>
          <w:p w:rsidR="00C937B2" w:rsidRPr="00C937B2" w:rsidRDefault="00C937B2" w:rsidP="00C937B2">
            <w:pPr>
              <w:rPr>
                <w:sz w:val="24"/>
                <w:szCs w:val="24"/>
              </w:rPr>
            </w:pPr>
            <w:r w:rsidRPr="00C937B2">
              <w:rPr>
                <w:sz w:val="24"/>
                <w:szCs w:val="24"/>
              </w:rPr>
              <w:t>Занятость</w:t>
            </w:r>
          </w:p>
        </w:tc>
        <w:tc>
          <w:tcPr>
            <w:tcW w:w="508" w:type="pct"/>
          </w:tcPr>
          <w:p w:rsidR="00C937B2" w:rsidRPr="00C937B2" w:rsidRDefault="00C937B2" w:rsidP="00C937B2">
            <w:pPr>
              <w:rPr>
                <w:sz w:val="24"/>
                <w:szCs w:val="24"/>
              </w:rPr>
            </w:pPr>
            <w:r w:rsidRPr="00C937B2">
              <w:rPr>
                <w:sz w:val="24"/>
                <w:szCs w:val="24"/>
              </w:rPr>
              <w:t>Длительность</w:t>
            </w:r>
          </w:p>
        </w:tc>
        <w:tc>
          <w:tcPr>
            <w:tcW w:w="362" w:type="pct"/>
          </w:tcPr>
          <w:p w:rsidR="00C937B2" w:rsidRPr="00C937B2" w:rsidRDefault="00C937B2" w:rsidP="00C937B2">
            <w:pPr>
              <w:rPr>
                <w:sz w:val="24"/>
                <w:szCs w:val="24"/>
              </w:rPr>
            </w:pPr>
            <w:r w:rsidRPr="00C937B2">
              <w:rPr>
                <w:sz w:val="24"/>
                <w:szCs w:val="24"/>
              </w:rPr>
              <w:t>Оборот</w:t>
            </w:r>
          </w:p>
        </w:tc>
        <w:tc>
          <w:tcPr>
            <w:tcW w:w="362" w:type="pct"/>
          </w:tcPr>
          <w:p w:rsidR="00C937B2" w:rsidRPr="00C937B2" w:rsidRDefault="00C937B2" w:rsidP="00C937B2">
            <w:pPr>
              <w:rPr>
                <w:sz w:val="24"/>
                <w:szCs w:val="24"/>
              </w:rPr>
            </w:pPr>
            <w:r w:rsidRPr="00C937B2">
              <w:rPr>
                <w:sz w:val="24"/>
                <w:szCs w:val="24"/>
              </w:rPr>
              <w:t>Летальность</w:t>
            </w:r>
          </w:p>
        </w:tc>
      </w:tr>
      <w:tr w:rsidR="00C937B2" w:rsidRPr="00C937B2" w:rsidTr="006C3A77">
        <w:tc>
          <w:tcPr>
            <w:tcW w:w="433" w:type="pct"/>
          </w:tcPr>
          <w:p w:rsidR="00C937B2" w:rsidRPr="00C937B2" w:rsidRDefault="00C937B2" w:rsidP="00C937B2">
            <w:pPr>
              <w:rPr>
                <w:sz w:val="24"/>
                <w:szCs w:val="24"/>
              </w:rPr>
            </w:pPr>
            <w:r w:rsidRPr="00C937B2">
              <w:rPr>
                <w:sz w:val="24"/>
                <w:szCs w:val="24"/>
              </w:rPr>
              <w:t>РСЦ</w:t>
            </w:r>
          </w:p>
        </w:tc>
        <w:tc>
          <w:tcPr>
            <w:tcW w:w="1305" w:type="pct"/>
          </w:tcPr>
          <w:p w:rsidR="00C937B2" w:rsidRPr="00C937B2" w:rsidRDefault="00C937B2" w:rsidP="00C937B2">
            <w:pPr>
              <w:rPr>
                <w:sz w:val="24"/>
                <w:szCs w:val="24"/>
              </w:rPr>
            </w:pPr>
            <w:r w:rsidRPr="00C937B2">
              <w:rPr>
                <w:sz w:val="24"/>
                <w:szCs w:val="24"/>
              </w:rPr>
              <w:t>ГАУЗ «Брянская областная больница № 1»</w:t>
            </w:r>
          </w:p>
        </w:tc>
        <w:tc>
          <w:tcPr>
            <w:tcW w:w="363" w:type="pct"/>
          </w:tcPr>
          <w:p w:rsidR="00C937B2" w:rsidRPr="00C937B2" w:rsidRDefault="00C937B2" w:rsidP="00C937B2">
            <w:pPr>
              <w:rPr>
                <w:sz w:val="24"/>
                <w:szCs w:val="24"/>
              </w:rPr>
            </w:pPr>
            <w:r w:rsidRPr="00C937B2">
              <w:rPr>
                <w:sz w:val="24"/>
                <w:szCs w:val="24"/>
              </w:rPr>
              <w:t>72</w:t>
            </w:r>
          </w:p>
        </w:tc>
        <w:tc>
          <w:tcPr>
            <w:tcW w:w="379" w:type="pct"/>
          </w:tcPr>
          <w:p w:rsidR="00C937B2" w:rsidRPr="00C937B2" w:rsidRDefault="00C937B2" w:rsidP="00C937B2">
            <w:pPr>
              <w:rPr>
                <w:sz w:val="24"/>
                <w:szCs w:val="24"/>
              </w:rPr>
            </w:pPr>
            <w:r w:rsidRPr="00C937B2">
              <w:rPr>
                <w:sz w:val="24"/>
                <w:szCs w:val="24"/>
              </w:rPr>
              <w:t>1919</w:t>
            </w:r>
          </w:p>
        </w:tc>
        <w:tc>
          <w:tcPr>
            <w:tcW w:w="419" w:type="pct"/>
          </w:tcPr>
          <w:p w:rsidR="00C937B2" w:rsidRPr="00C937B2" w:rsidRDefault="00C937B2" w:rsidP="00C937B2">
            <w:pPr>
              <w:rPr>
                <w:sz w:val="24"/>
                <w:szCs w:val="24"/>
              </w:rPr>
            </w:pPr>
            <w:r w:rsidRPr="00C937B2">
              <w:rPr>
                <w:sz w:val="24"/>
                <w:szCs w:val="24"/>
              </w:rPr>
              <w:t>322</w:t>
            </w:r>
          </w:p>
        </w:tc>
        <w:tc>
          <w:tcPr>
            <w:tcW w:w="507" w:type="pct"/>
          </w:tcPr>
          <w:p w:rsidR="00C937B2" w:rsidRPr="00C937B2" w:rsidRDefault="00C937B2" w:rsidP="00C937B2">
            <w:pPr>
              <w:rPr>
                <w:sz w:val="24"/>
                <w:szCs w:val="24"/>
              </w:rPr>
            </w:pPr>
            <w:r w:rsidRPr="00C937B2">
              <w:rPr>
                <w:sz w:val="24"/>
                <w:szCs w:val="24"/>
              </w:rPr>
              <w:t>34</w:t>
            </w:r>
          </w:p>
        </w:tc>
        <w:tc>
          <w:tcPr>
            <w:tcW w:w="362" w:type="pct"/>
          </w:tcPr>
          <w:p w:rsidR="00C937B2" w:rsidRPr="00C937B2" w:rsidRDefault="00C937B2" w:rsidP="00C937B2">
            <w:pPr>
              <w:rPr>
                <w:sz w:val="24"/>
                <w:szCs w:val="24"/>
              </w:rPr>
            </w:pPr>
            <w:r w:rsidRPr="00C937B2">
              <w:rPr>
                <w:sz w:val="24"/>
                <w:szCs w:val="24"/>
              </w:rPr>
              <w:t>322</w:t>
            </w:r>
          </w:p>
        </w:tc>
        <w:tc>
          <w:tcPr>
            <w:tcW w:w="508" w:type="pct"/>
          </w:tcPr>
          <w:p w:rsidR="00C937B2" w:rsidRPr="00C937B2" w:rsidRDefault="00C937B2" w:rsidP="00C937B2">
            <w:pPr>
              <w:rPr>
                <w:sz w:val="24"/>
                <w:szCs w:val="24"/>
              </w:rPr>
            </w:pPr>
            <w:r w:rsidRPr="00C937B2">
              <w:rPr>
                <w:sz w:val="24"/>
                <w:szCs w:val="24"/>
              </w:rPr>
              <w:t>10,1</w:t>
            </w:r>
          </w:p>
        </w:tc>
        <w:tc>
          <w:tcPr>
            <w:tcW w:w="362" w:type="pct"/>
          </w:tcPr>
          <w:p w:rsidR="00C937B2" w:rsidRPr="00C937B2" w:rsidRDefault="00C937B2" w:rsidP="00C937B2">
            <w:pPr>
              <w:rPr>
                <w:sz w:val="24"/>
                <w:szCs w:val="24"/>
              </w:rPr>
            </w:pPr>
            <w:r w:rsidRPr="00C937B2">
              <w:rPr>
                <w:sz w:val="24"/>
                <w:szCs w:val="24"/>
              </w:rPr>
              <w:t>31,7</w:t>
            </w:r>
          </w:p>
        </w:tc>
        <w:tc>
          <w:tcPr>
            <w:tcW w:w="362" w:type="pct"/>
          </w:tcPr>
          <w:p w:rsidR="00C937B2" w:rsidRPr="00C937B2" w:rsidRDefault="00C937B2" w:rsidP="00C937B2">
            <w:pPr>
              <w:rPr>
                <w:sz w:val="24"/>
                <w:szCs w:val="24"/>
              </w:rPr>
            </w:pPr>
            <w:r w:rsidRPr="00C937B2">
              <w:rPr>
                <w:sz w:val="24"/>
                <w:szCs w:val="24"/>
              </w:rPr>
              <w:t>14,4</w:t>
            </w:r>
          </w:p>
        </w:tc>
      </w:tr>
      <w:tr w:rsidR="00C937B2" w:rsidRPr="00C937B2" w:rsidTr="006C3A77">
        <w:tc>
          <w:tcPr>
            <w:tcW w:w="433" w:type="pct"/>
          </w:tcPr>
          <w:p w:rsidR="00C937B2" w:rsidRPr="00C937B2" w:rsidRDefault="00C937B2" w:rsidP="00C937B2">
            <w:pPr>
              <w:rPr>
                <w:sz w:val="24"/>
                <w:szCs w:val="24"/>
              </w:rPr>
            </w:pPr>
            <w:r w:rsidRPr="00C937B2">
              <w:rPr>
                <w:sz w:val="24"/>
                <w:szCs w:val="24"/>
              </w:rPr>
              <w:t>РСЦ</w:t>
            </w:r>
          </w:p>
        </w:tc>
        <w:tc>
          <w:tcPr>
            <w:tcW w:w="1305" w:type="pct"/>
          </w:tcPr>
          <w:p w:rsidR="00C937B2" w:rsidRPr="00C937B2" w:rsidRDefault="00C937B2" w:rsidP="00C937B2">
            <w:pPr>
              <w:rPr>
                <w:sz w:val="24"/>
                <w:szCs w:val="24"/>
              </w:rPr>
            </w:pPr>
            <w:r w:rsidRPr="00C937B2">
              <w:rPr>
                <w:sz w:val="24"/>
                <w:szCs w:val="24"/>
              </w:rPr>
              <w:t>ГАУЗ «Брянская городская больница № 1»</w:t>
            </w:r>
          </w:p>
        </w:tc>
        <w:tc>
          <w:tcPr>
            <w:tcW w:w="363" w:type="pct"/>
          </w:tcPr>
          <w:p w:rsidR="00C937B2" w:rsidRPr="00C937B2" w:rsidRDefault="00C937B2" w:rsidP="00C937B2">
            <w:pPr>
              <w:rPr>
                <w:sz w:val="24"/>
                <w:szCs w:val="24"/>
              </w:rPr>
            </w:pPr>
            <w:r w:rsidRPr="00C937B2">
              <w:rPr>
                <w:sz w:val="24"/>
                <w:szCs w:val="24"/>
              </w:rPr>
              <w:t>150</w:t>
            </w:r>
          </w:p>
        </w:tc>
        <w:tc>
          <w:tcPr>
            <w:tcW w:w="379" w:type="pct"/>
          </w:tcPr>
          <w:p w:rsidR="00C937B2" w:rsidRPr="00C937B2" w:rsidRDefault="00C937B2" w:rsidP="00C937B2">
            <w:pPr>
              <w:rPr>
                <w:sz w:val="24"/>
                <w:szCs w:val="24"/>
              </w:rPr>
            </w:pPr>
            <w:r w:rsidRPr="00C937B2">
              <w:rPr>
                <w:sz w:val="24"/>
                <w:szCs w:val="24"/>
              </w:rPr>
              <w:t>3785</w:t>
            </w:r>
          </w:p>
        </w:tc>
        <w:tc>
          <w:tcPr>
            <w:tcW w:w="419" w:type="pct"/>
          </w:tcPr>
          <w:p w:rsidR="00C937B2" w:rsidRPr="00C937B2" w:rsidRDefault="00C937B2" w:rsidP="00C937B2">
            <w:pPr>
              <w:rPr>
                <w:sz w:val="24"/>
                <w:szCs w:val="24"/>
              </w:rPr>
            </w:pPr>
            <w:r w:rsidRPr="00C937B2">
              <w:rPr>
                <w:sz w:val="24"/>
                <w:szCs w:val="24"/>
              </w:rPr>
              <w:t>681</w:t>
            </w:r>
          </w:p>
        </w:tc>
        <w:tc>
          <w:tcPr>
            <w:tcW w:w="507" w:type="pct"/>
          </w:tcPr>
          <w:p w:rsidR="00C937B2" w:rsidRPr="00C937B2" w:rsidRDefault="00C937B2" w:rsidP="00C937B2">
            <w:pPr>
              <w:rPr>
                <w:sz w:val="24"/>
                <w:szCs w:val="24"/>
              </w:rPr>
            </w:pPr>
            <w:r w:rsidRPr="00C937B2">
              <w:rPr>
                <w:sz w:val="24"/>
                <w:szCs w:val="24"/>
              </w:rPr>
              <w:t>135</w:t>
            </w:r>
          </w:p>
        </w:tc>
        <w:tc>
          <w:tcPr>
            <w:tcW w:w="362" w:type="pct"/>
          </w:tcPr>
          <w:p w:rsidR="00C937B2" w:rsidRPr="00C937B2" w:rsidRDefault="00C937B2" w:rsidP="00C937B2">
            <w:pPr>
              <w:rPr>
                <w:sz w:val="24"/>
                <w:szCs w:val="24"/>
              </w:rPr>
            </w:pPr>
            <w:r w:rsidRPr="00C937B2">
              <w:rPr>
                <w:sz w:val="24"/>
                <w:szCs w:val="24"/>
              </w:rPr>
              <w:t>300</w:t>
            </w:r>
          </w:p>
        </w:tc>
        <w:tc>
          <w:tcPr>
            <w:tcW w:w="508" w:type="pct"/>
          </w:tcPr>
          <w:p w:rsidR="00C937B2" w:rsidRPr="00C937B2" w:rsidRDefault="00C937B2" w:rsidP="00C937B2">
            <w:pPr>
              <w:rPr>
                <w:sz w:val="24"/>
                <w:szCs w:val="24"/>
              </w:rPr>
            </w:pPr>
            <w:r w:rsidRPr="00C937B2">
              <w:rPr>
                <w:sz w:val="24"/>
                <w:szCs w:val="24"/>
              </w:rPr>
              <w:t>10,1</w:t>
            </w:r>
          </w:p>
        </w:tc>
        <w:tc>
          <w:tcPr>
            <w:tcW w:w="362" w:type="pct"/>
          </w:tcPr>
          <w:p w:rsidR="00C937B2" w:rsidRPr="00C937B2" w:rsidRDefault="00C937B2" w:rsidP="00C937B2">
            <w:pPr>
              <w:rPr>
                <w:sz w:val="24"/>
                <w:szCs w:val="24"/>
              </w:rPr>
            </w:pPr>
            <w:r w:rsidRPr="00C937B2">
              <w:rPr>
                <w:sz w:val="24"/>
                <w:szCs w:val="24"/>
              </w:rPr>
              <w:t>29,6</w:t>
            </w:r>
          </w:p>
        </w:tc>
        <w:tc>
          <w:tcPr>
            <w:tcW w:w="362" w:type="pct"/>
          </w:tcPr>
          <w:p w:rsidR="00C937B2" w:rsidRPr="00C937B2" w:rsidRDefault="00C937B2" w:rsidP="00C937B2">
            <w:pPr>
              <w:rPr>
                <w:sz w:val="24"/>
                <w:szCs w:val="24"/>
              </w:rPr>
            </w:pPr>
            <w:r w:rsidRPr="00C937B2">
              <w:rPr>
                <w:sz w:val="24"/>
                <w:szCs w:val="24"/>
              </w:rPr>
              <w:t>15,2</w:t>
            </w:r>
          </w:p>
        </w:tc>
      </w:tr>
      <w:tr w:rsidR="00C937B2" w:rsidRPr="00C937B2" w:rsidTr="006C3A77">
        <w:tc>
          <w:tcPr>
            <w:tcW w:w="433" w:type="pct"/>
          </w:tcPr>
          <w:p w:rsidR="00C937B2" w:rsidRPr="00C937B2" w:rsidRDefault="00C937B2" w:rsidP="00C937B2">
            <w:pPr>
              <w:rPr>
                <w:sz w:val="24"/>
                <w:szCs w:val="24"/>
              </w:rPr>
            </w:pPr>
            <w:r w:rsidRPr="00C937B2">
              <w:rPr>
                <w:sz w:val="24"/>
                <w:szCs w:val="24"/>
              </w:rPr>
              <w:t>ПСО</w:t>
            </w:r>
          </w:p>
        </w:tc>
        <w:tc>
          <w:tcPr>
            <w:tcW w:w="1305" w:type="pct"/>
          </w:tcPr>
          <w:p w:rsidR="00C937B2" w:rsidRPr="00C937B2" w:rsidRDefault="00C937B2" w:rsidP="00C937B2">
            <w:pPr>
              <w:rPr>
                <w:sz w:val="24"/>
                <w:szCs w:val="24"/>
              </w:rPr>
            </w:pPr>
            <w:r w:rsidRPr="00C937B2">
              <w:rPr>
                <w:sz w:val="24"/>
                <w:szCs w:val="24"/>
              </w:rPr>
              <w:t>ГАУЗ «Брянский областной кардиологический диспансер»</w:t>
            </w:r>
          </w:p>
        </w:tc>
        <w:tc>
          <w:tcPr>
            <w:tcW w:w="363" w:type="pct"/>
          </w:tcPr>
          <w:p w:rsidR="00C937B2" w:rsidRPr="00C937B2" w:rsidRDefault="00C937B2" w:rsidP="00C937B2">
            <w:pPr>
              <w:rPr>
                <w:sz w:val="24"/>
                <w:szCs w:val="24"/>
              </w:rPr>
            </w:pPr>
            <w:r w:rsidRPr="00C937B2">
              <w:rPr>
                <w:sz w:val="24"/>
                <w:szCs w:val="24"/>
              </w:rPr>
              <w:t>32</w:t>
            </w:r>
          </w:p>
        </w:tc>
        <w:tc>
          <w:tcPr>
            <w:tcW w:w="379" w:type="pct"/>
          </w:tcPr>
          <w:p w:rsidR="00C937B2" w:rsidRPr="00C937B2" w:rsidRDefault="00C937B2" w:rsidP="00C937B2">
            <w:pPr>
              <w:rPr>
                <w:sz w:val="24"/>
                <w:szCs w:val="24"/>
              </w:rPr>
            </w:pPr>
            <w:r w:rsidRPr="00C937B2">
              <w:rPr>
                <w:sz w:val="24"/>
                <w:szCs w:val="24"/>
              </w:rPr>
              <w:t>940</w:t>
            </w:r>
          </w:p>
        </w:tc>
        <w:tc>
          <w:tcPr>
            <w:tcW w:w="419" w:type="pct"/>
          </w:tcPr>
          <w:p w:rsidR="00C937B2" w:rsidRPr="00C937B2" w:rsidRDefault="00C937B2" w:rsidP="00C937B2">
            <w:pPr>
              <w:rPr>
                <w:sz w:val="24"/>
                <w:szCs w:val="24"/>
              </w:rPr>
            </w:pPr>
            <w:r w:rsidRPr="00C937B2">
              <w:rPr>
                <w:sz w:val="24"/>
                <w:szCs w:val="24"/>
              </w:rPr>
              <w:t>2</w:t>
            </w:r>
          </w:p>
        </w:tc>
        <w:tc>
          <w:tcPr>
            <w:tcW w:w="507" w:type="pct"/>
          </w:tcPr>
          <w:p w:rsidR="00C937B2" w:rsidRPr="00C937B2" w:rsidRDefault="00C937B2" w:rsidP="00C937B2">
            <w:pPr>
              <w:rPr>
                <w:sz w:val="24"/>
                <w:szCs w:val="24"/>
              </w:rPr>
            </w:pPr>
            <w:r w:rsidRPr="00C937B2">
              <w:rPr>
                <w:sz w:val="24"/>
                <w:szCs w:val="24"/>
              </w:rPr>
              <w:t>0</w:t>
            </w:r>
          </w:p>
        </w:tc>
        <w:tc>
          <w:tcPr>
            <w:tcW w:w="362" w:type="pct"/>
          </w:tcPr>
          <w:p w:rsidR="00C937B2" w:rsidRPr="00C937B2" w:rsidRDefault="00C937B2" w:rsidP="00C937B2">
            <w:pPr>
              <w:rPr>
                <w:sz w:val="24"/>
                <w:szCs w:val="24"/>
              </w:rPr>
            </w:pPr>
            <w:r w:rsidRPr="00C937B2">
              <w:rPr>
                <w:sz w:val="24"/>
                <w:szCs w:val="24"/>
              </w:rPr>
              <w:t>221</w:t>
            </w:r>
          </w:p>
        </w:tc>
        <w:tc>
          <w:tcPr>
            <w:tcW w:w="508" w:type="pct"/>
          </w:tcPr>
          <w:p w:rsidR="00C937B2" w:rsidRPr="00C937B2" w:rsidRDefault="00C937B2" w:rsidP="00C937B2">
            <w:pPr>
              <w:rPr>
                <w:sz w:val="24"/>
                <w:szCs w:val="24"/>
              </w:rPr>
            </w:pPr>
            <w:r w:rsidRPr="00C937B2">
              <w:rPr>
                <w:sz w:val="24"/>
                <w:szCs w:val="24"/>
              </w:rPr>
              <w:t>7,3</w:t>
            </w:r>
          </w:p>
        </w:tc>
        <w:tc>
          <w:tcPr>
            <w:tcW w:w="362" w:type="pct"/>
          </w:tcPr>
          <w:p w:rsidR="00C937B2" w:rsidRPr="00C937B2" w:rsidRDefault="00C937B2" w:rsidP="00C937B2">
            <w:pPr>
              <w:rPr>
                <w:sz w:val="24"/>
                <w:szCs w:val="24"/>
              </w:rPr>
            </w:pPr>
            <w:r w:rsidRPr="00C937B2">
              <w:rPr>
                <w:sz w:val="24"/>
                <w:szCs w:val="24"/>
              </w:rPr>
              <w:t>30,5</w:t>
            </w:r>
          </w:p>
        </w:tc>
        <w:tc>
          <w:tcPr>
            <w:tcW w:w="362" w:type="pct"/>
          </w:tcPr>
          <w:p w:rsidR="00C937B2" w:rsidRPr="00C937B2" w:rsidRDefault="00C937B2" w:rsidP="00C937B2">
            <w:pPr>
              <w:rPr>
                <w:sz w:val="24"/>
                <w:szCs w:val="24"/>
              </w:rPr>
            </w:pPr>
            <w:r w:rsidRPr="00C937B2">
              <w:rPr>
                <w:sz w:val="24"/>
                <w:szCs w:val="24"/>
              </w:rPr>
              <w:t>0,2</w:t>
            </w:r>
          </w:p>
        </w:tc>
      </w:tr>
      <w:tr w:rsidR="00C937B2" w:rsidRPr="00C937B2" w:rsidTr="006C3A77">
        <w:tc>
          <w:tcPr>
            <w:tcW w:w="433" w:type="pct"/>
          </w:tcPr>
          <w:p w:rsidR="00C937B2" w:rsidRPr="00C937B2" w:rsidRDefault="00C937B2" w:rsidP="00C937B2">
            <w:pPr>
              <w:rPr>
                <w:sz w:val="24"/>
                <w:szCs w:val="24"/>
              </w:rPr>
            </w:pPr>
            <w:r w:rsidRPr="00C937B2">
              <w:rPr>
                <w:sz w:val="24"/>
                <w:szCs w:val="24"/>
              </w:rPr>
              <w:t>ПСО</w:t>
            </w:r>
          </w:p>
        </w:tc>
        <w:tc>
          <w:tcPr>
            <w:tcW w:w="1305" w:type="pct"/>
          </w:tcPr>
          <w:p w:rsidR="00C937B2" w:rsidRPr="00C937B2" w:rsidRDefault="00C937B2" w:rsidP="00C937B2">
            <w:pPr>
              <w:rPr>
                <w:sz w:val="24"/>
                <w:szCs w:val="24"/>
              </w:rPr>
            </w:pPr>
            <w:r w:rsidRPr="00C937B2">
              <w:rPr>
                <w:sz w:val="24"/>
                <w:szCs w:val="24"/>
              </w:rPr>
              <w:t>ГБУЗ «Клинцовская ЦГБ»</w:t>
            </w:r>
          </w:p>
        </w:tc>
        <w:tc>
          <w:tcPr>
            <w:tcW w:w="363" w:type="pct"/>
          </w:tcPr>
          <w:p w:rsidR="00C937B2" w:rsidRPr="00C937B2" w:rsidRDefault="00C937B2" w:rsidP="00C937B2">
            <w:pPr>
              <w:rPr>
                <w:sz w:val="24"/>
                <w:szCs w:val="24"/>
              </w:rPr>
            </w:pPr>
            <w:r w:rsidRPr="00C937B2">
              <w:rPr>
                <w:sz w:val="24"/>
                <w:szCs w:val="24"/>
              </w:rPr>
              <w:t>60</w:t>
            </w:r>
          </w:p>
        </w:tc>
        <w:tc>
          <w:tcPr>
            <w:tcW w:w="379" w:type="pct"/>
          </w:tcPr>
          <w:p w:rsidR="00C937B2" w:rsidRPr="00C937B2" w:rsidRDefault="00C937B2" w:rsidP="00C937B2">
            <w:pPr>
              <w:rPr>
                <w:sz w:val="24"/>
                <w:szCs w:val="24"/>
              </w:rPr>
            </w:pPr>
            <w:r w:rsidRPr="00C937B2">
              <w:rPr>
                <w:sz w:val="24"/>
                <w:szCs w:val="24"/>
              </w:rPr>
              <w:t>1536</w:t>
            </w:r>
          </w:p>
        </w:tc>
        <w:tc>
          <w:tcPr>
            <w:tcW w:w="419" w:type="pct"/>
          </w:tcPr>
          <w:p w:rsidR="00C937B2" w:rsidRPr="00C937B2" w:rsidRDefault="00C937B2" w:rsidP="00C937B2">
            <w:pPr>
              <w:rPr>
                <w:sz w:val="24"/>
                <w:szCs w:val="24"/>
              </w:rPr>
            </w:pPr>
            <w:r w:rsidRPr="00C937B2">
              <w:rPr>
                <w:sz w:val="24"/>
                <w:szCs w:val="24"/>
              </w:rPr>
              <w:t>216</w:t>
            </w:r>
          </w:p>
        </w:tc>
        <w:tc>
          <w:tcPr>
            <w:tcW w:w="507" w:type="pct"/>
          </w:tcPr>
          <w:p w:rsidR="00C937B2" w:rsidRPr="00C937B2" w:rsidRDefault="00C937B2" w:rsidP="00C937B2">
            <w:pPr>
              <w:rPr>
                <w:sz w:val="24"/>
                <w:szCs w:val="24"/>
              </w:rPr>
            </w:pPr>
            <w:r w:rsidRPr="00C937B2">
              <w:rPr>
                <w:sz w:val="24"/>
                <w:szCs w:val="24"/>
              </w:rPr>
              <w:t>38</w:t>
            </w:r>
          </w:p>
        </w:tc>
        <w:tc>
          <w:tcPr>
            <w:tcW w:w="362" w:type="pct"/>
          </w:tcPr>
          <w:p w:rsidR="00C937B2" w:rsidRPr="00C937B2" w:rsidRDefault="00C937B2" w:rsidP="00C937B2">
            <w:pPr>
              <w:rPr>
                <w:sz w:val="24"/>
                <w:szCs w:val="24"/>
              </w:rPr>
            </w:pPr>
            <w:r w:rsidRPr="00C937B2">
              <w:rPr>
                <w:sz w:val="24"/>
                <w:szCs w:val="24"/>
              </w:rPr>
              <w:t>303</w:t>
            </w:r>
          </w:p>
        </w:tc>
        <w:tc>
          <w:tcPr>
            <w:tcW w:w="508" w:type="pct"/>
          </w:tcPr>
          <w:p w:rsidR="00C937B2" w:rsidRPr="00C937B2" w:rsidRDefault="00C937B2" w:rsidP="00C937B2">
            <w:pPr>
              <w:rPr>
                <w:sz w:val="24"/>
                <w:szCs w:val="24"/>
              </w:rPr>
            </w:pPr>
            <w:r w:rsidRPr="00C937B2">
              <w:rPr>
                <w:sz w:val="24"/>
                <w:szCs w:val="24"/>
              </w:rPr>
              <w:t>10,4</w:t>
            </w:r>
          </w:p>
        </w:tc>
        <w:tc>
          <w:tcPr>
            <w:tcW w:w="362" w:type="pct"/>
          </w:tcPr>
          <w:p w:rsidR="00C937B2" w:rsidRPr="00C937B2" w:rsidRDefault="00C937B2" w:rsidP="00C937B2">
            <w:pPr>
              <w:rPr>
                <w:sz w:val="24"/>
                <w:szCs w:val="24"/>
              </w:rPr>
            </w:pPr>
            <w:r w:rsidRPr="00C937B2">
              <w:rPr>
                <w:sz w:val="24"/>
                <w:szCs w:val="24"/>
              </w:rPr>
              <w:t>29,2</w:t>
            </w:r>
          </w:p>
        </w:tc>
        <w:tc>
          <w:tcPr>
            <w:tcW w:w="362" w:type="pct"/>
          </w:tcPr>
          <w:p w:rsidR="00C937B2" w:rsidRPr="00C937B2" w:rsidRDefault="00C937B2" w:rsidP="00C937B2">
            <w:pPr>
              <w:rPr>
                <w:sz w:val="24"/>
                <w:szCs w:val="24"/>
              </w:rPr>
            </w:pPr>
            <w:r w:rsidRPr="00C937B2">
              <w:rPr>
                <w:sz w:val="24"/>
                <w:szCs w:val="24"/>
              </w:rPr>
              <w:t>12,3</w:t>
            </w:r>
          </w:p>
        </w:tc>
      </w:tr>
      <w:tr w:rsidR="00C937B2" w:rsidRPr="00C937B2" w:rsidTr="006C3A77">
        <w:tc>
          <w:tcPr>
            <w:tcW w:w="433" w:type="pct"/>
          </w:tcPr>
          <w:p w:rsidR="00C937B2" w:rsidRPr="00C937B2" w:rsidRDefault="00C937B2" w:rsidP="00C937B2">
            <w:pPr>
              <w:rPr>
                <w:sz w:val="24"/>
                <w:szCs w:val="24"/>
              </w:rPr>
            </w:pPr>
            <w:r w:rsidRPr="00C937B2">
              <w:rPr>
                <w:sz w:val="24"/>
                <w:szCs w:val="24"/>
              </w:rPr>
              <w:t>ПСО</w:t>
            </w:r>
          </w:p>
        </w:tc>
        <w:tc>
          <w:tcPr>
            <w:tcW w:w="1305" w:type="pct"/>
          </w:tcPr>
          <w:p w:rsidR="00C937B2" w:rsidRPr="00C937B2" w:rsidRDefault="00C937B2" w:rsidP="00C937B2">
            <w:pPr>
              <w:rPr>
                <w:sz w:val="24"/>
                <w:szCs w:val="24"/>
              </w:rPr>
            </w:pPr>
            <w:r w:rsidRPr="00C937B2">
              <w:rPr>
                <w:sz w:val="24"/>
                <w:szCs w:val="24"/>
              </w:rPr>
              <w:t>ГБУЗ «Жуковская МБ»</w:t>
            </w:r>
          </w:p>
        </w:tc>
        <w:tc>
          <w:tcPr>
            <w:tcW w:w="363" w:type="pct"/>
          </w:tcPr>
          <w:p w:rsidR="00C937B2" w:rsidRPr="00C937B2" w:rsidRDefault="00C937B2" w:rsidP="00C937B2">
            <w:pPr>
              <w:rPr>
                <w:sz w:val="24"/>
                <w:szCs w:val="24"/>
              </w:rPr>
            </w:pPr>
            <w:r w:rsidRPr="00C937B2">
              <w:rPr>
                <w:sz w:val="24"/>
                <w:szCs w:val="24"/>
              </w:rPr>
              <w:t>50</w:t>
            </w:r>
          </w:p>
        </w:tc>
        <w:tc>
          <w:tcPr>
            <w:tcW w:w="379" w:type="pct"/>
          </w:tcPr>
          <w:p w:rsidR="00C937B2" w:rsidRPr="00C937B2" w:rsidRDefault="00C937B2" w:rsidP="00C937B2">
            <w:pPr>
              <w:rPr>
                <w:sz w:val="24"/>
                <w:szCs w:val="24"/>
              </w:rPr>
            </w:pPr>
            <w:r w:rsidRPr="00C937B2">
              <w:rPr>
                <w:sz w:val="24"/>
                <w:szCs w:val="24"/>
              </w:rPr>
              <w:t>334</w:t>
            </w:r>
          </w:p>
        </w:tc>
        <w:tc>
          <w:tcPr>
            <w:tcW w:w="419" w:type="pct"/>
          </w:tcPr>
          <w:p w:rsidR="00C937B2" w:rsidRPr="00C937B2" w:rsidRDefault="00C937B2" w:rsidP="00C937B2">
            <w:pPr>
              <w:rPr>
                <w:sz w:val="24"/>
                <w:szCs w:val="24"/>
              </w:rPr>
            </w:pPr>
            <w:r w:rsidRPr="00C937B2">
              <w:rPr>
                <w:sz w:val="24"/>
                <w:szCs w:val="24"/>
              </w:rPr>
              <w:t>48</w:t>
            </w:r>
          </w:p>
        </w:tc>
        <w:tc>
          <w:tcPr>
            <w:tcW w:w="507" w:type="pct"/>
          </w:tcPr>
          <w:p w:rsidR="00C937B2" w:rsidRPr="00C937B2" w:rsidRDefault="00C937B2" w:rsidP="00C937B2">
            <w:pPr>
              <w:rPr>
                <w:sz w:val="24"/>
                <w:szCs w:val="24"/>
              </w:rPr>
            </w:pPr>
            <w:r w:rsidRPr="00C937B2">
              <w:rPr>
                <w:sz w:val="24"/>
                <w:szCs w:val="24"/>
              </w:rPr>
              <w:t>8</w:t>
            </w:r>
          </w:p>
        </w:tc>
        <w:tc>
          <w:tcPr>
            <w:tcW w:w="362" w:type="pct"/>
          </w:tcPr>
          <w:p w:rsidR="00C937B2" w:rsidRPr="00C937B2" w:rsidRDefault="00C937B2" w:rsidP="00C937B2">
            <w:pPr>
              <w:rPr>
                <w:sz w:val="24"/>
                <w:szCs w:val="24"/>
              </w:rPr>
            </w:pPr>
            <w:r w:rsidRPr="00C937B2">
              <w:rPr>
                <w:sz w:val="24"/>
                <w:szCs w:val="24"/>
              </w:rPr>
              <w:t>92</w:t>
            </w:r>
          </w:p>
        </w:tc>
        <w:tc>
          <w:tcPr>
            <w:tcW w:w="508" w:type="pct"/>
          </w:tcPr>
          <w:p w:rsidR="00C937B2" w:rsidRPr="00C937B2" w:rsidRDefault="00C937B2" w:rsidP="00C937B2">
            <w:pPr>
              <w:rPr>
                <w:sz w:val="24"/>
                <w:szCs w:val="24"/>
              </w:rPr>
            </w:pPr>
            <w:r w:rsidRPr="00C937B2">
              <w:rPr>
                <w:sz w:val="24"/>
                <w:szCs w:val="24"/>
              </w:rPr>
              <w:t>11,5</w:t>
            </w:r>
          </w:p>
        </w:tc>
        <w:tc>
          <w:tcPr>
            <w:tcW w:w="362" w:type="pct"/>
          </w:tcPr>
          <w:p w:rsidR="00C937B2" w:rsidRPr="00C937B2" w:rsidRDefault="00C937B2" w:rsidP="00C937B2">
            <w:pPr>
              <w:rPr>
                <w:sz w:val="24"/>
                <w:szCs w:val="24"/>
              </w:rPr>
            </w:pPr>
            <w:r w:rsidRPr="00C937B2">
              <w:rPr>
                <w:sz w:val="24"/>
                <w:szCs w:val="24"/>
              </w:rPr>
              <w:t>8,0</w:t>
            </w:r>
          </w:p>
        </w:tc>
        <w:tc>
          <w:tcPr>
            <w:tcW w:w="362" w:type="pct"/>
          </w:tcPr>
          <w:p w:rsidR="00C937B2" w:rsidRPr="00C937B2" w:rsidRDefault="00C937B2" w:rsidP="00C937B2">
            <w:pPr>
              <w:rPr>
                <w:sz w:val="24"/>
                <w:szCs w:val="24"/>
              </w:rPr>
            </w:pPr>
            <w:r w:rsidRPr="00C937B2">
              <w:rPr>
                <w:sz w:val="24"/>
                <w:szCs w:val="24"/>
              </w:rPr>
              <w:t>12,6</w:t>
            </w:r>
          </w:p>
        </w:tc>
      </w:tr>
      <w:tr w:rsidR="00C937B2" w:rsidRPr="00C937B2" w:rsidTr="006C3A77">
        <w:tc>
          <w:tcPr>
            <w:tcW w:w="1738" w:type="pct"/>
            <w:gridSpan w:val="2"/>
          </w:tcPr>
          <w:p w:rsidR="00C937B2" w:rsidRPr="00C937B2" w:rsidRDefault="00C937B2" w:rsidP="00C937B2">
            <w:pPr>
              <w:rPr>
                <w:bCs/>
                <w:sz w:val="24"/>
                <w:szCs w:val="24"/>
              </w:rPr>
            </w:pPr>
            <w:r w:rsidRPr="00C937B2">
              <w:rPr>
                <w:bCs/>
                <w:sz w:val="24"/>
                <w:szCs w:val="24"/>
              </w:rPr>
              <w:t>Всего</w:t>
            </w:r>
          </w:p>
        </w:tc>
        <w:tc>
          <w:tcPr>
            <w:tcW w:w="363" w:type="pct"/>
          </w:tcPr>
          <w:p w:rsidR="00C937B2" w:rsidRPr="00C937B2" w:rsidRDefault="00C937B2" w:rsidP="00C937B2">
            <w:pPr>
              <w:rPr>
                <w:bCs/>
                <w:sz w:val="24"/>
                <w:szCs w:val="24"/>
              </w:rPr>
            </w:pPr>
            <w:r w:rsidRPr="00C937B2">
              <w:rPr>
                <w:bCs/>
                <w:sz w:val="24"/>
                <w:szCs w:val="24"/>
              </w:rPr>
              <w:t>364</w:t>
            </w:r>
          </w:p>
        </w:tc>
        <w:tc>
          <w:tcPr>
            <w:tcW w:w="379" w:type="pct"/>
          </w:tcPr>
          <w:p w:rsidR="00C937B2" w:rsidRPr="00C937B2" w:rsidRDefault="00C937B2" w:rsidP="00C937B2">
            <w:pPr>
              <w:rPr>
                <w:bCs/>
                <w:sz w:val="24"/>
                <w:szCs w:val="24"/>
              </w:rPr>
            </w:pPr>
            <w:r w:rsidRPr="00C937B2">
              <w:rPr>
                <w:bCs/>
                <w:sz w:val="24"/>
                <w:szCs w:val="24"/>
              </w:rPr>
              <w:t>8514</w:t>
            </w:r>
          </w:p>
        </w:tc>
        <w:tc>
          <w:tcPr>
            <w:tcW w:w="419" w:type="pct"/>
          </w:tcPr>
          <w:p w:rsidR="00C937B2" w:rsidRPr="00C937B2" w:rsidRDefault="00C937B2" w:rsidP="00C937B2">
            <w:pPr>
              <w:rPr>
                <w:bCs/>
                <w:sz w:val="24"/>
                <w:szCs w:val="24"/>
              </w:rPr>
            </w:pPr>
            <w:r w:rsidRPr="00C937B2">
              <w:rPr>
                <w:bCs/>
                <w:sz w:val="24"/>
                <w:szCs w:val="24"/>
              </w:rPr>
              <w:t>1269</w:t>
            </w:r>
          </w:p>
        </w:tc>
        <w:tc>
          <w:tcPr>
            <w:tcW w:w="507" w:type="pct"/>
          </w:tcPr>
          <w:p w:rsidR="00C937B2" w:rsidRPr="00C937B2" w:rsidRDefault="00C937B2" w:rsidP="00C937B2">
            <w:pPr>
              <w:rPr>
                <w:bCs/>
                <w:sz w:val="24"/>
                <w:szCs w:val="24"/>
              </w:rPr>
            </w:pPr>
            <w:r w:rsidRPr="00C937B2">
              <w:rPr>
                <w:bCs/>
                <w:sz w:val="24"/>
                <w:szCs w:val="24"/>
              </w:rPr>
              <w:t>215</w:t>
            </w:r>
          </w:p>
        </w:tc>
        <w:tc>
          <w:tcPr>
            <w:tcW w:w="362" w:type="pct"/>
          </w:tcPr>
          <w:p w:rsidR="00C937B2" w:rsidRPr="00C937B2" w:rsidRDefault="00C937B2" w:rsidP="00C937B2">
            <w:pPr>
              <w:rPr>
                <w:bCs/>
                <w:sz w:val="24"/>
                <w:szCs w:val="24"/>
              </w:rPr>
            </w:pPr>
            <w:r w:rsidRPr="00C937B2">
              <w:rPr>
                <w:bCs/>
                <w:sz w:val="24"/>
                <w:szCs w:val="24"/>
              </w:rPr>
              <w:t>269</w:t>
            </w:r>
          </w:p>
        </w:tc>
        <w:tc>
          <w:tcPr>
            <w:tcW w:w="508" w:type="pct"/>
          </w:tcPr>
          <w:p w:rsidR="00C937B2" w:rsidRPr="00C937B2" w:rsidRDefault="00C937B2" w:rsidP="00C937B2">
            <w:pPr>
              <w:rPr>
                <w:bCs/>
                <w:sz w:val="24"/>
                <w:szCs w:val="24"/>
              </w:rPr>
            </w:pPr>
            <w:r w:rsidRPr="00C937B2">
              <w:rPr>
                <w:bCs/>
                <w:sz w:val="24"/>
                <w:szCs w:val="24"/>
              </w:rPr>
              <w:t>9,9</w:t>
            </w:r>
          </w:p>
        </w:tc>
        <w:tc>
          <w:tcPr>
            <w:tcW w:w="362" w:type="pct"/>
          </w:tcPr>
          <w:p w:rsidR="00C937B2" w:rsidRPr="00C937B2" w:rsidRDefault="00C937B2" w:rsidP="00C937B2">
            <w:pPr>
              <w:rPr>
                <w:bCs/>
                <w:sz w:val="24"/>
                <w:szCs w:val="24"/>
              </w:rPr>
            </w:pPr>
            <w:r w:rsidRPr="00C937B2">
              <w:rPr>
                <w:bCs/>
                <w:sz w:val="24"/>
                <w:szCs w:val="24"/>
              </w:rPr>
              <w:t>26,9</w:t>
            </w:r>
          </w:p>
        </w:tc>
        <w:tc>
          <w:tcPr>
            <w:tcW w:w="362" w:type="pct"/>
          </w:tcPr>
          <w:p w:rsidR="00C937B2" w:rsidRPr="00C937B2" w:rsidRDefault="00C937B2" w:rsidP="00C937B2">
            <w:pPr>
              <w:rPr>
                <w:bCs/>
                <w:sz w:val="24"/>
                <w:szCs w:val="24"/>
              </w:rPr>
            </w:pPr>
            <w:r w:rsidRPr="00C937B2">
              <w:rPr>
                <w:bCs/>
                <w:sz w:val="24"/>
                <w:szCs w:val="24"/>
              </w:rPr>
              <w:t>13,0</w:t>
            </w:r>
          </w:p>
        </w:tc>
      </w:tr>
    </w:tbl>
    <w:p w:rsidR="00C937B2" w:rsidRPr="00C937B2" w:rsidRDefault="00C937B2" w:rsidP="00C937B2">
      <w:pPr>
        <w:ind w:firstLine="708"/>
      </w:pPr>
    </w:p>
    <w:p w:rsidR="00C937B2" w:rsidRPr="00C937B2" w:rsidRDefault="00C937B2" w:rsidP="00C937B2">
      <w:pPr>
        <w:ind w:firstLine="708"/>
        <w:jc w:val="center"/>
        <w:rPr>
          <w:rFonts w:ascii="Times New Roman" w:hAnsi="Times New Roman" w:cs="Times New Roman"/>
          <w:sz w:val="28"/>
          <w:szCs w:val="28"/>
        </w:rPr>
      </w:pPr>
      <w:r w:rsidRPr="00C937B2">
        <w:rPr>
          <w:rFonts w:ascii="Times New Roman" w:hAnsi="Times New Roman" w:cs="Times New Roman"/>
          <w:sz w:val="28"/>
          <w:szCs w:val="28"/>
        </w:rPr>
        <w:lastRenderedPageBreak/>
        <w:t>Число посещений врач</w:t>
      </w:r>
      <w:r w:rsidR="002E5AB3">
        <w:rPr>
          <w:rFonts w:ascii="Times New Roman" w:hAnsi="Times New Roman" w:cs="Times New Roman"/>
          <w:sz w:val="28"/>
          <w:szCs w:val="28"/>
        </w:rPr>
        <w:t>ей</w:t>
      </w:r>
      <w:r w:rsidRPr="00C937B2">
        <w:rPr>
          <w:rFonts w:ascii="Times New Roman" w:hAnsi="Times New Roman" w:cs="Times New Roman"/>
          <w:sz w:val="28"/>
          <w:szCs w:val="28"/>
        </w:rPr>
        <w:t xml:space="preserve"> </w:t>
      </w:r>
      <w:proofErr w:type="gramStart"/>
      <w:r w:rsidRPr="00C937B2">
        <w:rPr>
          <w:rFonts w:ascii="Times New Roman" w:hAnsi="Times New Roman" w:cs="Times New Roman"/>
          <w:sz w:val="28"/>
          <w:szCs w:val="28"/>
        </w:rPr>
        <w:t>сердечно-сосудист</w:t>
      </w:r>
      <w:r w:rsidR="002E5AB3">
        <w:rPr>
          <w:rFonts w:ascii="Times New Roman" w:hAnsi="Times New Roman" w:cs="Times New Roman"/>
          <w:sz w:val="28"/>
          <w:szCs w:val="28"/>
        </w:rPr>
        <w:t>ых</w:t>
      </w:r>
      <w:proofErr w:type="gramEnd"/>
      <w:r w:rsidRPr="00C937B2">
        <w:rPr>
          <w:rFonts w:ascii="Times New Roman" w:hAnsi="Times New Roman" w:cs="Times New Roman"/>
          <w:sz w:val="28"/>
          <w:szCs w:val="28"/>
        </w:rPr>
        <w:t xml:space="preserve"> хирург</w:t>
      </w:r>
      <w:r w:rsidR="002E5AB3">
        <w:rPr>
          <w:rFonts w:ascii="Times New Roman" w:hAnsi="Times New Roman" w:cs="Times New Roman"/>
          <w:sz w:val="28"/>
          <w:szCs w:val="28"/>
        </w:rPr>
        <w:t>ов</w:t>
      </w:r>
      <w:r w:rsidRPr="00C937B2">
        <w:rPr>
          <w:rFonts w:ascii="Times New Roman" w:hAnsi="Times New Roman" w:cs="Times New Roman"/>
          <w:sz w:val="28"/>
          <w:szCs w:val="28"/>
        </w:rPr>
        <w:t xml:space="preserve"> в 2025 году</w:t>
      </w:r>
    </w:p>
    <w:p w:rsidR="00C937B2" w:rsidRPr="00C937B2" w:rsidRDefault="00C937B2" w:rsidP="00C937B2">
      <w:pPr>
        <w:jc w:val="right"/>
        <w:rPr>
          <w:rFonts w:ascii="Times New Roman" w:hAnsi="Times New Roman" w:cs="Times New Roman"/>
          <w:sz w:val="28"/>
          <w:szCs w:val="28"/>
        </w:rPr>
      </w:pPr>
      <w:r w:rsidRPr="00C937B2">
        <w:rPr>
          <w:rFonts w:ascii="Times New Roman" w:hAnsi="Times New Roman" w:cs="Times New Roman"/>
          <w:sz w:val="28"/>
          <w:szCs w:val="28"/>
        </w:rPr>
        <w:t>Таблица № 36</w:t>
      </w:r>
    </w:p>
    <w:tbl>
      <w:tblPr>
        <w:tblStyle w:val="a9"/>
        <w:tblW w:w="5000" w:type="pct"/>
        <w:tblLook w:val="04A0" w:firstRow="1" w:lastRow="0" w:firstColumn="1" w:lastColumn="0" w:noHBand="0" w:noVBand="1"/>
      </w:tblPr>
      <w:tblGrid>
        <w:gridCol w:w="1441"/>
        <w:gridCol w:w="2135"/>
        <w:gridCol w:w="2203"/>
        <w:gridCol w:w="2744"/>
        <w:gridCol w:w="1762"/>
        <w:gridCol w:w="1967"/>
        <w:gridCol w:w="2534"/>
      </w:tblGrid>
      <w:tr w:rsidR="00C937B2" w:rsidRPr="00C937B2" w:rsidTr="006C3A77">
        <w:tc>
          <w:tcPr>
            <w:tcW w:w="487" w:type="pct"/>
          </w:tcPr>
          <w:p w:rsidR="00C937B2" w:rsidRPr="00C937B2" w:rsidRDefault="00C937B2" w:rsidP="00C937B2">
            <w:pPr>
              <w:rPr>
                <w:sz w:val="24"/>
                <w:szCs w:val="24"/>
              </w:rPr>
            </w:pPr>
            <w:r w:rsidRPr="00C937B2">
              <w:rPr>
                <w:sz w:val="24"/>
                <w:szCs w:val="24"/>
              </w:rPr>
              <w:t>Год</w:t>
            </w:r>
          </w:p>
        </w:tc>
        <w:tc>
          <w:tcPr>
            <w:tcW w:w="722" w:type="pct"/>
          </w:tcPr>
          <w:p w:rsidR="00C937B2" w:rsidRPr="00C937B2" w:rsidRDefault="00C937B2" w:rsidP="00C937B2">
            <w:pPr>
              <w:rPr>
                <w:sz w:val="24"/>
                <w:szCs w:val="24"/>
              </w:rPr>
            </w:pPr>
            <w:r w:rsidRPr="00C937B2">
              <w:rPr>
                <w:sz w:val="24"/>
                <w:szCs w:val="24"/>
              </w:rPr>
              <w:t>Всего посещений</w:t>
            </w:r>
          </w:p>
        </w:tc>
        <w:tc>
          <w:tcPr>
            <w:tcW w:w="745" w:type="pct"/>
          </w:tcPr>
          <w:p w:rsidR="00C937B2" w:rsidRPr="00C937B2" w:rsidRDefault="00C937B2" w:rsidP="00C937B2">
            <w:pPr>
              <w:rPr>
                <w:sz w:val="24"/>
                <w:szCs w:val="24"/>
              </w:rPr>
            </w:pPr>
            <w:r w:rsidRPr="00C937B2">
              <w:rPr>
                <w:sz w:val="24"/>
                <w:szCs w:val="24"/>
              </w:rPr>
              <w:t>их них сельскими жителями</w:t>
            </w:r>
          </w:p>
        </w:tc>
        <w:tc>
          <w:tcPr>
            <w:tcW w:w="928" w:type="pct"/>
          </w:tcPr>
          <w:p w:rsidR="00C937B2" w:rsidRPr="00C937B2" w:rsidRDefault="00C937B2" w:rsidP="00C937B2">
            <w:pPr>
              <w:rPr>
                <w:sz w:val="24"/>
                <w:szCs w:val="24"/>
              </w:rPr>
            </w:pPr>
            <w:r w:rsidRPr="00C937B2">
              <w:rPr>
                <w:sz w:val="24"/>
                <w:szCs w:val="24"/>
              </w:rPr>
              <w:t>По заболеванию</w:t>
            </w:r>
          </w:p>
        </w:tc>
        <w:tc>
          <w:tcPr>
            <w:tcW w:w="596" w:type="pct"/>
          </w:tcPr>
          <w:p w:rsidR="00C937B2" w:rsidRPr="00C937B2" w:rsidRDefault="00C937B2" w:rsidP="00C937B2">
            <w:pPr>
              <w:rPr>
                <w:sz w:val="24"/>
                <w:szCs w:val="24"/>
              </w:rPr>
            </w:pPr>
            <w:r w:rsidRPr="00C937B2">
              <w:rPr>
                <w:sz w:val="24"/>
                <w:szCs w:val="24"/>
              </w:rPr>
              <w:t>Из них взрослые</w:t>
            </w:r>
          </w:p>
        </w:tc>
        <w:tc>
          <w:tcPr>
            <w:tcW w:w="665" w:type="pct"/>
          </w:tcPr>
          <w:p w:rsidR="00C937B2" w:rsidRPr="00C937B2" w:rsidRDefault="00C937B2" w:rsidP="00C937B2">
            <w:pPr>
              <w:rPr>
                <w:sz w:val="24"/>
                <w:szCs w:val="24"/>
              </w:rPr>
            </w:pPr>
            <w:r w:rsidRPr="00C937B2">
              <w:rPr>
                <w:sz w:val="24"/>
                <w:szCs w:val="24"/>
              </w:rPr>
              <w:t>Дети</w:t>
            </w:r>
          </w:p>
        </w:tc>
        <w:tc>
          <w:tcPr>
            <w:tcW w:w="857" w:type="pct"/>
          </w:tcPr>
          <w:p w:rsidR="00C937B2" w:rsidRPr="00C937B2" w:rsidRDefault="00C937B2" w:rsidP="00C937B2">
            <w:pPr>
              <w:rPr>
                <w:sz w:val="24"/>
                <w:szCs w:val="24"/>
              </w:rPr>
            </w:pPr>
            <w:r w:rsidRPr="00C937B2">
              <w:rPr>
                <w:sz w:val="24"/>
                <w:szCs w:val="24"/>
              </w:rPr>
              <w:t>На 1 жителя в год</w:t>
            </w:r>
          </w:p>
        </w:tc>
      </w:tr>
      <w:tr w:rsidR="00C937B2" w:rsidRPr="00C937B2" w:rsidTr="006C3A77">
        <w:tc>
          <w:tcPr>
            <w:tcW w:w="487" w:type="pct"/>
          </w:tcPr>
          <w:p w:rsidR="00C937B2" w:rsidRPr="00C937B2" w:rsidRDefault="00C937B2" w:rsidP="00C937B2">
            <w:pPr>
              <w:rPr>
                <w:sz w:val="24"/>
                <w:szCs w:val="24"/>
              </w:rPr>
            </w:pPr>
            <w:r w:rsidRPr="00C937B2">
              <w:rPr>
                <w:sz w:val="24"/>
                <w:szCs w:val="24"/>
              </w:rPr>
              <w:t>2025 год</w:t>
            </w:r>
          </w:p>
        </w:tc>
        <w:tc>
          <w:tcPr>
            <w:tcW w:w="722" w:type="pct"/>
          </w:tcPr>
          <w:p w:rsidR="00C937B2" w:rsidRPr="00C937B2" w:rsidRDefault="00C937B2" w:rsidP="00C937B2">
            <w:pPr>
              <w:rPr>
                <w:sz w:val="24"/>
                <w:szCs w:val="24"/>
              </w:rPr>
            </w:pPr>
            <w:r w:rsidRPr="00C937B2">
              <w:rPr>
                <w:sz w:val="24"/>
                <w:szCs w:val="24"/>
              </w:rPr>
              <w:t>5361</w:t>
            </w:r>
          </w:p>
        </w:tc>
        <w:tc>
          <w:tcPr>
            <w:tcW w:w="745" w:type="pct"/>
          </w:tcPr>
          <w:p w:rsidR="00C937B2" w:rsidRPr="00C937B2" w:rsidRDefault="00C937B2" w:rsidP="00C937B2">
            <w:pPr>
              <w:rPr>
                <w:sz w:val="24"/>
                <w:szCs w:val="24"/>
              </w:rPr>
            </w:pPr>
            <w:r w:rsidRPr="00C937B2">
              <w:rPr>
                <w:sz w:val="24"/>
                <w:szCs w:val="24"/>
              </w:rPr>
              <w:t>2219</w:t>
            </w:r>
          </w:p>
        </w:tc>
        <w:tc>
          <w:tcPr>
            <w:tcW w:w="928" w:type="pct"/>
          </w:tcPr>
          <w:p w:rsidR="00C937B2" w:rsidRPr="00C937B2" w:rsidRDefault="00C937B2" w:rsidP="00C937B2">
            <w:pPr>
              <w:rPr>
                <w:sz w:val="24"/>
                <w:szCs w:val="24"/>
              </w:rPr>
            </w:pPr>
            <w:r w:rsidRPr="00C937B2">
              <w:rPr>
                <w:sz w:val="24"/>
                <w:szCs w:val="24"/>
              </w:rPr>
              <w:t>5361</w:t>
            </w:r>
          </w:p>
        </w:tc>
        <w:tc>
          <w:tcPr>
            <w:tcW w:w="596" w:type="pct"/>
          </w:tcPr>
          <w:p w:rsidR="00C937B2" w:rsidRPr="00C937B2" w:rsidRDefault="00C937B2" w:rsidP="00C937B2">
            <w:pPr>
              <w:rPr>
                <w:sz w:val="24"/>
                <w:szCs w:val="24"/>
              </w:rPr>
            </w:pPr>
            <w:r w:rsidRPr="00C937B2">
              <w:rPr>
                <w:sz w:val="24"/>
                <w:szCs w:val="24"/>
              </w:rPr>
              <w:t>5333</w:t>
            </w:r>
          </w:p>
        </w:tc>
        <w:tc>
          <w:tcPr>
            <w:tcW w:w="665" w:type="pct"/>
          </w:tcPr>
          <w:p w:rsidR="00C937B2" w:rsidRPr="00C937B2" w:rsidRDefault="00C937B2" w:rsidP="00C937B2">
            <w:pPr>
              <w:rPr>
                <w:sz w:val="24"/>
                <w:szCs w:val="24"/>
              </w:rPr>
            </w:pPr>
            <w:r w:rsidRPr="00C937B2">
              <w:rPr>
                <w:sz w:val="24"/>
                <w:szCs w:val="24"/>
              </w:rPr>
              <w:t>28</w:t>
            </w:r>
          </w:p>
        </w:tc>
        <w:tc>
          <w:tcPr>
            <w:tcW w:w="857" w:type="pct"/>
          </w:tcPr>
          <w:p w:rsidR="00C937B2" w:rsidRPr="00C937B2" w:rsidRDefault="00C937B2" w:rsidP="00C937B2">
            <w:pPr>
              <w:rPr>
                <w:sz w:val="24"/>
                <w:szCs w:val="24"/>
              </w:rPr>
            </w:pPr>
            <w:r w:rsidRPr="00C937B2">
              <w:rPr>
                <w:sz w:val="24"/>
                <w:szCs w:val="24"/>
              </w:rPr>
              <w:t>0,005</w:t>
            </w:r>
          </w:p>
        </w:tc>
      </w:tr>
    </w:tbl>
    <w:p w:rsidR="00C937B2" w:rsidRPr="00C937B2" w:rsidRDefault="00C937B2" w:rsidP="00C937B2">
      <w:pPr>
        <w:ind w:firstLine="708"/>
      </w:pPr>
    </w:p>
    <w:p w:rsidR="00C937B2" w:rsidRPr="00C937B2" w:rsidRDefault="00C937B2" w:rsidP="002E5AB3">
      <w:pPr>
        <w:spacing w:after="0" w:line="240" w:lineRule="auto"/>
        <w:ind w:firstLine="708"/>
        <w:jc w:val="center"/>
        <w:rPr>
          <w:rFonts w:ascii="Times New Roman" w:hAnsi="Times New Roman" w:cs="Times New Roman"/>
          <w:sz w:val="28"/>
          <w:szCs w:val="28"/>
        </w:rPr>
      </w:pPr>
      <w:r w:rsidRPr="00C937B2">
        <w:rPr>
          <w:rFonts w:ascii="Times New Roman" w:hAnsi="Times New Roman" w:cs="Times New Roman"/>
          <w:sz w:val="28"/>
          <w:szCs w:val="28"/>
        </w:rPr>
        <w:t>Обесп</w:t>
      </w:r>
      <w:r w:rsidR="002E5AB3">
        <w:rPr>
          <w:rFonts w:ascii="Times New Roman" w:hAnsi="Times New Roman" w:cs="Times New Roman"/>
          <w:sz w:val="28"/>
          <w:szCs w:val="28"/>
        </w:rPr>
        <w:t>еченность Брянской области врачами специалистами</w:t>
      </w:r>
      <w:r w:rsidRPr="00C937B2">
        <w:rPr>
          <w:rFonts w:ascii="Times New Roman" w:hAnsi="Times New Roman" w:cs="Times New Roman"/>
          <w:sz w:val="28"/>
          <w:szCs w:val="28"/>
        </w:rPr>
        <w:t xml:space="preserve"> на 31 декабря 2025 года (ФФСН №30)</w:t>
      </w:r>
    </w:p>
    <w:p w:rsidR="00C937B2" w:rsidRPr="00C937B2" w:rsidRDefault="00C937B2" w:rsidP="00C937B2">
      <w:pPr>
        <w:spacing w:after="0" w:line="240" w:lineRule="auto"/>
        <w:ind w:firstLine="708"/>
        <w:jc w:val="right"/>
        <w:rPr>
          <w:rFonts w:ascii="Times New Roman" w:hAnsi="Times New Roman" w:cs="Times New Roman"/>
          <w:sz w:val="28"/>
          <w:szCs w:val="28"/>
        </w:rPr>
      </w:pPr>
      <w:r w:rsidRPr="00C937B2">
        <w:rPr>
          <w:rFonts w:ascii="Times New Roman" w:hAnsi="Times New Roman" w:cs="Times New Roman"/>
          <w:sz w:val="28"/>
          <w:szCs w:val="28"/>
        </w:rPr>
        <w:t>Таблица № 37</w:t>
      </w:r>
    </w:p>
    <w:p w:rsidR="00C937B2" w:rsidRPr="00C937B2" w:rsidRDefault="00C937B2" w:rsidP="00C937B2">
      <w:pPr>
        <w:spacing w:after="0" w:line="240" w:lineRule="auto"/>
        <w:ind w:firstLine="708"/>
        <w:jc w:val="center"/>
        <w:rPr>
          <w:rFonts w:ascii="Times New Roman" w:hAnsi="Times New Roman" w:cs="Times New Roman"/>
          <w:sz w:val="28"/>
          <w:szCs w:val="28"/>
        </w:rPr>
      </w:pPr>
    </w:p>
    <w:tbl>
      <w:tblPr>
        <w:tblStyle w:val="22"/>
        <w:tblpPr w:leftFromText="180" w:rightFromText="180" w:vertAnchor="text" w:horzAnchor="margin" w:tblpX="-528" w:tblpY="14"/>
        <w:tblW w:w="5369" w:type="pct"/>
        <w:tblLayout w:type="fixed"/>
        <w:tblLook w:val="04A0" w:firstRow="1" w:lastRow="0" w:firstColumn="1" w:lastColumn="0" w:noHBand="0" w:noVBand="1"/>
      </w:tblPr>
      <w:tblGrid>
        <w:gridCol w:w="1988"/>
        <w:gridCol w:w="1556"/>
        <w:gridCol w:w="1985"/>
        <w:gridCol w:w="1416"/>
        <w:gridCol w:w="1991"/>
        <w:gridCol w:w="1416"/>
        <w:gridCol w:w="1991"/>
        <w:gridCol w:w="1556"/>
        <w:gridCol w:w="1978"/>
      </w:tblGrid>
      <w:tr w:rsidR="00C937B2" w:rsidRPr="00C937B2" w:rsidTr="006C3A77">
        <w:trPr>
          <w:trHeight w:val="1165"/>
        </w:trPr>
        <w:tc>
          <w:tcPr>
            <w:tcW w:w="626" w:type="pct"/>
            <w:vMerge w:val="restart"/>
            <w:tcBorders>
              <w:top w:val="single" w:sz="4" w:space="0" w:color="auto"/>
              <w:left w:val="single" w:sz="4" w:space="0" w:color="auto"/>
              <w:right w:val="single" w:sz="4" w:space="0" w:color="auto"/>
            </w:tcBorders>
          </w:tcPr>
          <w:p w:rsidR="00C937B2" w:rsidRPr="00C937B2" w:rsidRDefault="00C937B2" w:rsidP="00C937B2">
            <w:pPr>
              <w:rPr>
                <w:sz w:val="24"/>
                <w:szCs w:val="24"/>
              </w:rPr>
            </w:pPr>
            <w:r w:rsidRPr="00C937B2">
              <w:rPr>
                <w:sz w:val="24"/>
                <w:szCs w:val="24"/>
              </w:rPr>
              <w:t>Район</w:t>
            </w:r>
          </w:p>
        </w:tc>
        <w:tc>
          <w:tcPr>
            <w:tcW w:w="1115" w:type="pct"/>
            <w:gridSpan w:val="2"/>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Врачи кардиологи</w:t>
            </w:r>
          </w:p>
        </w:tc>
        <w:tc>
          <w:tcPr>
            <w:tcW w:w="1073" w:type="pct"/>
            <w:gridSpan w:val="2"/>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Врачи по рентгенэдоваскулярной диагностике и лечению</w:t>
            </w:r>
          </w:p>
        </w:tc>
        <w:tc>
          <w:tcPr>
            <w:tcW w:w="1073" w:type="pct"/>
            <w:gridSpan w:val="2"/>
            <w:tcBorders>
              <w:top w:val="single" w:sz="4" w:space="0" w:color="auto"/>
              <w:left w:val="single" w:sz="4" w:space="0" w:color="auto"/>
              <w:bottom w:val="single" w:sz="4" w:space="0" w:color="auto"/>
              <w:right w:val="single" w:sz="4" w:space="0" w:color="auto"/>
            </w:tcBorders>
          </w:tcPr>
          <w:p w:rsidR="00C937B2" w:rsidRPr="00C937B2" w:rsidRDefault="00C937B2" w:rsidP="00587D71">
            <w:pPr>
              <w:rPr>
                <w:sz w:val="24"/>
                <w:szCs w:val="24"/>
              </w:rPr>
            </w:pPr>
            <w:r w:rsidRPr="00C937B2">
              <w:rPr>
                <w:sz w:val="24"/>
                <w:szCs w:val="24"/>
              </w:rPr>
              <w:t>Врачи</w:t>
            </w:r>
            <w:r w:rsidR="00587D71">
              <w:rPr>
                <w:sz w:val="24"/>
                <w:szCs w:val="24"/>
              </w:rPr>
              <w:t>-</w:t>
            </w:r>
            <w:r w:rsidRPr="00C937B2">
              <w:rPr>
                <w:sz w:val="24"/>
                <w:szCs w:val="24"/>
              </w:rPr>
              <w:t>терапевты</w:t>
            </w:r>
          </w:p>
        </w:tc>
        <w:tc>
          <w:tcPr>
            <w:tcW w:w="1113" w:type="pct"/>
            <w:gridSpan w:val="2"/>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 xml:space="preserve">Врачи-хирурги </w:t>
            </w:r>
            <w:proofErr w:type="gramStart"/>
            <w:r w:rsidRPr="00C937B2">
              <w:rPr>
                <w:sz w:val="24"/>
                <w:szCs w:val="24"/>
              </w:rPr>
              <w:t>сердечно-сосудистые</w:t>
            </w:r>
            <w:proofErr w:type="gramEnd"/>
          </w:p>
        </w:tc>
      </w:tr>
      <w:tr w:rsidR="00C937B2" w:rsidRPr="00C937B2" w:rsidTr="006C3A77">
        <w:tc>
          <w:tcPr>
            <w:tcW w:w="626" w:type="pct"/>
            <w:vMerge/>
            <w:tcBorders>
              <w:left w:val="single" w:sz="4" w:space="0" w:color="auto"/>
              <w:bottom w:val="single" w:sz="4" w:space="0" w:color="auto"/>
              <w:right w:val="single" w:sz="4" w:space="0" w:color="auto"/>
            </w:tcBorders>
          </w:tcPr>
          <w:p w:rsidR="00C937B2" w:rsidRPr="00C937B2" w:rsidRDefault="00C937B2" w:rsidP="00C937B2">
            <w:pPr>
              <w:rPr>
                <w:b/>
                <w:sz w:val="24"/>
                <w:szCs w:val="24"/>
              </w:rPr>
            </w:pPr>
          </w:p>
        </w:tc>
        <w:tc>
          <w:tcPr>
            <w:tcW w:w="490"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Физические лица</w:t>
            </w:r>
          </w:p>
        </w:tc>
        <w:tc>
          <w:tcPr>
            <w:tcW w:w="625" w:type="pct"/>
            <w:tcBorders>
              <w:top w:val="single" w:sz="4" w:space="0" w:color="auto"/>
              <w:left w:val="single" w:sz="4" w:space="0" w:color="auto"/>
              <w:bottom w:val="single" w:sz="4" w:space="0" w:color="auto"/>
              <w:right w:val="single" w:sz="4" w:space="0" w:color="auto"/>
            </w:tcBorders>
          </w:tcPr>
          <w:p w:rsidR="00C937B2" w:rsidRPr="002C4C51" w:rsidRDefault="002C4C51" w:rsidP="00C937B2">
            <w:pPr>
              <w:rPr>
                <w:iCs/>
                <w:sz w:val="24"/>
                <w:szCs w:val="24"/>
                <w:lang w:val="en-US"/>
              </w:rPr>
            </w:pPr>
            <w:r>
              <w:rPr>
                <w:iCs/>
                <w:sz w:val="24"/>
                <w:szCs w:val="24"/>
              </w:rPr>
              <w:t>Обеспеченность на 10 тыс. нас</w:t>
            </w:r>
          </w:p>
        </w:tc>
        <w:tc>
          <w:tcPr>
            <w:tcW w:w="44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iCs/>
                <w:sz w:val="24"/>
                <w:szCs w:val="24"/>
              </w:rPr>
            </w:pPr>
            <w:r w:rsidRPr="00C937B2">
              <w:rPr>
                <w:iCs/>
                <w:sz w:val="24"/>
                <w:szCs w:val="24"/>
              </w:rPr>
              <w:t>физические лица</w:t>
            </w:r>
          </w:p>
        </w:tc>
        <w:tc>
          <w:tcPr>
            <w:tcW w:w="627"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iCs/>
                <w:sz w:val="24"/>
                <w:szCs w:val="24"/>
              </w:rPr>
            </w:pPr>
            <w:r w:rsidRPr="00C937B2">
              <w:rPr>
                <w:iCs/>
                <w:sz w:val="24"/>
                <w:szCs w:val="24"/>
              </w:rPr>
              <w:t>Обеспеченность на 10 тыс. нас</w:t>
            </w:r>
          </w:p>
        </w:tc>
        <w:tc>
          <w:tcPr>
            <w:tcW w:w="44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iCs/>
                <w:sz w:val="24"/>
                <w:szCs w:val="24"/>
              </w:rPr>
            </w:pPr>
            <w:r w:rsidRPr="00C937B2">
              <w:rPr>
                <w:iCs/>
                <w:sz w:val="24"/>
                <w:szCs w:val="24"/>
              </w:rPr>
              <w:t>физические лица</w:t>
            </w:r>
          </w:p>
        </w:tc>
        <w:tc>
          <w:tcPr>
            <w:tcW w:w="627" w:type="pct"/>
            <w:tcBorders>
              <w:top w:val="single" w:sz="4" w:space="0" w:color="auto"/>
              <w:left w:val="single" w:sz="4" w:space="0" w:color="auto"/>
              <w:bottom w:val="single" w:sz="4" w:space="0" w:color="auto"/>
              <w:right w:val="single" w:sz="4" w:space="0" w:color="auto"/>
            </w:tcBorders>
          </w:tcPr>
          <w:p w:rsidR="00C937B2" w:rsidRPr="002C4C51" w:rsidRDefault="002C4C51" w:rsidP="00C937B2">
            <w:pPr>
              <w:rPr>
                <w:iCs/>
                <w:sz w:val="24"/>
                <w:szCs w:val="24"/>
                <w:lang w:val="en-US"/>
              </w:rPr>
            </w:pPr>
            <w:r>
              <w:rPr>
                <w:iCs/>
                <w:sz w:val="24"/>
                <w:szCs w:val="24"/>
              </w:rPr>
              <w:t>Обеспеченность на 10 тыс. нас</w:t>
            </w:r>
          </w:p>
        </w:tc>
        <w:tc>
          <w:tcPr>
            <w:tcW w:w="490"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iCs/>
                <w:sz w:val="24"/>
                <w:szCs w:val="24"/>
              </w:rPr>
            </w:pPr>
            <w:r w:rsidRPr="00C937B2">
              <w:rPr>
                <w:iCs/>
                <w:sz w:val="24"/>
                <w:szCs w:val="24"/>
              </w:rPr>
              <w:t>физические лица</w:t>
            </w:r>
          </w:p>
        </w:tc>
        <w:tc>
          <w:tcPr>
            <w:tcW w:w="623" w:type="pct"/>
            <w:tcBorders>
              <w:top w:val="single" w:sz="4" w:space="0" w:color="auto"/>
              <w:left w:val="single" w:sz="4" w:space="0" w:color="auto"/>
              <w:bottom w:val="single" w:sz="4" w:space="0" w:color="auto"/>
              <w:right w:val="single" w:sz="4" w:space="0" w:color="auto"/>
            </w:tcBorders>
          </w:tcPr>
          <w:p w:rsidR="00C937B2" w:rsidRPr="002C4C51" w:rsidRDefault="00C937B2" w:rsidP="00C937B2">
            <w:pPr>
              <w:rPr>
                <w:iCs/>
                <w:sz w:val="24"/>
                <w:szCs w:val="24"/>
                <w:lang w:val="en-US"/>
              </w:rPr>
            </w:pPr>
            <w:r w:rsidRPr="00C937B2">
              <w:rPr>
                <w:iCs/>
                <w:sz w:val="24"/>
                <w:szCs w:val="24"/>
              </w:rPr>
              <w:t>Обеспеченност</w:t>
            </w:r>
            <w:r w:rsidR="002C4C51">
              <w:rPr>
                <w:iCs/>
                <w:sz w:val="24"/>
                <w:szCs w:val="24"/>
              </w:rPr>
              <w:t>ь на 10 тыс. нас</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г. Брянск</w:t>
            </w:r>
          </w:p>
        </w:tc>
        <w:tc>
          <w:tcPr>
            <w:tcW w:w="490"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75</w:t>
            </w:r>
          </w:p>
        </w:tc>
        <w:tc>
          <w:tcPr>
            <w:tcW w:w="625" w:type="pct"/>
            <w:tcBorders>
              <w:top w:val="single" w:sz="4" w:space="0" w:color="auto"/>
              <w:left w:val="nil"/>
              <w:bottom w:val="single" w:sz="4" w:space="0" w:color="auto"/>
              <w:right w:val="single" w:sz="4" w:space="0" w:color="auto"/>
            </w:tcBorders>
          </w:tcPr>
          <w:p w:rsidR="00C937B2" w:rsidRPr="00C937B2" w:rsidRDefault="00C937B2" w:rsidP="00C937B2">
            <w:pPr>
              <w:rPr>
                <w:iCs/>
                <w:sz w:val="24"/>
                <w:szCs w:val="24"/>
              </w:rPr>
            </w:pPr>
            <w:r w:rsidRPr="00C937B2">
              <w:rPr>
                <w:iCs/>
                <w:sz w:val="24"/>
                <w:szCs w:val="24"/>
              </w:rPr>
              <w:t>2,4</w:t>
            </w:r>
          </w:p>
        </w:tc>
        <w:tc>
          <w:tcPr>
            <w:tcW w:w="446" w:type="pct"/>
            <w:tcBorders>
              <w:top w:val="single" w:sz="4" w:space="0" w:color="auto"/>
              <w:left w:val="nil"/>
              <w:bottom w:val="single" w:sz="4" w:space="0" w:color="auto"/>
              <w:right w:val="single" w:sz="4" w:space="0" w:color="auto"/>
            </w:tcBorders>
          </w:tcPr>
          <w:p w:rsidR="00C937B2" w:rsidRPr="00C937B2" w:rsidRDefault="00C937B2" w:rsidP="00C937B2">
            <w:pPr>
              <w:rPr>
                <w:iCs/>
                <w:sz w:val="24"/>
                <w:szCs w:val="24"/>
              </w:rPr>
            </w:pPr>
            <w:r w:rsidRPr="00C937B2">
              <w:rPr>
                <w:iCs/>
                <w:sz w:val="24"/>
                <w:szCs w:val="24"/>
              </w:rPr>
              <w:t>17</w:t>
            </w:r>
          </w:p>
        </w:tc>
        <w:tc>
          <w:tcPr>
            <w:tcW w:w="627" w:type="pct"/>
            <w:tcBorders>
              <w:top w:val="single" w:sz="4" w:space="0" w:color="auto"/>
              <w:left w:val="nil"/>
              <w:bottom w:val="single" w:sz="4" w:space="0" w:color="auto"/>
              <w:right w:val="single" w:sz="4" w:space="0" w:color="auto"/>
            </w:tcBorders>
          </w:tcPr>
          <w:p w:rsidR="00C937B2" w:rsidRPr="00C937B2" w:rsidRDefault="00C937B2" w:rsidP="00C937B2">
            <w:pPr>
              <w:rPr>
                <w:iCs/>
                <w:sz w:val="24"/>
                <w:szCs w:val="24"/>
              </w:rPr>
            </w:pPr>
            <w:r w:rsidRPr="00C937B2">
              <w:rPr>
                <w:iCs/>
                <w:sz w:val="24"/>
                <w:szCs w:val="24"/>
              </w:rPr>
              <w:t>0,5</w:t>
            </w:r>
          </w:p>
        </w:tc>
        <w:tc>
          <w:tcPr>
            <w:tcW w:w="446" w:type="pct"/>
            <w:tcBorders>
              <w:top w:val="single" w:sz="4" w:space="0" w:color="auto"/>
              <w:left w:val="nil"/>
              <w:bottom w:val="single" w:sz="4" w:space="0" w:color="auto"/>
              <w:right w:val="single" w:sz="4" w:space="0" w:color="auto"/>
            </w:tcBorders>
          </w:tcPr>
          <w:p w:rsidR="00C937B2" w:rsidRPr="00C937B2" w:rsidRDefault="00C937B2" w:rsidP="00C937B2">
            <w:pPr>
              <w:rPr>
                <w:iCs/>
                <w:sz w:val="24"/>
                <w:szCs w:val="24"/>
              </w:rPr>
            </w:pPr>
            <w:r w:rsidRPr="00C937B2">
              <w:rPr>
                <w:iCs/>
                <w:sz w:val="24"/>
                <w:szCs w:val="24"/>
              </w:rPr>
              <w:t>141</w:t>
            </w:r>
          </w:p>
        </w:tc>
        <w:tc>
          <w:tcPr>
            <w:tcW w:w="627" w:type="pct"/>
            <w:tcBorders>
              <w:top w:val="single" w:sz="4" w:space="0" w:color="auto"/>
              <w:left w:val="nil"/>
              <w:bottom w:val="single" w:sz="4" w:space="0" w:color="auto"/>
              <w:right w:val="single" w:sz="4" w:space="0" w:color="auto"/>
            </w:tcBorders>
          </w:tcPr>
          <w:p w:rsidR="00C937B2" w:rsidRPr="00C937B2" w:rsidRDefault="00C937B2" w:rsidP="00C937B2">
            <w:pPr>
              <w:rPr>
                <w:iCs/>
                <w:sz w:val="24"/>
                <w:szCs w:val="24"/>
              </w:rPr>
            </w:pPr>
            <w:r w:rsidRPr="00C937B2">
              <w:rPr>
                <w:iCs/>
                <w:sz w:val="24"/>
                <w:szCs w:val="24"/>
              </w:rPr>
              <w:t>4,5</w:t>
            </w:r>
          </w:p>
        </w:tc>
        <w:tc>
          <w:tcPr>
            <w:tcW w:w="490" w:type="pct"/>
            <w:tcBorders>
              <w:top w:val="single" w:sz="4" w:space="0" w:color="auto"/>
              <w:left w:val="nil"/>
              <w:bottom w:val="single" w:sz="4" w:space="0" w:color="auto"/>
              <w:right w:val="single" w:sz="4" w:space="0" w:color="auto"/>
            </w:tcBorders>
          </w:tcPr>
          <w:p w:rsidR="00C937B2" w:rsidRPr="00C937B2" w:rsidRDefault="00C937B2" w:rsidP="00C937B2">
            <w:pPr>
              <w:rPr>
                <w:iCs/>
                <w:sz w:val="24"/>
                <w:szCs w:val="24"/>
              </w:rPr>
            </w:pPr>
            <w:r w:rsidRPr="00C937B2">
              <w:rPr>
                <w:iCs/>
                <w:sz w:val="24"/>
                <w:szCs w:val="24"/>
              </w:rPr>
              <w:t>10</w:t>
            </w:r>
          </w:p>
        </w:tc>
        <w:tc>
          <w:tcPr>
            <w:tcW w:w="623" w:type="pct"/>
            <w:tcBorders>
              <w:top w:val="single" w:sz="4" w:space="0" w:color="auto"/>
              <w:left w:val="nil"/>
              <w:bottom w:val="single" w:sz="4" w:space="0" w:color="auto"/>
              <w:right w:val="single" w:sz="4" w:space="0" w:color="auto"/>
            </w:tcBorders>
          </w:tcPr>
          <w:p w:rsidR="00C937B2" w:rsidRPr="00C937B2" w:rsidRDefault="00C937B2" w:rsidP="00C937B2">
            <w:pPr>
              <w:rPr>
                <w:iCs/>
                <w:sz w:val="24"/>
                <w:szCs w:val="24"/>
              </w:rPr>
            </w:pPr>
            <w:r w:rsidRPr="00C937B2">
              <w:rPr>
                <w:iCs/>
                <w:sz w:val="24"/>
                <w:szCs w:val="24"/>
              </w:rPr>
              <w:t>0,3</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г. Клинцы + Клинцовский район</w:t>
            </w:r>
          </w:p>
        </w:tc>
        <w:tc>
          <w:tcPr>
            <w:tcW w:w="490"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7</w:t>
            </w:r>
          </w:p>
        </w:tc>
        <w:tc>
          <w:tcPr>
            <w:tcW w:w="625"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1,0</w:t>
            </w:r>
          </w:p>
        </w:tc>
        <w:tc>
          <w:tcPr>
            <w:tcW w:w="446"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2</w:t>
            </w:r>
          </w:p>
        </w:tc>
        <w:tc>
          <w:tcPr>
            <w:tcW w:w="627"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0,3 </w:t>
            </w:r>
          </w:p>
        </w:tc>
        <w:tc>
          <w:tcPr>
            <w:tcW w:w="446"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30</w:t>
            </w:r>
          </w:p>
        </w:tc>
        <w:tc>
          <w:tcPr>
            <w:tcW w:w="627"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4,3</w:t>
            </w:r>
          </w:p>
        </w:tc>
        <w:tc>
          <w:tcPr>
            <w:tcW w:w="490"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г. Сельцо</w:t>
            </w:r>
          </w:p>
        </w:tc>
        <w:tc>
          <w:tcPr>
            <w:tcW w:w="490"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8</w:t>
            </w:r>
          </w:p>
        </w:tc>
        <w:tc>
          <w:tcPr>
            <w:tcW w:w="627"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6,4</w:t>
            </w:r>
          </w:p>
        </w:tc>
        <w:tc>
          <w:tcPr>
            <w:tcW w:w="490"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г. Фокино</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7</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7,0</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Брасовский</w:t>
            </w:r>
          </w:p>
        </w:tc>
        <w:tc>
          <w:tcPr>
            <w:tcW w:w="490"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0,0 </w:t>
            </w:r>
          </w:p>
        </w:tc>
        <w:tc>
          <w:tcPr>
            <w:tcW w:w="446"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8</w:t>
            </w:r>
          </w:p>
        </w:tc>
        <w:tc>
          <w:tcPr>
            <w:tcW w:w="627"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5,6</w:t>
            </w:r>
          </w:p>
        </w:tc>
        <w:tc>
          <w:tcPr>
            <w:tcW w:w="490"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proofErr w:type="gramStart"/>
            <w:r w:rsidRPr="00C937B2">
              <w:rPr>
                <w:sz w:val="24"/>
                <w:szCs w:val="24"/>
              </w:rPr>
              <w:t>Брянский</w:t>
            </w:r>
            <w:proofErr w:type="gramEnd"/>
            <w:r w:rsidRPr="00C937B2">
              <w:rPr>
                <w:sz w:val="24"/>
                <w:szCs w:val="24"/>
              </w:rPr>
              <w:t xml:space="preserve"> + Жирятинский районы</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4</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0,6</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26</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4,2</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Выгоничский</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6</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4,4</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Гордеевский</w:t>
            </w:r>
          </w:p>
        </w:tc>
        <w:tc>
          <w:tcPr>
            <w:tcW w:w="490"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5</w:t>
            </w:r>
          </w:p>
        </w:tc>
        <w:tc>
          <w:tcPr>
            <w:tcW w:w="627"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6,4 </w:t>
            </w:r>
          </w:p>
        </w:tc>
        <w:tc>
          <w:tcPr>
            <w:tcW w:w="490"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Default="00C937B2" w:rsidP="00C937B2">
            <w:pPr>
              <w:rPr>
                <w:sz w:val="24"/>
                <w:szCs w:val="24"/>
              </w:rPr>
            </w:pPr>
            <w:r w:rsidRPr="00C937B2">
              <w:rPr>
                <w:sz w:val="24"/>
                <w:szCs w:val="24"/>
              </w:rPr>
              <w:t>Дубровский</w:t>
            </w:r>
          </w:p>
          <w:p w:rsidR="00103CB8" w:rsidRPr="00C937B2" w:rsidRDefault="00103CB8" w:rsidP="00C937B2">
            <w:pPr>
              <w:rPr>
                <w:sz w:val="24"/>
                <w:szCs w:val="24"/>
              </w:rPr>
            </w:pP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5</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4,2</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rPr>
          <w:trHeight w:val="558"/>
        </w:trPr>
        <w:tc>
          <w:tcPr>
            <w:tcW w:w="626" w:type="pct"/>
            <w:tcBorders>
              <w:top w:val="single" w:sz="4" w:space="0" w:color="auto"/>
              <w:left w:val="single" w:sz="4" w:space="0" w:color="auto"/>
              <w:bottom w:val="single" w:sz="4" w:space="0" w:color="auto"/>
              <w:right w:val="single" w:sz="4" w:space="0" w:color="auto"/>
            </w:tcBorders>
            <w:vAlign w:val="center"/>
          </w:tcPr>
          <w:p w:rsidR="00C937B2" w:rsidRPr="00C937B2" w:rsidRDefault="00C937B2" w:rsidP="00C937B2">
            <w:pPr>
              <w:rPr>
                <w:sz w:val="24"/>
                <w:szCs w:val="24"/>
              </w:rPr>
            </w:pPr>
            <w:r w:rsidRPr="00C937B2">
              <w:rPr>
                <w:sz w:val="24"/>
                <w:szCs w:val="24"/>
              </w:rPr>
              <w:lastRenderedPageBreak/>
              <w:t>Дятьковский</w:t>
            </w:r>
          </w:p>
        </w:tc>
        <w:tc>
          <w:tcPr>
            <w:tcW w:w="490" w:type="pct"/>
            <w:tcBorders>
              <w:top w:val="nil"/>
              <w:left w:val="single" w:sz="4" w:space="0" w:color="auto"/>
              <w:bottom w:val="single" w:sz="4" w:space="0" w:color="auto"/>
              <w:right w:val="single" w:sz="4" w:space="0" w:color="auto"/>
            </w:tcBorders>
            <w:vAlign w:val="center"/>
          </w:tcPr>
          <w:p w:rsidR="00C937B2" w:rsidRPr="00C937B2" w:rsidRDefault="00C937B2" w:rsidP="00C937B2">
            <w:pPr>
              <w:widowControl w:val="0"/>
              <w:autoSpaceDE w:val="0"/>
              <w:autoSpaceDN w:val="0"/>
              <w:rPr>
                <w:sz w:val="24"/>
                <w:szCs w:val="24"/>
              </w:rPr>
            </w:pPr>
            <w:r w:rsidRPr="00C937B2">
              <w:rPr>
                <w:sz w:val="24"/>
                <w:szCs w:val="24"/>
              </w:rPr>
              <w:t>2</w:t>
            </w:r>
          </w:p>
        </w:tc>
        <w:tc>
          <w:tcPr>
            <w:tcW w:w="625" w:type="pct"/>
            <w:tcBorders>
              <w:top w:val="nil"/>
              <w:left w:val="nil"/>
              <w:bottom w:val="single" w:sz="4" w:space="0" w:color="auto"/>
              <w:right w:val="single" w:sz="4" w:space="0" w:color="auto"/>
            </w:tcBorders>
            <w:vAlign w:val="center"/>
          </w:tcPr>
          <w:p w:rsidR="00C937B2" w:rsidRPr="00C937B2" w:rsidRDefault="00C937B2" w:rsidP="00C937B2">
            <w:pPr>
              <w:rPr>
                <w:sz w:val="24"/>
                <w:szCs w:val="24"/>
              </w:rPr>
            </w:pPr>
            <w:r w:rsidRPr="00C937B2">
              <w:rPr>
                <w:sz w:val="24"/>
                <w:szCs w:val="24"/>
              </w:rPr>
              <w:t>0,5</w:t>
            </w:r>
          </w:p>
        </w:tc>
        <w:tc>
          <w:tcPr>
            <w:tcW w:w="446" w:type="pct"/>
            <w:tcBorders>
              <w:top w:val="nil"/>
              <w:left w:val="nil"/>
              <w:bottom w:val="single" w:sz="4" w:space="0" w:color="auto"/>
              <w:right w:val="single" w:sz="4" w:space="0" w:color="auto"/>
            </w:tcBorders>
            <w:vAlign w:val="center"/>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vAlign w:val="center"/>
          </w:tcPr>
          <w:p w:rsidR="00C937B2" w:rsidRPr="00C937B2" w:rsidRDefault="00C937B2" w:rsidP="00C937B2">
            <w:pPr>
              <w:rPr>
                <w:sz w:val="24"/>
                <w:szCs w:val="24"/>
              </w:rPr>
            </w:pPr>
            <w:r w:rsidRPr="00C937B2">
              <w:rPr>
                <w:sz w:val="24"/>
                <w:szCs w:val="24"/>
              </w:rPr>
              <w:t>0,0</w:t>
            </w:r>
          </w:p>
        </w:tc>
        <w:tc>
          <w:tcPr>
            <w:tcW w:w="446" w:type="pct"/>
            <w:tcBorders>
              <w:top w:val="nil"/>
              <w:left w:val="nil"/>
              <w:bottom w:val="single" w:sz="4" w:space="0" w:color="auto"/>
              <w:right w:val="single" w:sz="4" w:space="0" w:color="auto"/>
            </w:tcBorders>
            <w:vAlign w:val="center"/>
          </w:tcPr>
          <w:p w:rsidR="00C937B2" w:rsidRPr="00C937B2" w:rsidRDefault="00C937B2" w:rsidP="00C937B2">
            <w:pPr>
              <w:rPr>
                <w:sz w:val="24"/>
                <w:szCs w:val="24"/>
              </w:rPr>
            </w:pPr>
            <w:r w:rsidRPr="00C937B2">
              <w:rPr>
                <w:sz w:val="24"/>
                <w:szCs w:val="24"/>
              </w:rPr>
              <w:t>20</w:t>
            </w:r>
          </w:p>
        </w:tc>
        <w:tc>
          <w:tcPr>
            <w:tcW w:w="627" w:type="pct"/>
            <w:tcBorders>
              <w:top w:val="nil"/>
              <w:left w:val="nil"/>
              <w:bottom w:val="single" w:sz="4" w:space="0" w:color="auto"/>
              <w:right w:val="single" w:sz="4" w:space="0" w:color="auto"/>
            </w:tcBorders>
            <w:vAlign w:val="center"/>
          </w:tcPr>
          <w:p w:rsidR="00C937B2" w:rsidRPr="00C937B2" w:rsidRDefault="00C937B2" w:rsidP="00C937B2">
            <w:pPr>
              <w:rPr>
                <w:sz w:val="24"/>
                <w:szCs w:val="24"/>
              </w:rPr>
            </w:pPr>
            <w:r w:rsidRPr="00C937B2">
              <w:rPr>
                <w:sz w:val="24"/>
                <w:szCs w:val="24"/>
              </w:rPr>
              <w:t>4,8</w:t>
            </w:r>
          </w:p>
        </w:tc>
        <w:tc>
          <w:tcPr>
            <w:tcW w:w="490" w:type="pct"/>
            <w:tcBorders>
              <w:top w:val="nil"/>
              <w:left w:val="nil"/>
              <w:bottom w:val="single" w:sz="4" w:space="0" w:color="auto"/>
              <w:right w:val="single" w:sz="4" w:space="0" w:color="auto"/>
            </w:tcBorders>
            <w:vAlign w:val="center"/>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vAlign w:val="center"/>
          </w:tcPr>
          <w:p w:rsidR="00C937B2" w:rsidRPr="00C937B2" w:rsidRDefault="00C937B2" w:rsidP="00C937B2">
            <w:pPr>
              <w:rPr>
                <w:sz w:val="24"/>
                <w:szCs w:val="24"/>
              </w:rPr>
            </w:pPr>
            <w:r w:rsidRPr="00C937B2">
              <w:rPr>
                <w:sz w:val="24"/>
                <w:szCs w:val="24"/>
              </w:rPr>
              <w:t>0,0</w:t>
            </w:r>
          </w:p>
        </w:tc>
      </w:tr>
      <w:tr w:rsidR="00C937B2" w:rsidRPr="00C937B2" w:rsidTr="006C3A77">
        <w:trPr>
          <w:trHeight w:val="297"/>
        </w:trPr>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Жуковский + Рогнединский районы</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2</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0,6</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9</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2,8</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Злынковский</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4</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4,4</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Карачевский</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1</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0,4</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9</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3,5</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Клетнянский</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5</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3,7</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Климовский</w:t>
            </w:r>
          </w:p>
        </w:tc>
        <w:tc>
          <w:tcPr>
            <w:tcW w:w="490"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11</w:t>
            </w:r>
          </w:p>
        </w:tc>
        <w:tc>
          <w:tcPr>
            <w:tcW w:w="627"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 5,3</w:t>
            </w:r>
          </w:p>
        </w:tc>
        <w:tc>
          <w:tcPr>
            <w:tcW w:w="490"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Комаричский</w:t>
            </w:r>
          </w:p>
        </w:tc>
        <w:tc>
          <w:tcPr>
            <w:tcW w:w="490"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7</w:t>
            </w:r>
          </w:p>
        </w:tc>
        <w:tc>
          <w:tcPr>
            <w:tcW w:w="627"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5,7</w:t>
            </w:r>
          </w:p>
        </w:tc>
        <w:tc>
          <w:tcPr>
            <w:tcW w:w="490"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single" w:sz="4" w:space="0" w:color="auto"/>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Красногорский</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6</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7,2</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Мглинский</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3</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2,2</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Навлинский + Севский районы</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17</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5,2</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Новозыбковский</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3</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0,8</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18</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4,6</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Погарский</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3</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1,3</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4</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1,7</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Почепский</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14</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5,0</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Стародубский</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1</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0,4</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10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3,6</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Суземский</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3</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2,4</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Суражский</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6</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3,4</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Трубчевский</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1</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0,4</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11</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4,1</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Унечский</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sz w:val="24"/>
                <w:szCs w:val="24"/>
              </w:rPr>
            </w:pPr>
            <w:r w:rsidRPr="00C937B2">
              <w:rPr>
                <w:sz w:val="24"/>
                <w:szCs w:val="24"/>
              </w:rPr>
              <w:t>0</w:t>
            </w:r>
          </w:p>
        </w:tc>
        <w:tc>
          <w:tcPr>
            <w:tcW w:w="625"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c>
          <w:tcPr>
            <w:tcW w:w="446"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13</w:t>
            </w:r>
          </w:p>
        </w:tc>
        <w:tc>
          <w:tcPr>
            <w:tcW w:w="627"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4,7</w:t>
            </w:r>
          </w:p>
        </w:tc>
        <w:tc>
          <w:tcPr>
            <w:tcW w:w="490"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0</w:t>
            </w:r>
          </w:p>
        </w:tc>
        <w:tc>
          <w:tcPr>
            <w:tcW w:w="623" w:type="pct"/>
            <w:tcBorders>
              <w:top w:val="nil"/>
              <w:left w:val="nil"/>
              <w:bottom w:val="single" w:sz="4" w:space="0" w:color="auto"/>
              <w:right w:val="single" w:sz="4" w:space="0" w:color="auto"/>
            </w:tcBorders>
          </w:tcPr>
          <w:p w:rsidR="00C937B2" w:rsidRPr="00C937B2" w:rsidRDefault="00C937B2" w:rsidP="00C937B2">
            <w:pPr>
              <w:rPr>
                <w:sz w:val="24"/>
                <w:szCs w:val="24"/>
              </w:rPr>
            </w:pPr>
            <w:r w:rsidRPr="00C937B2">
              <w:rPr>
                <w:sz w:val="24"/>
                <w:szCs w:val="24"/>
              </w:rPr>
              <w:t> 0,0</w:t>
            </w:r>
          </w:p>
        </w:tc>
      </w:tr>
      <w:tr w:rsidR="00C937B2" w:rsidRPr="00C937B2" w:rsidTr="006C3A77">
        <w:tc>
          <w:tcPr>
            <w:tcW w:w="626" w:type="pct"/>
            <w:tcBorders>
              <w:top w:val="single" w:sz="4" w:space="0" w:color="auto"/>
              <w:left w:val="single" w:sz="4" w:space="0" w:color="auto"/>
              <w:bottom w:val="single" w:sz="4" w:space="0" w:color="auto"/>
              <w:right w:val="single" w:sz="4" w:space="0" w:color="auto"/>
            </w:tcBorders>
          </w:tcPr>
          <w:p w:rsidR="00C937B2" w:rsidRPr="00C937B2" w:rsidRDefault="00C937B2" w:rsidP="00C937B2">
            <w:pPr>
              <w:rPr>
                <w:sz w:val="24"/>
                <w:szCs w:val="24"/>
              </w:rPr>
            </w:pPr>
            <w:r w:rsidRPr="00C937B2">
              <w:rPr>
                <w:sz w:val="24"/>
                <w:szCs w:val="24"/>
              </w:rPr>
              <w:t>Брянская область</w:t>
            </w:r>
          </w:p>
        </w:tc>
        <w:tc>
          <w:tcPr>
            <w:tcW w:w="490" w:type="pct"/>
            <w:tcBorders>
              <w:top w:val="nil"/>
              <w:left w:val="single" w:sz="4" w:space="0" w:color="auto"/>
              <w:bottom w:val="single" w:sz="4" w:space="0" w:color="auto"/>
              <w:right w:val="single" w:sz="4" w:space="0" w:color="auto"/>
            </w:tcBorders>
          </w:tcPr>
          <w:p w:rsidR="00C937B2" w:rsidRPr="00C937B2" w:rsidRDefault="00C937B2" w:rsidP="00C937B2">
            <w:pPr>
              <w:widowControl w:val="0"/>
              <w:autoSpaceDE w:val="0"/>
              <w:autoSpaceDN w:val="0"/>
              <w:rPr>
                <w:bCs/>
                <w:sz w:val="24"/>
                <w:szCs w:val="24"/>
              </w:rPr>
            </w:pPr>
            <w:r w:rsidRPr="00C937B2">
              <w:rPr>
                <w:bCs/>
                <w:sz w:val="24"/>
                <w:szCs w:val="24"/>
              </w:rPr>
              <w:t>99</w:t>
            </w:r>
          </w:p>
        </w:tc>
        <w:tc>
          <w:tcPr>
            <w:tcW w:w="625" w:type="pct"/>
            <w:tcBorders>
              <w:top w:val="nil"/>
              <w:left w:val="nil"/>
              <w:bottom w:val="single" w:sz="4" w:space="0" w:color="auto"/>
              <w:right w:val="single" w:sz="4" w:space="0" w:color="auto"/>
            </w:tcBorders>
          </w:tcPr>
          <w:p w:rsidR="00C937B2" w:rsidRPr="00C937B2" w:rsidRDefault="00C937B2" w:rsidP="00C937B2">
            <w:pPr>
              <w:rPr>
                <w:bCs/>
                <w:sz w:val="24"/>
                <w:szCs w:val="24"/>
              </w:rPr>
            </w:pPr>
            <w:r w:rsidRPr="00C937B2">
              <w:rPr>
                <w:bCs/>
                <w:sz w:val="24"/>
                <w:szCs w:val="24"/>
              </w:rPr>
              <w:t>1,1</w:t>
            </w:r>
          </w:p>
        </w:tc>
        <w:tc>
          <w:tcPr>
            <w:tcW w:w="446" w:type="pct"/>
            <w:tcBorders>
              <w:top w:val="nil"/>
              <w:left w:val="nil"/>
              <w:bottom w:val="single" w:sz="4" w:space="0" w:color="auto"/>
              <w:right w:val="single" w:sz="4" w:space="0" w:color="auto"/>
            </w:tcBorders>
          </w:tcPr>
          <w:p w:rsidR="00C937B2" w:rsidRPr="00C937B2" w:rsidRDefault="00C937B2" w:rsidP="00C937B2">
            <w:pPr>
              <w:rPr>
                <w:bCs/>
                <w:sz w:val="24"/>
                <w:szCs w:val="24"/>
              </w:rPr>
            </w:pPr>
            <w:r w:rsidRPr="00C937B2">
              <w:rPr>
                <w:bCs/>
                <w:sz w:val="24"/>
                <w:szCs w:val="24"/>
              </w:rPr>
              <w:t> 19</w:t>
            </w:r>
          </w:p>
        </w:tc>
        <w:tc>
          <w:tcPr>
            <w:tcW w:w="627" w:type="pct"/>
            <w:tcBorders>
              <w:top w:val="nil"/>
              <w:left w:val="nil"/>
              <w:bottom w:val="single" w:sz="4" w:space="0" w:color="auto"/>
              <w:right w:val="single" w:sz="4" w:space="0" w:color="auto"/>
            </w:tcBorders>
          </w:tcPr>
          <w:p w:rsidR="00C937B2" w:rsidRPr="00C937B2" w:rsidRDefault="00C937B2" w:rsidP="00C937B2">
            <w:pPr>
              <w:rPr>
                <w:bCs/>
                <w:sz w:val="24"/>
                <w:szCs w:val="24"/>
              </w:rPr>
            </w:pPr>
            <w:r w:rsidRPr="00C937B2">
              <w:rPr>
                <w:bCs/>
                <w:sz w:val="24"/>
                <w:szCs w:val="24"/>
              </w:rPr>
              <w:t>0,2</w:t>
            </w:r>
          </w:p>
        </w:tc>
        <w:tc>
          <w:tcPr>
            <w:tcW w:w="446" w:type="pct"/>
            <w:tcBorders>
              <w:top w:val="nil"/>
              <w:left w:val="nil"/>
              <w:bottom w:val="single" w:sz="4" w:space="0" w:color="auto"/>
              <w:right w:val="single" w:sz="4" w:space="0" w:color="auto"/>
            </w:tcBorders>
          </w:tcPr>
          <w:p w:rsidR="00C937B2" w:rsidRPr="00C937B2" w:rsidRDefault="00C937B2" w:rsidP="00C937B2">
            <w:pPr>
              <w:rPr>
                <w:bCs/>
                <w:sz w:val="24"/>
                <w:szCs w:val="24"/>
              </w:rPr>
            </w:pPr>
            <w:r w:rsidRPr="00C937B2">
              <w:rPr>
                <w:bCs/>
                <w:sz w:val="24"/>
                <w:szCs w:val="24"/>
              </w:rPr>
              <w:t>406 </w:t>
            </w:r>
          </w:p>
        </w:tc>
        <w:tc>
          <w:tcPr>
            <w:tcW w:w="627" w:type="pct"/>
            <w:tcBorders>
              <w:top w:val="nil"/>
              <w:left w:val="nil"/>
              <w:bottom w:val="single" w:sz="4" w:space="0" w:color="auto"/>
              <w:right w:val="single" w:sz="4" w:space="0" w:color="auto"/>
            </w:tcBorders>
          </w:tcPr>
          <w:p w:rsidR="00C937B2" w:rsidRPr="00C937B2" w:rsidRDefault="00C937B2" w:rsidP="00C937B2">
            <w:pPr>
              <w:rPr>
                <w:bCs/>
                <w:sz w:val="24"/>
                <w:szCs w:val="24"/>
              </w:rPr>
            </w:pPr>
            <w:r w:rsidRPr="00C937B2">
              <w:rPr>
                <w:bCs/>
                <w:sz w:val="24"/>
                <w:szCs w:val="24"/>
              </w:rPr>
              <w:t>4,4</w:t>
            </w:r>
          </w:p>
        </w:tc>
        <w:tc>
          <w:tcPr>
            <w:tcW w:w="490" w:type="pct"/>
            <w:tcBorders>
              <w:top w:val="nil"/>
              <w:left w:val="nil"/>
              <w:bottom w:val="single" w:sz="4" w:space="0" w:color="auto"/>
              <w:right w:val="single" w:sz="4" w:space="0" w:color="auto"/>
            </w:tcBorders>
          </w:tcPr>
          <w:p w:rsidR="00C937B2" w:rsidRPr="00C937B2" w:rsidRDefault="00C937B2" w:rsidP="00C937B2">
            <w:pPr>
              <w:rPr>
                <w:bCs/>
                <w:sz w:val="24"/>
                <w:szCs w:val="24"/>
              </w:rPr>
            </w:pPr>
            <w:r w:rsidRPr="00C937B2">
              <w:rPr>
                <w:bCs/>
                <w:sz w:val="24"/>
                <w:szCs w:val="24"/>
              </w:rPr>
              <w:t> 10</w:t>
            </w:r>
          </w:p>
        </w:tc>
        <w:tc>
          <w:tcPr>
            <w:tcW w:w="623" w:type="pct"/>
            <w:tcBorders>
              <w:top w:val="nil"/>
              <w:left w:val="nil"/>
              <w:bottom w:val="single" w:sz="4" w:space="0" w:color="auto"/>
              <w:right w:val="single" w:sz="4" w:space="0" w:color="auto"/>
            </w:tcBorders>
          </w:tcPr>
          <w:p w:rsidR="00C937B2" w:rsidRPr="00C937B2" w:rsidRDefault="00C937B2" w:rsidP="00C937B2">
            <w:pPr>
              <w:rPr>
                <w:bCs/>
                <w:sz w:val="24"/>
                <w:szCs w:val="24"/>
              </w:rPr>
            </w:pPr>
            <w:r w:rsidRPr="00C937B2">
              <w:rPr>
                <w:bCs/>
                <w:sz w:val="24"/>
                <w:szCs w:val="24"/>
              </w:rPr>
              <w:t>0,1</w:t>
            </w:r>
          </w:p>
        </w:tc>
      </w:tr>
    </w:tbl>
    <w:p w:rsidR="00C937B2" w:rsidRPr="00C937B2" w:rsidRDefault="00C937B2" w:rsidP="00C937B2">
      <w:pPr>
        <w:spacing w:after="0" w:line="240" w:lineRule="auto"/>
        <w:rPr>
          <w:rFonts w:ascii="Times New Roman" w:hAnsi="Times New Roman" w:cs="Times New Roman"/>
          <w:sz w:val="24"/>
          <w:szCs w:val="24"/>
        </w:rPr>
        <w:sectPr w:rsidR="00C937B2" w:rsidRPr="00C937B2" w:rsidSect="006C3A77">
          <w:pgSz w:w="16838" w:h="11905" w:orient="landscape"/>
          <w:pgMar w:top="1701" w:right="1134" w:bottom="850" w:left="1134" w:header="0" w:footer="0" w:gutter="0"/>
          <w:cols w:space="720"/>
          <w:docGrid w:linePitch="381"/>
        </w:sectPr>
      </w:pPr>
      <w:r w:rsidRPr="00C937B2">
        <w:rPr>
          <w:rFonts w:ascii="Times New Roman" w:hAnsi="Times New Roman" w:cs="Times New Roman"/>
          <w:sz w:val="24"/>
          <w:szCs w:val="24"/>
        </w:rPr>
        <w:t>.</w:t>
      </w:r>
    </w:p>
    <w:p w:rsidR="00C937B2" w:rsidRPr="00C937B2" w:rsidRDefault="00C937B2" w:rsidP="00C937B2">
      <w:pPr>
        <w:spacing w:after="0" w:line="240" w:lineRule="auto"/>
        <w:rPr>
          <w:rFonts w:ascii="Times New Roman" w:hAnsi="Times New Roman" w:cs="Times New Roman"/>
          <w:sz w:val="28"/>
          <w:szCs w:val="28"/>
        </w:rPr>
      </w:pPr>
    </w:p>
    <w:p w:rsidR="00C937B2" w:rsidRPr="00C937B2" w:rsidRDefault="00C937B2" w:rsidP="00C937B2">
      <w:pPr>
        <w:spacing w:after="0" w:line="240" w:lineRule="auto"/>
        <w:ind w:firstLine="708"/>
        <w:jc w:val="center"/>
        <w:rPr>
          <w:rFonts w:ascii="Times New Roman" w:hAnsi="Times New Roman" w:cs="Times New Roman"/>
          <w:sz w:val="28"/>
          <w:szCs w:val="28"/>
        </w:rPr>
      </w:pPr>
      <w:r w:rsidRPr="00C937B2">
        <w:rPr>
          <w:rFonts w:ascii="Times New Roman" w:hAnsi="Times New Roman" w:cs="Times New Roman"/>
          <w:sz w:val="28"/>
          <w:szCs w:val="28"/>
        </w:rPr>
        <w:t xml:space="preserve">Обеспеченность </w:t>
      </w:r>
      <w:r w:rsidR="002E5AB3">
        <w:rPr>
          <w:rFonts w:ascii="Times New Roman" w:hAnsi="Times New Roman" w:cs="Times New Roman"/>
          <w:sz w:val="28"/>
          <w:szCs w:val="28"/>
        </w:rPr>
        <w:t xml:space="preserve">Брянской области </w:t>
      </w:r>
      <w:r w:rsidRPr="00C937B2">
        <w:rPr>
          <w:rFonts w:ascii="Times New Roman" w:hAnsi="Times New Roman" w:cs="Times New Roman"/>
          <w:sz w:val="28"/>
          <w:szCs w:val="28"/>
        </w:rPr>
        <w:t xml:space="preserve">профильными койками </w:t>
      </w:r>
    </w:p>
    <w:p w:rsidR="00C937B2" w:rsidRPr="00C937B2" w:rsidRDefault="00C937B2" w:rsidP="00C937B2">
      <w:pPr>
        <w:spacing w:after="0" w:line="240" w:lineRule="auto"/>
        <w:ind w:firstLine="708"/>
        <w:jc w:val="center"/>
        <w:rPr>
          <w:rFonts w:ascii="Times New Roman" w:hAnsi="Times New Roman" w:cs="Times New Roman"/>
          <w:sz w:val="28"/>
          <w:szCs w:val="28"/>
        </w:rPr>
      </w:pPr>
      <w:r w:rsidRPr="00C937B2">
        <w:rPr>
          <w:rFonts w:ascii="Times New Roman" w:hAnsi="Times New Roman" w:cs="Times New Roman"/>
          <w:sz w:val="28"/>
          <w:szCs w:val="28"/>
        </w:rPr>
        <w:t>на 31 декабря 2025 года (ФФСН №30)</w:t>
      </w:r>
    </w:p>
    <w:p w:rsidR="00C937B2" w:rsidRPr="00C937B2" w:rsidRDefault="00C937B2" w:rsidP="00C937B2">
      <w:pPr>
        <w:spacing w:after="0" w:line="240" w:lineRule="auto"/>
        <w:ind w:firstLine="708"/>
        <w:jc w:val="center"/>
        <w:rPr>
          <w:rFonts w:ascii="Times New Roman" w:hAnsi="Times New Roman" w:cs="Times New Roman"/>
          <w:sz w:val="28"/>
          <w:szCs w:val="28"/>
        </w:rPr>
      </w:pPr>
    </w:p>
    <w:p w:rsidR="00C937B2" w:rsidRPr="00C937B2" w:rsidRDefault="00C937B2" w:rsidP="00C937B2">
      <w:pPr>
        <w:ind w:firstLine="708"/>
        <w:jc w:val="right"/>
        <w:rPr>
          <w:rFonts w:ascii="Times New Roman" w:hAnsi="Times New Roman" w:cs="Times New Roman"/>
          <w:sz w:val="28"/>
          <w:szCs w:val="28"/>
        </w:rPr>
      </w:pPr>
      <w:r w:rsidRPr="00C937B2">
        <w:rPr>
          <w:rFonts w:ascii="Times New Roman" w:hAnsi="Times New Roman" w:cs="Times New Roman"/>
          <w:sz w:val="28"/>
          <w:szCs w:val="28"/>
        </w:rPr>
        <w:t>Таблица № 38</w:t>
      </w:r>
    </w:p>
    <w:tbl>
      <w:tblPr>
        <w:tblStyle w:val="a9"/>
        <w:tblW w:w="0" w:type="auto"/>
        <w:tblLayout w:type="fixed"/>
        <w:tblLook w:val="04A0" w:firstRow="1" w:lastRow="0" w:firstColumn="1" w:lastColumn="0" w:noHBand="0" w:noVBand="1"/>
      </w:tblPr>
      <w:tblGrid>
        <w:gridCol w:w="2376"/>
        <w:gridCol w:w="1267"/>
        <w:gridCol w:w="1568"/>
        <w:gridCol w:w="1276"/>
        <w:gridCol w:w="1329"/>
        <w:gridCol w:w="930"/>
        <w:gridCol w:w="824"/>
      </w:tblGrid>
      <w:tr w:rsidR="00C937B2" w:rsidRPr="00C937B2" w:rsidTr="00173E7A">
        <w:trPr>
          <w:trHeight w:val="262"/>
        </w:trPr>
        <w:tc>
          <w:tcPr>
            <w:tcW w:w="2376" w:type="dxa"/>
            <w:vMerge w:val="restart"/>
          </w:tcPr>
          <w:p w:rsidR="00C937B2" w:rsidRPr="00C937B2" w:rsidRDefault="00C937B2" w:rsidP="00C937B2">
            <w:pPr>
              <w:rPr>
                <w:sz w:val="24"/>
                <w:szCs w:val="24"/>
              </w:rPr>
            </w:pPr>
          </w:p>
        </w:tc>
        <w:tc>
          <w:tcPr>
            <w:tcW w:w="2835" w:type="dxa"/>
            <w:gridSpan w:val="2"/>
          </w:tcPr>
          <w:p w:rsidR="00C937B2" w:rsidRPr="00C937B2" w:rsidRDefault="00C937B2" w:rsidP="00C937B2">
            <w:pPr>
              <w:rPr>
                <w:sz w:val="24"/>
                <w:szCs w:val="24"/>
              </w:rPr>
            </w:pPr>
            <w:r w:rsidRPr="00C937B2">
              <w:rPr>
                <w:sz w:val="24"/>
                <w:szCs w:val="24"/>
              </w:rPr>
              <w:t>Терапевтические койки</w:t>
            </w:r>
          </w:p>
        </w:tc>
        <w:tc>
          <w:tcPr>
            <w:tcW w:w="2605" w:type="dxa"/>
            <w:gridSpan w:val="2"/>
          </w:tcPr>
          <w:p w:rsidR="00C937B2" w:rsidRPr="00C937B2" w:rsidRDefault="00C937B2" w:rsidP="00C937B2">
            <w:pPr>
              <w:rPr>
                <w:sz w:val="24"/>
                <w:szCs w:val="24"/>
              </w:rPr>
            </w:pPr>
            <w:r w:rsidRPr="00C937B2">
              <w:rPr>
                <w:sz w:val="24"/>
                <w:szCs w:val="24"/>
              </w:rPr>
              <w:t>Кардиологические койки</w:t>
            </w:r>
          </w:p>
        </w:tc>
        <w:tc>
          <w:tcPr>
            <w:tcW w:w="1754" w:type="dxa"/>
            <w:gridSpan w:val="2"/>
          </w:tcPr>
          <w:p w:rsidR="00C937B2" w:rsidRPr="00C937B2" w:rsidRDefault="00C937B2" w:rsidP="00C937B2">
            <w:pPr>
              <w:rPr>
                <w:sz w:val="24"/>
                <w:szCs w:val="24"/>
              </w:rPr>
            </w:pPr>
            <w:r w:rsidRPr="00C937B2">
              <w:rPr>
                <w:sz w:val="24"/>
                <w:szCs w:val="24"/>
              </w:rPr>
              <w:t>Сосудистой хирургии</w:t>
            </w:r>
          </w:p>
        </w:tc>
      </w:tr>
      <w:tr w:rsidR="00173E7A" w:rsidRPr="00C937B2" w:rsidTr="00173E7A">
        <w:trPr>
          <w:cantSplit/>
          <w:trHeight w:val="547"/>
        </w:trPr>
        <w:tc>
          <w:tcPr>
            <w:tcW w:w="2376" w:type="dxa"/>
            <w:vMerge/>
          </w:tcPr>
          <w:p w:rsidR="00C937B2" w:rsidRPr="00C937B2" w:rsidRDefault="00C937B2" w:rsidP="00C937B2">
            <w:pPr>
              <w:rPr>
                <w:sz w:val="24"/>
                <w:szCs w:val="24"/>
              </w:rPr>
            </w:pPr>
          </w:p>
        </w:tc>
        <w:tc>
          <w:tcPr>
            <w:tcW w:w="1267" w:type="dxa"/>
          </w:tcPr>
          <w:p w:rsidR="00C937B2" w:rsidRPr="00C937B2" w:rsidRDefault="00C937B2" w:rsidP="00103CB8">
            <w:pPr>
              <w:rPr>
                <w:sz w:val="24"/>
                <w:szCs w:val="24"/>
              </w:rPr>
            </w:pPr>
            <w:r w:rsidRPr="00C937B2">
              <w:rPr>
                <w:sz w:val="24"/>
                <w:szCs w:val="24"/>
              </w:rPr>
              <w:t>Число коек</w:t>
            </w:r>
          </w:p>
        </w:tc>
        <w:tc>
          <w:tcPr>
            <w:tcW w:w="1568" w:type="dxa"/>
          </w:tcPr>
          <w:p w:rsidR="00C937B2" w:rsidRPr="00114F42" w:rsidRDefault="00103CB8" w:rsidP="00103CB8">
            <w:pPr>
              <w:rPr>
                <w:iCs/>
                <w:sz w:val="24"/>
                <w:szCs w:val="24"/>
                <w:lang w:val="en-US"/>
              </w:rPr>
            </w:pPr>
            <w:r>
              <w:rPr>
                <w:iCs/>
                <w:sz w:val="24"/>
                <w:szCs w:val="24"/>
              </w:rPr>
              <w:t>Н</w:t>
            </w:r>
            <w:r w:rsidR="00114F42">
              <w:rPr>
                <w:iCs/>
                <w:sz w:val="24"/>
                <w:szCs w:val="24"/>
              </w:rPr>
              <w:t>а 10 тыс. нас</w:t>
            </w:r>
            <w:r w:rsidR="00E36709">
              <w:rPr>
                <w:iCs/>
                <w:sz w:val="24"/>
                <w:szCs w:val="24"/>
              </w:rPr>
              <w:t>.</w:t>
            </w:r>
          </w:p>
        </w:tc>
        <w:tc>
          <w:tcPr>
            <w:tcW w:w="1276" w:type="dxa"/>
          </w:tcPr>
          <w:p w:rsidR="00C937B2" w:rsidRPr="00C937B2" w:rsidRDefault="00C937B2" w:rsidP="00103CB8">
            <w:pPr>
              <w:rPr>
                <w:iCs/>
                <w:sz w:val="24"/>
                <w:szCs w:val="24"/>
              </w:rPr>
            </w:pPr>
            <w:r w:rsidRPr="00C937B2">
              <w:rPr>
                <w:iCs/>
                <w:sz w:val="24"/>
                <w:szCs w:val="24"/>
              </w:rPr>
              <w:t>Число коек</w:t>
            </w:r>
          </w:p>
        </w:tc>
        <w:tc>
          <w:tcPr>
            <w:tcW w:w="1329" w:type="dxa"/>
          </w:tcPr>
          <w:p w:rsidR="00C937B2" w:rsidRPr="00114F42" w:rsidRDefault="00103CB8" w:rsidP="00103CB8">
            <w:pPr>
              <w:rPr>
                <w:iCs/>
                <w:sz w:val="24"/>
                <w:szCs w:val="24"/>
                <w:lang w:val="en-US"/>
              </w:rPr>
            </w:pPr>
            <w:r>
              <w:rPr>
                <w:iCs/>
                <w:sz w:val="24"/>
                <w:szCs w:val="24"/>
              </w:rPr>
              <w:t>Н</w:t>
            </w:r>
            <w:r w:rsidR="00114F42">
              <w:rPr>
                <w:iCs/>
                <w:sz w:val="24"/>
                <w:szCs w:val="24"/>
              </w:rPr>
              <w:t>а 10 тыс. нас</w:t>
            </w:r>
            <w:r w:rsidR="00E36709">
              <w:rPr>
                <w:iCs/>
                <w:sz w:val="24"/>
                <w:szCs w:val="24"/>
              </w:rPr>
              <w:t>.</w:t>
            </w:r>
          </w:p>
        </w:tc>
        <w:tc>
          <w:tcPr>
            <w:tcW w:w="930" w:type="dxa"/>
          </w:tcPr>
          <w:p w:rsidR="00C937B2" w:rsidRPr="00C937B2" w:rsidRDefault="00C937B2" w:rsidP="00103CB8">
            <w:pPr>
              <w:rPr>
                <w:iCs/>
                <w:sz w:val="24"/>
                <w:szCs w:val="24"/>
              </w:rPr>
            </w:pPr>
            <w:r w:rsidRPr="00C937B2">
              <w:rPr>
                <w:iCs/>
                <w:sz w:val="24"/>
                <w:szCs w:val="24"/>
              </w:rPr>
              <w:t>Число коек</w:t>
            </w:r>
          </w:p>
        </w:tc>
        <w:tc>
          <w:tcPr>
            <w:tcW w:w="824" w:type="dxa"/>
          </w:tcPr>
          <w:p w:rsidR="00C937B2" w:rsidRPr="00114F42" w:rsidRDefault="00103CB8" w:rsidP="00103CB8">
            <w:pPr>
              <w:rPr>
                <w:iCs/>
                <w:sz w:val="24"/>
                <w:szCs w:val="24"/>
                <w:lang w:val="en-US"/>
              </w:rPr>
            </w:pPr>
            <w:r>
              <w:rPr>
                <w:iCs/>
                <w:sz w:val="24"/>
                <w:szCs w:val="24"/>
              </w:rPr>
              <w:t>Н</w:t>
            </w:r>
            <w:r w:rsidR="00114F42">
              <w:rPr>
                <w:iCs/>
                <w:sz w:val="24"/>
                <w:szCs w:val="24"/>
              </w:rPr>
              <w:t>а 10 тыс. нас</w:t>
            </w:r>
            <w:r w:rsidR="00E36709">
              <w:rPr>
                <w:iCs/>
                <w:sz w:val="24"/>
                <w:szCs w:val="24"/>
              </w:rPr>
              <w:t>.</w:t>
            </w:r>
          </w:p>
        </w:tc>
      </w:tr>
      <w:tr w:rsidR="00173E7A" w:rsidRPr="00C937B2" w:rsidTr="00173E7A">
        <w:tc>
          <w:tcPr>
            <w:tcW w:w="2376" w:type="dxa"/>
          </w:tcPr>
          <w:p w:rsidR="00C937B2" w:rsidRPr="00C937B2" w:rsidRDefault="00C937B2" w:rsidP="00C937B2">
            <w:pPr>
              <w:rPr>
                <w:sz w:val="24"/>
                <w:szCs w:val="24"/>
              </w:rPr>
            </w:pPr>
            <w:r w:rsidRPr="00C937B2">
              <w:rPr>
                <w:sz w:val="24"/>
                <w:szCs w:val="24"/>
              </w:rPr>
              <w:t>г. Брянск</w:t>
            </w:r>
          </w:p>
        </w:tc>
        <w:tc>
          <w:tcPr>
            <w:tcW w:w="1267" w:type="dxa"/>
          </w:tcPr>
          <w:p w:rsidR="00C937B2" w:rsidRPr="00C937B2" w:rsidRDefault="00C937B2" w:rsidP="00C937B2">
            <w:pPr>
              <w:rPr>
                <w:sz w:val="24"/>
                <w:szCs w:val="24"/>
              </w:rPr>
            </w:pPr>
            <w:r w:rsidRPr="00C937B2">
              <w:rPr>
                <w:sz w:val="24"/>
                <w:szCs w:val="24"/>
              </w:rPr>
              <w:t>45</w:t>
            </w:r>
          </w:p>
        </w:tc>
        <w:tc>
          <w:tcPr>
            <w:tcW w:w="1568" w:type="dxa"/>
          </w:tcPr>
          <w:p w:rsidR="00C937B2" w:rsidRPr="00C937B2" w:rsidRDefault="00C937B2" w:rsidP="00C937B2">
            <w:pPr>
              <w:rPr>
                <w:iCs/>
                <w:sz w:val="24"/>
                <w:szCs w:val="24"/>
              </w:rPr>
            </w:pPr>
            <w:r w:rsidRPr="00C937B2">
              <w:rPr>
                <w:iCs/>
                <w:sz w:val="24"/>
                <w:szCs w:val="24"/>
              </w:rPr>
              <w:t>1,4</w:t>
            </w:r>
          </w:p>
        </w:tc>
        <w:tc>
          <w:tcPr>
            <w:tcW w:w="1276" w:type="dxa"/>
          </w:tcPr>
          <w:p w:rsidR="00C937B2" w:rsidRPr="00C937B2" w:rsidRDefault="00C937B2" w:rsidP="00C937B2">
            <w:pPr>
              <w:rPr>
                <w:iCs/>
                <w:sz w:val="24"/>
                <w:szCs w:val="24"/>
              </w:rPr>
            </w:pPr>
            <w:r w:rsidRPr="00C937B2">
              <w:rPr>
                <w:iCs/>
                <w:sz w:val="24"/>
                <w:szCs w:val="24"/>
              </w:rPr>
              <w:t>330</w:t>
            </w:r>
          </w:p>
        </w:tc>
        <w:tc>
          <w:tcPr>
            <w:tcW w:w="1329" w:type="dxa"/>
          </w:tcPr>
          <w:p w:rsidR="00C937B2" w:rsidRPr="00C937B2" w:rsidRDefault="00C937B2" w:rsidP="00C937B2">
            <w:pPr>
              <w:rPr>
                <w:iCs/>
                <w:sz w:val="24"/>
                <w:szCs w:val="24"/>
              </w:rPr>
            </w:pPr>
            <w:r w:rsidRPr="00C937B2">
              <w:rPr>
                <w:iCs/>
                <w:sz w:val="24"/>
                <w:szCs w:val="24"/>
              </w:rPr>
              <w:t>10,6</w:t>
            </w:r>
          </w:p>
        </w:tc>
        <w:tc>
          <w:tcPr>
            <w:tcW w:w="930" w:type="dxa"/>
          </w:tcPr>
          <w:p w:rsidR="00C937B2" w:rsidRPr="00C937B2" w:rsidRDefault="00C937B2" w:rsidP="00C937B2">
            <w:pPr>
              <w:rPr>
                <w:iCs/>
                <w:sz w:val="24"/>
                <w:szCs w:val="24"/>
              </w:rPr>
            </w:pPr>
            <w:r w:rsidRPr="00C937B2">
              <w:rPr>
                <w:iCs/>
                <w:sz w:val="24"/>
                <w:szCs w:val="24"/>
              </w:rPr>
              <w:t>58</w:t>
            </w:r>
          </w:p>
        </w:tc>
        <w:tc>
          <w:tcPr>
            <w:tcW w:w="824" w:type="dxa"/>
          </w:tcPr>
          <w:p w:rsidR="00C937B2" w:rsidRPr="00C937B2" w:rsidRDefault="00C937B2" w:rsidP="00C937B2">
            <w:pPr>
              <w:rPr>
                <w:iCs/>
                <w:sz w:val="24"/>
                <w:szCs w:val="24"/>
              </w:rPr>
            </w:pPr>
            <w:r w:rsidRPr="00C937B2">
              <w:rPr>
                <w:iCs/>
                <w:sz w:val="24"/>
                <w:szCs w:val="24"/>
              </w:rPr>
              <w:t>1,9</w:t>
            </w:r>
          </w:p>
        </w:tc>
      </w:tr>
      <w:tr w:rsidR="00173E7A" w:rsidRPr="00C937B2" w:rsidTr="00173E7A">
        <w:tc>
          <w:tcPr>
            <w:tcW w:w="2376" w:type="dxa"/>
          </w:tcPr>
          <w:p w:rsidR="00C937B2" w:rsidRPr="00C937B2" w:rsidRDefault="00C937B2" w:rsidP="00C937B2">
            <w:pPr>
              <w:rPr>
                <w:sz w:val="24"/>
                <w:szCs w:val="24"/>
              </w:rPr>
            </w:pPr>
            <w:r w:rsidRPr="00C937B2">
              <w:rPr>
                <w:sz w:val="24"/>
                <w:szCs w:val="24"/>
              </w:rPr>
              <w:t>г. Клинцы</w:t>
            </w:r>
          </w:p>
        </w:tc>
        <w:tc>
          <w:tcPr>
            <w:tcW w:w="1267" w:type="dxa"/>
          </w:tcPr>
          <w:p w:rsidR="00C937B2" w:rsidRPr="00C937B2" w:rsidRDefault="00C937B2" w:rsidP="00C937B2">
            <w:pPr>
              <w:rPr>
                <w:sz w:val="24"/>
                <w:szCs w:val="24"/>
              </w:rPr>
            </w:pPr>
            <w:r w:rsidRPr="00C937B2">
              <w:rPr>
                <w:sz w:val="24"/>
                <w:szCs w:val="24"/>
              </w:rPr>
              <w:t>18</w:t>
            </w:r>
          </w:p>
        </w:tc>
        <w:tc>
          <w:tcPr>
            <w:tcW w:w="1568" w:type="dxa"/>
          </w:tcPr>
          <w:p w:rsidR="00C937B2" w:rsidRPr="00C937B2" w:rsidRDefault="00C937B2" w:rsidP="00C937B2">
            <w:pPr>
              <w:rPr>
                <w:iCs/>
                <w:sz w:val="24"/>
                <w:szCs w:val="24"/>
              </w:rPr>
            </w:pPr>
            <w:r w:rsidRPr="00C937B2">
              <w:rPr>
                <w:iCs/>
                <w:sz w:val="24"/>
                <w:szCs w:val="24"/>
              </w:rPr>
              <w:t>2,6</w:t>
            </w:r>
          </w:p>
        </w:tc>
        <w:tc>
          <w:tcPr>
            <w:tcW w:w="1276" w:type="dxa"/>
          </w:tcPr>
          <w:p w:rsidR="00C937B2" w:rsidRPr="00C937B2" w:rsidRDefault="00C937B2" w:rsidP="00C937B2">
            <w:pPr>
              <w:rPr>
                <w:sz w:val="24"/>
                <w:szCs w:val="24"/>
              </w:rPr>
            </w:pPr>
            <w:r w:rsidRPr="00C937B2">
              <w:rPr>
                <w:sz w:val="24"/>
                <w:szCs w:val="24"/>
              </w:rPr>
              <w:t>54</w:t>
            </w:r>
          </w:p>
        </w:tc>
        <w:tc>
          <w:tcPr>
            <w:tcW w:w="1329" w:type="dxa"/>
          </w:tcPr>
          <w:p w:rsidR="00C937B2" w:rsidRPr="00C937B2" w:rsidRDefault="00C937B2" w:rsidP="00C937B2">
            <w:pPr>
              <w:rPr>
                <w:sz w:val="24"/>
                <w:szCs w:val="24"/>
              </w:rPr>
            </w:pPr>
            <w:r w:rsidRPr="00C937B2">
              <w:rPr>
                <w:sz w:val="24"/>
                <w:szCs w:val="24"/>
              </w:rPr>
              <w:t>7,7</w:t>
            </w: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г. Сельцо</w:t>
            </w:r>
          </w:p>
        </w:tc>
        <w:tc>
          <w:tcPr>
            <w:tcW w:w="1267" w:type="dxa"/>
          </w:tcPr>
          <w:p w:rsidR="00C937B2" w:rsidRPr="00C937B2" w:rsidRDefault="00C937B2" w:rsidP="00C937B2">
            <w:pPr>
              <w:rPr>
                <w:sz w:val="24"/>
                <w:szCs w:val="24"/>
              </w:rPr>
            </w:pPr>
            <w:r w:rsidRPr="00C937B2">
              <w:rPr>
                <w:sz w:val="24"/>
                <w:szCs w:val="24"/>
              </w:rPr>
              <w:t>12</w:t>
            </w:r>
          </w:p>
        </w:tc>
        <w:tc>
          <w:tcPr>
            <w:tcW w:w="1568" w:type="dxa"/>
          </w:tcPr>
          <w:p w:rsidR="00C937B2" w:rsidRPr="00C937B2" w:rsidRDefault="00C937B2" w:rsidP="00C937B2">
            <w:pPr>
              <w:rPr>
                <w:iCs/>
                <w:sz w:val="24"/>
                <w:szCs w:val="24"/>
              </w:rPr>
            </w:pPr>
            <w:r w:rsidRPr="00C937B2">
              <w:rPr>
                <w:iCs/>
                <w:sz w:val="24"/>
                <w:szCs w:val="24"/>
              </w:rPr>
              <w:t>9,6</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г. Фокино</w:t>
            </w:r>
          </w:p>
        </w:tc>
        <w:tc>
          <w:tcPr>
            <w:tcW w:w="1267" w:type="dxa"/>
          </w:tcPr>
          <w:p w:rsidR="00C937B2" w:rsidRPr="00C937B2" w:rsidRDefault="00C937B2" w:rsidP="00C937B2">
            <w:pPr>
              <w:rPr>
                <w:sz w:val="24"/>
                <w:szCs w:val="24"/>
              </w:rPr>
            </w:pPr>
            <w:r w:rsidRPr="00C937B2">
              <w:rPr>
                <w:sz w:val="24"/>
                <w:szCs w:val="24"/>
              </w:rPr>
              <w:t>12</w:t>
            </w:r>
          </w:p>
        </w:tc>
        <w:tc>
          <w:tcPr>
            <w:tcW w:w="1568" w:type="dxa"/>
          </w:tcPr>
          <w:p w:rsidR="00C937B2" w:rsidRPr="00C937B2" w:rsidRDefault="00C937B2" w:rsidP="00C937B2">
            <w:pPr>
              <w:rPr>
                <w:iCs/>
                <w:sz w:val="24"/>
                <w:szCs w:val="24"/>
              </w:rPr>
            </w:pPr>
            <w:r w:rsidRPr="00C937B2">
              <w:rPr>
                <w:iCs/>
                <w:sz w:val="24"/>
                <w:szCs w:val="24"/>
              </w:rPr>
              <w:t>12,0</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Брасовский район</w:t>
            </w:r>
          </w:p>
        </w:tc>
        <w:tc>
          <w:tcPr>
            <w:tcW w:w="1267" w:type="dxa"/>
          </w:tcPr>
          <w:p w:rsidR="00C937B2" w:rsidRPr="00C937B2" w:rsidRDefault="00C937B2" w:rsidP="00C937B2">
            <w:pPr>
              <w:rPr>
                <w:sz w:val="24"/>
                <w:szCs w:val="24"/>
              </w:rPr>
            </w:pPr>
            <w:r w:rsidRPr="00C937B2">
              <w:rPr>
                <w:sz w:val="24"/>
                <w:szCs w:val="24"/>
              </w:rPr>
              <w:t>16</w:t>
            </w:r>
          </w:p>
        </w:tc>
        <w:tc>
          <w:tcPr>
            <w:tcW w:w="1568" w:type="dxa"/>
          </w:tcPr>
          <w:p w:rsidR="00C937B2" w:rsidRPr="00C937B2" w:rsidRDefault="00C937B2" w:rsidP="00C937B2">
            <w:pPr>
              <w:rPr>
                <w:iCs/>
                <w:sz w:val="24"/>
                <w:szCs w:val="24"/>
              </w:rPr>
            </w:pPr>
            <w:r w:rsidRPr="00C937B2">
              <w:rPr>
                <w:iCs/>
                <w:sz w:val="24"/>
                <w:szCs w:val="24"/>
              </w:rPr>
              <w:t>11,3</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Брянский район</w:t>
            </w:r>
          </w:p>
        </w:tc>
        <w:tc>
          <w:tcPr>
            <w:tcW w:w="1267" w:type="dxa"/>
          </w:tcPr>
          <w:p w:rsidR="00C937B2" w:rsidRPr="00C937B2" w:rsidRDefault="00C937B2" w:rsidP="00C937B2">
            <w:pPr>
              <w:rPr>
                <w:sz w:val="24"/>
                <w:szCs w:val="24"/>
              </w:rPr>
            </w:pPr>
            <w:r w:rsidRPr="00C937B2">
              <w:rPr>
                <w:sz w:val="24"/>
                <w:szCs w:val="24"/>
              </w:rPr>
              <w:t>39</w:t>
            </w:r>
          </w:p>
        </w:tc>
        <w:tc>
          <w:tcPr>
            <w:tcW w:w="1568" w:type="dxa"/>
          </w:tcPr>
          <w:p w:rsidR="00C937B2" w:rsidRPr="00C937B2" w:rsidRDefault="00C937B2" w:rsidP="00C937B2">
            <w:pPr>
              <w:rPr>
                <w:sz w:val="24"/>
                <w:szCs w:val="24"/>
              </w:rPr>
            </w:pPr>
            <w:r w:rsidRPr="00C937B2">
              <w:rPr>
                <w:sz w:val="24"/>
                <w:szCs w:val="24"/>
              </w:rPr>
              <w:t>6,3</w:t>
            </w:r>
          </w:p>
        </w:tc>
        <w:tc>
          <w:tcPr>
            <w:tcW w:w="1276" w:type="dxa"/>
          </w:tcPr>
          <w:p w:rsidR="00C937B2" w:rsidRPr="00C937B2" w:rsidRDefault="00C937B2" w:rsidP="00C937B2">
            <w:pPr>
              <w:rPr>
                <w:sz w:val="24"/>
                <w:szCs w:val="24"/>
              </w:rPr>
            </w:pPr>
            <w:r w:rsidRPr="00C937B2">
              <w:rPr>
                <w:sz w:val="24"/>
                <w:szCs w:val="24"/>
              </w:rPr>
              <w:t>25</w:t>
            </w:r>
          </w:p>
        </w:tc>
        <w:tc>
          <w:tcPr>
            <w:tcW w:w="1329" w:type="dxa"/>
          </w:tcPr>
          <w:p w:rsidR="00C937B2" w:rsidRPr="00C937B2" w:rsidRDefault="00C937B2" w:rsidP="00C937B2">
            <w:pPr>
              <w:rPr>
                <w:sz w:val="24"/>
                <w:szCs w:val="24"/>
              </w:rPr>
            </w:pPr>
            <w:r w:rsidRPr="00C937B2">
              <w:rPr>
                <w:sz w:val="24"/>
                <w:szCs w:val="24"/>
              </w:rPr>
              <w:t>4,0</w:t>
            </w: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Выгоничский район</w:t>
            </w:r>
          </w:p>
        </w:tc>
        <w:tc>
          <w:tcPr>
            <w:tcW w:w="1267" w:type="dxa"/>
          </w:tcPr>
          <w:p w:rsidR="00C937B2" w:rsidRPr="00C937B2" w:rsidRDefault="00C937B2" w:rsidP="00C937B2">
            <w:pPr>
              <w:rPr>
                <w:sz w:val="24"/>
                <w:szCs w:val="24"/>
              </w:rPr>
            </w:pPr>
            <w:r w:rsidRPr="00C937B2">
              <w:rPr>
                <w:sz w:val="24"/>
                <w:szCs w:val="24"/>
              </w:rPr>
              <w:t>23</w:t>
            </w:r>
          </w:p>
        </w:tc>
        <w:tc>
          <w:tcPr>
            <w:tcW w:w="1568" w:type="dxa"/>
          </w:tcPr>
          <w:p w:rsidR="00C937B2" w:rsidRPr="00C937B2" w:rsidRDefault="00C937B2" w:rsidP="00C937B2">
            <w:pPr>
              <w:rPr>
                <w:sz w:val="24"/>
                <w:szCs w:val="24"/>
              </w:rPr>
            </w:pPr>
            <w:r w:rsidRPr="00C937B2">
              <w:rPr>
                <w:sz w:val="24"/>
                <w:szCs w:val="24"/>
              </w:rPr>
              <w:t>16,7</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Гордеевский район</w:t>
            </w:r>
          </w:p>
        </w:tc>
        <w:tc>
          <w:tcPr>
            <w:tcW w:w="1267" w:type="dxa"/>
          </w:tcPr>
          <w:p w:rsidR="00C937B2" w:rsidRPr="00C937B2" w:rsidRDefault="00C937B2" w:rsidP="00C937B2">
            <w:pPr>
              <w:rPr>
                <w:sz w:val="24"/>
                <w:szCs w:val="24"/>
              </w:rPr>
            </w:pPr>
            <w:r w:rsidRPr="00C937B2">
              <w:rPr>
                <w:sz w:val="24"/>
                <w:szCs w:val="24"/>
              </w:rPr>
              <w:t>14</w:t>
            </w:r>
          </w:p>
        </w:tc>
        <w:tc>
          <w:tcPr>
            <w:tcW w:w="1568" w:type="dxa"/>
          </w:tcPr>
          <w:p w:rsidR="00C937B2" w:rsidRPr="00C937B2" w:rsidRDefault="00C937B2" w:rsidP="00C937B2">
            <w:pPr>
              <w:rPr>
                <w:sz w:val="24"/>
                <w:szCs w:val="24"/>
              </w:rPr>
            </w:pPr>
            <w:r w:rsidRPr="00C937B2">
              <w:rPr>
                <w:sz w:val="24"/>
                <w:szCs w:val="24"/>
              </w:rPr>
              <w:t>17,9</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Дубровский район</w:t>
            </w:r>
          </w:p>
        </w:tc>
        <w:tc>
          <w:tcPr>
            <w:tcW w:w="1267" w:type="dxa"/>
          </w:tcPr>
          <w:p w:rsidR="00C937B2" w:rsidRPr="00C937B2" w:rsidRDefault="00C937B2" w:rsidP="00C937B2">
            <w:pPr>
              <w:rPr>
                <w:sz w:val="24"/>
                <w:szCs w:val="24"/>
              </w:rPr>
            </w:pPr>
            <w:r w:rsidRPr="00C937B2">
              <w:rPr>
                <w:sz w:val="24"/>
                <w:szCs w:val="24"/>
              </w:rPr>
              <w:t>14</w:t>
            </w:r>
          </w:p>
        </w:tc>
        <w:tc>
          <w:tcPr>
            <w:tcW w:w="1568" w:type="dxa"/>
          </w:tcPr>
          <w:p w:rsidR="00C937B2" w:rsidRPr="00C937B2" w:rsidRDefault="00C937B2" w:rsidP="00C937B2">
            <w:pPr>
              <w:rPr>
                <w:sz w:val="24"/>
                <w:szCs w:val="24"/>
              </w:rPr>
            </w:pPr>
            <w:r w:rsidRPr="00C937B2">
              <w:rPr>
                <w:sz w:val="24"/>
                <w:szCs w:val="24"/>
              </w:rPr>
              <w:t>11,7</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Дятьковский район</w:t>
            </w:r>
          </w:p>
        </w:tc>
        <w:tc>
          <w:tcPr>
            <w:tcW w:w="1267" w:type="dxa"/>
          </w:tcPr>
          <w:p w:rsidR="00C937B2" w:rsidRPr="00C937B2" w:rsidRDefault="00C937B2" w:rsidP="00C937B2">
            <w:pPr>
              <w:rPr>
                <w:sz w:val="24"/>
                <w:szCs w:val="24"/>
              </w:rPr>
            </w:pPr>
            <w:r w:rsidRPr="00C937B2">
              <w:rPr>
                <w:sz w:val="24"/>
                <w:szCs w:val="24"/>
              </w:rPr>
              <w:t>20</w:t>
            </w:r>
          </w:p>
        </w:tc>
        <w:tc>
          <w:tcPr>
            <w:tcW w:w="1568" w:type="dxa"/>
          </w:tcPr>
          <w:p w:rsidR="00C937B2" w:rsidRPr="00C937B2" w:rsidRDefault="00C937B2" w:rsidP="00C937B2">
            <w:pPr>
              <w:rPr>
                <w:sz w:val="24"/>
                <w:szCs w:val="24"/>
              </w:rPr>
            </w:pPr>
            <w:r w:rsidRPr="00C937B2">
              <w:rPr>
                <w:sz w:val="24"/>
                <w:szCs w:val="24"/>
              </w:rPr>
              <w:t>4,8</w:t>
            </w:r>
          </w:p>
        </w:tc>
        <w:tc>
          <w:tcPr>
            <w:tcW w:w="1276" w:type="dxa"/>
          </w:tcPr>
          <w:p w:rsidR="00C937B2" w:rsidRPr="00C937B2" w:rsidRDefault="00C937B2" w:rsidP="00C937B2">
            <w:pPr>
              <w:rPr>
                <w:sz w:val="24"/>
                <w:szCs w:val="24"/>
              </w:rPr>
            </w:pPr>
            <w:r w:rsidRPr="00C937B2">
              <w:rPr>
                <w:sz w:val="24"/>
                <w:szCs w:val="24"/>
              </w:rPr>
              <w:t>25</w:t>
            </w:r>
          </w:p>
        </w:tc>
        <w:tc>
          <w:tcPr>
            <w:tcW w:w="1329" w:type="dxa"/>
          </w:tcPr>
          <w:p w:rsidR="00C937B2" w:rsidRPr="00C937B2" w:rsidRDefault="00C937B2" w:rsidP="00C937B2">
            <w:pPr>
              <w:rPr>
                <w:sz w:val="24"/>
                <w:szCs w:val="24"/>
              </w:rPr>
            </w:pPr>
            <w:r w:rsidRPr="00C937B2">
              <w:rPr>
                <w:sz w:val="24"/>
                <w:szCs w:val="24"/>
              </w:rPr>
              <w:t>5,9</w:t>
            </w: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Жуковский район</w:t>
            </w:r>
          </w:p>
        </w:tc>
        <w:tc>
          <w:tcPr>
            <w:tcW w:w="1267" w:type="dxa"/>
          </w:tcPr>
          <w:p w:rsidR="00C937B2" w:rsidRPr="00C937B2" w:rsidRDefault="00C937B2" w:rsidP="00C937B2">
            <w:pPr>
              <w:rPr>
                <w:sz w:val="24"/>
                <w:szCs w:val="24"/>
              </w:rPr>
            </w:pPr>
            <w:r w:rsidRPr="00C937B2">
              <w:rPr>
                <w:sz w:val="24"/>
                <w:szCs w:val="24"/>
              </w:rPr>
              <w:t>23</w:t>
            </w:r>
          </w:p>
        </w:tc>
        <w:tc>
          <w:tcPr>
            <w:tcW w:w="1568" w:type="dxa"/>
          </w:tcPr>
          <w:p w:rsidR="00C937B2" w:rsidRPr="00C937B2" w:rsidRDefault="00C937B2" w:rsidP="00C937B2">
            <w:pPr>
              <w:rPr>
                <w:sz w:val="24"/>
                <w:szCs w:val="24"/>
              </w:rPr>
            </w:pPr>
            <w:r w:rsidRPr="00C937B2">
              <w:rPr>
                <w:sz w:val="24"/>
                <w:szCs w:val="24"/>
              </w:rPr>
              <w:t>7,1</w:t>
            </w:r>
          </w:p>
        </w:tc>
        <w:tc>
          <w:tcPr>
            <w:tcW w:w="1276" w:type="dxa"/>
          </w:tcPr>
          <w:p w:rsidR="00C937B2" w:rsidRPr="00C937B2" w:rsidRDefault="00C937B2" w:rsidP="00C937B2">
            <w:pPr>
              <w:rPr>
                <w:sz w:val="24"/>
                <w:szCs w:val="24"/>
              </w:rPr>
            </w:pPr>
            <w:r w:rsidRPr="00C937B2">
              <w:rPr>
                <w:sz w:val="24"/>
                <w:szCs w:val="24"/>
              </w:rPr>
              <w:t>36</w:t>
            </w:r>
          </w:p>
        </w:tc>
        <w:tc>
          <w:tcPr>
            <w:tcW w:w="1329" w:type="dxa"/>
          </w:tcPr>
          <w:p w:rsidR="00C937B2" w:rsidRPr="00C937B2" w:rsidRDefault="00C937B2" w:rsidP="00C937B2">
            <w:pPr>
              <w:rPr>
                <w:sz w:val="24"/>
                <w:szCs w:val="24"/>
              </w:rPr>
            </w:pPr>
            <w:r w:rsidRPr="00C937B2">
              <w:rPr>
                <w:sz w:val="24"/>
                <w:szCs w:val="24"/>
              </w:rPr>
              <w:t>11,1</w:t>
            </w: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Злынковский район</w:t>
            </w:r>
          </w:p>
        </w:tc>
        <w:tc>
          <w:tcPr>
            <w:tcW w:w="1267" w:type="dxa"/>
          </w:tcPr>
          <w:p w:rsidR="00C937B2" w:rsidRPr="00C937B2" w:rsidRDefault="00C937B2" w:rsidP="00C937B2">
            <w:pPr>
              <w:rPr>
                <w:sz w:val="24"/>
                <w:szCs w:val="24"/>
              </w:rPr>
            </w:pPr>
            <w:r w:rsidRPr="00C937B2">
              <w:rPr>
                <w:sz w:val="24"/>
                <w:szCs w:val="24"/>
              </w:rPr>
              <w:t>7</w:t>
            </w:r>
          </w:p>
        </w:tc>
        <w:tc>
          <w:tcPr>
            <w:tcW w:w="1568" w:type="dxa"/>
          </w:tcPr>
          <w:p w:rsidR="00C937B2" w:rsidRPr="00C937B2" w:rsidRDefault="00C937B2" w:rsidP="00C937B2">
            <w:pPr>
              <w:rPr>
                <w:sz w:val="24"/>
                <w:szCs w:val="24"/>
              </w:rPr>
            </w:pPr>
            <w:r w:rsidRPr="00C937B2">
              <w:rPr>
                <w:sz w:val="24"/>
                <w:szCs w:val="24"/>
              </w:rPr>
              <w:t>7,7</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Карачевский район</w:t>
            </w:r>
          </w:p>
        </w:tc>
        <w:tc>
          <w:tcPr>
            <w:tcW w:w="1267" w:type="dxa"/>
          </w:tcPr>
          <w:p w:rsidR="00C937B2" w:rsidRPr="00C937B2" w:rsidRDefault="00C937B2" w:rsidP="00C937B2">
            <w:pPr>
              <w:rPr>
                <w:sz w:val="24"/>
                <w:szCs w:val="24"/>
              </w:rPr>
            </w:pPr>
            <w:r w:rsidRPr="00C937B2">
              <w:rPr>
                <w:sz w:val="24"/>
                <w:szCs w:val="24"/>
              </w:rPr>
              <w:t>17</w:t>
            </w:r>
          </w:p>
        </w:tc>
        <w:tc>
          <w:tcPr>
            <w:tcW w:w="1568" w:type="dxa"/>
          </w:tcPr>
          <w:p w:rsidR="00C937B2" w:rsidRPr="00C937B2" w:rsidRDefault="00C937B2" w:rsidP="00C937B2">
            <w:pPr>
              <w:rPr>
                <w:sz w:val="24"/>
                <w:szCs w:val="24"/>
              </w:rPr>
            </w:pPr>
            <w:r w:rsidRPr="00C937B2">
              <w:rPr>
                <w:sz w:val="24"/>
                <w:szCs w:val="24"/>
              </w:rPr>
              <w:t>6,7</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Клетнянский район</w:t>
            </w:r>
          </w:p>
        </w:tc>
        <w:tc>
          <w:tcPr>
            <w:tcW w:w="1267" w:type="dxa"/>
          </w:tcPr>
          <w:p w:rsidR="00C937B2" w:rsidRPr="00C937B2" w:rsidRDefault="00C937B2" w:rsidP="00C937B2">
            <w:pPr>
              <w:rPr>
                <w:sz w:val="24"/>
                <w:szCs w:val="24"/>
              </w:rPr>
            </w:pPr>
            <w:r w:rsidRPr="00C937B2">
              <w:rPr>
                <w:sz w:val="24"/>
                <w:szCs w:val="24"/>
              </w:rPr>
              <w:t>18</w:t>
            </w:r>
          </w:p>
        </w:tc>
        <w:tc>
          <w:tcPr>
            <w:tcW w:w="1568" w:type="dxa"/>
          </w:tcPr>
          <w:p w:rsidR="00C937B2" w:rsidRPr="00C937B2" w:rsidRDefault="00C937B2" w:rsidP="00C937B2">
            <w:pPr>
              <w:rPr>
                <w:sz w:val="24"/>
                <w:szCs w:val="24"/>
              </w:rPr>
            </w:pPr>
            <w:r w:rsidRPr="00C937B2">
              <w:rPr>
                <w:sz w:val="24"/>
                <w:szCs w:val="24"/>
              </w:rPr>
              <w:t>13,2</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Климовский район</w:t>
            </w:r>
          </w:p>
        </w:tc>
        <w:tc>
          <w:tcPr>
            <w:tcW w:w="1267" w:type="dxa"/>
          </w:tcPr>
          <w:p w:rsidR="00C937B2" w:rsidRPr="00C937B2" w:rsidRDefault="00C937B2" w:rsidP="00C937B2">
            <w:pPr>
              <w:rPr>
                <w:sz w:val="24"/>
                <w:szCs w:val="24"/>
              </w:rPr>
            </w:pPr>
            <w:r w:rsidRPr="00C937B2">
              <w:rPr>
                <w:sz w:val="24"/>
                <w:szCs w:val="24"/>
              </w:rPr>
              <w:t>16</w:t>
            </w:r>
          </w:p>
        </w:tc>
        <w:tc>
          <w:tcPr>
            <w:tcW w:w="1568" w:type="dxa"/>
          </w:tcPr>
          <w:p w:rsidR="00C937B2" w:rsidRPr="00C937B2" w:rsidRDefault="00C937B2" w:rsidP="00C937B2">
            <w:pPr>
              <w:rPr>
                <w:sz w:val="24"/>
                <w:szCs w:val="24"/>
              </w:rPr>
            </w:pPr>
            <w:r w:rsidRPr="00C937B2">
              <w:rPr>
                <w:sz w:val="24"/>
                <w:szCs w:val="24"/>
              </w:rPr>
              <w:t>7,7</w:t>
            </w:r>
          </w:p>
        </w:tc>
        <w:tc>
          <w:tcPr>
            <w:tcW w:w="1276" w:type="dxa"/>
          </w:tcPr>
          <w:p w:rsidR="00C937B2" w:rsidRPr="00C937B2" w:rsidRDefault="00C937B2" w:rsidP="00C937B2">
            <w:pPr>
              <w:rPr>
                <w:sz w:val="24"/>
                <w:szCs w:val="24"/>
              </w:rPr>
            </w:pPr>
            <w:r w:rsidRPr="00C937B2">
              <w:rPr>
                <w:sz w:val="24"/>
                <w:szCs w:val="24"/>
              </w:rPr>
              <w:t>4</w:t>
            </w:r>
          </w:p>
        </w:tc>
        <w:tc>
          <w:tcPr>
            <w:tcW w:w="1329" w:type="dxa"/>
          </w:tcPr>
          <w:p w:rsidR="00C937B2" w:rsidRPr="00C937B2" w:rsidRDefault="00C937B2" w:rsidP="00C937B2">
            <w:pPr>
              <w:rPr>
                <w:sz w:val="24"/>
                <w:szCs w:val="24"/>
              </w:rPr>
            </w:pPr>
            <w:r w:rsidRPr="00C937B2">
              <w:rPr>
                <w:sz w:val="24"/>
                <w:szCs w:val="24"/>
              </w:rPr>
              <w:t>1,9</w:t>
            </w: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Комаричский район</w:t>
            </w:r>
          </w:p>
        </w:tc>
        <w:tc>
          <w:tcPr>
            <w:tcW w:w="1267" w:type="dxa"/>
          </w:tcPr>
          <w:p w:rsidR="00C937B2" w:rsidRPr="00C937B2" w:rsidRDefault="00C937B2" w:rsidP="00C937B2">
            <w:pPr>
              <w:rPr>
                <w:sz w:val="24"/>
                <w:szCs w:val="24"/>
              </w:rPr>
            </w:pPr>
            <w:r w:rsidRPr="00C937B2">
              <w:rPr>
                <w:sz w:val="24"/>
                <w:szCs w:val="24"/>
              </w:rPr>
              <w:t>15</w:t>
            </w:r>
          </w:p>
        </w:tc>
        <w:tc>
          <w:tcPr>
            <w:tcW w:w="1568" w:type="dxa"/>
          </w:tcPr>
          <w:p w:rsidR="00C937B2" w:rsidRPr="00C937B2" w:rsidRDefault="00C937B2" w:rsidP="00C937B2">
            <w:pPr>
              <w:rPr>
                <w:sz w:val="24"/>
                <w:szCs w:val="24"/>
              </w:rPr>
            </w:pPr>
            <w:r w:rsidRPr="00C937B2">
              <w:rPr>
                <w:sz w:val="24"/>
                <w:szCs w:val="24"/>
              </w:rPr>
              <w:t>12,2</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Красногорский район</w:t>
            </w:r>
          </w:p>
        </w:tc>
        <w:tc>
          <w:tcPr>
            <w:tcW w:w="1267" w:type="dxa"/>
          </w:tcPr>
          <w:p w:rsidR="00C937B2" w:rsidRPr="00C937B2" w:rsidRDefault="00C937B2" w:rsidP="00C937B2">
            <w:pPr>
              <w:rPr>
                <w:sz w:val="24"/>
                <w:szCs w:val="24"/>
              </w:rPr>
            </w:pPr>
            <w:r w:rsidRPr="00C937B2">
              <w:rPr>
                <w:sz w:val="24"/>
                <w:szCs w:val="24"/>
              </w:rPr>
              <w:t>11</w:t>
            </w:r>
          </w:p>
        </w:tc>
        <w:tc>
          <w:tcPr>
            <w:tcW w:w="1568" w:type="dxa"/>
          </w:tcPr>
          <w:p w:rsidR="00C937B2" w:rsidRPr="00C937B2" w:rsidRDefault="00C937B2" w:rsidP="00C937B2">
            <w:pPr>
              <w:rPr>
                <w:sz w:val="24"/>
                <w:szCs w:val="24"/>
              </w:rPr>
            </w:pPr>
            <w:r w:rsidRPr="00C937B2">
              <w:rPr>
                <w:sz w:val="24"/>
                <w:szCs w:val="24"/>
              </w:rPr>
              <w:t>13,3</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Мглинский район</w:t>
            </w:r>
          </w:p>
        </w:tc>
        <w:tc>
          <w:tcPr>
            <w:tcW w:w="1267" w:type="dxa"/>
          </w:tcPr>
          <w:p w:rsidR="00C937B2" w:rsidRPr="00C937B2" w:rsidRDefault="00C937B2" w:rsidP="00C937B2">
            <w:pPr>
              <w:rPr>
                <w:sz w:val="24"/>
                <w:szCs w:val="24"/>
              </w:rPr>
            </w:pPr>
            <w:r w:rsidRPr="00C937B2">
              <w:rPr>
                <w:sz w:val="24"/>
                <w:szCs w:val="24"/>
              </w:rPr>
              <w:t>15</w:t>
            </w:r>
          </w:p>
        </w:tc>
        <w:tc>
          <w:tcPr>
            <w:tcW w:w="1568" w:type="dxa"/>
          </w:tcPr>
          <w:p w:rsidR="00C937B2" w:rsidRPr="00C937B2" w:rsidRDefault="00C937B2" w:rsidP="00C937B2">
            <w:pPr>
              <w:rPr>
                <w:sz w:val="24"/>
                <w:szCs w:val="24"/>
              </w:rPr>
            </w:pPr>
            <w:r w:rsidRPr="00C937B2">
              <w:rPr>
                <w:sz w:val="24"/>
                <w:szCs w:val="24"/>
              </w:rPr>
              <w:t>11,2</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Навлинский район</w:t>
            </w:r>
          </w:p>
        </w:tc>
        <w:tc>
          <w:tcPr>
            <w:tcW w:w="1267" w:type="dxa"/>
          </w:tcPr>
          <w:p w:rsidR="00C937B2" w:rsidRPr="00C937B2" w:rsidRDefault="00C937B2" w:rsidP="00C937B2">
            <w:pPr>
              <w:rPr>
                <w:sz w:val="24"/>
                <w:szCs w:val="24"/>
              </w:rPr>
            </w:pPr>
            <w:r w:rsidRPr="00C937B2">
              <w:rPr>
                <w:sz w:val="24"/>
                <w:szCs w:val="24"/>
              </w:rPr>
              <w:t>37</w:t>
            </w:r>
          </w:p>
        </w:tc>
        <w:tc>
          <w:tcPr>
            <w:tcW w:w="1568" w:type="dxa"/>
          </w:tcPr>
          <w:p w:rsidR="00C937B2" w:rsidRPr="00C937B2" w:rsidRDefault="00C937B2" w:rsidP="00C937B2">
            <w:pPr>
              <w:rPr>
                <w:sz w:val="24"/>
                <w:szCs w:val="24"/>
              </w:rPr>
            </w:pPr>
            <w:r w:rsidRPr="00C937B2">
              <w:rPr>
                <w:sz w:val="24"/>
                <w:szCs w:val="24"/>
              </w:rPr>
              <w:t>11,3</w:t>
            </w:r>
          </w:p>
        </w:tc>
        <w:tc>
          <w:tcPr>
            <w:tcW w:w="1276" w:type="dxa"/>
          </w:tcPr>
          <w:p w:rsidR="00C937B2" w:rsidRPr="00C937B2" w:rsidRDefault="00C937B2" w:rsidP="00C937B2">
            <w:pPr>
              <w:rPr>
                <w:sz w:val="24"/>
                <w:szCs w:val="24"/>
              </w:rPr>
            </w:pPr>
            <w:r w:rsidRPr="00C937B2">
              <w:rPr>
                <w:sz w:val="24"/>
                <w:szCs w:val="24"/>
              </w:rPr>
              <w:t>4</w:t>
            </w:r>
          </w:p>
        </w:tc>
        <w:tc>
          <w:tcPr>
            <w:tcW w:w="1329" w:type="dxa"/>
          </w:tcPr>
          <w:p w:rsidR="00C937B2" w:rsidRPr="00C937B2" w:rsidRDefault="00C937B2" w:rsidP="00C937B2">
            <w:pPr>
              <w:rPr>
                <w:sz w:val="24"/>
                <w:szCs w:val="24"/>
              </w:rPr>
            </w:pPr>
            <w:r w:rsidRPr="00C937B2">
              <w:rPr>
                <w:sz w:val="24"/>
                <w:szCs w:val="24"/>
              </w:rPr>
              <w:t>1,2</w:t>
            </w: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Новозыбковский район</w:t>
            </w:r>
          </w:p>
        </w:tc>
        <w:tc>
          <w:tcPr>
            <w:tcW w:w="1267" w:type="dxa"/>
          </w:tcPr>
          <w:p w:rsidR="00C937B2" w:rsidRPr="00C937B2" w:rsidRDefault="00C937B2" w:rsidP="00C937B2">
            <w:pPr>
              <w:rPr>
                <w:sz w:val="24"/>
                <w:szCs w:val="24"/>
              </w:rPr>
            </w:pPr>
            <w:r w:rsidRPr="00C937B2">
              <w:rPr>
                <w:sz w:val="24"/>
                <w:szCs w:val="24"/>
              </w:rPr>
              <w:t>5</w:t>
            </w:r>
          </w:p>
        </w:tc>
        <w:tc>
          <w:tcPr>
            <w:tcW w:w="1568" w:type="dxa"/>
          </w:tcPr>
          <w:p w:rsidR="00C937B2" w:rsidRPr="00C937B2" w:rsidRDefault="00C937B2" w:rsidP="00C937B2">
            <w:pPr>
              <w:rPr>
                <w:sz w:val="24"/>
                <w:szCs w:val="24"/>
              </w:rPr>
            </w:pPr>
            <w:r w:rsidRPr="00C937B2">
              <w:rPr>
                <w:sz w:val="24"/>
                <w:szCs w:val="24"/>
              </w:rPr>
              <w:t>1,3</w:t>
            </w:r>
          </w:p>
        </w:tc>
        <w:tc>
          <w:tcPr>
            <w:tcW w:w="1276" w:type="dxa"/>
          </w:tcPr>
          <w:p w:rsidR="00C937B2" w:rsidRPr="00C937B2" w:rsidRDefault="00C937B2" w:rsidP="00C937B2">
            <w:pPr>
              <w:rPr>
                <w:sz w:val="24"/>
                <w:szCs w:val="24"/>
              </w:rPr>
            </w:pPr>
            <w:r w:rsidRPr="00C937B2">
              <w:rPr>
                <w:sz w:val="24"/>
                <w:szCs w:val="24"/>
              </w:rPr>
              <w:t>15</w:t>
            </w:r>
          </w:p>
        </w:tc>
        <w:tc>
          <w:tcPr>
            <w:tcW w:w="1329" w:type="dxa"/>
          </w:tcPr>
          <w:p w:rsidR="00C937B2" w:rsidRPr="00C937B2" w:rsidRDefault="00C937B2" w:rsidP="00C937B2">
            <w:pPr>
              <w:rPr>
                <w:sz w:val="24"/>
                <w:szCs w:val="24"/>
              </w:rPr>
            </w:pPr>
            <w:r w:rsidRPr="00C937B2">
              <w:rPr>
                <w:sz w:val="24"/>
                <w:szCs w:val="24"/>
              </w:rPr>
              <w:t>3,8</w:t>
            </w: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Погарский район</w:t>
            </w:r>
          </w:p>
        </w:tc>
        <w:tc>
          <w:tcPr>
            <w:tcW w:w="1267" w:type="dxa"/>
          </w:tcPr>
          <w:p w:rsidR="00C937B2" w:rsidRPr="00C937B2" w:rsidRDefault="00C937B2" w:rsidP="00C937B2">
            <w:pPr>
              <w:rPr>
                <w:sz w:val="24"/>
                <w:szCs w:val="24"/>
              </w:rPr>
            </w:pPr>
            <w:r w:rsidRPr="00C937B2">
              <w:rPr>
                <w:sz w:val="24"/>
                <w:szCs w:val="24"/>
              </w:rPr>
              <w:t>16</w:t>
            </w:r>
          </w:p>
        </w:tc>
        <w:tc>
          <w:tcPr>
            <w:tcW w:w="1568" w:type="dxa"/>
          </w:tcPr>
          <w:p w:rsidR="00C937B2" w:rsidRPr="00C937B2" w:rsidRDefault="00C937B2" w:rsidP="00C937B2">
            <w:pPr>
              <w:rPr>
                <w:sz w:val="24"/>
                <w:szCs w:val="24"/>
              </w:rPr>
            </w:pPr>
            <w:r w:rsidRPr="00C937B2">
              <w:rPr>
                <w:sz w:val="24"/>
                <w:szCs w:val="24"/>
              </w:rPr>
              <w:t>6,9</w:t>
            </w:r>
          </w:p>
        </w:tc>
        <w:tc>
          <w:tcPr>
            <w:tcW w:w="1276" w:type="dxa"/>
          </w:tcPr>
          <w:p w:rsidR="00C937B2" w:rsidRPr="00C937B2" w:rsidRDefault="00C937B2" w:rsidP="00C937B2">
            <w:pPr>
              <w:rPr>
                <w:sz w:val="24"/>
                <w:szCs w:val="24"/>
              </w:rPr>
            </w:pPr>
            <w:r w:rsidRPr="00C937B2">
              <w:rPr>
                <w:sz w:val="24"/>
                <w:szCs w:val="24"/>
              </w:rPr>
              <w:t>30</w:t>
            </w:r>
          </w:p>
        </w:tc>
        <w:tc>
          <w:tcPr>
            <w:tcW w:w="1329" w:type="dxa"/>
          </w:tcPr>
          <w:p w:rsidR="00C937B2" w:rsidRPr="00C937B2" w:rsidRDefault="00C937B2" w:rsidP="00C937B2">
            <w:pPr>
              <w:rPr>
                <w:sz w:val="24"/>
                <w:szCs w:val="24"/>
              </w:rPr>
            </w:pPr>
            <w:r w:rsidRPr="00C937B2">
              <w:rPr>
                <w:sz w:val="24"/>
                <w:szCs w:val="24"/>
              </w:rPr>
              <w:t>13,0</w:t>
            </w: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Почепский район</w:t>
            </w:r>
          </w:p>
        </w:tc>
        <w:tc>
          <w:tcPr>
            <w:tcW w:w="1267" w:type="dxa"/>
          </w:tcPr>
          <w:p w:rsidR="00C937B2" w:rsidRPr="00C937B2" w:rsidRDefault="00C937B2" w:rsidP="00C937B2">
            <w:pPr>
              <w:rPr>
                <w:sz w:val="24"/>
                <w:szCs w:val="24"/>
              </w:rPr>
            </w:pPr>
            <w:r w:rsidRPr="00C937B2">
              <w:rPr>
                <w:sz w:val="24"/>
                <w:szCs w:val="24"/>
              </w:rPr>
              <w:t>34</w:t>
            </w:r>
          </w:p>
        </w:tc>
        <w:tc>
          <w:tcPr>
            <w:tcW w:w="1568" w:type="dxa"/>
          </w:tcPr>
          <w:p w:rsidR="00C937B2" w:rsidRPr="00C937B2" w:rsidRDefault="00C937B2" w:rsidP="00C937B2">
            <w:pPr>
              <w:rPr>
                <w:sz w:val="24"/>
                <w:szCs w:val="24"/>
              </w:rPr>
            </w:pPr>
            <w:r w:rsidRPr="00C937B2">
              <w:rPr>
                <w:sz w:val="24"/>
                <w:szCs w:val="24"/>
              </w:rPr>
              <w:t>12,2</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Стародубский район</w:t>
            </w:r>
          </w:p>
        </w:tc>
        <w:tc>
          <w:tcPr>
            <w:tcW w:w="1267" w:type="dxa"/>
          </w:tcPr>
          <w:p w:rsidR="00C937B2" w:rsidRPr="00C937B2" w:rsidRDefault="00C937B2" w:rsidP="00C937B2">
            <w:pPr>
              <w:rPr>
                <w:sz w:val="24"/>
                <w:szCs w:val="24"/>
              </w:rPr>
            </w:pPr>
            <w:r w:rsidRPr="00C937B2">
              <w:rPr>
                <w:sz w:val="24"/>
                <w:szCs w:val="24"/>
              </w:rPr>
              <w:t>34</w:t>
            </w:r>
          </w:p>
        </w:tc>
        <w:tc>
          <w:tcPr>
            <w:tcW w:w="1568" w:type="dxa"/>
          </w:tcPr>
          <w:p w:rsidR="00C937B2" w:rsidRPr="00C937B2" w:rsidRDefault="00C937B2" w:rsidP="00C937B2">
            <w:pPr>
              <w:rPr>
                <w:sz w:val="24"/>
                <w:szCs w:val="24"/>
              </w:rPr>
            </w:pPr>
            <w:r w:rsidRPr="00C937B2">
              <w:rPr>
                <w:sz w:val="24"/>
                <w:szCs w:val="24"/>
              </w:rPr>
              <w:t>12,1</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Суземский район</w:t>
            </w:r>
          </w:p>
        </w:tc>
        <w:tc>
          <w:tcPr>
            <w:tcW w:w="1267" w:type="dxa"/>
          </w:tcPr>
          <w:p w:rsidR="00C937B2" w:rsidRPr="00C937B2" w:rsidRDefault="00C937B2" w:rsidP="00C937B2">
            <w:pPr>
              <w:rPr>
                <w:sz w:val="24"/>
                <w:szCs w:val="24"/>
              </w:rPr>
            </w:pPr>
            <w:r w:rsidRPr="00C937B2">
              <w:rPr>
                <w:sz w:val="24"/>
                <w:szCs w:val="24"/>
              </w:rPr>
              <w:t>13</w:t>
            </w:r>
          </w:p>
        </w:tc>
        <w:tc>
          <w:tcPr>
            <w:tcW w:w="1568" w:type="dxa"/>
          </w:tcPr>
          <w:p w:rsidR="00C937B2" w:rsidRPr="00C937B2" w:rsidRDefault="00C937B2" w:rsidP="00C937B2">
            <w:pPr>
              <w:rPr>
                <w:sz w:val="24"/>
                <w:szCs w:val="24"/>
              </w:rPr>
            </w:pPr>
            <w:r w:rsidRPr="00C937B2">
              <w:rPr>
                <w:sz w:val="24"/>
                <w:szCs w:val="24"/>
              </w:rPr>
              <w:t>10,4</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Суражский район</w:t>
            </w:r>
          </w:p>
        </w:tc>
        <w:tc>
          <w:tcPr>
            <w:tcW w:w="1267" w:type="dxa"/>
          </w:tcPr>
          <w:p w:rsidR="00C937B2" w:rsidRPr="00C937B2" w:rsidRDefault="00C937B2" w:rsidP="00C937B2">
            <w:pPr>
              <w:rPr>
                <w:sz w:val="24"/>
                <w:szCs w:val="24"/>
              </w:rPr>
            </w:pPr>
            <w:r w:rsidRPr="00C937B2">
              <w:rPr>
                <w:sz w:val="24"/>
                <w:szCs w:val="24"/>
              </w:rPr>
              <w:t>14</w:t>
            </w:r>
          </w:p>
        </w:tc>
        <w:tc>
          <w:tcPr>
            <w:tcW w:w="1568" w:type="dxa"/>
          </w:tcPr>
          <w:p w:rsidR="00C937B2" w:rsidRPr="00C937B2" w:rsidRDefault="00C937B2" w:rsidP="00C937B2">
            <w:pPr>
              <w:rPr>
                <w:sz w:val="24"/>
                <w:szCs w:val="24"/>
              </w:rPr>
            </w:pPr>
            <w:r w:rsidRPr="00C937B2">
              <w:rPr>
                <w:sz w:val="24"/>
                <w:szCs w:val="24"/>
              </w:rPr>
              <w:t>7,9</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Трубчевский район</w:t>
            </w:r>
          </w:p>
        </w:tc>
        <w:tc>
          <w:tcPr>
            <w:tcW w:w="1267" w:type="dxa"/>
          </w:tcPr>
          <w:p w:rsidR="00C937B2" w:rsidRPr="00C937B2" w:rsidRDefault="00C937B2" w:rsidP="00C937B2">
            <w:pPr>
              <w:rPr>
                <w:sz w:val="24"/>
                <w:szCs w:val="24"/>
              </w:rPr>
            </w:pPr>
            <w:r w:rsidRPr="00C937B2">
              <w:rPr>
                <w:sz w:val="24"/>
                <w:szCs w:val="24"/>
              </w:rPr>
              <w:t>26</w:t>
            </w:r>
          </w:p>
        </w:tc>
        <w:tc>
          <w:tcPr>
            <w:tcW w:w="1568" w:type="dxa"/>
          </w:tcPr>
          <w:p w:rsidR="00C937B2" w:rsidRPr="00C937B2" w:rsidRDefault="00C937B2" w:rsidP="00C937B2">
            <w:pPr>
              <w:rPr>
                <w:sz w:val="24"/>
                <w:szCs w:val="24"/>
              </w:rPr>
            </w:pPr>
            <w:r w:rsidRPr="00C937B2">
              <w:rPr>
                <w:sz w:val="24"/>
                <w:szCs w:val="24"/>
              </w:rPr>
              <w:t>9,7</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sz w:val="24"/>
                <w:szCs w:val="24"/>
              </w:rPr>
            </w:pPr>
            <w:r w:rsidRPr="00C937B2">
              <w:rPr>
                <w:sz w:val="24"/>
                <w:szCs w:val="24"/>
              </w:rPr>
              <w:t>Унечский район</w:t>
            </w:r>
          </w:p>
        </w:tc>
        <w:tc>
          <w:tcPr>
            <w:tcW w:w="1267" w:type="dxa"/>
          </w:tcPr>
          <w:p w:rsidR="00C937B2" w:rsidRPr="00C937B2" w:rsidRDefault="00C937B2" w:rsidP="00C937B2">
            <w:pPr>
              <w:rPr>
                <w:sz w:val="24"/>
                <w:szCs w:val="24"/>
              </w:rPr>
            </w:pPr>
            <w:r w:rsidRPr="00C937B2">
              <w:rPr>
                <w:sz w:val="24"/>
                <w:szCs w:val="24"/>
              </w:rPr>
              <w:t>25</w:t>
            </w:r>
          </w:p>
        </w:tc>
        <w:tc>
          <w:tcPr>
            <w:tcW w:w="1568" w:type="dxa"/>
          </w:tcPr>
          <w:p w:rsidR="00C937B2" w:rsidRPr="00C937B2" w:rsidRDefault="00C937B2" w:rsidP="00C937B2">
            <w:pPr>
              <w:rPr>
                <w:sz w:val="24"/>
                <w:szCs w:val="24"/>
              </w:rPr>
            </w:pPr>
            <w:r w:rsidRPr="00C937B2">
              <w:rPr>
                <w:sz w:val="24"/>
                <w:szCs w:val="24"/>
              </w:rPr>
              <w:t>9,0</w:t>
            </w:r>
          </w:p>
        </w:tc>
        <w:tc>
          <w:tcPr>
            <w:tcW w:w="1276" w:type="dxa"/>
          </w:tcPr>
          <w:p w:rsidR="00C937B2" w:rsidRPr="00C937B2" w:rsidRDefault="00C937B2" w:rsidP="00C937B2">
            <w:pPr>
              <w:rPr>
                <w:sz w:val="24"/>
                <w:szCs w:val="24"/>
              </w:rPr>
            </w:pPr>
          </w:p>
        </w:tc>
        <w:tc>
          <w:tcPr>
            <w:tcW w:w="1329" w:type="dxa"/>
          </w:tcPr>
          <w:p w:rsidR="00C937B2" w:rsidRPr="00C937B2" w:rsidRDefault="00C937B2" w:rsidP="00C937B2">
            <w:pPr>
              <w:rPr>
                <w:sz w:val="24"/>
                <w:szCs w:val="24"/>
              </w:rPr>
            </w:pPr>
          </w:p>
        </w:tc>
        <w:tc>
          <w:tcPr>
            <w:tcW w:w="930" w:type="dxa"/>
          </w:tcPr>
          <w:p w:rsidR="00C937B2" w:rsidRPr="00C937B2" w:rsidRDefault="00C937B2" w:rsidP="00C937B2">
            <w:pPr>
              <w:rPr>
                <w:sz w:val="24"/>
                <w:szCs w:val="24"/>
              </w:rPr>
            </w:pPr>
          </w:p>
        </w:tc>
        <w:tc>
          <w:tcPr>
            <w:tcW w:w="824" w:type="dxa"/>
          </w:tcPr>
          <w:p w:rsidR="00C937B2" w:rsidRPr="00C937B2" w:rsidRDefault="00C937B2" w:rsidP="00C937B2">
            <w:pPr>
              <w:rPr>
                <w:sz w:val="24"/>
                <w:szCs w:val="24"/>
              </w:rPr>
            </w:pPr>
          </w:p>
        </w:tc>
      </w:tr>
      <w:tr w:rsidR="00173E7A" w:rsidRPr="00C937B2" w:rsidTr="00173E7A">
        <w:tc>
          <w:tcPr>
            <w:tcW w:w="2376" w:type="dxa"/>
          </w:tcPr>
          <w:p w:rsidR="00C937B2" w:rsidRPr="00C937B2" w:rsidRDefault="00C937B2" w:rsidP="00C937B2">
            <w:pPr>
              <w:rPr>
                <w:bCs/>
                <w:sz w:val="24"/>
                <w:szCs w:val="24"/>
              </w:rPr>
            </w:pPr>
            <w:r w:rsidRPr="00C937B2">
              <w:rPr>
                <w:bCs/>
                <w:sz w:val="24"/>
                <w:szCs w:val="24"/>
              </w:rPr>
              <w:t>Всего</w:t>
            </w:r>
          </w:p>
        </w:tc>
        <w:tc>
          <w:tcPr>
            <w:tcW w:w="1267" w:type="dxa"/>
          </w:tcPr>
          <w:p w:rsidR="00C937B2" w:rsidRPr="00C937B2" w:rsidRDefault="00C937B2" w:rsidP="00C937B2">
            <w:pPr>
              <w:rPr>
                <w:bCs/>
                <w:sz w:val="24"/>
                <w:szCs w:val="24"/>
              </w:rPr>
            </w:pPr>
            <w:r w:rsidRPr="00C937B2">
              <w:rPr>
                <w:bCs/>
                <w:sz w:val="24"/>
                <w:szCs w:val="24"/>
              </w:rPr>
              <w:t>539</w:t>
            </w:r>
          </w:p>
        </w:tc>
        <w:tc>
          <w:tcPr>
            <w:tcW w:w="1568" w:type="dxa"/>
          </w:tcPr>
          <w:p w:rsidR="00C937B2" w:rsidRPr="00C937B2" w:rsidRDefault="00C937B2" w:rsidP="00C937B2">
            <w:pPr>
              <w:rPr>
                <w:bCs/>
                <w:sz w:val="24"/>
                <w:szCs w:val="24"/>
              </w:rPr>
            </w:pPr>
            <w:r w:rsidRPr="00C937B2">
              <w:rPr>
                <w:bCs/>
                <w:sz w:val="24"/>
                <w:szCs w:val="24"/>
              </w:rPr>
              <w:t>5,8</w:t>
            </w:r>
          </w:p>
        </w:tc>
        <w:tc>
          <w:tcPr>
            <w:tcW w:w="1276" w:type="dxa"/>
          </w:tcPr>
          <w:p w:rsidR="00C937B2" w:rsidRPr="00C937B2" w:rsidRDefault="00C937B2" w:rsidP="00C937B2">
            <w:pPr>
              <w:rPr>
                <w:bCs/>
                <w:sz w:val="24"/>
                <w:szCs w:val="24"/>
              </w:rPr>
            </w:pPr>
            <w:r w:rsidRPr="00C937B2">
              <w:rPr>
                <w:bCs/>
                <w:sz w:val="24"/>
                <w:szCs w:val="24"/>
              </w:rPr>
              <w:t>523</w:t>
            </w:r>
          </w:p>
        </w:tc>
        <w:tc>
          <w:tcPr>
            <w:tcW w:w="1329" w:type="dxa"/>
          </w:tcPr>
          <w:p w:rsidR="00C937B2" w:rsidRPr="00C937B2" w:rsidRDefault="00C937B2" w:rsidP="00C937B2">
            <w:pPr>
              <w:rPr>
                <w:bCs/>
                <w:sz w:val="24"/>
                <w:szCs w:val="24"/>
              </w:rPr>
            </w:pPr>
            <w:r w:rsidRPr="00C937B2">
              <w:rPr>
                <w:bCs/>
                <w:sz w:val="24"/>
                <w:szCs w:val="24"/>
              </w:rPr>
              <w:t>5,6</w:t>
            </w:r>
          </w:p>
        </w:tc>
        <w:tc>
          <w:tcPr>
            <w:tcW w:w="930" w:type="dxa"/>
          </w:tcPr>
          <w:p w:rsidR="00C937B2" w:rsidRPr="00C937B2" w:rsidRDefault="00C937B2" w:rsidP="00C937B2">
            <w:pPr>
              <w:rPr>
                <w:bCs/>
                <w:sz w:val="24"/>
                <w:szCs w:val="24"/>
              </w:rPr>
            </w:pPr>
            <w:r w:rsidRPr="00C937B2">
              <w:rPr>
                <w:bCs/>
                <w:sz w:val="24"/>
                <w:szCs w:val="24"/>
              </w:rPr>
              <w:t>58</w:t>
            </w:r>
          </w:p>
        </w:tc>
        <w:tc>
          <w:tcPr>
            <w:tcW w:w="824" w:type="dxa"/>
          </w:tcPr>
          <w:p w:rsidR="00C937B2" w:rsidRPr="00C937B2" w:rsidRDefault="00C937B2" w:rsidP="00C937B2">
            <w:pPr>
              <w:rPr>
                <w:bCs/>
                <w:sz w:val="24"/>
                <w:szCs w:val="24"/>
              </w:rPr>
            </w:pPr>
            <w:r w:rsidRPr="00C937B2">
              <w:rPr>
                <w:bCs/>
                <w:sz w:val="24"/>
                <w:szCs w:val="24"/>
              </w:rPr>
              <w:t>0,6</w:t>
            </w:r>
          </w:p>
        </w:tc>
      </w:tr>
    </w:tbl>
    <w:p w:rsidR="00CB25F7" w:rsidRDefault="00CB25F7" w:rsidP="00C937B2">
      <w:pPr>
        <w:spacing w:after="0" w:line="240" w:lineRule="auto"/>
        <w:ind w:firstLine="709"/>
        <w:jc w:val="both"/>
        <w:textAlignment w:val="baseline"/>
        <w:rPr>
          <w:rFonts w:ascii="Times New Roman" w:eastAsia="Times New Roman" w:hAnsi="Times New Roman" w:cs="Times New Roman"/>
          <w:sz w:val="28"/>
          <w:szCs w:val="28"/>
          <w:lang w:eastAsia="ru-RU"/>
        </w:rPr>
      </w:pPr>
    </w:p>
    <w:p w:rsidR="00C937B2" w:rsidRPr="00C937B2" w:rsidRDefault="00C937B2" w:rsidP="00C937B2">
      <w:pPr>
        <w:spacing w:after="0" w:line="240" w:lineRule="auto"/>
        <w:ind w:firstLine="709"/>
        <w:jc w:val="both"/>
        <w:textAlignment w:val="baseline"/>
        <w:rPr>
          <w:rFonts w:ascii="Times New Roman" w:hAnsi="Times New Roman" w:cs="Times New Roman"/>
          <w:sz w:val="28"/>
          <w:szCs w:val="28"/>
        </w:rPr>
      </w:pPr>
      <w:r w:rsidRPr="00C937B2">
        <w:rPr>
          <w:rFonts w:ascii="Times New Roman" w:eastAsia="Times New Roman" w:hAnsi="Times New Roman" w:cs="Times New Roman"/>
          <w:sz w:val="28"/>
          <w:szCs w:val="28"/>
          <w:lang w:eastAsia="ru-RU"/>
        </w:rPr>
        <w:t xml:space="preserve">1.5.3. </w:t>
      </w:r>
      <w:proofErr w:type="gramStart"/>
      <w:r w:rsidRPr="00C937B2">
        <w:rPr>
          <w:rFonts w:ascii="Times New Roman" w:eastAsia="Times New Roman" w:hAnsi="Times New Roman" w:cs="Times New Roman"/>
          <w:sz w:val="28"/>
          <w:szCs w:val="28"/>
          <w:lang w:eastAsia="ru-RU"/>
        </w:rPr>
        <w:t xml:space="preserve">Медицинская помощь пациентам с </w:t>
      </w:r>
      <w:r w:rsidR="00C63AAF">
        <w:rPr>
          <w:rFonts w:ascii="Times New Roman" w:eastAsia="Times New Roman" w:hAnsi="Times New Roman" w:cs="Times New Roman"/>
          <w:sz w:val="28"/>
          <w:szCs w:val="28"/>
          <w:lang w:eastAsia="ru-RU"/>
        </w:rPr>
        <w:t>БСК</w:t>
      </w:r>
      <w:r w:rsidRPr="00C937B2">
        <w:rPr>
          <w:rFonts w:ascii="Times New Roman" w:eastAsia="Times New Roman" w:hAnsi="Times New Roman" w:cs="Times New Roman"/>
          <w:sz w:val="28"/>
          <w:szCs w:val="28"/>
          <w:lang w:eastAsia="ru-RU"/>
        </w:rPr>
        <w:t xml:space="preserve"> на территории Брянской области оказывается в соответствии с приказом департамента здравоохранения Брянской области </w:t>
      </w:r>
      <w:r w:rsidRPr="00C937B2">
        <w:rPr>
          <w:rFonts w:ascii="Times New Roman" w:hAnsi="Times New Roman" w:cs="Times New Roman"/>
          <w:sz w:val="28"/>
          <w:szCs w:val="28"/>
        </w:rPr>
        <w:t>от 6 ноября 2025 года № 1395 «Об организации оказания медицинской помощи больным с сердечно-сосудистыми заболеваниями на территории Брянской области»</w:t>
      </w:r>
      <w:r w:rsidRPr="00C937B2">
        <w:rPr>
          <w:rFonts w:ascii="Times New Roman" w:eastAsia="Times New Roman" w:hAnsi="Times New Roman" w:cs="Times New Roman"/>
          <w:sz w:val="28"/>
          <w:szCs w:val="28"/>
          <w:lang w:eastAsia="ru-RU"/>
        </w:rPr>
        <w:t xml:space="preserve">, которым определена маршрутизация пациентов с </w:t>
      </w:r>
      <w:r w:rsidR="00C63AAF">
        <w:rPr>
          <w:rFonts w:ascii="Times New Roman" w:eastAsia="Times New Roman" w:hAnsi="Times New Roman" w:cs="Times New Roman"/>
          <w:sz w:val="28"/>
          <w:szCs w:val="28"/>
          <w:lang w:eastAsia="ru-RU"/>
        </w:rPr>
        <w:t>БСК</w:t>
      </w:r>
      <w:r w:rsidRPr="00C937B2">
        <w:rPr>
          <w:rFonts w:ascii="Times New Roman" w:eastAsia="Times New Roman" w:hAnsi="Times New Roman" w:cs="Times New Roman"/>
          <w:sz w:val="28"/>
          <w:szCs w:val="28"/>
          <w:lang w:eastAsia="ru-RU"/>
        </w:rPr>
        <w:t xml:space="preserve"> и взаимодействие медицинских организаций на всех этапах оказания медицинской помощи, начиная вызовом </w:t>
      </w:r>
      <w:r w:rsidRPr="00C937B2">
        <w:rPr>
          <w:rFonts w:ascii="Times New Roman" w:eastAsia="Times New Roman" w:hAnsi="Times New Roman" w:cs="Times New Roman"/>
          <w:sz w:val="28"/>
          <w:szCs w:val="28"/>
          <w:lang w:eastAsia="ru-RU"/>
        </w:rPr>
        <w:lastRenderedPageBreak/>
        <w:t>скорой медицинской помощи и заканчивая</w:t>
      </w:r>
      <w:proofErr w:type="gramEnd"/>
      <w:r w:rsidRPr="00C937B2">
        <w:rPr>
          <w:rFonts w:ascii="Times New Roman" w:eastAsia="Times New Roman" w:hAnsi="Times New Roman" w:cs="Times New Roman"/>
          <w:sz w:val="28"/>
          <w:szCs w:val="28"/>
          <w:lang w:eastAsia="ru-RU"/>
        </w:rPr>
        <w:t xml:space="preserve"> диспансерным наблюдением пациентов с </w:t>
      </w:r>
      <w:proofErr w:type="gramStart"/>
      <w:r w:rsidR="00E45300" w:rsidRPr="00E45300">
        <w:rPr>
          <w:rFonts w:ascii="Times New Roman" w:eastAsia="Times New Roman" w:hAnsi="Times New Roman" w:cs="Times New Roman"/>
          <w:sz w:val="28"/>
          <w:szCs w:val="28"/>
          <w:lang w:eastAsia="ru-RU"/>
        </w:rPr>
        <w:t>сердечно-сосудистыми</w:t>
      </w:r>
      <w:proofErr w:type="gramEnd"/>
      <w:r w:rsidR="00E45300" w:rsidRPr="00E45300">
        <w:rPr>
          <w:rFonts w:ascii="Times New Roman" w:eastAsia="Times New Roman" w:hAnsi="Times New Roman" w:cs="Times New Roman"/>
          <w:sz w:val="28"/>
          <w:szCs w:val="28"/>
          <w:lang w:eastAsia="ru-RU"/>
        </w:rPr>
        <w:t xml:space="preserve"> заболеваниями</w:t>
      </w:r>
      <w:r w:rsidRPr="00C937B2">
        <w:rPr>
          <w:rFonts w:ascii="Times New Roman" w:eastAsia="Times New Roman" w:hAnsi="Times New Roman" w:cs="Times New Roman"/>
          <w:sz w:val="28"/>
          <w:szCs w:val="28"/>
          <w:lang w:eastAsia="ru-RU"/>
        </w:rPr>
        <w:t xml:space="preserve">. </w:t>
      </w:r>
      <w:proofErr w:type="gramStart"/>
      <w:r w:rsidRPr="00C937B2">
        <w:rPr>
          <w:rFonts w:ascii="Times New Roman" w:eastAsia="Times New Roman" w:hAnsi="Times New Roman" w:cs="Times New Roman"/>
          <w:sz w:val="28"/>
          <w:szCs w:val="28"/>
          <w:lang w:eastAsia="ru-RU"/>
        </w:rPr>
        <w:t>В результате осуществления работы медицинских организаций</w:t>
      </w:r>
      <w:r w:rsidR="00E45300">
        <w:rPr>
          <w:rFonts w:ascii="Times New Roman" w:eastAsia="Times New Roman" w:hAnsi="Times New Roman" w:cs="Times New Roman"/>
          <w:sz w:val="28"/>
          <w:szCs w:val="28"/>
          <w:lang w:eastAsia="ru-RU"/>
        </w:rPr>
        <w:t>, подведомственных департаменту здравоохранения</w:t>
      </w:r>
      <w:r w:rsidRPr="00C937B2">
        <w:rPr>
          <w:rFonts w:ascii="Times New Roman" w:eastAsia="Times New Roman" w:hAnsi="Times New Roman" w:cs="Times New Roman"/>
          <w:sz w:val="28"/>
          <w:szCs w:val="28"/>
          <w:lang w:eastAsia="ru-RU"/>
        </w:rPr>
        <w:t xml:space="preserve"> Брянской области</w:t>
      </w:r>
      <w:r w:rsidR="00E45300">
        <w:rPr>
          <w:rFonts w:ascii="Times New Roman" w:eastAsia="Times New Roman" w:hAnsi="Times New Roman" w:cs="Times New Roman"/>
          <w:sz w:val="28"/>
          <w:szCs w:val="28"/>
          <w:lang w:eastAsia="ru-RU"/>
        </w:rPr>
        <w:t>,</w:t>
      </w:r>
      <w:r w:rsidRPr="00C937B2">
        <w:rPr>
          <w:rFonts w:ascii="Times New Roman" w:eastAsia="Times New Roman" w:hAnsi="Times New Roman" w:cs="Times New Roman"/>
          <w:sz w:val="28"/>
          <w:szCs w:val="28"/>
          <w:lang w:eastAsia="ru-RU"/>
        </w:rPr>
        <w:t xml:space="preserve"> в соответствии с указанным приказом </w:t>
      </w:r>
      <w:r w:rsidR="00E45300" w:rsidRPr="00C937B2">
        <w:rPr>
          <w:rFonts w:ascii="Times New Roman" w:eastAsia="Times New Roman" w:hAnsi="Times New Roman" w:cs="Times New Roman"/>
          <w:sz w:val="28"/>
          <w:szCs w:val="28"/>
          <w:lang w:eastAsia="ru-RU"/>
        </w:rPr>
        <w:t xml:space="preserve">профильность госпитализации </w:t>
      </w:r>
      <w:r w:rsidRPr="00C937B2">
        <w:rPr>
          <w:rFonts w:ascii="Times New Roman" w:eastAsia="Times New Roman" w:hAnsi="Times New Roman" w:cs="Times New Roman"/>
          <w:sz w:val="28"/>
          <w:szCs w:val="28"/>
          <w:lang w:eastAsia="ru-RU"/>
        </w:rPr>
        <w:t>повысилась с 86</w:t>
      </w:r>
      <w:r w:rsidR="00AE3C21">
        <w:rPr>
          <w:rFonts w:ascii="Times New Roman" w:eastAsia="Times New Roman" w:hAnsi="Times New Roman" w:cs="Times New Roman"/>
          <w:sz w:val="28"/>
          <w:szCs w:val="28"/>
          <w:lang w:eastAsia="ru-RU"/>
        </w:rPr>
        <w:t xml:space="preserve"> </w:t>
      </w:r>
      <w:r w:rsidRPr="00C937B2">
        <w:rPr>
          <w:rFonts w:ascii="Times New Roman" w:eastAsia="Times New Roman" w:hAnsi="Times New Roman" w:cs="Times New Roman"/>
          <w:sz w:val="28"/>
          <w:szCs w:val="28"/>
          <w:lang w:eastAsia="ru-RU"/>
        </w:rPr>
        <w:t>% в 2019 году до 97,1 % в 2025 году, значительно снизилась больничная летальность от инфаркта миокарда с 19,6% в 2019 году до 9,5 % в 202</w:t>
      </w:r>
      <w:r w:rsidR="00E45300">
        <w:rPr>
          <w:rFonts w:ascii="Times New Roman" w:eastAsia="Times New Roman" w:hAnsi="Times New Roman" w:cs="Times New Roman"/>
          <w:sz w:val="28"/>
          <w:szCs w:val="28"/>
          <w:lang w:eastAsia="ru-RU"/>
        </w:rPr>
        <w:t>4</w:t>
      </w:r>
      <w:r w:rsidRPr="00C937B2">
        <w:rPr>
          <w:rFonts w:ascii="Times New Roman" w:eastAsia="Times New Roman" w:hAnsi="Times New Roman" w:cs="Times New Roman"/>
          <w:sz w:val="28"/>
          <w:szCs w:val="28"/>
          <w:lang w:eastAsia="ru-RU"/>
        </w:rPr>
        <w:t xml:space="preserve"> году</w:t>
      </w:r>
      <w:r w:rsidR="00A2329A">
        <w:rPr>
          <w:rFonts w:ascii="Times New Roman" w:eastAsia="Times New Roman" w:hAnsi="Times New Roman" w:cs="Times New Roman"/>
          <w:sz w:val="28"/>
          <w:szCs w:val="28"/>
          <w:lang w:eastAsia="ru-RU"/>
        </w:rPr>
        <w:t>,</w:t>
      </w:r>
      <w:r w:rsidRPr="00C937B2">
        <w:t xml:space="preserve"> </w:t>
      </w:r>
      <w:r w:rsidRPr="00C937B2">
        <w:rPr>
          <w:rFonts w:ascii="Times New Roman" w:eastAsia="Times New Roman" w:hAnsi="Times New Roman" w:cs="Times New Roman"/>
          <w:sz w:val="28"/>
          <w:szCs w:val="28"/>
          <w:lang w:eastAsia="ru-RU"/>
        </w:rPr>
        <w:t xml:space="preserve">в итоге снизилась смертность от </w:t>
      </w:r>
      <w:r w:rsidR="00C63AAF">
        <w:rPr>
          <w:rFonts w:ascii="Times New Roman" w:eastAsia="Times New Roman" w:hAnsi="Times New Roman" w:cs="Times New Roman"/>
          <w:sz w:val="28"/>
          <w:szCs w:val="28"/>
          <w:lang w:eastAsia="ru-RU"/>
        </w:rPr>
        <w:t>БСК</w:t>
      </w:r>
      <w:r w:rsidRPr="00C937B2">
        <w:rPr>
          <w:rFonts w:ascii="Times New Roman" w:eastAsia="Times New Roman" w:hAnsi="Times New Roman" w:cs="Times New Roman"/>
          <w:sz w:val="28"/>
          <w:szCs w:val="28"/>
          <w:lang w:eastAsia="ru-RU"/>
        </w:rPr>
        <w:t xml:space="preserve"> (на 100 тыс. нас</w:t>
      </w:r>
      <w:r w:rsidR="00AE3C21">
        <w:rPr>
          <w:rFonts w:ascii="Times New Roman" w:eastAsia="Times New Roman" w:hAnsi="Times New Roman" w:cs="Times New Roman"/>
          <w:sz w:val="28"/>
          <w:szCs w:val="28"/>
          <w:lang w:eastAsia="ru-RU"/>
        </w:rPr>
        <w:t>.</w:t>
      </w:r>
      <w:r w:rsidRPr="00C937B2">
        <w:rPr>
          <w:rFonts w:ascii="Times New Roman" w:eastAsia="Times New Roman" w:hAnsi="Times New Roman" w:cs="Times New Roman"/>
          <w:sz w:val="28"/>
          <w:szCs w:val="28"/>
          <w:lang w:eastAsia="ru-RU"/>
        </w:rPr>
        <w:t>) с 725,7 в 2020</w:t>
      </w:r>
      <w:proofErr w:type="gramEnd"/>
      <w:r w:rsidRPr="00C937B2">
        <w:rPr>
          <w:rFonts w:ascii="Times New Roman" w:eastAsia="Times New Roman" w:hAnsi="Times New Roman" w:cs="Times New Roman"/>
          <w:sz w:val="28"/>
          <w:szCs w:val="28"/>
          <w:lang w:eastAsia="ru-RU"/>
        </w:rPr>
        <w:t xml:space="preserve"> году до 636,2 в 2024 году.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 xml:space="preserve">Таким образом, взрослое население Брянской области обеспечено специализированной медицинской помощью при </w:t>
      </w:r>
      <w:r w:rsidR="00AE3C21">
        <w:rPr>
          <w:rFonts w:ascii="Times New Roman" w:eastAsia="Times New Roman" w:hAnsi="Times New Roman" w:cs="Times New Roman"/>
          <w:sz w:val="28"/>
          <w:szCs w:val="28"/>
          <w:lang w:eastAsia="ru-RU"/>
        </w:rPr>
        <w:t>БСК</w:t>
      </w:r>
      <w:r w:rsidRPr="00C937B2">
        <w:rPr>
          <w:rFonts w:ascii="Times New Roman" w:eastAsia="Times New Roman" w:hAnsi="Times New Roman" w:cs="Times New Roman"/>
          <w:sz w:val="28"/>
          <w:szCs w:val="28"/>
          <w:lang w:eastAsia="ru-RU"/>
        </w:rPr>
        <w:t xml:space="preserve"> в полном объеме.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C937B2">
        <w:rPr>
          <w:rFonts w:ascii="Times New Roman" w:eastAsia="Times New Roman" w:hAnsi="Times New Roman" w:cs="Times New Roman"/>
          <w:sz w:val="28"/>
          <w:szCs w:val="28"/>
          <w:lang w:eastAsia="ru-RU"/>
        </w:rPr>
        <w:t xml:space="preserve">При определении выбора медицинской организации для участия в данной программе использовались принципы, заложенные </w:t>
      </w:r>
      <w:r w:rsidR="00C63AAF">
        <w:rPr>
          <w:rFonts w:ascii="Times New Roman" w:eastAsia="Times New Roman" w:hAnsi="Times New Roman" w:cs="Times New Roman"/>
          <w:sz w:val="28"/>
          <w:szCs w:val="28"/>
          <w:lang w:eastAsia="ru-RU"/>
        </w:rPr>
        <w:t>П</w:t>
      </w:r>
      <w:r w:rsidRPr="00C937B2">
        <w:rPr>
          <w:rFonts w:ascii="Times New Roman" w:eastAsia="Times New Roman" w:hAnsi="Times New Roman" w:cs="Times New Roman"/>
          <w:sz w:val="28"/>
          <w:szCs w:val="28"/>
          <w:lang w:eastAsia="ru-RU"/>
        </w:rPr>
        <w:t xml:space="preserve">орядком оказания медицинской помощи больным с </w:t>
      </w:r>
      <w:r w:rsidR="00C63AAF">
        <w:rPr>
          <w:rFonts w:ascii="Times New Roman" w:eastAsia="Times New Roman" w:hAnsi="Times New Roman" w:cs="Times New Roman"/>
          <w:sz w:val="28"/>
          <w:szCs w:val="28"/>
          <w:lang w:eastAsia="ru-RU"/>
        </w:rPr>
        <w:t>сердечно-сосудистыми заболеваниями</w:t>
      </w:r>
      <w:r w:rsidRPr="00C937B2">
        <w:rPr>
          <w:rFonts w:ascii="Times New Roman" w:eastAsia="Times New Roman" w:hAnsi="Times New Roman" w:cs="Times New Roman"/>
          <w:sz w:val="28"/>
          <w:szCs w:val="28"/>
          <w:lang w:eastAsia="ru-RU"/>
        </w:rPr>
        <w:t>, утвержденным</w:t>
      </w:r>
      <w:r w:rsidRPr="00C937B2">
        <w:rPr>
          <w:sz w:val="28"/>
          <w:szCs w:val="28"/>
        </w:rPr>
        <w:t xml:space="preserve"> </w:t>
      </w:r>
      <w:r w:rsidRPr="00C937B2">
        <w:rPr>
          <w:rFonts w:ascii="Times New Roman" w:hAnsi="Times New Roman" w:cs="Times New Roman"/>
          <w:sz w:val="28"/>
          <w:szCs w:val="28"/>
        </w:rPr>
        <w:t>приказом Минздрава России от 15 ноября 2012 года № 918н</w:t>
      </w:r>
      <w:r w:rsidRPr="00C937B2">
        <w:rPr>
          <w:rFonts w:ascii="Times New Roman" w:eastAsia="Times New Roman" w:hAnsi="Times New Roman" w:cs="Times New Roman"/>
          <w:sz w:val="28"/>
          <w:szCs w:val="28"/>
          <w:lang w:eastAsia="ru-RU"/>
        </w:rPr>
        <w:t xml:space="preserve">, </w:t>
      </w:r>
      <w:r w:rsidRPr="00C937B2">
        <w:rPr>
          <w:rFonts w:ascii="Times New Roman" w:hAnsi="Times New Roman" w:cs="Times New Roman"/>
          <w:sz w:val="28"/>
          <w:szCs w:val="28"/>
        </w:rPr>
        <w:t>п</w:t>
      </w:r>
      <w:r w:rsidRPr="00C937B2">
        <w:rPr>
          <w:rFonts w:ascii="Times New Roman" w:eastAsia="Times New Roman" w:hAnsi="Times New Roman" w:cs="Times New Roman"/>
          <w:sz w:val="28"/>
          <w:szCs w:val="28"/>
          <w:lang w:eastAsia="ru-RU"/>
        </w:rPr>
        <w:t>орядк</w:t>
      </w:r>
      <w:r w:rsidRPr="00C937B2">
        <w:rPr>
          <w:rFonts w:ascii="Times New Roman" w:hAnsi="Times New Roman" w:cs="Times New Roman"/>
          <w:sz w:val="28"/>
          <w:szCs w:val="28"/>
        </w:rPr>
        <w:t>ом</w:t>
      </w:r>
      <w:r w:rsidRPr="00C937B2">
        <w:rPr>
          <w:rFonts w:ascii="Times New Roman" w:eastAsia="Times New Roman" w:hAnsi="Times New Roman" w:cs="Times New Roman"/>
          <w:sz w:val="28"/>
          <w:szCs w:val="28"/>
          <w:lang w:eastAsia="ru-RU"/>
        </w:rPr>
        <w:t xml:space="preserve"> оказания медицинской помощи больным с острыми нарушениями мозгового кровообращения</w:t>
      </w:r>
      <w:r w:rsidRPr="00C937B2">
        <w:rPr>
          <w:rFonts w:ascii="Times New Roman" w:hAnsi="Times New Roman" w:cs="Times New Roman"/>
          <w:sz w:val="28"/>
          <w:szCs w:val="28"/>
        </w:rPr>
        <w:t>, утвержденным приказом Минздрава России от 15 ноября 2012 года № 928н, с учетом</w:t>
      </w:r>
      <w:r w:rsidRPr="00C937B2">
        <w:rPr>
          <w:rFonts w:ascii="Times New Roman" w:eastAsia="Times New Roman" w:hAnsi="Times New Roman" w:cs="Times New Roman"/>
          <w:sz w:val="28"/>
          <w:szCs w:val="28"/>
          <w:lang w:eastAsia="ru-RU"/>
        </w:rPr>
        <w:t xml:space="preserve"> территориальной доступности, времени доезда, наличием квалифицированных кадров</w:t>
      </w:r>
      <w:proofErr w:type="gramEnd"/>
      <w:r w:rsidRPr="00C937B2">
        <w:rPr>
          <w:rFonts w:ascii="Times New Roman" w:eastAsia="Times New Roman" w:hAnsi="Times New Roman" w:cs="Times New Roman"/>
          <w:sz w:val="28"/>
          <w:szCs w:val="28"/>
          <w:lang w:eastAsia="ru-RU"/>
        </w:rPr>
        <w:t>, материально-технической оснащенности.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8"/>
          <w:lang w:eastAsia="ru-RU"/>
        </w:rPr>
        <w:t>1.5.4. С целью обеспечения населения Брянской области своевременным оказанием специализированной медицинской помощью, в том числе высокотехнологичной</w:t>
      </w:r>
      <w:r w:rsidR="00AE3C21">
        <w:rPr>
          <w:rFonts w:ascii="Times New Roman" w:eastAsia="Times New Roman" w:hAnsi="Times New Roman" w:cs="Times New Roman"/>
          <w:sz w:val="28"/>
          <w:szCs w:val="28"/>
          <w:lang w:eastAsia="ru-RU"/>
        </w:rPr>
        <w:t>,</w:t>
      </w:r>
      <w:r w:rsidRPr="00C937B2">
        <w:rPr>
          <w:rFonts w:ascii="Times New Roman" w:eastAsia="Times New Roman" w:hAnsi="Times New Roman" w:cs="Times New Roman"/>
          <w:sz w:val="28"/>
          <w:szCs w:val="28"/>
          <w:lang w:eastAsia="ru-RU"/>
        </w:rPr>
        <w:t xml:space="preserve"> в области функционируют 4 ЧКВ-центра с отделениями рентгенхирургических методов диагностики и лечения</w:t>
      </w:r>
      <w:r w:rsidRPr="00C937B2">
        <w:rPr>
          <w:rFonts w:ascii="Times New Roman" w:eastAsia="Times New Roman" w:hAnsi="Times New Roman" w:cs="Times New Roman"/>
          <w:sz w:val="28"/>
          <w:szCs w:val="20"/>
          <w:lang w:eastAsia="ru-RU"/>
        </w:rPr>
        <w:t xml:space="preserve">. </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r w:rsidRPr="00C937B2">
        <w:rPr>
          <w:rFonts w:ascii="Times New Roman" w:hAnsi="Times New Roman" w:cs="Times New Roman"/>
          <w:sz w:val="28"/>
          <w:szCs w:val="28"/>
        </w:rPr>
        <w:t>Основные объёмы высокотехнологичной медицинской помощи по профилю «</w:t>
      </w:r>
      <w:proofErr w:type="gramStart"/>
      <w:r w:rsidRPr="00C937B2">
        <w:rPr>
          <w:rFonts w:ascii="Times New Roman" w:hAnsi="Times New Roman" w:cs="Times New Roman"/>
          <w:sz w:val="28"/>
          <w:szCs w:val="28"/>
        </w:rPr>
        <w:t>сердечно-сосудистая</w:t>
      </w:r>
      <w:proofErr w:type="gramEnd"/>
      <w:r w:rsidRPr="00C937B2">
        <w:rPr>
          <w:rFonts w:ascii="Times New Roman" w:hAnsi="Times New Roman" w:cs="Times New Roman"/>
          <w:sz w:val="28"/>
          <w:szCs w:val="28"/>
        </w:rPr>
        <w:t xml:space="preserve"> хирургия» оказываются в ГАУЗ «</w:t>
      </w:r>
      <w:r w:rsidR="00AE3C21">
        <w:rPr>
          <w:rFonts w:ascii="Times New Roman" w:hAnsi="Times New Roman" w:cs="Times New Roman"/>
          <w:sz w:val="28"/>
          <w:szCs w:val="28"/>
        </w:rPr>
        <w:t>Брянская областная больница</w:t>
      </w:r>
      <w:r w:rsidRPr="00C937B2">
        <w:rPr>
          <w:rFonts w:ascii="Times New Roman" w:hAnsi="Times New Roman" w:cs="Times New Roman"/>
          <w:sz w:val="28"/>
          <w:szCs w:val="28"/>
        </w:rPr>
        <w:t xml:space="preserve"> № 1».</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bookmarkStart w:id="6" w:name="bookmark8"/>
      <w:bookmarkEnd w:id="6"/>
      <w:r w:rsidRPr="00C937B2">
        <w:rPr>
          <w:rFonts w:ascii="Times New Roman" w:hAnsi="Times New Roman" w:cs="Times New Roman"/>
          <w:sz w:val="28"/>
          <w:szCs w:val="28"/>
        </w:rPr>
        <w:t xml:space="preserve">Рентгенэндоваскулярные вмешательства при патологии </w:t>
      </w:r>
      <w:proofErr w:type="gramStart"/>
      <w:r w:rsidRPr="00C937B2">
        <w:rPr>
          <w:rFonts w:ascii="Times New Roman" w:hAnsi="Times New Roman" w:cs="Times New Roman"/>
          <w:sz w:val="28"/>
          <w:szCs w:val="28"/>
        </w:rPr>
        <w:t>сердечно-сосудистой</w:t>
      </w:r>
      <w:proofErr w:type="gramEnd"/>
      <w:r w:rsidRPr="00C937B2">
        <w:rPr>
          <w:rFonts w:ascii="Times New Roman" w:hAnsi="Times New Roman" w:cs="Times New Roman"/>
          <w:sz w:val="28"/>
          <w:szCs w:val="28"/>
        </w:rPr>
        <w:t xml:space="preserve"> системы в Брянской области выполняются в четырёх </w:t>
      </w:r>
      <w:r w:rsidR="00AE3C21">
        <w:rPr>
          <w:rFonts w:ascii="Times New Roman" w:hAnsi="Times New Roman" w:cs="Times New Roman"/>
          <w:sz w:val="28"/>
          <w:szCs w:val="28"/>
        </w:rPr>
        <w:t>медицинских организациях</w:t>
      </w:r>
      <w:r w:rsidRPr="00C937B2">
        <w:rPr>
          <w:rFonts w:ascii="Times New Roman" w:hAnsi="Times New Roman" w:cs="Times New Roman"/>
          <w:sz w:val="28"/>
          <w:szCs w:val="28"/>
        </w:rPr>
        <w:t>.</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bookmarkStart w:id="7" w:name="bookmark9"/>
      <w:bookmarkStart w:id="8" w:name="bookmark12"/>
      <w:bookmarkEnd w:id="7"/>
      <w:bookmarkEnd w:id="8"/>
      <w:r w:rsidRPr="00C937B2">
        <w:rPr>
          <w:rFonts w:ascii="Times New Roman" w:hAnsi="Times New Roman" w:cs="Times New Roman"/>
          <w:sz w:val="28"/>
          <w:szCs w:val="28"/>
        </w:rPr>
        <w:t xml:space="preserve">В 2025 году суммарное число коек, </w:t>
      </w:r>
      <w:r w:rsidR="00E45300">
        <w:rPr>
          <w:rFonts w:ascii="Times New Roman" w:hAnsi="Times New Roman" w:cs="Times New Roman"/>
          <w:sz w:val="28"/>
          <w:szCs w:val="28"/>
        </w:rPr>
        <w:t xml:space="preserve">на которых </w:t>
      </w:r>
      <w:r w:rsidRPr="00C937B2">
        <w:rPr>
          <w:rFonts w:ascii="Times New Roman" w:hAnsi="Times New Roman" w:cs="Times New Roman"/>
          <w:sz w:val="28"/>
          <w:szCs w:val="28"/>
        </w:rPr>
        <w:t>оказыва</w:t>
      </w:r>
      <w:r w:rsidR="00E45300">
        <w:rPr>
          <w:rFonts w:ascii="Times New Roman" w:hAnsi="Times New Roman" w:cs="Times New Roman"/>
          <w:sz w:val="28"/>
          <w:szCs w:val="28"/>
        </w:rPr>
        <w:t xml:space="preserve">ется </w:t>
      </w:r>
      <w:r w:rsidRPr="00C937B2">
        <w:rPr>
          <w:rFonts w:ascii="Times New Roman" w:hAnsi="Times New Roman" w:cs="Times New Roman"/>
          <w:sz w:val="28"/>
          <w:szCs w:val="28"/>
        </w:rPr>
        <w:t>медицинск</w:t>
      </w:r>
      <w:r w:rsidR="00E45300">
        <w:rPr>
          <w:rFonts w:ascii="Times New Roman" w:hAnsi="Times New Roman" w:cs="Times New Roman"/>
          <w:sz w:val="28"/>
          <w:szCs w:val="28"/>
        </w:rPr>
        <w:t>ая</w:t>
      </w:r>
      <w:r w:rsidRPr="00C937B2">
        <w:rPr>
          <w:rFonts w:ascii="Times New Roman" w:hAnsi="Times New Roman" w:cs="Times New Roman"/>
          <w:sz w:val="28"/>
          <w:szCs w:val="28"/>
        </w:rPr>
        <w:t xml:space="preserve"> помощь по профилю «</w:t>
      </w:r>
      <w:proofErr w:type="gramStart"/>
      <w:r w:rsidRPr="00C937B2">
        <w:rPr>
          <w:rFonts w:ascii="Times New Roman" w:hAnsi="Times New Roman" w:cs="Times New Roman"/>
          <w:sz w:val="28"/>
          <w:szCs w:val="28"/>
        </w:rPr>
        <w:t>сердечно-сосудистая</w:t>
      </w:r>
      <w:proofErr w:type="gramEnd"/>
      <w:r w:rsidRPr="00C937B2">
        <w:rPr>
          <w:rFonts w:ascii="Times New Roman" w:hAnsi="Times New Roman" w:cs="Times New Roman"/>
          <w:sz w:val="28"/>
          <w:szCs w:val="28"/>
        </w:rPr>
        <w:t xml:space="preserve"> хирургия» (далее – «ССХ») по сравнению с 2024 годом сократилось на 4 койки. Обеспеченность койками по профилю «ССХ» в 2025 году в сравнении с 2024 годом снизилась и составила 0,48 на 10 тыс. населения (в 2024 году - 0,51).</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color w:val="FF0000"/>
          <w:sz w:val="28"/>
          <w:szCs w:val="28"/>
        </w:rPr>
      </w:pPr>
      <w:bookmarkStart w:id="9" w:name="bookmark10"/>
      <w:bookmarkEnd w:id="9"/>
      <w:r w:rsidRPr="00C937B2">
        <w:rPr>
          <w:rFonts w:ascii="Times New Roman" w:hAnsi="Times New Roman" w:cs="Times New Roman"/>
          <w:sz w:val="28"/>
          <w:szCs w:val="28"/>
        </w:rPr>
        <w:t>Койки по профилю «сосудистая хирургия» в ГАУЗ «</w:t>
      </w:r>
      <w:r w:rsidR="00AE3C21">
        <w:rPr>
          <w:rFonts w:ascii="Times New Roman" w:hAnsi="Times New Roman" w:cs="Times New Roman"/>
          <w:sz w:val="28"/>
          <w:szCs w:val="28"/>
        </w:rPr>
        <w:t xml:space="preserve">Брянская городская больница </w:t>
      </w:r>
      <w:r w:rsidRPr="00C937B2">
        <w:rPr>
          <w:rFonts w:ascii="Times New Roman" w:hAnsi="Times New Roman" w:cs="Times New Roman"/>
          <w:sz w:val="28"/>
          <w:szCs w:val="28"/>
        </w:rPr>
        <w:t>№ 1» развёрнуты в непрофильных отделениях</w:t>
      </w:r>
      <w:r w:rsidRPr="00E45300">
        <w:rPr>
          <w:rFonts w:ascii="Times New Roman" w:hAnsi="Times New Roman" w:cs="Times New Roman"/>
          <w:sz w:val="28"/>
          <w:szCs w:val="28"/>
        </w:rPr>
        <w:t>.</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bookmarkStart w:id="10" w:name="bookmark11"/>
      <w:bookmarkEnd w:id="10"/>
      <w:r w:rsidRPr="00C937B2">
        <w:rPr>
          <w:rFonts w:ascii="Times New Roman" w:hAnsi="Times New Roman" w:cs="Times New Roman"/>
          <w:sz w:val="28"/>
          <w:szCs w:val="28"/>
        </w:rPr>
        <w:t xml:space="preserve">Средняя занятость койки по профилю </w:t>
      </w:r>
      <w:r w:rsidR="00E45300">
        <w:rPr>
          <w:rFonts w:ascii="Times New Roman" w:hAnsi="Times New Roman" w:cs="Times New Roman"/>
          <w:sz w:val="28"/>
          <w:szCs w:val="28"/>
        </w:rPr>
        <w:t>«</w:t>
      </w:r>
      <w:r w:rsidRPr="00C937B2">
        <w:rPr>
          <w:rFonts w:ascii="Times New Roman" w:hAnsi="Times New Roman" w:cs="Times New Roman"/>
          <w:sz w:val="28"/>
          <w:szCs w:val="28"/>
        </w:rPr>
        <w:t>сосудистая хирургия</w:t>
      </w:r>
      <w:r w:rsidR="00E45300">
        <w:rPr>
          <w:rFonts w:ascii="Times New Roman" w:hAnsi="Times New Roman" w:cs="Times New Roman"/>
          <w:sz w:val="28"/>
          <w:szCs w:val="28"/>
        </w:rPr>
        <w:t>»</w:t>
      </w:r>
      <w:r w:rsidRPr="00C937B2">
        <w:rPr>
          <w:rFonts w:ascii="Times New Roman" w:hAnsi="Times New Roman" w:cs="Times New Roman"/>
          <w:sz w:val="28"/>
          <w:szCs w:val="28"/>
        </w:rPr>
        <w:t xml:space="preserve"> в 2025 году по сравнению с 2024 годом увеличи</w:t>
      </w:r>
      <w:r w:rsidR="00E45300">
        <w:rPr>
          <w:rFonts w:ascii="Times New Roman" w:hAnsi="Times New Roman" w:cs="Times New Roman"/>
          <w:sz w:val="28"/>
          <w:szCs w:val="28"/>
        </w:rPr>
        <w:t>лась и составила 316 дней: ГАУЗ </w:t>
      </w:r>
      <w:r w:rsidRPr="00C937B2">
        <w:rPr>
          <w:rFonts w:ascii="Times New Roman" w:hAnsi="Times New Roman" w:cs="Times New Roman"/>
          <w:sz w:val="28"/>
          <w:szCs w:val="28"/>
        </w:rPr>
        <w:t>«</w:t>
      </w:r>
      <w:r w:rsidR="00E45300">
        <w:rPr>
          <w:rFonts w:ascii="Times New Roman" w:hAnsi="Times New Roman" w:cs="Times New Roman"/>
          <w:sz w:val="28"/>
          <w:szCs w:val="28"/>
        </w:rPr>
        <w:t xml:space="preserve">Брянская городская больница </w:t>
      </w:r>
      <w:r w:rsidRPr="00C937B2">
        <w:rPr>
          <w:rFonts w:ascii="Times New Roman" w:hAnsi="Times New Roman" w:cs="Times New Roman"/>
          <w:sz w:val="28"/>
          <w:szCs w:val="28"/>
        </w:rPr>
        <w:t>№</w:t>
      </w:r>
      <w:r w:rsidR="00E45300">
        <w:rPr>
          <w:rFonts w:ascii="Times New Roman" w:hAnsi="Times New Roman" w:cs="Times New Roman"/>
          <w:sz w:val="28"/>
          <w:szCs w:val="28"/>
        </w:rPr>
        <w:t xml:space="preserve"> </w:t>
      </w:r>
      <w:r w:rsidRPr="00C937B2">
        <w:rPr>
          <w:rFonts w:ascii="Times New Roman" w:hAnsi="Times New Roman" w:cs="Times New Roman"/>
          <w:sz w:val="28"/>
          <w:szCs w:val="28"/>
        </w:rPr>
        <w:t>1» -</w:t>
      </w:r>
      <w:r w:rsidR="00E45300">
        <w:rPr>
          <w:rFonts w:ascii="Times New Roman" w:hAnsi="Times New Roman" w:cs="Times New Roman"/>
          <w:sz w:val="28"/>
          <w:szCs w:val="28"/>
        </w:rPr>
        <w:t xml:space="preserve"> </w:t>
      </w:r>
      <w:r w:rsidRPr="00C937B2">
        <w:rPr>
          <w:rFonts w:ascii="Times New Roman" w:hAnsi="Times New Roman" w:cs="Times New Roman"/>
          <w:sz w:val="28"/>
          <w:szCs w:val="28"/>
        </w:rPr>
        <w:t>261 день, ГАУЗ «</w:t>
      </w:r>
      <w:r w:rsidR="00E45300">
        <w:rPr>
          <w:rFonts w:ascii="Times New Roman" w:hAnsi="Times New Roman" w:cs="Times New Roman"/>
          <w:sz w:val="28"/>
          <w:szCs w:val="28"/>
        </w:rPr>
        <w:t xml:space="preserve">Брянская областная больница </w:t>
      </w:r>
      <w:r w:rsidRPr="00C937B2">
        <w:rPr>
          <w:rFonts w:ascii="Times New Roman" w:hAnsi="Times New Roman" w:cs="Times New Roman"/>
          <w:sz w:val="28"/>
          <w:szCs w:val="28"/>
        </w:rPr>
        <w:t>№</w:t>
      </w:r>
      <w:r w:rsidR="00E45300">
        <w:rPr>
          <w:rFonts w:ascii="Times New Roman" w:hAnsi="Times New Roman" w:cs="Times New Roman"/>
          <w:sz w:val="28"/>
          <w:szCs w:val="28"/>
        </w:rPr>
        <w:t xml:space="preserve"> </w:t>
      </w:r>
      <w:r w:rsidRPr="00C937B2">
        <w:rPr>
          <w:rFonts w:ascii="Times New Roman" w:hAnsi="Times New Roman" w:cs="Times New Roman"/>
          <w:sz w:val="28"/>
          <w:szCs w:val="28"/>
        </w:rPr>
        <w:t xml:space="preserve">1» - 332 дня. Средняя длительность пребывания пациента на койках сосудистой хирургии в </w:t>
      </w:r>
      <w:bookmarkStart w:id="11" w:name="_Hlk226711921"/>
      <w:r w:rsidRPr="00C937B2">
        <w:rPr>
          <w:rFonts w:ascii="Times New Roman" w:hAnsi="Times New Roman" w:cs="Times New Roman"/>
          <w:sz w:val="28"/>
          <w:szCs w:val="28"/>
        </w:rPr>
        <w:t>ГАУЗ «</w:t>
      </w:r>
      <w:r w:rsidR="00E45300">
        <w:rPr>
          <w:rFonts w:ascii="Times New Roman" w:hAnsi="Times New Roman" w:cs="Times New Roman"/>
          <w:sz w:val="28"/>
          <w:szCs w:val="28"/>
        </w:rPr>
        <w:t xml:space="preserve">Брянская городская больница </w:t>
      </w:r>
      <w:r w:rsidRPr="00C937B2">
        <w:rPr>
          <w:rFonts w:ascii="Times New Roman" w:hAnsi="Times New Roman" w:cs="Times New Roman"/>
          <w:sz w:val="28"/>
          <w:szCs w:val="28"/>
        </w:rPr>
        <w:t>№</w:t>
      </w:r>
      <w:r w:rsidR="00E45300">
        <w:rPr>
          <w:rFonts w:ascii="Times New Roman" w:hAnsi="Times New Roman" w:cs="Times New Roman"/>
          <w:sz w:val="28"/>
          <w:szCs w:val="28"/>
        </w:rPr>
        <w:t xml:space="preserve"> </w:t>
      </w:r>
      <w:r w:rsidRPr="00C937B2">
        <w:rPr>
          <w:rFonts w:ascii="Times New Roman" w:hAnsi="Times New Roman" w:cs="Times New Roman"/>
          <w:sz w:val="28"/>
          <w:szCs w:val="28"/>
        </w:rPr>
        <w:t xml:space="preserve">1» </w:t>
      </w:r>
      <w:bookmarkEnd w:id="11"/>
      <w:r w:rsidRPr="00C937B2">
        <w:rPr>
          <w:rFonts w:ascii="Times New Roman" w:hAnsi="Times New Roman" w:cs="Times New Roman"/>
          <w:sz w:val="28"/>
          <w:szCs w:val="28"/>
        </w:rPr>
        <w:t xml:space="preserve">в 2025 году составила 12,4 и имеет дальнейшую тенденцию к увеличению. В то же время длительность госпитализации в </w:t>
      </w:r>
      <w:bookmarkStart w:id="12" w:name="_Hlk226711942"/>
      <w:r w:rsidRPr="00C937B2">
        <w:rPr>
          <w:rFonts w:ascii="Times New Roman" w:hAnsi="Times New Roman" w:cs="Times New Roman"/>
          <w:sz w:val="28"/>
          <w:szCs w:val="28"/>
        </w:rPr>
        <w:t>ГАУЗ «</w:t>
      </w:r>
      <w:r w:rsidR="00E45300">
        <w:rPr>
          <w:rFonts w:ascii="Times New Roman" w:hAnsi="Times New Roman" w:cs="Times New Roman"/>
          <w:sz w:val="28"/>
          <w:szCs w:val="28"/>
        </w:rPr>
        <w:t xml:space="preserve">Брянская областная больница </w:t>
      </w:r>
      <w:r w:rsidRPr="00C937B2">
        <w:rPr>
          <w:rFonts w:ascii="Times New Roman" w:hAnsi="Times New Roman" w:cs="Times New Roman"/>
          <w:sz w:val="28"/>
          <w:szCs w:val="28"/>
        </w:rPr>
        <w:t>№</w:t>
      </w:r>
      <w:r w:rsidR="00E45300">
        <w:rPr>
          <w:rFonts w:ascii="Times New Roman" w:hAnsi="Times New Roman" w:cs="Times New Roman"/>
          <w:sz w:val="28"/>
          <w:szCs w:val="28"/>
        </w:rPr>
        <w:t xml:space="preserve"> </w:t>
      </w:r>
      <w:r w:rsidRPr="00C937B2">
        <w:rPr>
          <w:rFonts w:ascii="Times New Roman" w:hAnsi="Times New Roman" w:cs="Times New Roman"/>
          <w:sz w:val="28"/>
          <w:szCs w:val="28"/>
        </w:rPr>
        <w:t xml:space="preserve">1» </w:t>
      </w:r>
      <w:bookmarkEnd w:id="12"/>
      <w:r w:rsidRPr="00C937B2">
        <w:rPr>
          <w:rFonts w:ascii="Times New Roman" w:hAnsi="Times New Roman" w:cs="Times New Roman"/>
          <w:sz w:val="28"/>
          <w:szCs w:val="28"/>
        </w:rPr>
        <w:t>не превышает норматив – 9,5.</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r w:rsidRPr="00C937B2">
        <w:rPr>
          <w:rFonts w:ascii="Times New Roman" w:hAnsi="Times New Roman" w:cs="Times New Roman"/>
          <w:sz w:val="28"/>
          <w:szCs w:val="28"/>
        </w:rPr>
        <w:lastRenderedPageBreak/>
        <w:t>Средняя длительность пребывания пациента на койках сосудистой хирургии в ГАУЗ «</w:t>
      </w:r>
      <w:r w:rsidR="00E45300" w:rsidRPr="00E45300">
        <w:rPr>
          <w:rFonts w:ascii="Times New Roman" w:hAnsi="Times New Roman" w:cs="Times New Roman"/>
          <w:sz w:val="28"/>
          <w:szCs w:val="28"/>
        </w:rPr>
        <w:t>Брянская городская больница</w:t>
      </w:r>
      <w:r w:rsidRPr="00C937B2">
        <w:rPr>
          <w:rFonts w:ascii="Times New Roman" w:hAnsi="Times New Roman" w:cs="Times New Roman"/>
          <w:sz w:val="28"/>
          <w:szCs w:val="28"/>
        </w:rPr>
        <w:t xml:space="preserve"> №</w:t>
      </w:r>
      <w:r w:rsidR="00E45300">
        <w:rPr>
          <w:rFonts w:ascii="Times New Roman" w:hAnsi="Times New Roman" w:cs="Times New Roman"/>
          <w:sz w:val="28"/>
          <w:szCs w:val="28"/>
        </w:rPr>
        <w:t xml:space="preserve"> </w:t>
      </w:r>
      <w:r w:rsidRPr="00C937B2">
        <w:rPr>
          <w:rFonts w:ascii="Times New Roman" w:hAnsi="Times New Roman" w:cs="Times New Roman"/>
          <w:sz w:val="28"/>
          <w:szCs w:val="28"/>
        </w:rPr>
        <w:t>1» в 2024 году составила 10,7 и имеет дальнейшую тенденцию к увеличению. В то же время длительность госпитализации в ГАУЗ «</w:t>
      </w:r>
      <w:r w:rsidR="00E45300" w:rsidRPr="00E45300">
        <w:rPr>
          <w:rFonts w:ascii="Times New Roman" w:hAnsi="Times New Roman" w:cs="Times New Roman"/>
          <w:sz w:val="28"/>
          <w:szCs w:val="28"/>
        </w:rPr>
        <w:t>Брянская областная больница</w:t>
      </w:r>
      <w:r w:rsidRPr="00C937B2">
        <w:rPr>
          <w:rFonts w:ascii="Times New Roman" w:hAnsi="Times New Roman" w:cs="Times New Roman"/>
          <w:sz w:val="28"/>
          <w:szCs w:val="28"/>
        </w:rPr>
        <w:t xml:space="preserve"> №1» не превышает </w:t>
      </w:r>
      <w:r w:rsidR="00D415D6">
        <w:rPr>
          <w:rFonts w:ascii="Times New Roman" w:hAnsi="Times New Roman" w:cs="Times New Roman"/>
          <w:sz w:val="28"/>
          <w:szCs w:val="28"/>
        </w:rPr>
        <w:t xml:space="preserve">установленный </w:t>
      </w:r>
      <w:r w:rsidRPr="00C937B2">
        <w:rPr>
          <w:rFonts w:ascii="Times New Roman" w:hAnsi="Times New Roman" w:cs="Times New Roman"/>
          <w:sz w:val="28"/>
          <w:szCs w:val="28"/>
        </w:rPr>
        <w:t>норматив</w:t>
      </w:r>
      <w:r w:rsidR="00D415D6">
        <w:rPr>
          <w:rFonts w:ascii="Times New Roman" w:hAnsi="Times New Roman" w:cs="Times New Roman"/>
          <w:sz w:val="28"/>
          <w:szCs w:val="28"/>
        </w:rPr>
        <w:t xml:space="preserve"> 8,2</w:t>
      </w:r>
      <w:r w:rsidRPr="00C937B2">
        <w:rPr>
          <w:rFonts w:ascii="Times New Roman" w:hAnsi="Times New Roman" w:cs="Times New Roman"/>
          <w:sz w:val="28"/>
          <w:szCs w:val="28"/>
        </w:rPr>
        <w:t>.</w:t>
      </w:r>
    </w:p>
    <w:p w:rsidR="00CE21BB" w:rsidRPr="004918A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bookmarkStart w:id="13" w:name="bookmark13"/>
      <w:bookmarkEnd w:id="13"/>
      <w:r w:rsidRPr="00C937B2">
        <w:rPr>
          <w:rFonts w:ascii="Times New Roman" w:hAnsi="Times New Roman" w:cs="Times New Roman"/>
          <w:sz w:val="28"/>
          <w:szCs w:val="28"/>
        </w:rPr>
        <w:t xml:space="preserve">На текущий момент в Брянской области функционирует 5 ангиографов, нагрузка на них в среднем по области составляет 6,3 процедуры в сутки при ежедневной работе (24/365). </w:t>
      </w:r>
      <w:r w:rsidR="004918A2">
        <w:rPr>
          <w:rFonts w:ascii="Times New Roman" w:hAnsi="Times New Roman" w:cs="Times New Roman"/>
          <w:sz w:val="28"/>
          <w:szCs w:val="28"/>
        </w:rPr>
        <w:t>Число исследований (манипуляций), проведенных на ангиографах в 2024 году – 11 658, в 2025 году – 11 330.</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r w:rsidRPr="00C937B2">
        <w:rPr>
          <w:rFonts w:ascii="Times New Roman" w:hAnsi="Times New Roman" w:cs="Times New Roman"/>
          <w:sz w:val="28"/>
          <w:szCs w:val="28"/>
        </w:rPr>
        <w:t xml:space="preserve">Основная нагрузка на ангиографы практически равномерно распределена между тремя медицинскими учреждениями области, однако, средняя нагрузка на ангиограф, </w:t>
      </w:r>
      <w:proofErr w:type="gramStart"/>
      <w:r w:rsidRPr="00C937B2">
        <w:rPr>
          <w:rFonts w:ascii="Times New Roman" w:hAnsi="Times New Roman" w:cs="Times New Roman"/>
          <w:sz w:val="28"/>
          <w:szCs w:val="28"/>
        </w:rPr>
        <w:t>находящийся</w:t>
      </w:r>
      <w:proofErr w:type="gramEnd"/>
      <w:r w:rsidRPr="00C937B2">
        <w:rPr>
          <w:rFonts w:ascii="Times New Roman" w:hAnsi="Times New Roman" w:cs="Times New Roman"/>
          <w:sz w:val="28"/>
          <w:szCs w:val="28"/>
        </w:rPr>
        <w:t xml:space="preserve"> в ГБУЗ «Клинцовская ЦГБ»</w:t>
      </w:r>
      <w:r w:rsidR="00AE3C21">
        <w:rPr>
          <w:rFonts w:ascii="Times New Roman" w:hAnsi="Times New Roman" w:cs="Times New Roman"/>
          <w:sz w:val="28"/>
          <w:szCs w:val="28"/>
        </w:rPr>
        <w:t>,</w:t>
      </w:r>
      <w:r w:rsidRPr="00C937B2">
        <w:rPr>
          <w:rFonts w:ascii="Times New Roman" w:hAnsi="Times New Roman" w:cs="Times New Roman"/>
          <w:sz w:val="28"/>
          <w:szCs w:val="28"/>
        </w:rPr>
        <w:t xml:space="preserve"> составляет 2,7 процедуры в сутки, что говорит о недостаточной нагрузке на «тяжелое оборудование»</w:t>
      </w:r>
      <w:r w:rsidR="004918A2">
        <w:rPr>
          <w:rFonts w:ascii="Times New Roman" w:hAnsi="Times New Roman" w:cs="Times New Roman"/>
          <w:sz w:val="28"/>
          <w:szCs w:val="28"/>
        </w:rPr>
        <w:t xml:space="preserve">, но по сравнению с 2024 годом – 732 исследования, увеличилась и составила </w:t>
      </w:r>
      <w:r w:rsidR="005432FF">
        <w:rPr>
          <w:rFonts w:ascii="Times New Roman" w:hAnsi="Times New Roman" w:cs="Times New Roman"/>
          <w:sz w:val="28"/>
          <w:szCs w:val="28"/>
        </w:rPr>
        <w:t>– 863 исследования</w:t>
      </w:r>
      <w:r w:rsidRPr="00C937B2">
        <w:rPr>
          <w:rFonts w:ascii="Times New Roman" w:hAnsi="Times New Roman" w:cs="Times New Roman"/>
          <w:sz w:val="28"/>
          <w:szCs w:val="28"/>
        </w:rPr>
        <w:t>.</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bookmarkStart w:id="14" w:name="bookmark14"/>
      <w:bookmarkEnd w:id="14"/>
      <w:r w:rsidRPr="00C937B2">
        <w:rPr>
          <w:rFonts w:ascii="Times New Roman" w:hAnsi="Times New Roman" w:cs="Times New Roman"/>
          <w:sz w:val="28"/>
          <w:szCs w:val="28"/>
        </w:rPr>
        <w:t>В настоящее время пациентам Брянской области диагностическое исследование стресс - ЭХО проводится в ГАУЗ «Брянский клинико-диагностический центр», ГАУЗ «</w:t>
      </w:r>
      <w:r w:rsidR="00E45300" w:rsidRPr="00E45300">
        <w:rPr>
          <w:rFonts w:ascii="Times New Roman" w:hAnsi="Times New Roman" w:cs="Times New Roman"/>
          <w:sz w:val="28"/>
          <w:szCs w:val="28"/>
        </w:rPr>
        <w:t>Брянская областная больница</w:t>
      </w:r>
      <w:r w:rsidRPr="00C937B2">
        <w:rPr>
          <w:rFonts w:ascii="Times New Roman" w:hAnsi="Times New Roman" w:cs="Times New Roman"/>
          <w:sz w:val="28"/>
          <w:szCs w:val="28"/>
        </w:rPr>
        <w:t xml:space="preserve"> № 1» и в ГАУЗ «</w:t>
      </w:r>
      <w:r w:rsidR="00AE3C21">
        <w:rPr>
          <w:rFonts w:ascii="Times New Roman" w:hAnsi="Times New Roman" w:cs="Times New Roman"/>
          <w:sz w:val="28"/>
          <w:szCs w:val="28"/>
        </w:rPr>
        <w:t>Брянский областной кардиологический диспансер</w:t>
      </w:r>
      <w:r w:rsidRPr="00C937B2">
        <w:rPr>
          <w:rFonts w:ascii="Times New Roman" w:hAnsi="Times New Roman" w:cs="Times New Roman"/>
          <w:sz w:val="28"/>
          <w:szCs w:val="28"/>
        </w:rPr>
        <w:t>».</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r w:rsidRPr="00C937B2">
        <w:rPr>
          <w:rFonts w:ascii="Times New Roman" w:hAnsi="Times New Roman" w:cs="Times New Roman"/>
          <w:sz w:val="28"/>
          <w:szCs w:val="28"/>
        </w:rPr>
        <w:t>С февраля 2024 года в ГАУЗ «</w:t>
      </w:r>
      <w:r w:rsidR="00D415D6">
        <w:rPr>
          <w:rFonts w:ascii="Times New Roman" w:hAnsi="Times New Roman" w:cs="Times New Roman"/>
          <w:sz w:val="28"/>
          <w:szCs w:val="28"/>
        </w:rPr>
        <w:t>Брянский областной кардиологический диспансер</w:t>
      </w:r>
      <w:r w:rsidRPr="00C937B2">
        <w:rPr>
          <w:rFonts w:ascii="Times New Roman" w:hAnsi="Times New Roman" w:cs="Times New Roman"/>
          <w:sz w:val="28"/>
          <w:szCs w:val="28"/>
        </w:rPr>
        <w:t xml:space="preserve">» проводится мультиспиральная компьютерная томография коронарных артерий (далее - МСКТ КА), в 2025 году </w:t>
      </w:r>
      <w:r w:rsidR="0093716C">
        <w:rPr>
          <w:rFonts w:ascii="Times New Roman" w:hAnsi="Times New Roman" w:cs="Times New Roman"/>
          <w:sz w:val="28"/>
          <w:szCs w:val="28"/>
        </w:rPr>
        <w:t>было выполнено</w:t>
      </w:r>
      <w:r w:rsidRPr="00C937B2">
        <w:rPr>
          <w:rFonts w:ascii="Times New Roman" w:hAnsi="Times New Roman" w:cs="Times New Roman"/>
          <w:sz w:val="28"/>
          <w:szCs w:val="28"/>
        </w:rPr>
        <w:t xml:space="preserve"> 146 исследований, для сравнения в 2024 году было выполнено 73 исследования. В Брянской области не проводятся перфузионная</w:t>
      </w:r>
      <w:r w:rsidR="00251141">
        <w:rPr>
          <w:rFonts w:ascii="Times New Roman" w:hAnsi="Times New Roman" w:cs="Times New Roman"/>
          <w:sz w:val="28"/>
          <w:szCs w:val="28"/>
        </w:rPr>
        <w:t>,</w:t>
      </w:r>
      <w:r w:rsidRPr="00C937B2">
        <w:rPr>
          <w:rFonts w:ascii="Times New Roman" w:hAnsi="Times New Roman" w:cs="Times New Roman"/>
          <w:sz w:val="28"/>
          <w:szCs w:val="28"/>
        </w:rPr>
        <w:t xml:space="preserve"> однофотонная </w:t>
      </w:r>
      <w:r w:rsidR="00251141" w:rsidRPr="00C937B2">
        <w:rPr>
          <w:rFonts w:ascii="Times New Roman" w:hAnsi="Times New Roman" w:cs="Times New Roman"/>
          <w:sz w:val="28"/>
          <w:szCs w:val="28"/>
        </w:rPr>
        <w:t>перфузионная</w:t>
      </w:r>
      <w:r w:rsidR="00251141" w:rsidRPr="00251141">
        <w:rPr>
          <w:rFonts w:ascii="Times New Roman" w:hAnsi="Times New Roman" w:cs="Times New Roman"/>
          <w:sz w:val="28"/>
          <w:szCs w:val="28"/>
        </w:rPr>
        <w:t xml:space="preserve"> </w:t>
      </w:r>
      <w:r w:rsidR="00251141" w:rsidRPr="00C937B2">
        <w:rPr>
          <w:rFonts w:ascii="Times New Roman" w:hAnsi="Times New Roman" w:cs="Times New Roman"/>
          <w:sz w:val="28"/>
          <w:szCs w:val="28"/>
        </w:rPr>
        <w:t>эмиссионная</w:t>
      </w:r>
      <w:r w:rsidR="00251141">
        <w:rPr>
          <w:rFonts w:ascii="Times New Roman" w:hAnsi="Times New Roman" w:cs="Times New Roman"/>
          <w:sz w:val="28"/>
          <w:szCs w:val="28"/>
        </w:rPr>
        <w:t>,</w:t>
      </w:r>
      <w:r w:rsidR="00251141" w:rsidRPr="00C937B2">
        <w:rPr>
          <w:rFonts w:ascii="Times New Roman" w:hAnsi="Times New Roman" w:cs="Times New Roman"/>
          <w:sz w:val="28"/>
          <w:szCs w:val="28"/>
        </w:rPr>
        <w:t xml:space="preserve"> с функциональными пробами </w:t>
      </w:r>
      <w:r w:rsidRPr="00C937B2">
        <w:rPr>
          <w:rFonts w:ascii="Times New Roman" w:hAnsi="Times New Roman" w:cs="Times New Roman"/>
          <w:sz w:val="28"/>
          <w:szCs w:val="28"/>
        </w:rPr>
        <w:t>к</w:t>
      </w:r>
      <w:r w:rsidR="00251141">
        <w:rPr>
          <w:rFonts w:ascii="Times New Roman" w:hAnsi="Times New Roman" w:cs="Times New Roman"/>
          <w:sz w:val="28"/>
          <w:szCs w:val="28"/>
        </w:rPr>
        <w:t>омпьютерная томография миокарда</w:t>
      </w:r>
      <w:r w:rsidRPr="00C937B2">
        <w:rPr>
          <w:rFonts w:ascii="Times New Roman" w:hAnsi="Times New Roman" w:cs="Times New Roman"/>
          <w:sz w:val="28"/>
          <w:szCs w:val="28"/>
        </w:rPr>
        <w:t xml:space="preserve">. </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bookmarkStart w:id="15" w:name="bookmark15"/>
      <w:bookmarkEnd w:id="15"/>
      <w:r w:rsidRPr="00C937B2">
        <w:rPr>
          <w:rFonts w:ascii="Times New Roman" w:hAnsi="Times New Roman" w:cs="Times New Roman"/>
          <w:sz w:val="28"/>
          <w:szCs w:val="28"/>
        </w:rPr>
        <w:t>В регионе имеется 5 наименований медицинских изделий с истекшим нормативным сроком эксплуатации, при этом на эти медицинские изделия приходится от 30 до 54 процентов изделий, имеющихся в регионе.</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bookmarkStart w:id="16" w:name="bookmark16"/>
      <w:bookmarkStart w:id="17" w:name="bookmark17"/>
      <w:bookmarkStart w:id="18" w:name="bookmark18"/>
      <w:bookmarkStart w:id="19" w:name="bookmark19"/>
      <w:bookmarkStart w:id="20" w:name="bookmark20"/>
      <w:bookmarkEnd w:id="16"/>
      <w:bookmarkEnd w:id="17"/>
      <w:bookmarkEnd w:id="18"/>
      <w:bookmarkEnd w:id="19"/>
      <w:bookmarkEnd w:id="20"/>
      <w:r w:rsidRPr="00C937B2">
        <w:rPr>
          <w:rFonts w:ascii="Times New Roman" w:hAnsi="Times New Roman" w:cs="Times New Roman"/>
          <w:sz w:val="28"/>
          <w:szCs w:val="28"/>
        </w:rPr>
        <w:t>Отделение сосудистой хирургии ГАУЗ «</w:t>
      </w:r>
      <w:r w:rsidR="00E45300">
        <w:rPr>
          <w:rFonts w:ascii="Times New Roman" w:hAnsi="Times New Roman" w:cs="Times New Roman"/>
          <w:sz w:val="28"/>
          <w:szCs w:val="28"/>
        </w:rPr>
        <w:t>Брянская областная больница № </w:t>
      </w:r>
      <w:r w:rsidRPr="00C937B2">
        <w:rPr>
          <w:rFonts w:ascii="Times New Roman" w:hAnsi="Times New Roman" w:cs="Times New Roman"/>
          <w:sz w:val="28"/>
          <w:szCs w:val="28"/>
        </w:rPr>
        <w:t>1» демонстрирует стабильно высокую хирургическую активность.</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bookmarkStart w:id="21" w:name="bookmark21"/>
      <w:bookmarkStart w:id="22" w:name="bookmark22"/>
      <w:bookmarkEnd w:id="21"/>
      <w:bookmarkEnd w:id="22"/>
      <w:r w:rsidRPr="00C937B2">
        <w:rPr>
          <w:rFonts w:ascii="Times New Roman" w:hAnsi="Times New Roman" w:cs="Times New Roman"/>
          <w:sz w:val="28"/>
          <w:szCs w:val="28"/>
        </w:rPr>
        <w:t>В 2023-2025 годах врачи-сердечно-сосудистые хирурги ГАУЗ «</w:t>
      </w:r>
      <w:r w:rsidR="00E45300" w:rsidRPr="00E45300">
        <w:rPr>
          <w:rFonts w:ascii="Times New Roman" w:hAnsi="Times New Roman" w:cs="Times New Roman"/>
          <w:sz w:val="28"/>
          <w:szCs w:val="28"/>
        </w:rPr>
        <w:t>Брянская областная больница</w:t>
      </w:r>
      <w:r w:rsidR="00E45300">
        <w:rPr>
          <w:rFonts w:ascii="Times New Roman" w:hAnsi="Times New Roman" w:cs="Times New Roman"/>
          <w:sz w:val="28"/>
          <w:szCs w:val="28"/>
        </w:rPr>
        <w:t xml:space="preserve"> </w:t>
      </w:r>
      <w:r w:rsidRPr="00C937B2">
        <w:rPr>
          <w:rFonts w:ascii="Times New Roman" w:hAnsi="Times New Roman" w:cs="Times New Roman"/>
          <w:sz w:val="28"/>
          <w:szCs w:val="28"/>
        </w:rPr>
        <w:t>№</w:t>
      </w:r>
      <w:r w:rsidR="00E45300">
        <w:rPr>
          <w:rFonts w:ascii="Times New Roman" w:hAnsi="Times New Roman" w:cs="Times New Roman"/>
          <w:sz w:val="28"/>
          <w:szCs w:val="28"/>
        </w:rPr>
        <w:t xml:space="preserve"> </w:t>
      </w:r>
      <w:r w:rsidRPr="00C937B2">
        <w:rPr>
          <w:rFonts w:ascii="Times New Roman" w:hAnsi="Times New Roman" w:cs="Times New Roman"/>
          <w:sz w:val="28"/>
          <w:szCs w:val="28"/>
        </w:rPr>
        <w:t>1» выезжали в другие медицинские организации с целью выполнения операций по профилю «</w:t>
      </w:r>
      <w:proofErr w:type="gramStart"/>
      <w:r w:rsidR="005432FF">
        <w:rPr>
          <w:rFonts w:ascii="Times New Roman" w:hAnsi="Times New Roman" w:cs="Times New Roman"/>
          <w:sz w:val="28"/>
          <w:szCs w:val="28"/>
        </w:rPr>
        <w:t>сердечно-сосудистая</w:t>
      </w:r>
      <w:proofErr w:type="gramEnd"/>
      <w:r w:rsidR="005432FF">
        <w:rPr>
          <w:rFonts w:ascii="Times New Roman" w:hAnsi="Times New Roman" w:cs="Times New Roman"/>
          <w:sz w:val="28"/>
          <w:szCs w:val="28"/>
        </w:rPr>
        <w:t xml:space="preserve"> хирургия</w:t>
      </w:r>
      <w:r w:rsidRPr="00C937B2">
        <w:rPr>
          <w:rFonts w:ascii="Times New Roman" w:hAnsi="Times New Roman" w:cs="Times New Roman"/>
          <w:sz w:val="28"/>
          <w:szCs w:val="28"/>
        </w:rPr>
        <w:t>», количество ежегодно выполняемых операций в 2025 году осталось на прежнем уровне</w:t>
      </w:r>
      <w:r w:rsidR="005432FF">
        <w:rPr>
          <w:rFonts w:ascii="Times New Roman" w:hAnsi="Times New Roman" w:cs="Times New Roman"/>
          <w:sz w:val="28"/>
          <w:szCs w:val="28"/>
        </w:rPr>
        <w:t>.</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bookmarkStart w:id="23" w:name="bookmark23"/>
      <w:bookmarkEnd w:id="23"/>
      <w:r w:rsidRPr="00C937B2">
        <w:rPr>
          <w:rFonts w:ascii="Times New Roman" w:hAnsi="Times New Roman" w:cs="Times New Roman"/>
          <w:sz w:val="28"/>
          <w:szCs w:val="28"/>
        </w:rPr>
        <w:t>В 2024-2025 годах в ГАУЗ «</w:t>
      </w:r>
      <w:r w:rsidR="00E45300" w:rsidRPr="00E45300">
        <w:rPr>
          <w:rFonts w:ascii="Times New Roman" w:hAnsi="Times New Roman" w:cs="Times New Roman"/>
          <w:sz w:val="28"/>
          <w:szCs w:val="28"/>
        </w:rPr>
        <w:t>Брянская областная больница</w:t>
      </w:r>
      <w:r w:rsidR="00E45300">
        <w:rPr>
          <w:rFonts w:ascii="Times New Roman" w:hAnsi="Times New Roman" w:cs="Times New Roman"/>
          <w:sz w:val="28"/>
          <w:szCs w:val="28"/>
        </w:rPr>
        <w:t xml:space="preserve"> </w:t>
      </w:r>
      <w:r w:rsidRPr="00C937B2">
        <w:rPr>
          <w:rFonts w:ascii="Times New Roman" w:hAnsi="Times New Roman" w:cs="Times New Roman"/>
          <w:sz w:val="28"/>
          <w:szCs w:val="28"/>
        </w:rPr>
        <w:t>№ 1» новые технологии по профилю «ССХ» не внедрялись, запланированное на 2023 год внедрение «гибридных» методов хирургического лечения требует оборудования «гибридной операционной» и переезда отделения в новый корпус, так как нынешнее месторасположение не располагает к увеличению объемов проводимого хирургического лечения.</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bookmarkStart w:id="24" w:name="bookmark24"/>
      <w:bookmarkStart w:id="25" w:name="bookmark25"/>
      <w:bookmarkEnd w:id="24"/>
      <w:bookmarkEnd w:id="25"/>
      <w:r w:rsidRPr="00C937B2">
        <w:rPr>
          <w:rFonts w:ascii="Times New Roman" w:hAnsi="Times New Roman" w:cs="Times New Roman"/>
          <w:sz w:val="28"/>
          <w:szCs w:val="28"/>
        </w:rPr>
        <w:t xml:space="preserve">Количество имплантаций ЭКС превысило расчетную потребность более чем в 5 раз, тогда как имплантации ИКД носят эпизодический характер. </w:t>
      </w:r>
      <w:r w:rsidRPr="00C937B2">
        <w:rPr>
          <w:rFonts w:ascii="Times New Roman" w:hAnsi="Times New Roman" w:cs="Times New Roman"/>
          <w:sz w:val="28"/>
          <w:szCs w:val="28"/>
        </w:rPr>
        <w:lastRenderedPageBreak/>
        <w:t>Текущее превышение потребности по имплантации ЭКС может быть отражением завышения показаний к данным операция, что не исключает возможности частичного перераспределения их объема в пользу прочих вмешательств.</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bookmarkStart w:id="26" w:name="bookmark26"/>
      <w:bookmarkStart w:id="27" w:name="bookmark27"/>
      <w:bookmarkEnd w:id="26"/>
      <w:bookmarkEnd w:id="27"/>
      <w:r w:rsidRPr="00C937B2">
        <w:rPr>
          <w:rFonts w:ascii="Times New Roman" w:hAnsi="Times New Roman" w:cs="Times New Roman"/>
          <w:sz w:val="28"/>
          <w:szCs w:val="28"/>
        </w:rPr>
        <w:t>По сравнению с предыдущим 2025 годом состояние обеспечения ГАУЗ «</w:t>
      </w:r>
      <w:r w:rsidR="00E45300" w:rsidRPr="00E45300">
        <w:rPr>
          <w:rFonts w:ascii="Times New Roman" w:hAnsi="Times New Roman" w:cs="Times New Roman"/>
          <w:sz w:val="28"/>
          <w:szCs w:val="28"/>
        </w:rPr>
        <w:t>Брянская областн</w:t>
      </w:r>
      <w:r w:rsidR="00E45300">
        <w:rPr>
          <w:rFonts w:ascii="Times New Roman" w:hAnsi="Times New Roman" w:cs="Times New Roman"/>
          <w:sz w:val="28"/>
          <w:szCs w:val="28"/>
        </w:rPr>
        <w:t xml:space="preserve">ая больница </w:t>
      </w:r>
      <w:r w:rsidRPr="00C937B2">
        <w:rPr>
          <w:rFonts w:ascii="Times New Roman" w:hAnsi="Times New Roman" w:cs="Times New Roman"/>
          <w:sz w:val="28"/>
          <w:szCs w:val="28"/>
        </w:rPr>
        <w:t xml:space="preserve">№ 1» врачами </w:t>
      </w:r>
      <w:proofErr w:type="gramStart"/>
      <w:r w:rsidRPr="00C937B2">
        <w:rPr>
          <w:rFonts w:ascii="Times New Roman" w:hAnsi="Times New Roman" w:cs="Times New Roman"/>
          <w:sz w:val="28"/>
          <w:szCs w:val="28"/>
        </w:rPr>
        <w:t>сердечно-сосудистыми</w:t>
      </w:r>
      <w:proofErr w:type="gramEnd"/>
      <w:r w:rsidRPr="00C937B2">
        <w:rPr>
          <w:rFonts w:ascii="Times New Roman" w:hAnsi="Times New Roman" w:cs="Times New Roman"/>
          <w:sz w:val="28"/>
          <w:szCs w:val="28"/>
        </w:rPr>
        <w:t xml:space="preserve"> хирургами и врачами по рентгенэндоваскулярным диагностике и лечению не изменилось.</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r w:rsidRPr="00C937B2">
        <w:rPr>
          <w:rFonts w:ascii="Times New Roman" w:hAnsi="Times New Roman" w:cs="Times New Roman"/>
          <w:sz w:val="28"/>
          <w:szCs w:val="28"/>
        </w:rPr>
        <w:t>Средняя нагрузка на 1 врача по рентгенэндоваскулярным диагностике и лечению при выполнении в 202</w:t>
      </w:r>
      <w:r w:rsidR="003F7CCB" w:rsidRPr="003F7CCB">
        <w:rPr>
          <w:rFonts w:ascii="Times New Roman" w:hAnsi="Times New Roman" w:cs="Times New Roman"/>
          <w:sz w:val="28"/>
          <w:szCs w:val="28"/>
        </w:rPr>
        <w:t>5</w:t>
      </w:r>
      <w:r w:rsidRPr="00C937B2">
        <w:rPr>
          <w:rFonts w:ascii="Times New Roman" w:hAnsi="Times New Roman" w:cs="Times New Roman"/>
          <w:sz w:val="28"/>
          <w:szCs w:val="28"/>
        </w:rPr>
        <w:t xml:space="preserve"> году рентгенохирургических вмешательств (в том числе внутрисосудистых вмешательств на сердце) в ГАУЗ «</w:t>
      </w:r>
      <w:r w:rsidR="00E45300">
        <w:rPr>
          <w:rFonts w:ascii="Times New Roman" w:hAnsi="Times New Roman" w:cs="Times New Roman"/>
          <w:sz w:val="28"/>
          <w:szCs w:val="28"/>
        </w:rPr>
        <w:t xml:space="preserve">Брянская областная больница </w:t>
      </w:r>
      <w:r w:rsidRPr="00C937B2">
        <w:rPr>
          <w:rFonts w:ascii="Times New Roman" w:hAnsi="Times New Roman" w:cs="Times New Roman"/>
          <w:sz w:val="28"/>
          <w:szCs w:val="28"/>
        </w:rPr>
        <w:t>№ 1», ГАУЗ «</w:t>
      </w:r>
      <w:r w:rsidR="00E45300">
        <w:rPr>
          <w:rFonts w:ascii="Times New Roman" w:hAnsi="Times New Roman" w:cs="Times New Roman"/>
          <w:sz w:val="28"/>
          <w:szCs w:val="28"/>
        </w:rPr>
        <w:t xml:space="preserve">Брянская городская больница </w:t>
      </w:r>
      <w:r w:rsidRPr="00C937B2">
        <w:rPr>
          <w:rFonts w:ascii="Times New Roman" w:hAnsi="Times New Roman" w:cs="Times New Roman"/>
          <w:sz w:val="28"/>
          <w:szCs w:val="28"/>
        </w:rPr>
        <w:t xml:space="preserve">№ 1», </w:t>
      </w:r>
      <w:r w:rsidR="005432FF">
        <w:rPr>
          <w:rFonts w:ascii="Times New Roman" w:hAnsi="Times New Roman" w:cs="Times New Roman"/>
          <w:sz w:val="28"/>
          <w:szCs w:val="28"/>
        </w:rPr>
        <w:t>ГАУЗ </w:t>
      </w:r>
      <w:r w:rsidRPr="00C937B2">
        <w:rPr>
          <w:rFonts w:ascii="Times New Roman" w:hAnsi="Times New Roman" w:cs="Times New Roman"/>
          <w:sz w:val="28"/>
          <w:szCs w:val="28"/>
        </w:rPr>
        <w:t>«</w:t>
      </w:r>
      <w:r w:rsidR="005432FF">
        <w:rPr>
          <w:rFonts w:ascii="Times New Roman" w:hAnsi="Times New Roman" w:cs="Times New Roman"/>
          <w:sz w:val="28"/>
          <w:szCs w:val="28"/>
        </w:rPr>
        <w:t>Брянский областной кардиологический диспансер», ГБУЗ </w:t>
      </w:r>
      <w:r w:rsidRPr="00C937B2">
        <w:rPr>
          <w:rFonts w:ascii="Times New Roman" w:hAnsi="Times New Roman" w:cs="Times New Roman"/>
          <w:sz w:val="28"/>
          <w:szCs w:val="28"/>
        </w:rPr>
        <w:t>«Клинцовская ЦГБ» находится на недостаточном уровне.</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r w:rsidRPr="00C937B2">
        <w:rPr>
          <w:rFonts w:ascii="Times New Roman" w:hAnsi="Times New Roman" w:cs="Times New Roman"/>
          <w:sz w:val="28"/>
          <w:szCs w:val="28"/>
        </w:rPr>
        <w:t xml:space="preserve">Во всех медицинских организациях, подведомственных департаменту здравоохранения Брянской области, обеспечивается контроль качества оказания медицинской помощи пациентам с </w:t>
      </w:r>
      <w:r w:rsidR="00C63AAF">
        <w:rPr>
          <w:rFonts w:ascii="Times New Roman" w:hAnsi="Times New Roman" w:cs="Times New Roman"/>
          <w:sz w:val="28"/>
          <w:szCs w:val="28"/>
        </w:rPr>
        <w:t>БСК</w:t>
      </w:r>
      <w:r w:rsidRPr="00C937B2">
        <w:rPr>
          <w:rFonts w:ascii="Times New Roman" w:hAnsi="Times New Roman" w:cs="Times New Roman"/>
          <w:sz w:val="28"/>
          <w:szCs w:val="28"/>
        </w:rPr>
        <w:t>, в рамках которого, в том числе проводится мониторинг соответствия проводимого лечения клиническим рекомендациям.</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proofErr w:type="gramStart"/>
      <w:r w:rsidRPr="00C937B2">
        <w:rPr>
          <w:rFonts w:ascii="Times New Roman" w:hAnsi="Times New Roman" w:cs="Times New Roman"/>
          <w:sz w:val="28"/>
          <w:szCs w:val="28"/>
        </w:rPr>
        <w:t>В ходе осуществления проверок, проводимых в рамках ведомственного контроля качества и безопасности медицинской деятельности в 2025 году, нарушений по осуществлению внутреннего контроля качества медицинской помощи не было выявлено, в 100 % случаев представлены соответствующие приказы, положения, планы мероприятий и периодические отчеты с выработанными в ходе итогового годового совещания мерами по совершенствованию медицинской помощи.</w:t>
      </w:r>
      <w:proofErr w:type="gramEnd"/>
    </w:p>
    <w:p w:rsidR="00C937B2" w:rsidRPr="00C937B2" w:rsidRDefault="00C937B2" w:rsidP="00C937B2">
      <w:pPr>
        <w:spacing w:after="0" w:line="240" w:lineRule="auto"/>
        <w:ind w:left="720" w:firstLine="57"/>
        <w:contextualSpacing/>
        <w:jc w:val="both"/>
        <w:rPr>
          <w:rFonts w:ascii="Times New Roman" w:eastAsiaTheme="minorEastAsia" w:hAnsi="Times New Roman" w:cs="Times New Roman"/>
          <w:b/>
          <w:bCs/>
          <w:sz w:val="28"/>
          <w:szCs w:val="28"/>
          <w:lang w:eastAsia="ru-RU"/>
        </w:rPr>
      </w:pP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sectPr w:rsidR="00C937B2" w:rsidRPr="00C937B2" w:rsidSect="006C3A77">
          <w:footerReference w:type="default" r:id="rId16"/>
          <w:pgSz w:w="11905" w:h="16838"/>
          <w:pgMar w:top="1134" w:right="850" w:bottom="1134" w:left="1701" w:header="0" w:footer="0" w:gutter="0"/>
          <w:cols w:space="720"/>
          <w:docGrid w:linePitch="381"/>
        </w:sectPr>
      </w:pP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C937B2">
        <w:rPr>
          <w:rFonts w:ascii="Times New Roman" w:eastAsiaTheme="minorEastAsia"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70EB87B4" wp14:editId="16C1F16B">
                <wp:simplePos x="0" y="0"/>
                <wp:positionH relativeFrom="column">
                  <wp:posOffset>5528310</wp:posOffset>
                </wp:positionH>
                <wp:positionV relativeFrom="paragraph">
                  <wp:posOffset>1496695</wp:posOffset>
                </wp:positionV>
                <wp:extent cx="120650" cy="177800"/>
                <wp:effectExtent l="0" t="38100" r="50800" b="31750"/>
                <wp:wrapNone/>
                <wp:docPr id="131" name="Прямая со стрелкой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0650" cy="177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31" o:spid="_x0000_s1026" type="#_x0000_t32" style="position:absolute;margin-left:435.3pt;margin-top:117.85pt;width:9.5pt;height:14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">
                <v:stroke endarrow="block"/>
              </v:shape>
            </w:pict>
          </mc:Fallback>
        </mc:AlternateContent>
      </w:r>
      <w:r w:rsidRPr="00C937B2">
        <w:rPr>
          <w:rFonts w:ascii="Times New Roman" w:eastAsia="Times New Roman" w:hAnsi="Times New Roman" w:cs="Times New Roman"/>
          <w:sz w:val="28"/>
          <w:szCs w:val="28"/>
          <w:lang w:eastAsia="ru-RU"/>
        </w:rPr>
        <w:t>Карта-схема № 1 «Маршрутизации и медицинской эвакуации пациентов с ОНМК в медицинские организации, в структуре которых организовано специализированное отделение для больных с ОНМК»</w:t>
      </w: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sectPr w:rsidR="00C937B2" w:rsidRPr="00C937B2" w:rsidSect="006C3A77">
          <w:pgSz w:w="16838" w:h="11906" w:orient="landscape"/>
          <w:pgMar w:top="1418" w:right="962" w:bottom="851" w:left="1134" w:header="709" w:footer="709" w:gutter="0"/>
          <w:cols w:space="708"/>
          <w:docGrid w:linePitch="360"/>
        </w:sectPr>
      </w:pP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29574501" wp14:editId="13FEF482">
                <wp:simplePos x="0" y="0"/>
                <wp:positionH relativeFrom="column">
                  <wp:posOffset>-434340</wp:posOffset>
                </wp:positionH>
                <wp:positionV relativeFrom="paragraph">
                  <wp:posOffset>110490</wp:posOffset>
                </wp:positionV>
                <wp:extent cx="2495550" cy="3105150"/>
                <wp:effectExtent l="0" t="0" r="19050" b="19050"/>
                <wp:wrapNone/>
                <wp:docPr id="109" name="Поле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5550" cy="3105150"/>
                        </a:xfrm>
                        <a:prstGeom prst="rect">
                          <a:avLst/>
                        </a:prstGeom>
                        <a:solidFill>
                          <a:srgbClr val="FFFFFF"/>
                        </a:solidFill>
                        <a:ln w="9525">
                          <a:solidFill>
                            <a:srgbClr val="000000"/>
                          </a:solidFill>
                          <a:miter lim="800000"/>
                          <a:headEnd/>
                          <a:tailEnd/>
                        </a:ln>
                      </wps:spPr>
                      <wps:txbx>
                        <w:txbxContent>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РСЦ № 1 ГАУЗ «Б</w:t>
                            </w:r>
                            <w:r>
                              <w:rPr>
                                <w:rFonts w:ascii="Times New Roman" w:hAnsi="Times New Roman" w:cs="Times New Roman"/>
                                <w:sz w:val="18"/>
                                <w:szCs w:val="18"/>
                              </w:rPr>
                              <w:t xml:space="preserve">рянская областная больница </w:t>
                            </w:r>
                            <w:r w:rsidRPr="00C316F4">
                              <w:rPr>
                                <w:rFonts w:ascii="Times New Roman" w:hAnsi="Times New Roman" w:cs="Times New Roman"/>
                                <w:sz w:val="18"/>
                                <w:szCs w:val="18"/>
                              </w:rPr>
                              <w:t>№</w:t>
                            </w:r>
                            <w:r>
                              <w:rPr>
                                <w:rFonts w:ascii="Times New Roman" w:hAnsi="Times New Roman" w:cs="Times New Roman"/>
                                <w:sz w:val="18"/>
                                <w:szCs w:val="18"/>
                              </w:rPr>
                              <w:t xml:space="preserve"> </w:t>
                            </w:r>
                            <w:r w:rsidRPr="00C316F4">
                              <w:rPr>
                                <w:rFonts w:ascii="Times New Roman" w:hAnsi="Times New Roman" w:cs="Times New Roman"/>
                                <w:sz w:val="18"/>
                                <w:szCs w:val="18"/>
                              </w:rPr>
                              <w:t>1» (153 710 чел*)</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42 койки (из них 12 ПИТР).</w:t>
                            </w:r>
                          </w:p>
                          <w:p w:rsidR="00623AD2" w:rsidRPr="00C316F4" w:rsidRDefault="00623AD2" w:rsidP="00C937B2">
                            <w:pPr>
                              <w:spacing w:after="0" w:line="240" w:lineRule="auto"/>
                              <w:rPr>
                                <w:rFonts w:ascii="Times New Roman" w:hAnsi="Times New Roman" w:cs="Times New Roman"/>
                                <w:sz w:val="18"/>
                                <w:szCs w:val="18"/>
                              </w:rPr>
                            </w:pP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 (4832)32-95-98, 8-930-735-33-03.</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РСЦ № 2 ГАУЗ «</w:t>
                            </w:r>
                            <w:r>
                              <w:rPr>
                                <w:rFonts w:ascii="Times New Roman" w:hAnsi="Times New Roman" w:cs="Times New Roman"/>
                                <w:sz w:val="18"/>
                                <w:szCs w:val="18"/>
                              </w:rPr>
                              <w:t xml:space="preserve">Брянская городская больница </w:t>
                            </w:r>
                            <w:r w:rsidRPr="00C316F4">
                              <w:rPr>
                                <w:rFonts w:ascii="Times New Roman" w:hAnsi="Times New Roman" w:cs="Times New Roman"/>
                                <w:sz w:val="18"/>
                                <w:szCs w:val="18"/>
                              </w:rPr>
                              <w:t xml:space="preserve"> № 1» (409 428 чел*)</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90 коек (из них 18 ПИТР)</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Тел.:(4832)51-24-37,(4832)51-24-38.</w:t>
                            </w:r>
                          </w:p>
                          <w:p w:rsidR="00623AD2" w:rsidRPr="00C316F4" w:rsidRDefault="00623AD2" w:rsidP="00C937B2">
                            <w:pPr>
                              <w:spacing w:after="0" w:line="240" w:lineRule="auto"/>
                              <w:rPr>
                                <w:rFonts w:ascii="Times New Roman" w:hAnsi="Times New Roman" w:cs="Times New Roman"/>
                                <w:sz w:val="18"/>
                                <w:szCs w:val="18"/>
                              </w:rPr>
                            </w:pP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ПСО № 1 ГБУЗ «Жуковская МБ» (80</w:t>
                            </w:r>
                            <w:r w:rsidRPr="00C316F4">
                              <w:rPr>
                                <w:rFonts w:ascii="Times New Roman" w:hAnsi="Times New Roman" w:cs="Times New Roman"/>
                                <w:sz w:val="18"/>
                                <w:szCs w:val="18"/>
                                <w:lang w:val="en-US"/>
                              </w:rPr>
                              <w:t> </w:t>
                            </w:r>
                            <w:r w:rsidRPr="00C316F4">
                              <w:rPr>
                                <w:rFonts w:ascii="Times New Roman" w:hAnsi="Times New Roman" w:cs="Times New Roman"/>
                                <w:sz w:val="18"/>
                                <w:szCs w:val="18"/>
                              </w:rPr>
                              <w:t>570 чел*)</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25 коек (из них 5 ПИТР)</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Тел.:(48334)3-11-08.</w:t>
                            </w:r>
                          </w:p>
                          <w:p w:rsidR="00623AD2" w:rsidRPr="00C316F4" w:rsidRDefault="00623AD2" w:rsidP="00C937B2">
                            <w:pPr>
                              <w:spacing w:after="0" w:line="240" w:lineRule="auto"/>
                              <w:rPr>
                                <w:rFonts w:ascii="Times New Roman" w:hAnsi="Times New Roman" w:cs="Times New Roman"/>
                                <w:sz w:val="18"/>
                                <w:szCs w:val="18"/>
                              </w:rPr>
                            </w:pP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ПСО № 2 ГБУЗ «Клинцовская ЦГБ» (192 144 чел*)</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30 коек (из них 6 ПИТР)</w:t>
                            </w:r>
                          </w:p>
                          <w:p w:rsidR="00623AD2" w:rsidRPr="00C316F4" w:rsidRDefault="00623AD2" w:rsidP="00C937B2">
                            <w:pPr>
                              <w:spacing w:line="240" w:lineRule="auto"/>
                              <w:rPr>
                                <w:rFonts w:ascii="Times New Roman" w:hAnsi="Times New Roman" w:cs="Times New Roman"/>
                                <w:sz w:val="18"/>
                                <w:szCs w:val="18"/>
                              </w:rPr>
                            </w:pPr>
                            <w:r w:rsidRPr="00C316F4">
                              <w:rPr>
                                <w:rFonts w:ascii="Times New Roman" w:hAnsi="Times New Roman" w:cs="Times New Roman"/>
                                <w:sz w:val="18"/>
                                <w:szCs w:val="18"/>
                              </w:rPr>
                              <w:t>Тел.:(48336)5-64-62.</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 xml:space="preserve">ПСО № 4 ГБУЗ «Новозыбковская ЦРБ» </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(69</w:t>
                            </w:r>
                            <w:r w:rsidRPr="00C316F4">
                              <w:rPr>
                                <w:rFonts w:ascii="Times New Roman" w:hAnsi="Times New Roman" w:cs="Times New Roman"/>
                                <w:sz w:val="18"/>
                                <w:szCs w:val="18"/>
                                <w:lang w:val="en-US"/>
                              </w:rPr>
                              <w:t> </w:t>
                            </w:r>
                            <w:r w:rsidRPr="00C316F4">
                              <w:rPr>
                                <w:rFonts w:ascii="Times New Roman" w:hAnsi="Times New Roman" w:cs="Times New Roman"/>
                                <w:sz w:val="18"/>
                                <w:szCs w:val="18"/>
                              </w:rPr>
                              <w:t>071 чел*)</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20 коек (из них 6 ПИТР)</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 (48343)5-12-60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09" o:spid="_x0000_s1026" type="#_x0000_t202" style="position:absolute;left:0;text-align:left;margin-left:-34.2pt;margin-top:8.7pt;width:196.5pt;height:2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">
                <v:textbox>
                  <w:txbxContent>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РСЦ № 1 ГАУЗ «Б</w:t>
                      </w:r>
                      <w:r>
                        <w:rPr>
                          <w:rFonts w:ascii="Times New Roman" w:hAnsi="Times New Roman" w:cs="Times New Roman"/>
                          <w:sz w:val="18"/>
                          <w:szCs w:val="18"/>
                        </w:rPr>
                        <w:t xml:space="preserve">рянская областная больница </w:t>
                      </w:r>
                      <w:r w:rsidRPr="00C316F4">
                        <w:rPr>
                          <w:rFonts w:ascii="Times New Roman" w:hAnsi="Times New Roman" w:cs="Times New Roman"/>
                          <w:sz w:val="18"/>
                          <w:szCs w:val="18"/>
                        </w:rPr>
                        <w:t>№</w:t>
                      </w:r>
                      <w:r>
                        <w:rPr>
                          <w:rFonts w:ascii="Times New Roman" w:hAnsi="Times New Roman" w:cs="Times New Roman"/>
                          <w:sz w:val="18"/>
                          <w:szCs w:val="18"/>
                        </w:rPr>
                        <w:t xml:space="preserve"> </w:t>
                      </w:r>
                      <w:r w:rsidRPr="00C316F4">
                        <w:rPr>
                          <w:rFonts w:ascii="Times New Roman" w:hAnsi="Times New Roman" w:cs="Times New Roman"/>
                          <w:sz w:val="18"/>
                          <w:szCs w:val="18"/>
                        </w:rPr>
                        <w:t>1» (153 710 чел*)</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42 койки (из них 12 ПИТР).</w:t>
                      </w:r>
                    </w:p>
                    <w:p w:rsidR="00623AD2" w:rsidRPr="00C316F4" w:rsidRDefault="00623AD2" w:rsidP="00C937B2">
                      <w:pPr>
                        <w:spacing w:after="0" w:line="240" w:lineRule="auto"/>
                        <w:rPr>
                          <w:rFonts w:ascii="Times New Roman" w:hAnsi="Times New Roman" w:cs="Times New Roman"/>
                          <w:sz w:val="18"/>
                          <w:szCs w:val="18"/>
                        </w:rPr>
                      </w:pP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 (4832)32-95-98, 8-930-735-33-03.</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РСЦ № 2 ГАУЗ «</w:t>
                      </w:r>
                      <w:r>
                        <w:rPr>
                          <w:rFonts w:ascii="Times New Roman" w:hAnsi="Times New Roman" w:cs="Times New Roman"/>
                          <w:sz w:val="18"/>
                          <w:szCs w:val="18"/>
                        </w:rPr>
                        <w:t xml:space="preserve">Брянская городская больница </w:t>
                      </w:r>
                      <w:r w:rsidRPr="00C316F4">
                        <w:rPr>
                          <w:rFonts w:ascii="Times New Roman" w:hAnsi="Times New Roman" w:cs="Times New Roman"/>
                          <w:sz w:val="18"/>
                          <w:szCs w:val="18"/>
                        </w:rPr>
                        <w:t xml:space="preserve"> № 1» (409 428 чел*)</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90 коек (из них 18 ПИТР)</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Тел.:(4832)51-24-37,(4832)51-24-38.</w:t>
                      </w:r>
                    </w:p>
                    <w:p w:rsidR="00623AD2" w:rsidRPr="00C316F4" w:rsidRDefault="00623AD2" w:rsidP="00C937B2">
                      <w:pPr>
                        <w:spacing w:after="0" w:line="240" w:lineRule="auto"/>
                        <w:rPr>
                          <w:rFonts w:ascii="Times New Roman" w:hAnsi="Times New Roman" w:cs="Times New Roman"/>
                          <w:sz w:val="18"/>
                          <w:szCs w:val="18"/>
                        </w:rPr>
                      </w:pP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ПСО № 1 ГБУЗ «Жуковская МБ» (80</w:t>
                      </w:r>
                      <w:r w:rsidRPr="00C316F4">
                        <w:rPr>
                          <w:rFonts w:ascii="Times New Roman" w:hAnsi="Times New Roman" w:cs="Times New Roman"/>
                          <w:sz w:val="18"/>
                          <w:szCs w:val="18"/>
                          <w:lang w:val="en-US"/>
                        </w:rPr>
                        <w:t> </w:t>
                      </w:r>
                      <w:r w:rsidRPr="00C316F4">
                        <w:rPr>
                          <w:rFonts w:ascii="Times New Roman" w:hAnsi="Times New Roman" w:cs="Times New Roman"/>
                          <w:sz w:val="18"/>
                          <w:szCs w:val="18"/>
                        </w:rPr>
                        <w:t>570 чел*)</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25 коек (из них 5 ПИТР)</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Тел.:(48334)3-11-08.</w:t>
                      </w:r>
                    </w:p>
                    <w:p w:rsidR="00623AD2" w:rsidRPr="00C316F4" w:rsidRDefault="00623AD2" w:rsidP="00C937B2">
                      <w:pPr>
                        <w:spacing w:after="0" w:line="240" w:lineRule="auto"/>
                        <w:rPr>
                          <w:rFonts w:ascii="Times New Roman" w:hAnsi="Times New Roman" w:cs="Times New Roman"/>
                          <w:sz w:val="18"/>
                          <w:szCs w:val="18"/>
                        </w:rPr>
                      </w:pP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ПСО № 2 ГБУЗ «</w:t>
                      </w:r>
                      <w:proofErr w:type="spellStart"/>
                      <w:r w:rsidRPr="00C316F4">
                        <w:rPr>
                          <w:rFonts w:ascii="Times New Roman" w:hAnsi="Times New Roman" w:cs="Times New Roman"/>
                          <w:sz w:val="18"/>
                          <w:szCs w:val="18"/>
                        </w:rPr>
                        <w:t>Клинцовская</w:t>
                      </w:r>
                      <w:proofErr w:type="spellEnd"/>
                      <w:r w:rsidRPr="00C316F4">
                        <w:rPr>
                          <w:rFonts w:ascii="Times New Roman" w:hAnsi="Times New Roman" w:cs="Times New Roman"/>
                          <w:sz w:val="18"/>
                          <w:szCs w:val="18"/>
                        </w:rPr>
                        <w:t xml:space="preserve"> ЦГБ» (192 144 чел*)</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30 коек (из них 6 ПИТР)</w:t>
                      </w:r>
                    </w:p>
                    <w:p w:rsidR="00623AD2" w:rsidRPr="00C316F4" w:rsidRDefault="00623AD2" w:rsidP="00C937B2">
                      <w:pPr>
                        <w:spacing w:line="240" w:lineRule="auto"/>
                        <w:rPr>
                          <w:rFonts w:ascii="Times New Roman" w:hAnsi="Times New Roman" w:cs="Times New Roman"/>
                          <w:sz w:val="18"/>
                          <w:szCs w:val="18"/>
                        </w:rPr>
                      </w:pPr>
                      <w:r w:rsidRPr="00C316F4">
                        <w:rPr>
                          <w:rFonts w:ascii="Times New Roman" w:hAnsi="Times New Roman" w:cs="Times New Roman"/>
                          <w:sz w:val="18"/>
                          <w:szCs w:val="18"/>
                        </w:rPr>
                        <w:t>Тел.:(48336)5-64-62.</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ПСО № 4 ГБУЗ «</w:t>
                      </w:r>
                      <w:proofErr w:type="spellStart"/>
                      <w:r w:rsidRPr="00C316F4">
                        <w:rPr>
                          <w:rFonts w:ascii="Times New Roman" w:hAnsi="Times New Roman" w:cs="Times New Roman"/>
                          <w:sz w:val="18"/>
                          <w:szCs w:val="18"/>
                        </w:rPr>
                        <w:t>Новозыбковская</w:t>
                      </w:r>
                      <w:proofErr w:type="spellEnd"/>
                      <w:r w:rsidRPr="00C316F4">
                        <w:rPr>
                          <w:rFonts w:ascii="Times New Roman" w:hAnsi="Times New Roman" w:cs="Times New Roman"/>
                          <w:sz w:val="18"/>
                          <w:szCs w:val="18"/>
                        </w:rPr>
                        <w:t xml:space="preserve"> ЦРБ» </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(69</w:t>
                      </w:r>
                      <w:r w:rsidRPr="00C316F4">
                        <w:rPr>
                          <w:rFonts w:ascii="Times New Roman" w:hAnsi="Times New Roman" w:cs="Times New Roman"/>
                          <w:sz w:val="18"/>
                          <w:szCs w:val="18"/>
                          <w:lang w:val="en-US"/>
                        </w:rPr>
                        <w:t> </w:t>
                      </w:r>
                      <w:r w:rsidRPr="00C316F4">
                        <w:rPr>
                          <w:rFonts w:ascii="Times New Roman" w:hAnsi="Times New Roman" w:cs="Times New Roman"/>
                          <w:sz w:val="18"/>
                          <w:szCs w:val="18"/>
                        </w:rPr>
                        <w:t>071 чел*)</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20 коек (из них 6 ПИТР)</w:t>
                      </w:r>
                    </w:p>
                    <w:p w:rsidR="00623AD2" w:rsidRPr="00C316F4" w:rsidRDefault="00623AD2" w:rsidP="00C937B2">
                      <w:pPr>
                        <w:spacing w:after="0" w:line="240" w:lineRule="auto"/>
                        <w:rPr>
                          <w:rFonts w:ascii="Times New Roman" w:hAnsi="Times New Roman" w:cs="Times New Roman"/>
                          <w:sz w:val="18"/>
                          <w:szCs w:val="18"/>
                        </w:rPr>
                      </w:pPr>
                      <w:r w:rsidRPr="00C316F4">
                        <w:rPr>
                          <w:rFonts w:ascii="Times New Roman" w:hAnsi="Times New Roman" w:cs="Times New Roman"/>
                          <w:sz w:val="18"/>
                          <w:szCs w:val="18"/>
                        </w:rPr>
                        <w:t>Тел.: (48343)5-12-60</w:t>
                      </w:r>
                    </w:p>
                  </w:txbxContent>
                </v:textbox>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36F6DB18" wp14:editId="37400694">
                <wp:simplePos x="0" y="0"/>
                <wp:positionH relativeFrom="column">
                  <wp:posOffset>2661285</wp:posOffset>
                </wp:positionH>
                <wp:positionV relativeFrom="paragraph">
                  <wp:posOffset>2797175</wp:posOffset>
                </wp:positionV>
                <wp:extent cx="698500" cy="260350"/>
                <wp:effectExtent l="0" t="0" r="25400" b="25400"/>
                <wp:wrapNone/>
                <wp:docPr id="129" name="Поле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500" cy="260350"/>
                        </a:xfrm>
                        <a:prstGeom prst="rect">
                          <a:avLst/>
                        </a:prstGeom>
                        <a:solidFill>
                          <a:srgbClr val="FFFFFF"/>
                        </a:solidFill>
                        <a:ln w="9525">
                          <a:solidFill>
                            <a:srgbClr val="000000"/>
                          </a:solidFill>
                          <a:miter lim="800000"/>
                          <a:headEnd/>
                          <a:tailEnd/>
                        </a:ln>
                      </wps:spPr>
                      <wps:txbx>
                        <w:txbxContent>
                          <w:p w:rsidR="00623AD2" w:rsidRPr="000752E5" w:rsidRDefault="00623AD2" w:rsidP="00C937B2">
                            <w:pPr>
                              <w:spacing w:after="0" w:line="240" w:lineRule="auto"/>
                              <w:rPr>
                                <w:b/>
                                <w:sz w:val="16"/>
                                <w:szCs w:val="16"/>
                              </w:rPr>
                            </w:pPr>
                            <w:r>
                              <w:rPr>
                                <w:b/>
                                <w:sz w:val="16"/>
                                <w:szCs w:val="16"/>
                              </w:rPr>
                              <w:t xml:space="preserve">ПСО № 4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9" o:spid="_x0000_s1027" type="#_x0000_t202" style="position:absolute;left:0;text-align:left;margin-left:209.55pt;margin-top:220.25pt;width:55pt;height: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">
                <v:textbox>
                  <w:txbxContent>
                    <w:p w:rsidR="00623AD2" w:rsidRPr="000752E5" w:rsidRDefault="00623AD2" w:rsidP="00C937B2">
                      <w:pPr>
                        <w:spacing w:after="0" w:line="240" w:lineRule="auto"/>
                        <w:rPr>
                          <w:b/>
                          <w:sz w:val="16"/>
                          <w:szCs w:val="16"/>
                        </w:rPr>
                      </w:pPr>
                      <w:r>
                        <w:rPr>
                          <w:b/>
                          <w:sz w:val="16"/>
                          <w:szCs w:val="16"/>
                        </w:rPr>
                        <w:t xml:space="preserve">ПСО № 4 </w:t>
                      </w:r>
                    </w:p>
                  </w:txbxContent>
                </v:textbox>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2E4933F5" wp14:editId="495B0FD3">
                <wp:simplePos x="0" y="0"/>
                <wp:positionH relativeFrom="column">
                  <wp:posOffset>2840355</wp:posOffset>
                </wp:positionH>
                <wp:positionV relativeFrom="paragraph">
                  <wp:posOffset>2983865</wp:posOffset>
                </wp:positionV>
                <wp:extent cx="165100" cy="501015"/>
                <wp:effectExtent l="0" t="38100" r="63500" b="13335"/>
                <wp:wrapNone/>
                <wp:docPr id="126" name="Прямая со стрелкой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5100" cy="501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6" o:spid="_x0000_s1026" type="#_x0000_t32" style="position:absolute;margin-left:223.65pt;margin-top:234.95pt;width:13pt;height:39.4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457AF8FA" wp14:editId="19AE7B2B">
                <wp:simplePos x="0" y="0"/>
                <wp:positionH relativeFrom="column">
                  <wp:posOffset>5661660</wp:posOffset>
                </wp:positionH>
                <wp:positionV relativeFrom="paragraph">
                  <wp:posOffset>1587500</wp:posOffset>
                </wp:positionV>
                <wp:extent cx="600075" cy="232410"/>
                <wp:effectExtent l="0" t="0" r="28575" b="15240"/>
                <wp:wrapNone/>
                <wp:docPr id="105" name="Поле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232410"/>
                        </a:xfrm>
                        <a:prstGeom prst="rect">
                          <a:avLst/>
                        </a:prstGeom>
                        <a:solidFill>
                          <a:srgbClr val="FFFFFF"/>
                        </a:solidFill>
                        <a:ln w="9525">
                          <a:solidFill>
                            <a:srgbClr val="000000"/>
                          </a:solidFill>
                          <a:miter lim="800000"/>
                          <a:headEnd/>
                          <a:tailEnd/>
                        </a:ln>
                      </wps:spPr>
                      <wps:txbx>
                        <w:txbxContent>
                          <w:p w:rsidR="00623AD2" w:rsidRPr="000752E5" w:rsidRDefault="00623AD2" w:rsidP="00C937B2">
                            <w:pPr>
                              <w:rPr>
                                <w:b/>
                                <w:sz w:val="16"/>
                                <w:szCs w:val="16"/>
                              </w:rPr>
                            </w:pPr>
                            <w:r w:rsidRPr="000752E5">
                              <w:rPr>
                                <w:b/>
                                <w:sz w:val="16"/>
                                <w:szCs w:val="16"/>
                              </w:rPr>
                              <w:t xml:space="preserve">РСЦ </w:t>
                            </w:r>
                            <w:r>
                              <w:rPr>
                                <w:b/>
                                <w:sz w:val="16"/>
                                <w:szCs w:val="16"/>
                              </w:rPr>
                              <w:t>№ 1</w:t>
                            </w:r>
                          </w:p>
                          <w:p w:rsidR="00623AD2" w:rsidRDefault="00623AD2" w:rsidP="00C937B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105" o:spid="_x0000_s1028" type="#_x0000_t202" style="position:absolute;left:0;text-align:left;margin-left:445.8pt;margin-top:125pt;width:47.25pt;height:18.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">
                <v:textbox>
                  <w:txbxContent>
                    <w:p w:rsidR="00623AD2" w:rsidRPr="000752E5" w:rsidRDefault="00623AD2" w:rsidP="00C937B2">
                      <w:pPr>
                        <w:rPr>
                          <w:b/>
                          <w:sz w:val="16"/>
                          <w:szCs w:val="16"/>
                        </w:rPr>
                      </w:pPr>
                      <w:r w:rsidRPr="000752E5">
                        <w:rPr>
                          <w:b/>
                          <w:sz w:val="16"/>
                          <w:szCs w:val="16"/>
                        </w:rPr>
                        <w:t xml:space="preserve">РСЦ </w:t>
                      </w:r>
                      <w:r>
                        <w:rPr>
                          <w:b/>
                          <w:sz w:val="16"/>
                          <w:szCs w:val="16"/>
                        </w:rPr>
                        <w:t>№ 1</w:t>
                      </w:r>
                    </w:p>
                    <w:p w:rsidR="00623AD2" w:rsidRDefault="00623AD2" w:rsidP="00C937B2"/>
                  </w:txbxContent>
                </v:textbox>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55B7ED1F" wp14:editId="0C10A990">
                <wp:simplePos x="0" y="0"/>
                <wp:positionH relativeFrom="column">
                  <wp:posOffset>2994660</wp:posOffset>
                </wp:positionH>
                <wp:positionV relativeFrom="paragraph">
                  <wp:posOffset>2955925</wp:posOffset>
                </wp:positionV>
                <wp:extent cx="158750" cy="135255"/>
                <wp:effectExtent l="0" t="38100" r="50800" b="17145"/>
                <wp:wrapNone/>
                <wp:docPr id="127" name="Прямая со стрелкой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8750" cy="135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7" o:spid="_x0000_s1026" type="#_x0000_t32" style="position:absolute;margin-left:235.8pt;margin-top:232.75pt;width:12.5pt;height:10.6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7645B0FB" wp14:editId="6AA38BCF">
                <wp:simplePos x="0" y="0"/>
                <wp:positionH relativeFrom="column">
                  <wp:posOffset>3194685</wp:posOffset>
                </wp:positionH>
                <wp:positionV relativeFrom="paragraph">
                  <wp:posOffset>2416175</wp:posOffset>
                </wp:positionV>
                <wp:extent cx="647700" cy="200025"/>
                <wp:effectExtent l="0" t="0" r="19050" b="28575"/>
                <wp:wrapNone/>
                <wp:docPr id="130" name="Поле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00025"/>
                        </a:xfrm>
                        <a:prstGeom prst="rect">
                          <a:avLst/>
                        </a:prstGeom>
                        <a:solidFill>
                          <a:srgbClr val="FFFFFF"/>
                        </a:solidFill>
                        <a:ln w="9525">
                          <a:solidFill>
                            <a:srgbClr val="000000"/>
                          </a:solidFill>
                          <a:miter lim="800000"/>
                          <a:headEnd/>
                          <a:tailEnd/>
                        </a:ln>
                      </wps:spPr>
                      <wps:txbx>
                        <w:txbxContent>
                          <w:p w:rsidR="00623AD2" w:rsidRPr="000752E5" w:rsidRDefault="00623AD2" w:rsidP="00C937B2">
                            <w:pPr>
                              <w:rPr>
                                <w:b/>
                                <w:sz w:val="16"/>
                                <w:szCs w:val="16"/>
                              </w:rPr>
                            </w:pPr>
                            <w:r>
                              <w:rPr>
                                <w:b/>
                                <w:sz w:val="16"/>
                                <w:szCs w:val="16"/>
                              </w:rPr>
                              <w:t>ПСО №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0" o:spid="_x0000_s1029" type="#_x0000_t202" style="position:absolute;left:0;text-align:left;margin-left:251.55pt;margin-top:190.25pt;width:51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">
                <v:textbox>
                  <w:txbxContent>
                    <w:p w:rsidR="00623AD2" w:rsidRPr="000752E5" w:rsidRDefault="00623AD2" w:rsidP="00C937B2">
                      <w:pPr>
                        <w:rPr>
                          <w:b/>
                          <w:sz w:val="16"/>
                          <w:szCs w:val="16"/>
                        </w:rPr>
                      </w:pPr>
                      <w:r>
                        <w:rPr>
                          <w:b/>
                          <w:sz w:val="16"/>
                          <w:szCs w:val="16"/>
                        </w:rPr>
                        <w:t>ПСО № 2</w:t>
                      </w:r>
                    </w:p>
                  </w:txbxContent>
                </v:textbox>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1F378381" wp14:editId="2FBCB6A5">
                <wp:simplePos x="0" y="0"/>
                <wp:positionH relativeFrom="column">
                  <wp:posOffset>5042535</wp:posOffset>
                </wp:positionH>
                <wp:positionV relativeFrom="paragraph">
                  <wp:posOffset>1082675</wp:posOffset>
                </wp:positionV>
                <wp:extent cx="619125" cy="211455"/>
                <wp:effectExtent l="0" t="0" r="28575" b="17145"/>
                <wp:wrapNone/>
                <wp:docPr id="97" name="Поле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11455"/>
                        </a:xfrm>
                        <a:prstGeom prst="rect">
                          <a:avLst/>
                        </a:prstGeom>
                        <a:solidFill>
                          <a:srgbClr val="FFFFFF"/>
                        </a:solidFill>
                        <a:ln w="9525">
                          <a:solidFill>
                            <a:srgbClr val="000000"/>
                          </a:solidFill>
                          <a:miter lim="800000"/>
                          <a:headEnd/>
                          <a:tailEnd/>
                        </a:ln>
                      </wps:spPr>
                      <wps:txbx>
                        <w:txbxContent>
                          <w:p w:rsidR="00623AD2" w:rsidRPr="000752E5" w:rsidRDefault="00623AD2" w:rsidP="00C937B2">
                            <w:pPr>
                              <w:rPr>
                                <w:b/>
                                <w:sz w:val="16"/>
                                <w:szCs w:val="16"/>
                              </w:rPr>
                            </w:pPr>
                            <w:r>
                              <w:rPr>
                                <w:b/>
                                <w:sz w:val="16"/>
                                <w:szCs w:val="16"/>
                              </w:rPr>
                              <w:t>ПСО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7" o:spid="_x0000_s1030" type="#_x0000_t202" style="position:absolute;left:0;text-align:left;margin-left:397.05pt;margin-top:85.25pt;width:48.75pt;height:16.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">
                <v:textbox>
                  <w:txbxContent>
                    <w:p w:rsidR="00623AD2" w:rsidRPr="000752E5" w:rsidRDefault="00623AD2" w:rsidP="00C937B2">
                      <w:pPr>
                        <w:rPr>
                          <w:b/>
                          <w:sz w:val="16"/>
                          <w:szCs w:val="16"/>
                        </w:rPr>
                      </w:pPr>
                      <w:r>
                        <w:rPr>
                          <w:b/>
                          <w:sz w:val="16"/>
                          <w:szCs w:val="16"/>
                        </w:rPr>
                        <w:t>ПСО №1</w:t>
                      </w:r>
                    </w:p>
                  </w:txbxContent>
                </v:textbox>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75B7960E" wp14:editId="1F04872E">
                <wp:simplePos x="0" y="0"/>
                <wp:positionH relativeFrom="column">
                  <wp:posOffset>-561340</wp:posOffset>
                </wp:positionH>
                <wp:positionV relativeFrom="paragraph">
                  <wp:posOffset>4643120</wp:posOffset>
                </wp:positionV>
                <wp:extent cx="2798445" cy="389890"/>
                <wp:effectExtent l="0" t="0" r="20955" b="10160"/>
                <wp:wrapNone/>
                <wp:docPr id="128" name="Поле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8445" cy="389890"/>
                        </a:xfrm>
                        <a:prstGeom prst="rect">
                          <a:avLst/>
                        </a:prstGeom>
                        <a:solidFill>
                          <a:srgbClr val="FFFFFF"/>
                        </a:solidFill>
                        <a:ln w="9525">
                          <a:solidFill>
                            <a:srgbClr val="000000"/>
                          </a:solidFill>
                          <a:miter lim="800000"/>
                          <a:headEnd/>
                          <a:tailEnd/>
                        </a:ln>
                      </wps:spPr>
                      <wps:txbx>
                        <w:txbxContent>
                          <w:p w:rsidR="00623AD2" w:rsidRPr="00C316F4" w:rsidRDefault="00623AD2" w:rsidP="00C937B2">
                            <w:pPr>
                              <w:spacing w:line="240" w:lineRule="auto"/>
                              <w:rPr>
                                <w:rFonts w:ascii="Times New Roman" w:hAnsi="Times New Roman" w:cs="Times New Roman"/>
                                <w:sz w:val="20"/>
                                <w:szCs w:val="20"/>
                              </w:rPr>
                            </w:pPr>
                            <w:r w:rsidRPr="00C316F4">
                              <w:rPr>
                                <w:rFonts w:ascii="Times New Roman" w:hAnsi="Times New Roman" w:cs="Times New Roman"/>
                                <w:sz w:val="20"/>
                                <w:szCs w:val="20"/>
                              </w:rPr>
                              <w:t>*- численность взрослого населения в зоне ответственности по данным на 1 января 2024 года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128" o:spid="_x0000_s1031" type="#_x0000_t202" style="position:absolute;left:0;text-align:left;margin-left:-44.2pt;margin-top:365.6pt;width:220.35pt;height:30.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">
                <v:textbox>
                  <w:txbxContent>
                    <w:p w:rsidR="00623AD2" w:rsidRPr="00C316F4" w:rsidRDefault="00623AD2" w:rsidP="00C937B2">
                      <w:pPr>
                        <w:spacing w:line="240" w:lineRule="auto"/>
                        <w:rPr>
                          <w:rFonts w:ascii="Times New Roman" w:hAnsi="Times New Roman" w:cs="Times New Roman"/>
                          <w:sz w:val="20"/>
                          <w:szCs w:val="20"/>
                        </w:rPr>
                      </w:pPr>
                      <w:r w:rsidRPr="00C316F4">
                        <w:rPr>
                          <w:rFonts w:ascii="Times New Roman" w:hAnsi="Times New Roman" w:cs="Times New Roman"/>
                          <w:sz w:val="20"/>
                          <w:szCs w:val="20"/>
                        </w:rPr>
                        <w:t>*- численность взрослого населения в зоне ответственности по данным на 1 января 2024 года</w:t>
                      </w:r>
                    </w:p>
                  </w:txbxContent>
                </v:textbox>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0BC2BF5D" wp14:editId="4934097C">
                <wp:simplePos x="0" y="0"/>
                <wp:positionH relativeFrom="column">
                  <wp:posOffset>3310890</wp:posOffset>
                </wp:positionH>
                <wp:positionV relativeFrom="paragraph">
                  <wp:posOffset>3011170</wp:posOffset>
                </wp:positionV>
                <wp:extent cx="102870" cy="357505"/>
                <wp:effectExtent l="57150" t="38100" r="30480" b="23495"/>
                <wp:wrapNone/>
                <wp:docPr id="125" name="Прямая со стрелкой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2870" cy="357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5" o:spid="_x0000_s1026" type="#_x0000_t32" style="position:absolute;margin-left:260.7pt;margin-top:237.1pt;width:8.1pt;height:28.15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6C5CA473" wp14:editId="391DB7C7">
                <wp:simplePos x="0" y="0"/>
                <wp:positionH relativeFrom="column">
                  <wp:posOffset>5751830</wp:posOffset>
                </wp:positionH>
                <wp:positionV relativeFrom="paragraph">
                  <wp:posOffset>1755140</wp:posOffset>
                </wp:positionV>
                <wp:extent cx="64770" cy="1701800"/>
                <wp:effectExtent l="19050" t="38100" r="68580" b="12700"/>
                <wp:wrapNone/>
                <wp:docPr id="124" name="Прямая со стрелкой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770" cy="1701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4" o:spid="_x0000_s1026" type="#_x0000_t32" style="position:absolute;margin-left:452.9pt;margin-top:138.2pt;width:5.1pt;height:134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44202BA1" wp14:editId="21368D44">
                <wp:simplePos x="0" y="0"/>
                <wp:positionH relativeFrom="column">
                  <wp:posOffset>6085840</wp:posOffset>
                </wp:positionH>
                <wp:positionV relativeFrom="paragraph">
                  <wp:posOffset>1476375</wp:posOffset>
                </wp:positionV>
                <wp:extent cx="95250" cy="786765"/>
                <wp:effectExtent l="38100" t="38100" r="19050" b="13335"/>
                <wp:wrapNone/>
                <wp:docPr id="123" name="Прямая со стрелкой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5250" cy="786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3" o:spid="_x0000_s1026" type="#_x0000_t32" style="position:absolute;margin-left:479.2pt;margin-top:116.25pt;width:7.5pt;height:61.95pt;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44D63202" wp14:editId="68495B6E">
                <wp:simplePos x="0" y="0"/>
                <wp:positionH relativeFrom="column">
                  <wp:posOffset>6181090</wp:posOffset>
                </wp:positionH>
                <wp:positionV relativeFrom="paragraph">
                  <wp:posOffset>1540510</wp:posOffset>
                </wp:positionV>
                <wp:extent cx="182245" cy="1320800"/>
                <wp:effectExtent l="38100" t="38100" r="27305" b="12700"/>
                <wp:wrapNone/>
                <wp:docPr id="122" name="Прямая со стрелкой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2245" cy="1320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2" o:spid="_x0000_s1026" type="#_x0000_t32" style="position:absolute;margin-left:486.7pt;margin-top:121.3pt;width:14.35pt;height:104pt;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61456998" wp14:editId="3EF0D5DE">
                <wp:simplePos x="0" y="0"/>
                <wp:positionH relativeFrom="column">
                  <wp:posOffset>6125845</wp:posOffset>
                </wp:positionH>
                <wp:positionV relativeFrom="paragraph">
                  <wp:posOffset>1468755</wp:posOffset>
                </wp:positionV>
                <wp:extent cx="476885" cy="1816100"/>
                <wp:effectExtent l="57150" t="38100" r="37465" b="12700"/>
                <wp:wrapNone/>
                <wp:docPr id="121" name="Прямая со стрелкой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76885" cy="1816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1" o:spid="_x0000_s1026" type="#_x0000_t32" style="position:absolute;margin-left:482.35pt;margin-top:115.65pt;width:37.55pt;height:143pt;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384983D6" wp14:editId="77536894">
                <wp:simplePos x="0" y="0"/>
                <wp:positionH relativeFrom="column">
                  <wp:posOffset>4992370</wp:posOffset>
                </wp:positionH>
                <wp:positionV relativeFrom="paragraph">
                  <wp:posOffset>1715770</wp:posOffset>
                </wp:positionV>
                <wp:extent cx="654050" cy="466725"/>
                <wp:effectExtent l="0" t="38100" r="50800" b="28575"/>
                <wp:wrapNone/>
                <wp:docPr id="120" name="Прямая со стрелкой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4050" cy="466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0" o:spid="_x0000_s1026" type="#_x0000_t32" style="position:absolute;margin-left:393.1pt;margin-top:135.1pt;width:51.5pt;height:36.7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55DFECAD" wp14:editId="0A878CE1">
                <wp:simplePos x="0" y="0"/>
                <wp:positionH relativeFrom="column">
                  <wp:posOffset>5561330</wp:posOffset>
                </wp:positionH>
                <wp:positionV relativeFrom="paragraph">
                  <wp:posOffset>1755140</wp:posOffset>
                </wp:positionV>
                <wp:extent cx="3810" cy="230505"/>
                <wp:effectExtent l="76200" t="38100" r="72390" b="17145"/>
                <wp:wrapNone/>
                <wp:docPr id="119" name="Прямая со стрелкой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0"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9" o:spid="_x0000_s1026" type="#_x0000_t32" style="position:absolute;margin-left:437.9pt;margin-top:138.2pt;width:.3pt;height:18.1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293" distR="114293" simplePos="0" relativeHeight="251675648" behindDoc="0" locked="0" layoutInCell="1" allowOverlap="1" wp14:anchorId="0D345A06" wp14:editId="2C6E5A31">
                <wp:simplePos x="0" y="0"/>
                <wp:positionH relativeFrom="column">
                  <wp:posOffset>5180964</wp:posOffset>
                </wp:positionH>
                <wp:positionV relativeFrom="paragraph">
                  <wp:posOffset>1293495</wp:posOffset>
                </wp:positionV>
                <wp:extent cx="0" cy="333375"/>
                <wp:effectExtent l="76200" t="38100" r="57150" b="9525"/>
                <wp:wrapNone/>
                <wp:docPr id="118" name="Прямая со стрелкой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8" o:spid="_x0000_s1026" type="#_x0000_t32" style="position:absolute;margin-left:407.95pt;margin-top:101.85pt;width:0;height:26.25pt;flip:y;z-index:251675648;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2086E49E" wp14:editId="71FD3A91">
                <wp:simplePos x="0" y="0"/>
                <wp:positionH relativeFrom="column">
                  <wp:posOffset>4424045</wp:posOffset>
                </wp:positionH>
                <wp:positionV relativeFrom="paragraph">
                  <wp:posOffset>1150620</wp:posOffset>
                </wp:positionV>
                <wp:extent cx="626745" cy="191770"/>
                <wp:effectExtent l="0" t="38100" r="59055" b="36830"/>
                <wp:wrapNone/>
                <wp:docPr id="117" name="Прямая со стрелкой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6745"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7" o:spid="_x0000_s1026" type="#_x0000_t32" style="position:absolute;margin-left:348.35pt;margin-top:90.6pt;width:49.35pt;height:15.1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1ABCBD38" wp14:editId="55B3E097">
                <wp:simplePos x="0" y="0"/>
                <wp:positionH relativeFrom="column">
                  <wp:posOffset>4996815</wp:posOffset>
                </wp:positionH>
                <wp:positionV relativeFrom="paragraph">
                  <wp:posOffset>522605</wp:posOffset>
                </wp:positionV>
                <wp:extent cx="240665" cy="622300"/>
                <wp:effectExtent l="0" t="0" r="64135" b="63500"/>
                <wp:wrapNone/>
                <wp:docPr id="116" name="Прямая со стрелкой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665" cy="622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6" o:spid="_x0000_s1026" type="#_x0000_t32" style="position:absolute;margin-left:393.45pt;margin-top:41.15pt;width:18.95pt;height:4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70BBD320" wp14:editId="709F5D65">
                <wp:simplePos x="0" y="0"/>
                <wp:positionH relativeFrom="column">
                  <wp:posOffset>4885055</wp:posOffset>
                </wp:positionH>
                <wp:positionV relativeFrom="paragraph">
                  <wp:posOffset>721360</wp:posOffset>
                </wp:positionV>
                <wp:extent cx="198120" cy="361950"/>
                <wp:effectExtent l="0" t="0" r="49530" b="57150"/>
                <wp:wrapNone/>
                <wp:docPr id="115" name="Прямая со стрелкой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5" o:spid="_x0000_s1026" type="#_x0000_t32" style="position:absolute;margin-left:384.65pt;margin-top:56.8pt;width:15.6pt;height:2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2CCEE5C0" wp14:editId="1850CC8C">
                <wp:simplePos x="0" y="0"/>
                <wp:positionH relativeFrom="column">
                  <wp:posOffset>3669030</wp:posOffset>
                </wp:positionH>
                <wp:positionV relativeFrom="paragraph">
                  <wp:posOffset>2389505</wp:posOffset>
                </wp:positionV>
                <wp:extent cx="279400" cy="33655"/>
                <wp:effectExtent l="19050" t="57150" r="25400" b="61595"/>
                <wp:wrapNone/>
                <wp:docPr id="114" name="Прямая со стрелкой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9400" cy="33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4" o:spid="_x0000_s1026" type="#_x0000_t32" style="position:absolute;margin-left:288.9pt;margin-top:188.15pt;width:22pt;height:2.65p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6EC3C982" wp14:editId="68167856">
                <wp:simplePos x="0" y="0"/>
                <wp:positionH relativeFrom="column">
                  <wp:posOffset>3669030</wp:posOffset>
                </wp:positionH>
                <wp:positionV relativeFrom="paragraph">
                  <wp:posOffset>2502535</wp:posOffset>
                </wp:positionV>
                <wp:extent cx="361950" cy="555625"/>
                <wp:effectExtent l="38100" t="38100" r="19050" b="15875"/>
                <wp:wrapNone/>
                <wp:docPr id="113" name="Прямая со стрелкой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61950" cy="555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3" o:spid="_x0000_s1026" type="#_x0000_t32" style="position:absolute;margin-left:288.9pt;margin-top:197.05pt;width:28.5pt;height:43.75pt;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41135BAD" wp14:editId="1EB0CCEC">
                <wp:simplePos x="0" y="0"/>
                <wp:positionH relativeFrom="column">
                  <wp:posOffset>3708400</wp:posOffset>
                </wp:positionH>
                <wp:positionV relativeFrom="paragraph">
                  <wp:posOffset>2423160</wp:posOffset>
                </wp:positionV>
                <wp:extent cx="882015" cy="635635"/>
                <wp:effectExtent l="38100" t="38100" r="32385" b="31115"/>
                <wp:wrapNone/>
                <wp:docPr id="112" name="Прямая со стрелкой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82015" cy="635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2" o:spid="_x0000_s1026" type="#_x0000_t32" style="position:absolute;margin-left:292pt;margin-top:190.8pt;width:69.45pt;height:50.05pt;flip:x 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7FB241BD" wp14:editId="7490DEDA">
                <wp:simplePos x="0" y="0"/>
                <wp:positionH relativeFrom="column">
                  <wp:posOffset>3565525</wp:posOffset>
                </wp:positionH>
                <wp:positionV relativeFrom="paragraph">
                  <wp:posOffset>2049145</wp:posOffset>
                </wp:positionV>
                <wp:extent cx="548640" cy="270510"/>
                <wp:effectExtent l="38100" t="0" r="22860" b="53340"/>
                <wp:wrapNone/>
                <wp:docPr id="111" name="Прямая со стрелкой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8640" cy="270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1" o:spid="_x0000_s1026" type="#_x0000_t32" style="position:absolute;margin-left:280.75pt;margin-top:161.35pt;width:43.2pt;height:21.3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74C24050" wp14:editId="5B2A2549">
                <wp:simplePos x="0" y="0"/>
                <wp:positionH relativeFrom="column">
                  <wp:posOffset>3477895</wp:posOffset>
                </wp:positionH>
                <wp:positionV relativeFrom="paragraph">
                  <wp:posOffset>1985645</wp:posOffset>
                </wp:positionV>
                <wp:extent cx="86995" cy="332740"/>
                <wp:effectExtent l="57150" t="0" r="27305" b="48260"/>
                <wp:wrapNone/>
                <wp:docPr id="110" name="Прямая со стрелкой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6995" cy="3327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0" o:spid="_x0000_s1026" type="#_x0000_t32" style="position:absolute;margin-left:273.85pt;margin-top:156.35pt;width:6.85pt;height:26.2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7AE554D5" wp14:editId="4AF45E1F">
                <wp:simplePos x="0" y="0"/>
                <wp:positionH relativeFrom="column">
                  <wp:posOffset>5911215</wp:posOffset>
                </wp:positionH>
                <wp:positionV relativeFrom="paragraph">
                  <wp:posOffset>1755775</wp:posOffset>
                </wp:positionV>
                <wp:extent cx="173355" cy="60960"/>
                <wp:effectExtent l="38100" t="38100" r="17145" b="34290"/>
                <wp:wrapNone/>
                <wp:docPr id="108" name="Прямая со стрелкой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73355" cy="60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8" o:spid="_x0000_s1026" type="#_x0000_t32" style="position:absolute;margin-left:465.45pt;margin-top:138.25pt;width:13.65pt;height:4.8pt;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1BCBB716" wp14:editId="713B8914">
                <wp:simplePos x="0" y="0"/>
                <wp:positionH relativeFrom="column">
                  <wp:posOffset>5299710</wp:posOffset>
                </wp:positionH>
                <wp:positionV relativeFrom="paragraph">
                  <wp:posOffset>1755775</wp:posOffset>
                </wp:positionV>
                <wp:extent cx="393700" cy="1258570"/>
                <wp:effectExtent l="0" t="38100" r="63500" b="17780"/>
                <wp:wrapNone/>
                <wp:docPr id="107" name="Прямая со стрелкой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3700" cy="12585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7" o:spid="_x0000_s1026" type="#_x0000_t32" style="position:absolute;margin-left:417.3pt;margin-top:138.25pt;width:31pt;height:99.1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14:anchorId="1406A60D" wp14:editId="5E1CF5D8">
                <wp:simplePos x="0" y="0"/>
                <wp:positionH relativeFrom="column">
                  <wp:posOffset>6038215</wp:posOffset>
                </wp:positionH>
                <wp:positionV relativeFrom="paragraph">
                  <wp:posOffset>1496695</wp:posOffset>
                </wp:positionV>
                <wp:extent cx="143510" cy="2304415"/>
                <wp:effectExtent l="76200" t="38100" r="27940" b="19685"/>
                <wp:wrapNone/>
                <wp:docPr id="106" name="Прямая со стрелкой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43510" cy="2304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6" o:spid="_x0000_s1026" type="#_x0000_t32" style="position:absolute;margin-left:475.45pt;margin-top:117.85pt;width:11.3pt;height:181.45pt;flip:x 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1810575B" wp14:editId="45F40983">
                <wp:simplePos x="0" y="0"/>
                <wp:positionH relativeFrom="column">
                  <wp:posOffset>6181725</wp:posOffset>
                </wp:positionH>
                <wp:positionV relativeFrom="paragraph">
                  <wp:posOffset>1444625</wp:posOffset>
                </wp:positionV>
                <wp:extent cx="718185" cy="419100"/>
                <wp:effectExtent l="38100" t="38100" r="24765" b="19050"/>
                <wp:wrapNone/>
                <wp:docPr id="104" name="Прямая со стрелкой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18185"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4" o:spid="_x0000_s1026" type="#_x0000_t32" style="position:absolute;margin-left:486.75pt;margin-top:113.75pt;width:56.55pt;height:33pt;flip:x 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14:anchorId="3E1DBD0F" wp14:editId="15EAB375">
                <wp:simplePos x="0" y="0"/>
                <wp:positionH relativeFrom="column">
                  <wp:posOffset>5975350</wp:posOffset>
                </wp:positionH>
                <wp:positionV relativeFrom="paragraph">
                  <wp:posOffset>880745</wp:posOffset>
                </wp:positionV>
                <wp:extent cx="62865" cy="411480"/>
                <wp:effectExtent l="57150" t="0" r="32385" b="64770"/>
                <wp:wrapNone/>
                <wp:docPr id="103" name="Прямая со стрелкой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865" cy="4114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3" o:spid="_x0000_s1026" type="#_x0000_t32" style="position:absolute;margin-left:470.5pt;margin-top:69.35pt;width:4.95pt;height:32.4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67F33C29" wp14:editId="7957D49F">
                <wp:simplePos x="0" y="0"/>
                <wp:positionH relativeFrom="column">
                  <wp:posOffset>5410835</wp:posOffset>
                </wp:positionH>
                <wp:positionV relativeFrom="paragraph">
                  <wp:posOffset>1247775</wp:posOffset>
                </wp:positionV>
                <wp:extent cx="117475" cy="222250"/>
                <wp:effectExtent l="38100" t="38100" r="34925" b="2540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7475" cy="222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2" o:spid="_x0000_s1026" type="#_x0000_t32" style="position:absolute;margin-left:426.05pt;margin-top:98.25pt;width:9.25pt;height:17.5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14:anchorId="3984CEE6" wp14:editId="37022034">
                <wp:simplePos x="0" y="0"/>
                <wp:positionH relativeFrom="column">
                  <wp:posOffset>3305810</wp:posOffset>
                </wp:positionH>
                <wp:positionV relativeFrom="paragraph">
                  <wp:posOffset>2262505</wp:posOffset>
                </wp:positionV>
                <wp:extent cx="50800" cy="260350"/>
                <wp:effectExtent l="19050" t="0" r="63500" b="63500"/>
                <wp:wrapNone/>
                <wp:docPr id="101" name="Прямая со стрелкой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0" cy="260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1" o:spid="_x0000_s1026" type="#_x0000_t32" style="position:absolute;margin-left:260.3pt;margin-top:178.15pt;width:4pt;height:2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2032" behindDoc="0" locked="0" layoutInCell="1" allowOverlap="1" wp14:anchorId="679A2BC7" wp14:editId="208E56AC">
                <wp:simplePos x="0" y="0"/>
                <wp:positionH relativeFrom="column">
                  <wp:posOffset>2586355</wp:posOffset>
                </wp:positionH>
                <wp:positionV relativeFrom="paragraph">
                  <wp:posOffset>2134870</wp:posOffset>
                </wp:positionV>
                <wp:extent cx="610235" cy="533400"/>
                <wp:effectExtent l="0" t="0" r="75565" b="57150"/>
                <wp:wrapNone/>
                <wp:docPr id="100" name="Прямая со стрелкой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235" cy="533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0" o:spid="_x0000_s1026" type="#_x0000_t32" style="position:absolute;margin-left:203.65pt;margin-top:168.1pt;width:48.05pt;height:4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3056" behindDoc="0" locked="0" layoutInCell="1" allowOverlap="1" wp14:anchorId="0F9FD51C" wp14:editId="01BF57BC">
                <wp:simplePos x="0" y="0"/>
                <wp:positionH relativeFrom="column">
                  <wp:posOffset>3000375</wp:posOffset>
                </wp:positionH>
                <wp:positionV relativeFrom="paragraph">
                  <wp:posOffset>2134870</wp:posOffset>
                </wp:positionV>
                <wp:extent cx="255270" cy="387985"/>
                <wp:effectExtent l="0" t="0" r="49530" b="50165"/>
                <wp:wrapNone/>
                <wp:docPr id="99" name="Прямая со стрелкой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 cy="3879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9" o:spid="_x0000_s1026" type="#_x0000_t32" style="position:absolute;margin-left:236.25pt;margin-top:168.1pt;width:20.1pt;height:30.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">
                <v:stroke endarrow="block"/>
              </v:shape>
            </w:pict>
          </mc:Fallback>
        </mc:AlternateContent>
      </w:r>
      <w:r w:rsidRPr="00C937B2">
        <w:rPr>
          <w:rFonts w:ascii="Times New Roman" w:eastAsia="Times New Roman" w:hAnsi="Times New Roman" w:cs="Times New Roman"/>
          <w:noProof/>
          <w:sz w:val="28"/>
          <w:szCs w:val="28"/>
          <w:lang w:eastAsia="ru-RU"/>
        </w:rPr>
        <w:drawing>
          <wp:inline distT="0" distB="0" distL="0" distR="0" wp14:anchorId="2495827E" wp14:editId="16BBE249">
            <wp:extent cx="5239606" cy="4452502"/>
            <wp:effectExtent l="0" t="0" r="0" b="0"/>
            <wp:docPr id="1" name="Рисунок 1" descr="F:\разное\карта 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зное\карта 7.gif"/>
                    <pic:cNvPicPr>
                      <a:picLocks noChangeAspect="1" noChangeArrowheads="1"/>
                    </pic:cNvPicPr>
                  </pic:nvPicPr>
                  <pic:blipFill>
                    <a:blip r:embed="rId17" cstate="print"/>
                    <a:srcRect/>
                    <a:stretch>
                      <a:fillRect/>
                    </a:stretch>
                  </pic:blipFill>
                  <pic:spPr bwMode="auto">
                    <a:xfrm>
                      <a:off x="0" y="0"/>
                      <a:ext cx="5239606" cy="4452502"/>
                    </a:xfrm>
                    <a:prstGeom prst="rect">
                      <a:avLst/>
                    </a:prstGeom>
                    <a:noFill/>
                    <a:ln w="9525">
                      <a:noFill/>
                      <a:miter lim="800000"/>
                      <a:headEnd/>
                      <a:tailEnd/>
                    </a:ln>
                  </pic:spPr>
                </pic:pic>
              </a:graphicData>
            </a:graphic>
          </wp:inline>
        </w:drawing>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14:anchorId="40E4D214" wp14:editId="255C0EA7">
                <wp:simplePos x="0" y="0"/>
                <wp:positionH relativeFrom="column">
                  <wp:posOffset>5693410</wp:posOffset>
                </wp:positionH>
                <wp:positionV relativeFrom="paragraph">
                  <wp:posOffset>1147445</wp:posOffset>
                </wp:positionV>
                <wp:extent cx="120650" cy="127000"/>
                <wp:effectExtent l="0" t="0" r="69850" b="63500"/>
                <wp:wrapNone/>
                <wp:docPr id="98" name="Прямая со стрелкой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 cy="127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8" o:spid="_x0000_s1026" type="#_x0000_t32" style="position:absolute;margin-left:448.3pt;margin-top:90.35pt;width:9.5pt;height:1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">
                <v:stroke endarrow="block"/>
              </v:shape>
            </w:pict>
          </mc:Fallback>
        </mc:AlternateContent>
      </w:r>
      <w:r w:rsidRPr="00C937B2">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95104" behindDoc="0" locked="0" layoutInCell="1" allowOverlap="1" wp14:anchorId="57AAD7C9" wp14:editId="50251FEC">
                <wp:simplePos x="0" y="0"/>
                <wp:positionH relativeFrom="column">
                  <wp:posOffset>5648960</wp:posOffset>
                </wp:positionH>
                <wp:positionV relativeFrom="paragraph">
                  <wp:posOffset>1274445</wp:posOffset>
                </wp:positionV>
                <wp:extent cx="609600" cy="222250"/>
                <wp:effectExtent l="0" t="0" r="19050" b="25400"/>
                <wp:wrapNone/>
                <wp:docPr id="96" name="Поле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2250"/>
                        </a:xfrm>
                        <a:prstGeom prst="rect">
                          <a:avLst/>
                        </a:prstGeom>
                        <a:solidFill>
                          <a:srgbClr val="FFFFFF"/>
                        </a:solidFill>
                        <a:ln w="9525">
                          <a:solidFill>
                            <a:srgbClr val="000000"/>
                          </a:solidFill>
                          <a:miter lim="800000"/>
                          <a:headEnd/>
                          <a:tailEnd/>
                        </a:ln>
                      </wps:spPr>
                      <wps:txbx>
                        <w:txbxContent>
                          <w:p w:rsidR="00623AD2" w:rsidRDefault="00623AD2" w:rsidP="00C937B2">
                            <w:r>
                              <w:rPr>
                                <w:b/>
                                <w:sz w:val="16"/>
                                <w:szCs w:val="16"/>
                              </w:rPr>
                              <w:t>РСЦ №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6" o:spid="_x0000_s1032" type="#_x0000_t202" style="position:absolute;left:0;text-align:left;margin-left:444.8pt;margin-top:100.35pt;width:48pt;height:1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">
                <v:textbox>
                  <w:txbxContent>
                    <w:p w:rsidR="00623AD2" w:rsidRDefault="00623AD2" w:rsidP="00C937B2">
                      <w:r>
                        <w:rPr>
                          <w:b/>
                          <w:sz w:val="16"/>
                          <w:szCs w:val="16"/>
                        </w:rPr>
                        <w:t>РСЦ № 2</w:t>
                      </w:r>
                    </w:p>
                  </w:txbxContent>
                </v:textbox>
              </v:shape>
            </w:pict>
          </mc:Fallback>
        </mc:AlternateContent>
      </w:r>
    </w:p>
    <w:p w:rsidR="00C937B2" w:rsidRPr="00C937B2" w:rsidRDefault="00C937B2" w:rsidP="00C937B2">
      <w:pPr>
        <w:widowControl w:val="0"/>
        <w:overflowPunct w:val="0"/>
        <w:autoSpaceDE w:val="0"/>
        <w:autoSpaceDN w:val="0"/>
        <w:adjustRightInd w:val="0"/>
        <w:spacing w:after="0" w:line="240" w:lineRule="auto"/>
        <w:ind w:left="4536"/>
        <w:textAlignment w:val="baseline"/>
        <w:rPr>
          <w:rFonts w:ascii="Times New Roman" w:eastAsia="Times New Roman" w:hAnsi="Times New Roman" w:cs="Times New Roman"/>
          <w:sz w:val="28"/>
          <w:szCs w:val="28"/>
          <w:lang w:eastAsia="ru-RU"/>
        </w:rPr>
      </w:pP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 xml:space="preserve">Карта-схема № 2 «Маршрутизации и медицинской эвакуации пациентов с ОКС в медицинские организации, в структуре которых организовано специализированное отделение для больных с ОКС» </w:t>
      </w: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C937B2">
        <w:rPr>
          <w:rFonts w:ascii="Times New Roman" w:eastAsia="Times New Roman" w:hAnsi="Times New Roman" w:cs="Times New Roman"/>
          <w:noProof/>
          <w:sz w:val="28"/>
          <w:szCs w:val="28"/>
          <w:lang w:eastAsia="ru-RU"/>
        </w:rPr>
        <mc:AlternateContent>
          <mc:Choice Requires="wpg">
            <w:drawing>
              <wp:anchor distT="0" distB="0" distL="114300" distR="114300" simplePos="0" relativeHeight="251721728" behindDoc="0" locked="0" layoutInCell="1" allowOverlap="1" wp14:anchorId="3B467BC6" wp14:editId="1A072902">
                <wp:simplePos x="0" y="0"/>
                <wp:positionH relativeFrom="column">
                  <wp:posOffset>2880360</wp:posOffset>
                </wp:positionH>
                <wp:positionV relativeFrom="paragraph">
                  <wp:posOffset>182880</wp:posOffset>
                </wp:positionV>
                <wp:extent cx="5629910" cy="5368925"/>
                <wp:effectExtent l="0" t="57150" r="8890" b="0"/>
                <wp:wrapNone/>
                <wp:docPr id="2"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29910" cy="5368925"/>
                          <a:chOff x="0" y="0"/>
                          <a:chExt cx="61316" cy="58132"/>
                        </a:xfrm>
                      </wpg:grpSpPr>
                      <wps:wsp>
                        <wps:cNvPr id="3" name="AutoShape 2" descr="blob:https://web.telegram.org/668bdbae-10ca-4b47-be07-fffb12d2c075"/>
                        <wps:cNvSpPr>
                          <a:spLocks noChangeAspect="1" noChangeArrowheads="1"/>
                        </wps:cNvSpPr>
                        <wps:spPr bwMode="auto">
                          <a:xfrm>
                            <a:off x="1810" y="28944"/>
                            <a:ext cx="3048" cy="3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4" name="Группа 221"/>
                        <wpg:cNvGrpSpPr>
                          <a:grpSpLocks/>
                        </wpg:cNvGrpSpPr>
                        <wpg:grpSpPr bwMode="auto">
                          <a:xfrm>
                            <a:off x="0" y="0"/>
                            <a:ext cx="61316" cy="58132"/>
                            <a:chOff x="0" y="0"/>
                            <a:chExt cx="61316" cy="58132"/>
                          </a:xfrm>
                        </wpg:grpSpPr>
                        <wpg:grpSp>
                          <wpg:cNvPr id="5" name="Группа 222"/>
                          <wpg:cNvGrpSpPr>
                            <a:grpSpLocks/>
                          </wpg:cNvGrpSpPr>
                          <wpg:grpSpPr bwMode="auto">
                            <a:xfrm>
                              <a:off x="0" y="0"/>
                              <a:ext cx="61316" cy="58132"/>
                              <a:chOff x="0" y="0"/>
                              <a:chExt cx="61316" cy="58132"/>
                            </a:xfrm>
                          </wpg:grpSpPr>
                          <wps:wsp>
                            <wps:cNvPr id="6" name="Полилиния: фигура 5"/>
                            <wps:cNvSpPr>
                              <a:spLocks/>
                            </wps:cNvSpPr>
                            <wps:spPr bwMode="auto">
                              <a:xfrm rot="-2919862">
                                <a:off x="47054" y="31247"/>
                                <a:ext cx="14437" cy="8975"/>
                              </a:xfrm>
                              <a:custGeom>
                                <a:avLst/>
                                <a:gdLst>
                                  <a:gd name="T0" fmla="*/ 98 w 1443748"/>
                                  <a:gd name="T1" fmla="*/ 3063 h 897465"/>
                                  <a:gd name="T2" fmla="*/ 488 w 1443748"/>
                                  <a:gd name="T3" fmla="*/ 3063 h 897465"/>
                                  <a:gd name="T4" fmla="*/ 683 w 1443748"/>
                                  <a:gd name="T5" fmla="*/ 2673 h 897465"/>
                                  <a:gd name="T6" fmla="*/ 1463 w 1443748"/>
                                  <a:gd name="T7" fmla="*/ 2868 h 897465"/>
                                  <a:gd name="T8" fmla="*/ 1463 w 1443748"/>
                                  <a:gd name="T9" fmla="*/ 1697 h 897465"/>
                                  <a:gd name="T10" fmla="*/ 2829 w 1443748"/>
                                  <a:gd name="T11" fmla="*/ 1502 h 897465"/>
                                  <a:gd name="T12" fmla="*/ 2829 w 1443748"/>
                                  <a:gd name="T13" fmla="*/ 917 h 897465"/>
                                  <a:gd name="T14" fmla="*/ 3609 w 1443748"/>
                                  <a:gd name="T15" fmla="*/ 1112 h 897465"/>
                                  <a:gd name="T16" fmla="*/ 3999 w 1443748"/>
                                  <a:gd name="T17" fmla="*/ 1502 h 897465"/>
                                  <a:gd name="T18" fmla="*/ 4390 w 1443748"/>
                                  <a:gd name="T19" fmla="*/ 1112 h 897465"/>
                                  <a:gd name="T20" fmla="*/ 5365 w 1443748"/>
                                  <a:gd name="T21" fmla="*/ 917 h 897465"/>
                                  <a:gd name="T22" fmla="*/ 7316 w 1443748"/>
                                  <a:gd name="T23" fmla="*/ 98 h 897465"/>
                                  <a:gd name="T24" fmla="*/ 7511 w 1443748"/>
                                  <a:gd name="T25" fmla="*/ 527 h 897465"/>
                                  <a:gd name="T26" fmla="*/ 8877 w 1443748"/>
                                  <a:gd name="T27" fmla="*/ 722 h 897465"/>
                                  <a:gd name="T28" fmla="*/ 9267 w 1443748"/>
                                  <a:gd name="T29" fmla="*/ 1463 h 897465"/>
                                  <a:gd name="T30" fmla="*/ 9852 w 1443748"/>
                                  <a:gd name="T31" fmla="*/ 683 h 897465"/>
                                  <a:gd name="T32" fmla="*/ 10828 w 1443748"/>
                                  <a:gd name="T33" fmla="*/ 1463 h 897465"/>
                                  <a:gd name="T34" fmla="*/ 11998 w 1443748"/>
                                  <a:gd name="T35" fmla="*/ 293 h 897465"/>
                                  <a:gd name="T36" fmla="*/ 12193 w 1443748"/>
                                  <a:gd name="T37" fmla="*/ 1268 h 897465"/>
                                  <a:gd name="T38" fmla="*/ 12974 w 1443748"/>
                                  <a:gd name="T39" fmla="*/ 1073 h 897465"/>
                                  <a:gd name="T40" fmla="*/ 13169 w 1443748"/>
                                  <a:gd name="T41" fmla="*/ 1112 h 897465"/>
                                  <a:gd name="T42" fmla="*/ 13364 w 1443748"/>
                                  <a:gd name="T43" fmla="*/ 2283 h 897465"/>
                                  <a:gd name="T44" fmla="*/ 13949 w 1443748"/>
                                  <a:gd name="T45" fmla="*/ 2088 h 897465"/>
                                  <a:gd name="T46" fmla="*/ 14144 w 1443748"/>
                                  <a:gd name="T47" fmla="*/ 2868 h 897465"/>
                                  <a:gd name="T48" fmla="*/ 13949 w 1443748"/>
                                  <a:gd name="T49" fmla="*/ 3453 h 897465"/>
                                  <a:gd name="T50" fmla="*/ 14535 w 1443748"/>
                                  <a:gd name="T51" fmla="*/ 4039 h 897465"/>
                                  <a:gd name="T52" fmla="*/ 13559 w 1443748"/>
                                  <a:gd name="T53" fmla="*/ 4819 h 897465"/>
                                  <a:gd name="T54" fmla="*/ 13559 w 1443748"/>
                                  <a:gd name="T55" fmla="*/ 5209 h 897465"/>
                                  <a:gd name="T56" fmla="*/ 14535 w 1443748"/>
                                  <a:gd name="T57" fmla="*/ 5405 h 897465"/>
                                  <a:gd name="T58" fmla="*/ 14535 w 1443748"/>
                                  <a:gd name="T59" fmla="*/ 5990 h 897465"/>
                                  <a:gd name="T60" fmla="*/ 13559 w 1443748"/>
                                  <a:gd name="T61" fmla="*/ 6185 h 897465"/>
                                  <a:gd name="T62" fmla="*/ 12584 w 1443748"/>
                                  <a:gd name="T63" fmla="*/ 5795 h 897465"/>
                                  <a:gd name="T64" fmla="*/ 12193 w 1443748"/>
                                  <a:gd name="T65" fmla="*/ 6185 h 897465"/>
                                  <a:gd name="T66" fmla="*/ 11998 w 1443748"/>
                                  <a:gd name="T67" fmla="*/ 7160 h 897465"/>
                                  <a:gd name="T68" fmla="*/ 11413 w 1443748"/>
                                  <a:gd name="T69" fmla="*/ 7356 h 897465"/>
                                  <a:gd name="T70" fmla="*/ 9852 w 1443748"/>
                                  <a:gd name="T71" fmla="*/ 8916 h 897465"/>
                                  <a:gd name="T72" fmla="*/ 7706 w 1443748"/>
                                  <a:gd name="T73" fmla="*/ 7356 h 897465"/>
                                  <a:gd name="T74" fmla="*/ 6536 w 1443748"/>
                                  <a:gd name="T75" fmla="*/ 5600 h 897465"/>
                                  <a:gd name="T76" fmla="*/ 5560 w 1443748"/>
                                  <a:gd name="T77" fmla="*/ 5209 h 897465"/>
                                  <a:gd name="T78" fmla="*/ 4780 w 1443748"/>
                                  <a:gd name="T79" fmla="*/ 5209 h 897465"/>
                                  <a:gd name="T80" fmla="*/ 3999 w 1443748"/>
                                  <a:gd name="T81" fmla="*/ 4234 h 897465"/>
                                  <a:gd name="T82" fmla="*/ 878 w 1443748"/>
                                  <a:gd name="T83" fmla="*/ 3844 h 897465"/>
                                  <a:gd name="T84" fmla="*/ 98 w 1443748"/>
                                  <a:gd name="T85" fmla="*/ 3063 h 897465"/>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443748" h="897465">
                                    <a:moveTo>
                                      <a:pt x="9755" y="306309"/>
                                    </a:moveTo>
                                    <a:lnTo>
                                      <a:pt x="48775" y="306309"/>
                                    </a:lnTo>
                                    <a:lnTo>
                                      <a:pt x="68285" y="267289"/>
                                    </a:lnTo>
                                    <a:lnTo>
                                      <a:pt x="146326" y="286799"/>
                                    </a:lnTo>
                                    <a:lnTo>
                                      <a:pt x="146326" y="169738"/>
                                    </a:lnTo>
                                    <a:lnTo>
                                      <a:pt x="282897" y="150228"/>
                                    </a:lnTo>
                                    <a:lnTo>
                                      <a:pt x="282897" y="91698"/>
                                    </a:lnTo>
                                    <a:lnTo>
                                      <a:pt x="360937" y="111208"/>
                                    </a:lnTo>
                                    <a:lnTo>
                                      <a:pt x="399957" y="150228"/>
                                    </a:lnTo>
                                    <a:lnTo>
                                      <a:pt x="438978" y="111208"/>
                                    </a:lnTo>
                                    <a:lnTo>
                                      <a:pt x="536528" y="91698"/>
                                    </a:lnTo>
                                    <a:lnTo>
                                      <a:pt x="731629" y="9755"/>
                                    </a:lnTo>
                                    <a:lnTo>
                                      <a:pt x="751140" y="52677"/>
                                    </a:lnTo>
                                    <a:lnTo>
                                      <a:pt x="887710" y="72187"/>
                                    </a:lnTo>
                                    <a:lnTo>
                                      <a:pt x="926731" y="146326"/>
                                    </a:lnTo>
                                    <a:lnTo>
                                      <a:pt x="985261" y="68285"/>
                                    </a:lnTo>
                                    <a:lnTo>
                                      <a:pt x="1082812" y="146326"/>
                                    </a:lnTo>
                                    <a:lnTo>
                                      <a:pt x="1199872" y="29265"/>
                                    </a:lnTo>
                                    <a:lnTo>
                                      <a:pt x="1219382" y="126816"/>
                                    </a:lnTo>
                                    <a:lnTo>
                                      <a:pt x="1297423" y="107306"/>
                                    </a:lnTo>
                                    <a:lnTo>
                                      <a:pt x="1316933" y="111208"/>
                                    </a:lnTo>
                                    <a:lnTo>
                                      <a:pt x="1336443" y="228268"/>
                                    </a:lnTo>
                                    <a:lnTo>
                                      <a:pt x="1394973" y="208758"/>
                                    </a:lnTo>
                                    <a:lnTo>
                                      <a:pt x="1414483" y="286799"/>
                                    </a:lnTo>
                                    <a:lnTo>
                                      <a:pt x="1394973" y="345329"/>
                                    </a:lnTo>
                                    <a:lnTo>
                                      <a:pt x="1453504" y="403859"/>
                                    </a:lnTo>
                                    <a:lnTo>
                                      <a:pt x="1355953" y="481900"/>
                                    </a:lnTo>
                                    <a:lnTo>
                                      <a:pt x="1355953" y="520920"/>
                                    </a:lnTo>
                                    <a:lnTo>
                                      <a:pt x="1453504" y="540430"/>
                                    </a:lnTo>
                                    <a:lnTo>
                                      <a:pt x="1453504" y="598961"/>
                                    </a:lnTo>
                                    <a:lnTo>
                                      <a:pt x="1355953" y="618471"/>
                                    </a:lnTo>
                                    <a:lnTo>
                                      <a:pt x="1258403" y="579450"/>
                                    </a:lnTo>
                                    <a:lnTo>
                                      <a:pt x="1219382" y="618471"/>
                                    </a:lnTo>
                                    <a:lnTo>
                                      <a:pt x="1199872" y="716021"/>
                                    </a:lnTo>
                                    <a:lnTo>
                                      <a:pt x="1141342" y="735531"/>
                                    </a:lnTo>
                                    <a:lnTo>
                                      <a:pt x="985261" y="891612"/>
                                    </a:lnTo>
                                    <a:lnTo>
                                      <a:pt x="770650" y="735531"/>
                                    </a:lnTo>
                                    <a:lnTo>
                                      <a:pt x="653589" y="559940"/>
                                    </a:lnTo>
                                    <a:lnTo>
                                      <a:pt x="556038" y="520920"/>
                                    </a:lnTo>
                                    <a:lnTo>
                                      <a:pt x="477998" y="520920"/>
                                    </a:lnTo>
                                    <a:lnTo>
                                      <a:pt x="399957" y="423370"/>
                                    </a:lnTo>
                                    <a:lnTo>
                                      <a:pt x="87796" y="384349"/>
                                    </a:lnTo>
                                    <a:lnTo>
                                      <a:pt x="9755" y="306309"/>
                                    </a:lnTo>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65" name="Полилиния: фигура 6"/>
                            <wps:cNvSpPr>
                              <a:spLocks/>
                            </wps:cNvSpPr>
                            <wps:spPr bwMode="auto">
                              <a:xfrm rot="-2919862">
                                <a:off x="44205" y="15039"/>
                                <a:ext cx="3512" cy="5462"/>
                              </a:xfrm>
                              <a:custGeom>
                                <a:avLst/>
                                <a:gdLst>
                                  <a:gd name="T0" fmla="*/ 488 w 351182"/>
                                  <a:gd name="T1" fmla="*/ 293 h 546283"/>
                                  <a:gd name="T2" fmla="*/ 878 w 351182"/>
                                  <a:gd name="T3" fmla="*/ 683 h 546283"/>
                                  <a:gd name="T4" fmla="*/ 488 w 351182"/>
                                  <a:gd name="T5" fmla="*/ 293 h 546283"/>
                                  <a:gd name="T6" fmla="*/ 1268 w 351182"/>
                                  <a:gd name="T7" fmla="*/ 98 h 546283"/>
                                  <a:gd name="T8" fmla="*/ 1463 w 351182"/>
                                  <a:gd name="T9" fmla="*/ 683 h 546283"/>
                                  <a:gd name="T10" fmla="*/ 2829 w 351182"/>
                                  <a:gd name="T11" fmla="*/ 488 h 546283"/>
                                  <a:gd name="T12" fmla="*/ 2049 w 351182"/>
                                  <a:gd name="T13" fmla="*/ 1268 h 546283"/>
                                  <a:gd name="T14" fmla="*/ 1854 w 351182"/>
                                  <a:gd name="T15" fmla="*/ 2048 h 546283"/>
                                  <a:gd name="T16" fmla="*/ 2439 w 351182"/>
                                  <a:gd name="T17" fmla="*/ 1658 h 546283"/>
                                  <a:gd name="T18" fmla="*/ 2634 w 351182"/>
                                  <a:gd name="T19" fmla="*/ 2243 h 546283"/>
                                  <a:gd name="T20" fmla="*/ 2244 w 351182"/>
                                  <a:gd name="T21" fmla="*/ 2438 h 546283"/>
                                  <a:gd name="T22" fmla="*/ 2634 w 351182"/>
                                  <a:gd name="T23" fmla="*/ 3414 h 546283"/>
                                  <a:gd name="T24" fmla="*/ 2439 w 351182"/>
                                  <a:gd name="T25" fmla="*/ 3804 h 546283"/>
                                  <a:gd name="T26" fmla="*/ 3414 w 351182"/>
                                  <a:gd name="T27" fmla="*/ 4389 h 546283"/>
                                  <a:gd name="T28" fmla="*/ 3414 w 351182"/>
                                  <a:gd name="T29" fmla="*/ 5560 h 546283"/>
                                  <a:gd name="T30" fmla="*/ 2049 w 351182"/>
                                  <a:gd name="T31" fmla="*/ 4779 h 546283"/>
                                  <a:gd name="T32" fmla="*/ 1658 w 351182"/>
                                  <a:gd name="T33" fmla="*/ 5364 h 546283"/>
                                  <a:gd name="T34" fmla="*/ 878 w 351182"/>
                                  <a:gd name="T35" fmla="*/ 5364 h 546283"/>
                                  <a:gd name="T36" fmla="*/ 683 w 351182"/>
                                  <a:gd name="T37" fmla="*/ 3999 h 546283"/>
                                  <a:gd name="T38" fmla="*/ 98 w 351182"/>
                                  <a:gd name="T39" fmla="*/ 3609 h 546283"/>
                                  <a:gd name="T40" fmla="*/ 878 w 351182"/>
                                  <a:gd name="T41" fmla="*/ 3024 h 546283"/>
                                  <a:gd name="T42" fmla="*/ 878 w 351182"/>
                                  <a:gd name="T43" fmla="*/ 2438 h 546283"/>
                                  <a:gd name="T44" fmla="*/ 98 w 351182"/>
                                  <a:gd name="T45" fmla="*/ 878 h 546283"/>
                                  <a:gd name="T46" fmla="*/ 488 w 351182"/>
                                  <a:gd name="T47" fmla="*/ 293 h 546283"/>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351182" h="546283">
                                    <a:moveTo>
                                      <a:pt x="48775" y="29265"/>
                                    </a:moveTo>
                                    <a:lnTo>
                                      <a:pt x="87796" y="68285"/>
                                    </a:lnTo>
                                    <a:lnTo>
                                      <a:pt x="48775" y="29265"/>
                                    </a:lnTo>
                                    <a:lnTo>
                                      <a:pt x="126816" y="9755"/>
                                    </a:lnTo>
                                    <a:lnTo>
                                      <a:pt x="146326" y="68285"/>
                                    </a:lnTo>
                                    <a:lnTo>
                                      <a:pt x="282897" y="48775"/>
                                    </a:lnTo>
                                    <a:lnTo>
                                      <a:pt x="204856" y="126816"/>
                                    </a:lnTo>
                                    <a:lnTo>
                                      <a:pt x="185346" y="204856"/>
                                    </a:lnTo>
                                    <a:lnTo>
                                      <a:pt x="243876" y="165836"/>
                                    </a:lnTo>
                                    <a:lnTo>
                                      <a:pt x="263387" y="224366"/>
                                    </a:lnTo>
                                    <a:lnTo>
                                      <a:pt x="224366" y="243876"/>
                                    </a:lnTo>
                                    <a:lnTo>
                                      <a:pt x="263387" y="341427"/>
                                    </a:lnTo>
                                    <a:lnTo>
                                      <a:pt x="243876" y="380447"/>
                                    </a:lnTo>
                                    <a:lnTo>
                                      <a:pt x="341427" y="438978"/>
                                    </a:lnTo>
                                    <a:lnTo>
                                      <a:pt x="341427" y="556038"/>
                                    </a:lnTo>
                                    <a:lnTo>
                                      <a:pt x="204856" y="477998"/>
                                    </a:lnTo>
                                    <a:lnTo>
                                      <a:pt x="165836" y="536528"/>
                                    </a:lnTo>
                                    <a:lnTo>
                                      <a:pt x="87796" y="536528"/>
                                    </a:lnTo>
                                    <a:lnTo>
                                      <a:pt x="68285" y="399957"/>
                                    </a:lnTo>
                                    <a:lnTo>
                                      <a:pt x="9755" y="360937"/>
                                    </a:lnTo>
                                    <a:lnTo>
                                      <a:pt x="87796" y="302407"/>
                                    </a:lnTo>
                                    <a:lnTo>
                                      <a:pt x="87796" y="243876"/>
                                    </a:lnTo>
                                    <a:lnTo>
                                      <a:pt x="9755" y="87796"/>
                                    </a:lnTo>
                                    <a:lnTo>
                                      <a:pt x="48775" y="29265"/>
                                    </a:lnTo>
                                  </a:path>
                                </a:pathLst>
                              </a:custGeom>
                              <a:solidFill>
                                <a:srgbClr val="FFC000"/>
                              </a:solidFill>
                              <a:ln w="6350">
                                <a:solidFill>
                                  <a:srgbClr val="000000"/>
                                </a:solidFill>
                                <a:round/>
                                <a:headEnd/>
                                <a:tailEnd/>
                              </a:ln>
                            </wps:spPr>
                            <wps:bodyPr rot="0" vert="horz" wrap="square" lIns="91440" tIns="45720" rIns="91440" bIns="45720" anchor="ctr" anchorCtr="0" upright="1">
                              <a:noAutofit/>
                            </wps:bodyPr>
                          </wps:wsp>
                          <wps:wsp>
                            <wps:cNvPr id="66" name="Полилиния: фигура 7"/>
                            <wps:cNvSpPr>
                              <a:spLocks/>
                            </wps:cNvSpPr>
                            <wps:spPr bwMode="auto">
                              <a:xfrm rot="-2919862">
                                <a:off x="37163" y="9245"/>
                                <a:ext cx="15218" cy="14437"/>
                              </a:xfrm>
                              <a:custGeom>
                                <a:avLst/>
                                <a:gdLst>
                                  <a:gd name="T0" fmla="*/ 556038 w 1521789"/>
                                  <a:gd name="T1" fmla="*/ 509214 h 1443748"/>
                                  <a:gd name="T2" fmla="*/ 575548 w 1521789"/>
                                  <a:gd name="T3" fmla="*/ 431174 h 1443748"/>
                                  <a:gd name="T4" fmla="*/ 517018 w 1521789"/>
                                  <a:gd name="T5" fmla="*/ 470194 h 1443748"/>
                                  <a:gd name="T6" fmla="*/ 575548 w 1521789"/>
                                  <a:gd name="T7" fmla="*/ 712119 h 1443748"/>
                                  <a:gd name="T8" fmla="*/ 653589 w 1521789"/>
                                  <a:gd name="T9" fmla="*/ 926731 h 1443748"/>
                                  <a:gd name="T10" fmla="*/ 634079 w 1521789"/>
                                  <a:gd name="T11" fmla="*/ 1024281 h 1443748"/>
                                  <a:gd name="T12" fmla="*/ 731629 w 1521789"/>
                                  <a:gd name="T13" fmla="*/ 1160852 h 1443748"/>
                                  <a:gd name="T14" fmla="*/ 907220 w 1521789"/>
                                  <a:gd name="T15" fmla="*/ 1180362 h 1443748"/>
                                  <a:gd name="T16" fmla="*/ 809670 w 1521789"/>
                                  <a:gd name="T17" fmla="*/ 1004771 h 1443748"/>
                                  <a:gd name="T18" fmla="*/ 790159 w 1521789"/>
                                  <a:gd name="T19" fmla="*/ 868200 h 1443748"/>
                                  <a:gd name="T20" fmla="*/ 809670 w 1521789"/>
                                  <a:gd name="T21" fmla="*/ 790160 h 1443748"/>
                                  <a:gd name="T22" fmla="*/ 751139 w 1521789"/>
                                  <a:gd name="T23" fmla="*/ 829180 h 1443748"/>
                                  <a:gd name="T24" fmla="*/ 848690 w 1521789"/>
                                  <a:gd name="T25" fmla="*/ 673099 h 1443748"/>
                                  <a:gd name="T26" fmla="*/ 692609 w 1521789"/>
                                  <a:gd name="T27" fmla="*/ 634079 h 1443748"/>
                                  <a:gd name="T28" fmla="*/ 653589 w 1521789"/>
                                  <a:gd name="T29" fmla="*/ 692609 h 1443748"/>
                                  <a:gd name="T30" fmla="*/ 107306 w 1521789"/>
                                  <a:gd name="T31" fmla="*/ 158032 h 1443748"/>
                                  <a:gd name="T32" fmla="*/ 185346 w 1521789"/>
                                  <a:gd name="T33" fmla="*/ 275093 h 1443748"/>
                                  <a:gd name="T34" fmla="*/ 282897 w 1521789"/>
                                  <a:gd name="T35" fmla="*/ 411663 h 1443748"/>
                                  <a:gd name="T36" fmla="*/ 419468 w 1521789"/>
                                  <a:gd name="T37" fmla="*/ 314113 h 1443748"/>
                                  <a:gd name="T38" fmla="*/ 536528 w 1521789"/>
                                  <a:gd name="T39" fmla="*/ 275093 h 1443748"/>
                                  <a:gd name="T40" fmla="*/ 751139 w 1521789"/>
                                  <a:gd name="T41" fmla="*/ 122914 h 1443748"/>
                                  <a:gd name="T42" fmla="*/ 762845 w 1521789"/>
                                  <a:gd name="T43" fmla="*/ 9755 h 1443748"/>
                                  <a:gd name="T44" fmla="*/ 751139 w 1521789"/>
                                  <a:gd name="T45" fmla="*/ 126816 h 1443748"/>
                                  <a:gd name="T46" fmla="*/ 809670 w 1521789"/>
                                  <a:gd name="T47" fmla="*/ 204856 h 1443748"/>
                                  <a:gd name="T48" fmla="*/ 1024281 w 1521789"/>
                                  <a:gd name="T49" fmla="*/ 224366 h 1443748"/>
                                  <a:gd name="T50" fmla="*/ 1004771 w 1521789"/>
                                  <a:gd name="T51" fmla="*/ 243876 h 1443748"/>
                                  <a:gd name="T52" fmla="*/ 926730 w 1521789"/>
                                  <a:gd name="T53" fmla="*/ 302407 h 1443748"/>
                                  <a:gd name="T54" fmla="*/ 985261 w 1521789"/>
                                  <a:gd name="T55" fmla="*/ 321917 h 1443748"/>
                                  <a:gd name="T56" fmla="*/ 1102321 w 1521789"/>
                                  <a:gd name="T57" fmla="*/ 458488 h 1443748"/>
                                  <a:gd name="T58" fmla="*/ 1082811 w 1521789"/>
                                  <a:gd name="T59" fmla="*/ 517018 h 1443748"/>
                                  <a:gd name="T60" fmla="*/ 946240 w 1521789"/>
                                  <a:gd name="T61" fmla="*/ 575549 h 1443748"/>
                                  <a:gd name="T62" fmla="*/ 1004771 w 1521789"/>
                                  <a:gd name="T63" fmla="*/ 614569 h 1443748"/>
                                  <a:gd name="T64" fmla="*/ 1063301 w 1521789"/>
                                  <a:gd name="T65" fmla="*/ 809670 h 1443748"/>
                                  <a:gd name="T66" fmla="*/ 1141342 w 1521789"/>
                                  <a:gd name="T67" fmla="*/ 790160 h 1443748"/>
                                  <a:gd name="T68" fmla="*/ 1160852 w 1521789"/>
                                  <a:gd name="T69" fmla="*/ 692609 h 1443748"/>
                                  <a:gd name="T70" fmla="*/ 1277912 w 1521789"/>
                                  <a:gd name="T71" fmla="*/ 809670 h 1443748"/>
                                  <a:gd name="T72" fmla="*/ 1453504 w 1521789"/>
                                  <a:gd name="T73" fmla="*/ 1121832 h 1443748"/>
                                  <a:gd name="T74" fmla="*/ 1473014 w 1521789"/>
                                  <a:gd name="T75" fmla="*/ 1180362 h 1443748"/>
                                  <a:gd name="T76" fmla="*/ 1433993 w 1521789"/>
                                  <a:gd name="T77" fmla="*/ 1375463 h 1443748"/>
                                  <a:gd name="T78" fmla="*/ 1531544 w 1521789"/>
                                  <a:gd name="T79" fmla="*/ 1414484 h 1443748"/>
                                  <a:gd name="T80" fmla="*/ 1414483 w 1521789"/>
                                  <a:gd name="T81" fmla="*/ 1375463 h 1443748"/>
                                  <a:gd name="T82" fmla="*/ 1004771 w 1521789"/>
                                  <a:gd name="T83" fmla="*/ 1414484 h 1443748"/>
                                  <a:gd name="T84" fmla="*/ 770649 w 1521789"/>
                                  <a:gd name="T85" fmla="*/ 1453504 h 1443748"/>
                                  <a:gd name="T86" fmla="*/ 614568 w 1521789"/>
                                  <a:gd name="T87" fmla="*/ 1352051 h 1443748"/>
                                  <a:gd name="T88" fmla="*/ 318015 w 1521789"/>
                                  <a:gd name="T89" fmla="*/ 1332541 h 1443748"/>
                                  <a:gd name="T90" fmla="*/ 243876 w 1521789"/>
                                  <a:gd name="T91" fmla="*/ 1098420 h 1443748"/>
                                  <a:gd name="T92" fmla="*/ 282897 w 1521789"/>
                                  <a:gd name="T93" fmla="*/ 1098420 h 1443748"/>
                                  <a:gd name="T94" fmla="*/ 360937 w 1521789"/>
                                  <a:gd name="T95" fmla="*/ 1000869 h 1443748"/>
                                  <a:gd name="T96" fmla="*/ 282897 w 1521789"/>
                                  <a:gd name="T97" fmla="*/ 766748 h 1443748"/>
                                  <a:gd name="T98" fmla="*/ 165836 w 1521789"/>
                                  <a:gd name="T99" fmla="*/ 591157 h 1443748"/>
                                  <a:gd name="T100" fmla="*/ 204856 w 1521789"/>
                                  <a:gd name="T101" fmla="*/ 450684 h 1443748"/>
                                  <a:gd name="T102" fmla="*/ 29265 w 1521789"/>
                                  <a:gd name="T103" fmla="*/ 275093 h 1443748"/>
                                  <a:gd name="T104" fmla="*/ 48775 w 1521789"/>
                                  <a:gd name="T105" fmla="*/ 236072 h 1443748"/>
                                  <a:gd name="T106" fmla="*/ 48775 w 1521789"/>
                                  <a:gd name="T107" fmla="*/ 138522 h 14437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521789" h="1443748">
                                    <a:moveTo>
                                      <a:pt x="517018" y="470194"/>
                                    </a:moveTo>
                                    <a:lnTo>
                                      <a:pt x="556038" y="509214"/>
                                    </a:lnTo>
                                    <a:lnTo>
                                      <a:pt x="614568" y="489704"/>
                                    </a:lnTo>
                                    <a:lnTo>
                                      <a:pt x="575548" y="431174"/>
                                    </a:lnTo>
                                    <a:lnTo>
                                      <a:pt x="536528" y="431174"/>
                                    </a:lnTo>
                                    <a:lnTo>
                                      <a:pt x="517018" y="470194"/>
                                    </a:lnTo>
                                    <a:close/>
                                    <a:moveTo>
                                      <a:pt x="614568" y="653589"/>
                                    </a:moveTo>
                                    <a:lnTo>
                                      <a:pt x="575548" y="712119"/>
                                    </a:lnTo>
                                    <a:lnTo>
                                      <a:pt x="653589" y="868200"/>
                                    </a:lnTo>
                                    <a:lnTo>
                                      <a:pt x="653589" y="926731"/>
                                    </a:lnTo>
                                    <a:lnTo>
                                      <a:pt x="575548" y="985261"/>
                                    </a:lnTo>
                                    <a:lnTo>
                                      <a:pt x="634079" y="1024281"/>
                                    </a:lnTo>
                                    <a:lnTo>
                                      <a:pt x="653589" y="1160852"/>
                                    </a:lnTo>
                                    <a:lnTo>
                                      <a:pt x="731629" y="1160852"/>
                                    </a:lnTo>
                                    <a:lnTo>
                                      <a:pt x="770649" y="1102322"/>
                                    </a:lnTo>
                                    <a:lnTo>
                                      <a:pt x="907220" y="1180362"/>
                                    </a:lnTo>
                                    <a:lnTo>
                                      <a:pt x="907220" y="1063301"/>
                                    </a:lnTo>
                                    <a:lnTo>
                                      <a:pt x="809670" y="1004771"/>
                                    </a:lnTo>
                                    <a:lnTo>
                                      <a:pt x="829180" y="965751"/>
                                    </a:lnTo>
                                    <a:lnTo>
                                      <a:pt x="790159" y="868200"/>
                                    </a:lnTo>
                                    <a:lnTo>
                                      <a:pt x="829180" y="848690"/>
                                    </a:lnTo>
                                    <a:lnTo>
                                      <a:pt x="809670" y="790160"/>
                                    </a:lnTo>
                                    <a:lnTo>
                                      <a:pt x="770649" y="829180"/>
                                    </a:lnTo>
                                    <a:lnTo>
                                      <a:pt x="751139" y="829180"/>
                                    </a:lnTo>
                                    <a:lnTo>
                                      <a:pt x="770649" y="751139"/>
                                    </a:lnTo>
                                    <a:lnTo>
                                      <a:pt x="848690" y="673099"/>
                                    </a:lnTo>
                                    <a:lnTo>
                                      <a:pt x="712119" y="692609"/>
                                    </a:lnTo>
                                    <a:lnTo>
                                      <a:pt x="692609" y="634079"/>
                                    </a:lnTo>
                                    <a:lnTo>
                                      <a:pt x="614568" y="653589"/>
                                    </a:lnTo>
                                    <a:lnTo>
                                      <a:pt x="653589" y="692609"/>
                                    </a:lnTo>
                                    <a:lnTo>
                                      <a:pt x="614568" y="653589"/>
                                    </a:lnTo>
                                    <a:moveTo>
                                      <a:pt x="107306" y="158032"/>
                                    </a:moveTo>
                                    <a:lnTo>
                                      <a:pt x="204856" y="236072"/>
                                    </a:lnTo>
                                    <a:lnTo>
                                      <a:pt x="185346" y="275093"/>
                                    </a:lnTo>
                                    <a:lnTo>
                                      <a:pt x="263387" y="314113"/>
                                    </a:lnTo>
                                    <a:lnTo>
                                      <a:pt x="282897" y="411663"/>
                                    </a:lnTo>
                                    <a:lnTo>
                                      <a:pt x="321917" y="431174"/>
                                    </a:lnTo>
                                    <a:lnTo>
                                      <a:pt x="419468" y="314113"/>
                                    </a:lnTo>
                                    <a:lnTo>
                                      <a:pt x="438978" y="353133"/>
                                    </a:lnTo>
                                    <a:lnTo>
                                      <a:pt x="536528" y="275093"/>
                                    </a:lnTo>
                                    <a:lnTo>
                                      <a:pt x="595058" y="158032"/>
                                    </a:lnTo>
                                    <a:lnTo>
                                      <a:pt x="751139" y="122914"/>
                                    </a:lnTo>
                                    <a:lnTo>
                                      <a:pt x="712119" y="79991"/>
                                    </a:lnTo>
                                    <a:lnTo>
                                      <a:pt x="762845" y="9755"/>
                                    </a:lnTo>
                                    <a:lnTo>
                                      <a:pt x="790159" y="68285"/>
                                    </a:lnTo>
                                    <a:lnTo>
                                      <a:pt x="751139" y="126816"/>
                                    </a:lnTo>
                                    <a:lnTo>
                                      <a:pt x="829180" y="146326"/>
                                    </a:lnTo>
                                    <a:lnTo>
                                      <a:pt x="809670" y="204856"/>
                                    </a:lnTo>
                                    <a:lnTo>
                                      <a:pt x="868200" y="224366"/>
                                    </a:lnTo>
                                    <a:lnTo>
                                      <a:pt x="1024281" y="224366"/>
                                    </a:lnTo>
                                    <a:lnTo>
                                      <a:pt x="1024281" y="263387"/>
                                    </a:lnTo>
                                    <a:lnTo>
                                      <a:pt x="1004771" y="243876"/>
                                    </a:lnTo>
                                    <a:lnTo>
                                      <a:pt x="1004771" y="282897"/>
                                    </a:lnTo>
                                    <a:lnTo>
                                      <a:pt x="926730" y="302407"/>
                                    </a:lnTo>
                                    <a:lnTo>
                                      <a:pt x="868200" y="360937"/>
                                    </a:lnTo>
                                    <a:lnTo>
                                      <a:pt x="985261" y="321917"/>
                                    </a:lnTo>
                                    <a:lnTo>
                                      <a:pt x="985261" y="380447"/>
                                    </a:lnTo>
                                    <a:lnTo>
                                      <a:pt x="1102321" y="458488"/>
                                    </a:lnTo>
                                    <a:lnTo>
                                      <a:pt x="1063301" y="477998"/>
                                    </a:lnTo>
                                    <a:lnTo>
                                      <a:pt x="1082811" y="517018"/>
                                    </a:lnTo>
                                    <a:lnTo>
                                      <a:pt x="1004771" y="595059"/>
                                    </a:lnTo>
                                    <a:lnTo>
                                      <a:pt x="946240" y="575549"/>
                                    </a:lnTo>
                                    <a:lnTo>
                                      <a:pt x="965751" y="614569"/>
                                    </a:lnTo>
                                    <a:lnTo>
                                      <a:pt x="1004771" y="614569"/>
                                    </a:lnTo>
                                    <a:lnTo>
                                      <a:pt x="1102321" y="634079"/>
                                    </a:lnTo>
                                    <a:lnTo>
                                      <a:pt x="1063301" y="809670"/>
                                    </a:lnTo>
                                    <a:lnTo>
                                      <a:pt x="1102321" y="829180"/>
                                    </a:lnTo>
                                    <a:lnTo>
                                      <a:pt x="1141342" y="790160"/>
                                    </a:lnTo>
                                    <a:lnTo>
                                      <a:pt x="1180362" y="809670"/>
                                    </a:lnTo>
                                    <a:lnTo>
                                      <a:pt x="1160852" y="692609"/>
                                    </a:lnTo>
                                    <a:lnTo>
                                      <a:pt x="1238892" y="751139"/>
                                    </a:lnTo>
                                    <a:lnTo>
                                      <a:pt x="1277912" y="809670"/>
                                    </a:lnTo>
                                    <a:lnTo>
                                      <a:pt x="1238892" y="946241"/>
                                    </a:lnTo>
                                    <a:lnTo>
                                      <a:pt x="1453504" y="1121832"/>
                                    </a:lnTo>
                                    <a:lnTo>
                                      <a:pt x="1512034" y="1121832"/>
                                    </a:lnTo>
                                    <a:lnTo>
                                      <a:pt x="1473014" y="1180362"/>
                                    </a:lnTo>
                                    <a:lnTo>
                                      <a:pt x="1531544" y="1199872"/>
                                    </a:lnTo>
                                    <a:lnTo>
                                      <a:pt x="1433993" y="1375463"/>
                                    </a:lnTo>
                                    <a:lnTo>
                                      <a:pt x="1531544" y="1375463"/>
                                    </a:lnTo>
                                    <a:lnTo>
                                      <a:pt x="1531544" y="1414484"/>
                                    </a:lnTo>
                                    <a:lnTo>
                                      <a:pt x="1394973" y="1414484"/>
                                    </a:lnTo>
                                    <a:lnTo>
                                      <a:pt x="1414483" y="1375463"/>
                                    </a:lnTo>
                                    <a:lnTo>
                                      <a:pt x="1160852" y="1355953"/>
                                    </a:lnTo>
                                    <a:lnTo>
                                      <a:pt x="1004771" y="1414484"/>
                                    </a:lnTo>
                                    <a:lnTo>
                                      <a:pt x="946240" y="1394973"/>
                                    </a:lnTo>
                                    <a:lnTo>
                                      <a:pt x="770649" y="1453504"/>
                                    </a:lnTo>
                                    <a:lnTo>
                                      <a:pt x="751139" y="1410582"/>
                                    </a:lnTo>
                                    <a:lnTo>
                                      <a:pt x="614568" y="1352051"/>
                                    </a:lnTo>
                                    <a:lnTo>
                                      <a:pt x="477998" y="1391071"/>
                                    </a:lnTo>
                                    <a:lnTo>
                                      <a:pt x="318015" y="1332541"/>
                                    </a:lnTo>
                                    <a:lnTo>
                                      <a:pt x="438978" y="1176460"/>
                                    </a:lnTo>
                                    <a:lnTo>
                                      <a:pt x="243876" y="1098420"/>
                                    </a:lnTo>
                                    <a:lnTo>
                                      <a:pt x="263387" y="1059399"/>
                                    </a:lnTo>
                                    <a:lnTo>
                                      <a:pt x="282897" y="1098420"/>
                                    </a:lnTo>
                                    <a:lnTo>
                                      <a:pt x="321917" y="1098420"/>
                                    </a:lnTo>
                                    <a:lnTo>
                                      <a:pt x="360937" y="1000869"/>
                                    </a:lnTo>
                                    <a:lnTo>
                                      <a:pt x="282897" y="1000869"/>
                                    </a:lnTo>
                                    <a:lnTo>
                                      <a:pt x="282897" y="766748"/>
                                    </a:lnTo>
                                    <a:lnTo>
                                      <a:pt x="146326" y="630177"/>
                                    </a:lnTo>
                                    <a:lnTo>
                                      <a:pt x="165836" y="591157"/>
                                    </a:lnTo>
                                    <a:lnTo>
                                      <a:pt x="204856" y="591157"/>
                                    </a:lnTo>
                                    <a:lnTo>
                                      <a:pt x="204856" y="450684"/>
                                    </a:lnTo>
                                    <a:lnTo>
                                      <a:pt x="9755" y="392153"/>
                                    </a:lnTo>
                                    <a:lnTo>
                                      <a:pt x="29265" y="275093"/>
                                    </a:lnTo>
                                    <a:lnTo>
                                      <a:pt x="9755" y="255583"/>
                                    </a:lnTo>
                                    <a:lnTo>
                                      <a:pt x="48775" y="236072"/>
                                    </a:lnTo>
                                    <a:lnTo>
                                      <a:pt x="68285" y="197052"/>
                                    </a:lnTo>
                                    <a:lnTo>
                                      <a:pt x="48775" y="138522"/>
                                    </a:lnTo>
                                    <a:lnTo>
                                      <a:pt x="107306" y="158032"/>
                                    </a:lnTo>
                                    <a:close/>
                                  </a:path>
                                </a:pathLst>
                              </a:custGeom>
                              <a:solidFill>
                                <a:srgbClr val="FFC000"/>
                              </a:solidFill>
                              <a:ln w="6350">
                                <a:solidFill>
                                  <a:srgbClr val="000000"/>
                                </a:solidFill>
                                <a:round/>
                                <a:headEnd/>
                                <a:tailEnd/>
                              </a:ln>
                            </wps:spPr>
                            <wps:bodyPr rot="0" vert="horz" wrap="square" lIns="91440" tIns="45720" rIns="91440" bIns="45720" anchor="ctr" anchorCtr="0" upright="1">
                              <a:noAutofit/>
                            </wps:bodyPr>
                          </wps:wsp>
                          <wps:wsp>
                            <wps:cNvPr id="67" name="Полилиния: фигура 8"/>
                            <wps:cNvSpPr>
                              <a:spLocks/>
                            </wps:cNvSpPr>
                            <wps:spPr bwMode="auto">
                              <a:xfrm rot="-2919862">
                                <a:off x="37207" y="171"/>
                                <a:ext cx="8974" cy="16778"/>
                              </a:xfrm>
                              <a:custGeom>
                                <a:avLst/>
                                <a:gdLst>
                                  <a:gd name="T0" fmla="*/ 282897 w 897465"/>
                                  <a:gd name="T1" fmla="*/ 1504230 h 1677870"/>
                                  <a:gd name="T2" fmla="*/ 282897 w 897465"/>
                                  <a:gd name="T3" fmla="*/ 1465210 h 1677870"/>
                                  <a:gd name="T4" fmla="*/ 360937 w 897465"/>
                                  <a:gd name="T5" fmla="*/ 1426190 h 1677870"/>
                                  <a:gd name="T6" fmla="*/ 419468 w 897465"/>
                                  <a:gd name="T7" fmla="*/ 1445700 h 1677870"/>
                                  <a:gd name="T8" fmla="*/ 438978 w 897465"/>
                                  <a:gd name="T9" fmla="*/ 1387170 h 1677870"/>
                                  <a:gd name="T10" fmla="*/ 419468 w 897465"/>
                                  <a:gd name="T11" fmla="*/ 33167 h 1677870"/>
                                  <a:gd name="T12" fmla="*/ 614569 w 897465"/>
                                  <a:gd name="T13" fmla="*/ 115110 h 1677870"/>
                                  <a:gd name="T14" fmla="*/ 575548 w 897465"/>
                                  <a:gd name="T15" fmla="*/ 193150 h 1677870"/>
                                  <a:gd name="T16" fmla="*/ 907220 w 897465"/>
                                  <a:gd name="T17" fmla="*/ 251680 h 1677870"/>
                                  <a:gd name="T18" fmla="*/ 809670 w 897465"/>
                                  <a:gd name="T19" fmla="*/ 446782 h 1677870"/>
                                  <a:gd name="T20" fmla="*/ 809670 w 897465"/>
                                  <a:gd name="T21" fmla="*/ 524822 h 1677870"/>
                                  <a:gd name="T22" fmla="*/ 848690 w 897465"/>
                                  <a:gd name="T23" fmla="*/ 700413 h 1677870"/>
                                  <a:gd name="T24" fmla="*/ 848690 w 897465"/>
                                  <a:gd name="T25" fmla="*/ 817474 h 1677870"/>
                                  <a:gd name="T26" fmla="*/ 809670 w 897465"/>
                                  <a:gd name="T27" fmla="*/ 915025 h 1677870"/>
                                  <a:gd name="T28" fmla="*/ 848690 w 897465"/>
                                  <a:gd name="T29" fmla="*/ 1051595 h 1677870"/>
                                  <a:gd name="T30" fmla="*/ 751140 w 897465"/>
                                  <a:gd name="T31" fmla="*/ 1090616 h 1677870"/>
                                  <a:gd name="T32" fmla="*/ 731629 w 897465"/>
                                  <a:gd name="T33" fmla="*/ 1246697 h 1677870"/>
                                  <a:gd name="T34" fmla="*/ 634079 w 897465"/>
                                  <a:gd name="T35" fmla="*/ 1324737 h 1677870"/>
                                  <a:gd name="T36" fmla="*/ 595059 w 897465"/>
                                  <a:gd name="T37" fmla="*/ 1422288 h 1677870"/>
                                  <a:gd name="T38" fmla="*/ 556038 w 897465"/>
                                  <a:gd name="T39" fmla="*/ 1558858 h 1677870"/>
                                  <a:gd name="T40" fmla="*/ 458488 w 897465"/>
                                  <a:gd name="T41" fmla="*/ 1558858 h 1677870"/>
                                  <a:gd name="T42" fmla="*/ 438978 w 897465"/>
                                  <a:gd name="T43" fmla="*/ 1656409 h 1677870"/>
                                  <a:gd name="T44" fmla="*/ 360937 w 897465"/>
                                  <a:gd name="T45" fmla="*/ 1675919 h 1677870"/>
                                  <a:gd name="T46" fmla="*/ 302407 w 897465"/>
                                  <a:gd name="T47" fmla="*/ 1480818 h 1677870"/>
                                  <a:gd name="T48" fmla="*/ 263387 w 897465"/>
                                  <a:gd name="T49" fmla="*/ 1500328 h 1677870"/>
                                  <a:gd name="T50" fmla="*/ 243876 w 897465"/>
                                  <a:gd name="T51" fmla="*/ 1441798 h 1677870"/>
                                  <a:gd name="T52" fmla="*/ 380447 w 897465"/>
                                  <a:gd name="T53" fmla="*/ 1383267 h 1677870"/>
                                  <a:gd name="T54" fmla="*/ 399957 w 897465"/>
                                  <a:gd name="T55" fmla="*/ 1324737 h 1677870"/>
                                  <a:gd name="T56" fmla="*/ 282897 w 897465"/>
                                  <a:gd name="T57" fmla="*/ 1188166 h 1677870"/>
                                  <a:gd name="T58" fmla="*/ 224366 w 897465"/>
                                  <a:gd name="T59" fmla="*/ 1168656 h 1677870"/>
                                  <a:gd name="T60" fmla="*/ 302407 w 897465"/>
                                  <a:gd name="T61" fmla="*/ 1110126 h 1677870"/>
                                  <a:gd name="T62" fmla="*/ 321917 w 897465"/>
                                  <a:gd name="T63" fmla="*/ 1090616 h 1677870"/>
                                  <a:gd name="T64" fmla="*/ 107306 w 897465"/>
                                  <a:gd name="T65" fmla="*/ 1071106 h 1677870"/>
                                  <a:gd name="T66" fmla="*/ 48775 w 897465"/>
                                  <a:gd name="T67" fmla="*/ 993065 h 1677870"/>
                                  <a:gd name="T68" fmla="*/ 9755 w 897465"/>
                                  <a:gd name="T69" fmla="*/ 778454 h 1677870"/>
                                  <a:gd name="T70" fmla="*/ 146326 w 897465"/>
                                  <a:gd name="T71" fmla="*/ 778454 h 1677870"/>
                                  <a:gd name="T72" fmla="*/ 126816 w 897465"/>
                                  <a:gd name="T73" fmla="*/ 641883 h 1677870"/>
                                  <a:gd name="T74" fmla="*/ 224366 w 897465"/>
                                  <a:gd name="T75" fmla="*/ 583353 h 1677870"/>
                                  <a:gd name="T76" fmla="*/ 224366 w 897465"/>
                                  <a:gd name="T77" fmla="*/ 427272 h 1677870"/>
                                  <a:gd name="T78" fmla="*/ 224366 w 897465"/>
                                  <a:gd name="T79" fmla="*/ 310211 h 1677870"/>
                                  <a:gd name="T80" fmla="*/ 302407 w 897465"/>
                                  <a:gd name="T81" fmla="*/ 243877 h 1677870"/>
                                  <a:gd name="T82" fmla="*/ 380447 w 897465"/>
                                  <a:gd name="T83" fmla="*/ 243877 h 1677870"/>
                                  <a:gd name="T84" fmla="*/ 321917 w 897465"/>
                                  <a:gd name="T85" fmla="*/ 165836 h 1677870"/>
                                  <a:gd name="T86" fmla="*/ 419468 w 897465"/>
                                  <a:gd name="T87" fmla="*/ 33167 h 16778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897465" h="1677870">
                                    <a:moveTo>
                                      <a:pt x="263387" y="1484720"/>
                                    </a:moveTo>
                                    <a:lnTo>
                                      <a:pt x="282897" y="1504230"/>
                                    </a:lnTo>
                                    <a:lnTo>
                                      <a:pt x="302407" y="1465210"/>
                                    </a:lnTo>
                                    <a:lnTo>
                                      <a:pt x="282897" y="1465210"/>
                                    </a:lnTo>
                                    <a:lnTo>
                                      <a:pt x="263387" y="1484720"/>
                                    </a:lnTo>
                                    <a:moveTo>
                                      <a:pt x="360937" y="1426190"/>
                                    </a:moveTo>
                                    <a:lnTo>
                                      <a:pt x="360937" y="1484720"/>
                                    </a:lnTo>
                                    <a:lnTo>
                                      <a:pt x="419468" y="1445700"/>
                                    </a:lnTo>
                                    <a:lnTo>
                                      <a:pt x="458488" y="1445700"/>
                                    </a:lnTo>
                                    <a:lnTo>
                                      <a:pt x="438978" y="1387170"/>
                                    </a:lnTo>
                                    <a:lnTo>
                                      <a:pt x="360937" y="1426190"/>
                                    </a:lnTo>
                                    <a:moveTo>
                                      <a:pt x="419468" y="33167"/>
                                    </a:moveTo>
                                    <a:lnTo>
                                      <a:pt x="399957" y="91698"/>
                                    </a:lnTo>
                                    <a:lnTo>
                                      <a:pt x="614569" y="115110"/>
                                    </a:lnTo>
                                    <a:lnTo>
                                      <a:pt x="614569" y="173640"/>
                                    </a:lnTo>
                                    <a:lnTo>
                                      <a:pt x="575548" y="193150"/>
                                    </a:lnTo>
                                    <a:lnTo>
                                      <a:pt x="614569" y="212660"/>
                                    </a:lnTo>
                                    <a:lnTo>
                                      <a:pt x="907220" y="251680"/>
                                    </a:lnTo>
                                    <a:lnTo>
                                      <a:pt x="868200" y="368741"/>
                                    </a:lnTo>
                                    <a:lnTo>
                                      <a:pt x="809670" y="446782"/>
                                    </a:lnTo>
                                    <a:lnTo>
                                      <a:pt x="848690" y="485802"/>
                                    </a:lnTo>
                                    <a:lnTo>
                                      <a:pt x="809670" y="524822"/>
                                    </a:lnTo>
                                    <a:lnTo>
                                      <a:pt x="868200" y="524822"/>
                                    </a:lnTo>
                                    <a:lnTo>
                                      <a:pt x="848690" y="700413"/>
                                    </a:lnTo>
                                    <a:lnTo>
                                      <a:pt x="790160" y="778454"/>
                                    </a:lnTo>
                                    <a:lnTo>
                                      <a:pt x="848690" y="817474"/>
                                    </a:lnTo>
                                    <a:lnTo>
                                      <a:pt x="848690" y="876004"/>
                                    </a:lnTo>
                                    <a:lnTo>
                                      <a:pt x="809670" y="915025"/>
                                    </a:lnTo>
                                    <a:lnTo>
                                      <a:pt x="809670" y="973555"/>
                                    </a:lnTo>
                                    <a:lnTo>
                                      <a:pt x="848690" y="1051595"/>
                                    </a:lnTo>
                                    <a:lnTo>
                                      <a:pt x="790160" y="1110126"/>
                                    </a:lnTo>
                                    <a:lnTo>
                                      <a:pt x="751140" y="1090616"/>
                                    </a:lnTo>
                                    <a:lnTo>
                                      <a:pt x="770650" y="1168656"/>
                                    </a:lnTo>
                                    <a:lnTo>
                                      <a:pt x="731629" y="1246697"/>
                                    </a:lnTo>
                                    <a:lnTo>
                                      <a:pt x="712119" y="1227186"/>
                                    </a:lnTo>
                                    <a:lnTo>
                                      <a:pt x="634079" y="1324737"/>
                                    </a:lnTo>
                                    <a:lnTo>
                                      <a:pt x="673099" y="1344247"/>
                                    </a:lnTo>
                                    <a:lnTo>
                                      <a:pt x="595059" y="1422288"/>
                                    </a:lnTo>
                                    <a:lnTo>
                                      <a:pt x="595059" y="1539348"/>
                                    </a:lnTo>
                                    <a:lnTo>
                                      <a:pt x="556038" y="1558858"/>
                                    </a:lnTo>
                                    <a:lnTo>
                                      <a:pt x="536528" y="1617389"/>
                                    </a:lnTo>
                                    <a:lnTo>
                                      <a:pt x="458488" y="1558858"/>
                                    </a:lnTo>
                                    <a:lnTo>
                                      <a:pt x="477998" y="1675919"/>
                                    </a:lnTo>
                                    <a:lnTo>
                                      <a:pt x="438978" y="1656409"/>
                                    </a:lnTo>
                                    <a:lnTo>
                                      <a:pt x="399957" y="1695429"/>
                                    </a:lnTo>
                                    <a:lnTo>
                                      <a:pt x="360937" y="1675919"/>
                                    </a:lnTo>
                                    <a:lnTo>
                                      <a:pt x="399957" y="1500328"/>
                                    </a:lnTo>
                                    <a:lnTo>
                                      <a:pt x="302407" y="1480818"/>
                                    </a:lnTo>
                                    <a:lnTo>
                                      <a:pt x="282897" y="1500328"/>
                                    </a:lnTo>
                                    <a:lnTo>
                                      <a:pt x="263387" y="1500328"/>
                                    </a:lnTo>
                                    <a:lnTo>
                                      <a:pt x="263387" y="1480818"/>
                                    </a:lnTo>
                                    <a:lnTo>
                                      <a:pt x="243876" y="1441798"/>
                                    </a:lnTo>
                                    <a:lnTo>
                                      <a:pt x="302407" y="1461308"/>
                                    </a:lnTo>
                                    <a:lnTo>
                                      <a:pt x="380447" y="1383267"/>
                                    </a:lnTo>
                                    <a:lnTo>
                                      <a:pt x="360937" y="1344247"/>
                                    </a:lnTo>
                                    <a:lnTo>
                                      <a:pt x="399957" y="1324737"/>
                                    </a:lnTo>
                                    <a:lnTo>
                                      <a:pt x="282897" y="1246697"/>
                                    </a:lnTo>
                                    <a:lnTo>
                                      <a:pt x="282897" y="1188166"/>
                                    </a:lnTo>
                                    <a:lnTo>
                                      <a:pt x="165836" y="1227186"/>
                                    </a:lnTo>
                                    <a:lnTo>
                                      <a:pt x="224366" y="1168656"/>
                                    </a:lnTo>
                                    <a:lnTo>
                                      <a:pt x="302407" y="1149146"/>
                                    </a:lnTo>
                                    <a:lnTo>
                                      <a:pt x="302407" y="1110126"/>
                                    </a:lnTo>
                                    <a:lnTo>
                                      <a:pt x="321917" y="1129636"/>
                                    </a:lnTo>
                                    <a:lnTo>
                                      <a:pt x="321917" y="1090616"/>
                                    </a:lnTo>
                                    <a:lnTo>
                                      <a:pt x="165836" y="1090616"/>
                                    </a:lnTo>
                                    <a:lnTo>
                                      <a:pt x="107306" y="1071106"/>
                                    </a:lnTo>
                                    <a:lnTo>
                                      <a:pt x="126816" y="1012575"/>
                                    </a:lnTo>
                                    <a:lnTo>
                                      <a:pt x="48775" y="993065"/>
                                    </a:lnTo>
                                    <a:lnTo>
                                      <a:pt x="87796" y="934535"/>
                                    </a:lnTo>
                                    <a:lnTo>
                                      <a:pt x="9755" y="778454"/>
                                    </a:lnTo>
                                    <a:lnTo>
                                      <a:pt x="48775" y="700413"/>
                                    </a:lnTo>
                                    <a:lnTo>
                                      <a:pt x="146326" y="778454"/>
                                    </a:lnTo>
                                    <a:lnTo>
                                      <a:pt x="165836" y="680903"/>
                                    </a:lnTo>
                                    <a:lnTo>
                                      <a:pt x="126816" y="641883"/>
                                    </a:lnTo>
                                    <a:lnTo>
                                      <a:pt x="243876" y="641883"/>
                                    </a:lnTo>
                                    <a:lnTo>
                                      <a:pt x="224366" y="583353"/>
                                    </a:lnTo>
                                    <a:lnTo>
                                      <a:pt x="302407" y="505312"/>
                                    </a:lnTo>
                                    <a:lnTo>
                                      <a:pt x="224366" y="427272"/>
                                    </a:lnTo>
                                    <a:lnTo>
                                      <a:pt x="243876" y="349231"/>
                                    </a:lnTo>
                                    <a:lnTo>
                                      <a:pt x="224366" y="310211"/>
                                    </a:lnTo>
                                    <a:lnTo>
                                      <a:pt x="247779" y="255583"/>
                                    </a:lnTo>
                                    <a:lnTo>
                                      <a:pt x="302407" y="243877"/>
                                    </a:lnTo>
                                    <a:lnTo>
                                      <a:pt x="321917" y="282897"/>
                                    </a:lnTo>
                                    <a:lnTo>
                                      <a:pt x="380447" y="243877"/>
                                    </a:lnTo>
                                    <a:lnTo>
                                      <a:pt x="380447" y="204856"/>
                                    </a:lnTo>
                                    <a:lnTo>
                                      <a:pt x="321917" y="165836"/>
                                    </a:lnTo>
                                    <a:lnTo>
                                      <a:pt x="380447" y="9755"/>
                                    </a:lnTo>
                                    <a:lnTo>
                                      <a:pt x="419468" y="33167"/>
                                    </a:lnTo>
                                    <a:close/>
                                  </a:path>
                                </a:pathLst>
                              </a:custGeom>
                              <a:solidFill>
                                <a:srgbClr val="FFC000"/>
                              </a:solidFill>
                              <a:ln w="6350">
                                <a:solidFill>
                                  <a:srgbClr val="000000"/>
                                </a:solidFill>
                                <a:round/>
                                <a:headEnd/>
                                <a:tailEnd/>
                              </a:ln>
                            </wps:spPr>
                            <wps:bodyPr rot="0" vert="horz" wrap="square" lIns="91440" tIns="45720" rIns="91440" bIns="45720" anchor="ctr" anchorCtr="0" upright="1">
                              <a:noAutofit/>
                            </wps:bodyPr>
                          </wps:wsp>
                          <wps:wsp>
                            <wps:cNvPr id="68" name="Полилиния: фигура 9"/>
                            <wps:cNvSpPr>
                              <a:spLocks/>
                            </wps:cNvSpPr>
                            <wps:spPr bwMode="auto">
                              <a:xfrm rot="-2919862">
                                <a:off x="24815" y="5620"/>
                                <a:ext cx="9364" cy="10926"/>
                              </a:xfrm>
                              <a:custGeom>
                                <a:avLst/>
                                <a:gdLst>
                                  <a:gd name="T0" fmla="*/ 293 w 936485"/>
                                  <a:gd name="T1" fmla="*/ 2439 h 1092566"/>
                                  <a:gd name="T2" fmla="*/ 878 w 936485"/>
                                  <a:gd name="T3" fmla="*/ 2634 h 1092566"/>
                                  <a:gd name="T4" fmla="*/ 683 w 936485"/>
                                  <a:gd name="T5" fmla="*/ 2244 h 1092566"/>
                                  <a:gd name="T6" fmla="*/ 1268 w 936485"/>
                                  <a:gd name="T7" fmla="*/ 2049 h 1092566"/>
                                  <a:gd name="T8" fmla="*/ 1268 w 936485"/>
                                  <a:gd name="T9" fmla="*/ 1658 h 1092566"/>
                                  <a:gd name="T10" fmla="*/ 1853 w 936485"/>
                                  <a:gd name="T11" fmla="*/ 2049 h 1092566"/>
                                  <a:gd name="T12" fmla="*/ 1853 w 936485"/>
                                  <a:gd name="T13" fmla="*/ 1854 h 1092566"/>
                                  <a:gd name="T14" fmla="*/ 2048 w 936485"/>
                                  <a:gd name="T15" fmla="*/ 1463 h 1092566"/>
                                  <a:gd name="T16" fmla="*/ 2829 w 936485"/>
                                  <a:gd name="T17" fmla="*/ 1658 h 1092566"/>
                                  <a:gd name="T18" fmla="*/ 3609 w 936485"/>
                                  <a:gd name="T19" fmla="*/ 1268 h 1092566"/>
                                  <a:gd name="T20" fmla="*/ 4975 w 936485"/>
                                  <a:gd name="T21" fmla="*/ 2049 h 1092566"/>
                                  <a:gd name="T22" fmla="*/ 5365 w 936485"/>
                                  <a:gd name="T23" fmla="*/ 878 h 1092566"/>
                                  <a:gd name="T24" fmla="*/ 5560 w 936485"/>
                                  <a:gd name="T25" fmla="*/ 683 h 1092566"/>
                                  <a:gd name="T26" fmla="*/ 5560 w 936485"/>
                                  <a:gd name="T27" fmla="*/ 98 h 1092566"/>
                                  <a:gd name="T28" fmla="*/ 6340 w 936485"/>
                                  <a:gd name="T29" fmla="*/ 878 h 1092566"/>
                                  <a:gd name="T30" fmla="*/ 7706 w 936485"/>
                                  <a:gd name="T31" fmla="*/ 488 h 1092566"/>
                                  <a:gd name="T32" fmla="*/ 7511 w 936485"/>
                                  <a:gd name="T33" fmla="*/ 1658 h 1092566"/>
                                  <a:gd name="T34" fmla="*/ 8096 w 936485"/>
                                  <a:gd name="T35" fmla="*/ 2049 h 1092566"/>
                                  <a:gd name="T36" fmla="*/ 7511 w 936485"/>
                                  <a:gd name="T37" fmla="*/ 2439 h 1092566"/>
                                  <a:gd name="T38" fmla="*/ 7511 w 936485"/>
                                  <a:gd name="T39" fmla="*/ 2829 h 1092566"/>
                                  <a:gd name="T40" fmla="*/ 8291 w 936485"/>
                                  <a:gd name="T41" fmla="*/ 3024 h 1092566"/>
                                  <a:gd name="T42" fmla="*/ 8096 w 936485"/>
                                  <a:gd name="T43" fmla="*/ 4780 h 1092566"/>
                                  <a:gd name="T44" fmla="*/ 8681 w 936485"/>
                                  <a:gd name="T45" fmla="*/ 5365 h 1092566"/>
                                  <a:gd name="T46" fmla="*/ 8876 w 936485"/>
                                  <a:gd name="T47" fmla="*/ 6731 h 1092566"/>
                                  <a:gd name="T48" fmla="*/ 8486 w 936485"/>
                                  <a:gd name="T49" fmla="*/ 7317 h 1092566"/>
                                  <a:gd name="T50" fmla="*/ 9657 w 936485"/>
                                  <a:gd name="T51" fmla="*/ 7902 h 1092566"/>
                                  <a:gd name="T52" fmla="*/ 9462 w 936485"/>
                                  <a:gd name="T53" fmla="*/ 8877 h 1092566"/>
                                  <a:gd name="T54" fmla="*/ 7706 w 936485"/>
                                  <a:gd name="T55" fmla="*/ 8487 h 1092566"/>
                                  <a:gd name="T56" fmla="*/ 7316 w 936485"/>
                                  <a:gd name="T57" fmla="*/ 8877 h 1092566"/>
                                  <a:gd name="T58" fmla="*/ 7511 w 936485"/>
                                  <a:gd name="T59" fmla="*/ 9073 h 1092566"/>
                                  <a:gd name="T60" fmla="*/ 6730 w 936485"/>
                                  <a:gd name="T61" fmla="*/ 10243 h 1092566"/>
                                  <a:gd name="T62" fmla="*/ 6535 w 936485"/>
                                  <a:gd name="T63" fmla="*/ 9463 h 1092566"/>
                                  <a:gd name="T64" fmla="*/ 5950 w 936485"/>
                                  <a:gd name="T65" fmla="*/ 9658 h 1092566"/>
                                  <a:gd name="T66" fmla="*/ 6145 w 936485"/>
                                  <a:gd name="T67" fmla="*/ 9268 h 1092566"/>
                                  <a:gd name="T68" fmla="*/ 5170 w 936485"/>
                                  <a:gd name="T69" fmla="*/ 9268 h 1092566"/>
                                  <a:gd name="T70" fmla="*/ 4975 w 936485"/>
                                  <a:gd name="T71" fmla="*/ 10048 h 1092566"/>
                                  <a:gd name="T72" fmla="*/ 4389 w 936485"/>
                                  <a:gd name="T73" fmla="*/ 10243 h 1092566"/>
                                  <a:gd name="T74" fmla="*/ 4389 w 936485"/>
                                  <a:gd name="T75" fmla="*/ 10828 h 1092566"/>
                                  <a:gd name="T76" fmla="*/ 3414 w 936485"/>
                                  <a:gd name="T77" fmla="*/ 10048 h 1092566"/>
                                  <a:gd name="T78" fmla="*/ 2634 w 936485"/>
                                  <a:gd name="T79" fmla="*/ 10438 h 1092566"/>
                                  <a:gd name="T80" fmla="*/ 2243 w 936485"/>
                                  <a:gd name="T81" fmla="*/ 9463 h 1092566"/>
                                  <a:gd name="T82" fmla="*/ 2321 w 936485"/>
                                  <a:gd name="T83" fmla="*/ 8877 h 1092566"/>
                                  <a:gd name="T84" fmla="*/ 2634 w 936485"/>
                                  <a:gd name="T85" fmla="*/ 8682 h 1092566"/>
                                  <a:gd name="T86" fmla="*/ 2243 w 936485"/>
                                  <a:gd name="T87" fmla="*/ 8487 h 1092566"/>
                                  <a:gd name="T88" fmla="*/ 2634 w 936485"/>
                                  <a:gd name="T89" fmla="*/ 7902 h 1092566"/>
                                  <a:gd name="T90" fmla="*/ 2048 w 936485"/>
                                  <a:gd name="T91" fmla="*/ 6146 h 1092566"/>
                                  <a:gd name="T92" fmla="*/ 1853 w 936485"/>
                                  <a:gd name="T93" fmla="*/ 6341 h 1092566"/>
                                  <a:gd name="T94" fmla="*/ 1853 w 936485"/>
                                  <a:gd name="T95" fmla="*/ 5365 h 1092566"/>
                                  <a:gd name="T96" fmla="*/ 2048 w 936485"/>
                                  <a:gd name="T97" fmla="*/ 5170 h 1092566"/>
                                  <a:gd name="T98" fmla="*/ 1073 w 936485"/>
                                  <a:gd name="T99" fmla="*/ 4780 h 1092566"/>
                                  <a:gd name="T100" fmla="*/ 1658 w 936485"/>
                                  <a:gd name="T101" fmla="*/ 4390 h 1092566"/>
                                  <a:gd name="T102" fmla="*/ 98 w 936485"/>
                                  <a:gd name="T103" fmla="*/ 3414 h 1092566"/>
                                  <a:gd name="T104" fmla="*/ 293 w 936485"/>
                                  <a:gd name="T105" fmla="*/ 2439 h 109256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936485" h="1092566">
                                    <a:moveTo>
                                      <a:pt x="29265" y="243877"/>
                                    </a:moveTo>
                                    <a:lnTo>
                                      <a:pt x="87796" y="263387"/>
                                    </a:lnTo>
                                    <a:lnTo>
                                      <a:pt x="68285" y="224366"/>
                                    </a:lnTo>
                                    <a:lnTo>
                                      <a:pt x="126816" y="204856"/>
                                    </a:lnTo>
                                    <a:lnTo>
                                      <a:pt x="126816" y="165836"/>
                                    </a:lnTo>
                                    <a:lnTo>
                                      <a:pt x="185346" y="204856"/>
                                    </a:lnTo>
                                    <a:lnTo>
                                      <a:pt x="185346" y="185346"/>
                                    </a:lnTo>
                                    <a:lnTo>
                                      <a:pt x="204856" y="146326"/>
                                    </a:lnTo>
                                    <a:lnTo>
                                      <a:pt x="282897" y="165836"/>
                                    </a:lnTo>
                                    <a:lnTo>
                                      <a:pt x="360937" y="126816"/>
                                    </a:lnTo>
                                    <a:lnTo>
                                      <a:pt x="497508" y="204856"/>
                                    </a:lnTo>
                                    <a:lnTo>
                                      <a:pt x="536528" y="87796"/>
                                    </a:lnTo>
                                    <a:lnTo>
                                      <a:pt x="556038" y="68285"/>
                                    </a:lnTo>
                                    <a:lnTo>
                                      <a:pt x="556038" y="9755"/>
                                    </a:lnTo>
                                    <a:lnTo>
                                      <a:pt x="634079" y="87796"/>
                                    </a:lnTo>
                                    <a:lnTo>
                                      <a:pt x="770650" y="48775"/>
                                    </a:lnTo>
                                    <a:lnTo>
                                      <a:pt x="751140" y="165836"/>
                                    </a:lnTo>
                                    <a:lnTo>
                                      <a:pt x="809670" y="204856"/>
                                    </a:lnTo>
                                    <a:lnTo>
                                      <a:pt x="751140" y="243877"/>
                                    </a:lnTo>
                                    <a:lnTo>
                                      <a:pt x="751140" y="282897"/>
                                    </a:lnTo>
                                    <a:lnTo>
                                      <a:pt x="829180" y="302407"/>
                                    </a:lnTo>
                                    <a:lnTo>
                                      <a:pt x="809670" y="477998"/>
                                    </a:lnTo>
                                    <a:lnTo>
                                      <a:pt x="868200" y="536528"/>
                                    </a:lnTo>
                                    <a:lnTo>
                                      <a:pt x="887710" y="673099"/>
                                    </a:lnTo>
                                    <a:lnTo>
                                      <a:pt x="848690" y="731630"/>
                                    </a:lnTo>
                                    <a:lnTo>
                                      <a:pt x="965751" y="790160"/>
                                    </a:lnTo>
                                    <a:lnTo>
                                      <a:pt x="946240" y="887710"/>
                                    </a:lnTo>
                                    <a:lnTo>
                                      <a:pt x="770650" y="848690"/>
                                    </a:lnTo>
                                    <a:lnTo>
                                      <a:pt x="731629" y="887710"/>
                                    </a:lnTo>
                                    <a:lnTo>
                                      <a:pt x="751140" y="907221"/>
                                    </a:lnTo>
                                    <a:lnTo>
                                      <a:pt x="673099" y="1024281"/>
                                    </a:lnTo>
                                    <a:lnTo>
                                      <a:pt x="653589" y="946241"/>
                                    </a:lnTo>
                                    <a:lnTo>
                                      <a:pt x="595059" y="965751"/>
                                    </a:lnTo>
                                    <a:lnTo>
                                      <a:pt x="614569" y="926731"/>
                                    </a:lnTo>
                                    <a:lnTo>
                                      <a:pt x="517018" y="926731"/>
                                    </a:lnTo>
                                    <a:lnTo>
                                      <a:pt x="497508" y="1004771"/>
                                    </a:lnTo>
                                    <a:lnTo>
                                      <a:pt x="438978" y="1024281"/>
                                    </a:lnTo>
                                    <a:lnTo>
                                      <a:pt x="438978" y="1082812"/>
                                    </a:lnTo>
                                    <a:lnTo>
                                      <a:pt x="341427" y="1004771"/>
                                    </a:lnTo>
                                    <a:lnTo>
                                      <a:pt x="263387" y="1043791"/>
                                    </a:lnTo>
                                    <a:lnTo>
                                      <a:pt x="224366" y="946241"/>
                                    </a:lnTo>
                                    <a:lnTo>
                                      <a:pt x="232170" y="887710"/>
                                    </a:lnTo>
                                    <a:lnTo>
                                      <a:pt x="263387" y="868200"/>
                                    </a:lnTo>
                                    <a:lnTo>
                                      <a:pt x="224366" y="848690"/>
                                    </a:lnTo>
                                    <a:lnTo>
                                      <a:pt x="263387" y="790160"/>
                                    </a:lnTo>
                                    <a:lnTo>
                                      <a:pt x="204856" y="614569"/>
                                    </a:lnTo>
                                    <a:lnTo>
                                      <a:pt x="185346" y="634079"/>
                                    </a:lnTo>
                                    <a:lnTo>
                                      <a:pt x="185346" y="536528"/>
                                    </a:lnTo>
                                    <a:lnTo>
                                      <a:pt x="204856" y="517018"/>
                                    </a:lnTo>
                                    <a:lnTo>
                                      <a:pt x="107306" y="477998"/>
                                    </a:lnTo>
                                    <a:lnTo>
                                      <a:pt x="165836" y="438978"/>
                                    </a:lnTo>
                                    <a:lnTo>
                                      <a:pt x="9755" y="341427"/>
                                    </a:lnTo>
                                    <a:lnTo>
                                      <a:pt x="29265" y="243877"/>
                                    </a:lnTo>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69" name="Полилиния: фигура 10"/>
                            <wps:cNvSpPr>
                              <a:spLocks/>
                            </wps:cNvSpPr>
                            <wps:spPr bwMode="auto">
                              <a:xfrm rot="-2919862">
                                <a:off x="44557" y="12650"/>
                                <a:ext cx="1951" cy="1171"/>
                              </a:xfrm>
                              <a:custGeom>
                                <a:avLst/>
                                <a:gdLst>
                                  <a:gd name="T0" fmla="*/ 1073 w 195101"/>
                                  <a:gd name="T1" fmla="*/ 488 h 117060"/>
                                  <a:gd name="T2" fmla="*/ 1853 w 195101"/>
                                  <a:gd name="T3" fmla="*/ 98 h 117060"/>
                                  <a:gd name="T4" fmla="*/ 2049 w 195101"/>
                                  <a:gd name="T5" fmla="*/ 683 h 117060"/>
                                  <a:gd name="T6" fmla="*/ 1658 w 195101"/>
                                  <a:gd name="T7" fmla="*/ 683 h 117060"/>
                                  <a:gd name="T8" fmla="*/ 1073 w 195101"/>
                                  <a:gd name="T9" fmla="*/ 1073 h 117060"/>
                                  <a:gd name="T10" fmla="*/ 1073 w 195101"/>
                                  <a:gd name="T11" fmla="*/ 488 h 117060"/>
                                  <a:gd name="T12" fmla="*/ 98 w 195101"/>
                                  <a:gd name="T13" fmla="*/ 1073 h 117060"/>
                                  <a:gd name="T14" fmla="*/ 293 w 195101"/>
                                  <a:gd name="T15" fmla="*/ 878 h 117060"/>
                                  <a:gd name="T16" fmla="*/ 488 w 195101"/>
                                  <a:gd name="T17" fmla="*/ 878 h 117060"/>
                                  <a:gd name="T18" fmla="*/ 293 w 195101"/>
                                  <a:gd name="T19" fmla="*/ 1269 h 117060"/>
                                  <a:gd name="T20" fmla="*/ 98 w 195101"/>
                                  <a:gd name="T21" fmla="*/ 1073 h 1170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95101" h="117060">
                                    <a:moveTo>
                                      <a:pt x="107306" y="48775"/>
                                    </a:moveTo>
                                    <a:lnTo>
                                      <a:pt x="185346" y="9755"/>
                                    </a:lnTo>
                                    <a:lnTo>
                                      <a:pt x="204856" y="68285"/>
                                    </a:lnTo>
                                    <a:lnTo>
                                      <a:pt x="165836" y="68285"/>
                                    </a:lnTo>
                                    <a:lnTo>
                                      <a:pt x="107306" y="107306"/>
                                    </a:lnTo>
                                    <a:lnTo>
                                      <a:pt x="107306" y="48775"/>
                                    </a:lnTo>
                                    <a:moveTo>
                                      <a:pt x="9755" y="107306"/>
                                    </a:moveTo>
                                    <a:lnTo>
                                      <a:pt x="29265" y="87796"/>
                                    </a:lnTo>
                                    <a:lnTo>
                                      <a:pt x="48775" y="87796"/>
                                    </a:lnTo>
                                    <a:lnTo>
                                      <a:pt x="29265" y="126816"/>
                                    </a:lnTo>
                                    <a:lnTo>
                                      <a:pt x="9755" y="107306"/>
                                    </a:lnTo>
                                  </a:path>
                                </a:pathLst>
                              </a:custGeom>
                              <a:solidFill>
                                <a:srgbClr val="A7DB6D"/>
                              </a:solidFill>
                              <a:ln w="6350">
                                <a:solidFill>
                                  <a:srgbClr val="000000"/>
                                </a:solidFill>
                                <a:round/>
                                <a:headEnd/>
                                <a:tailEnd/>
                              </a:ln>
                            </wps:spPr>
                            <wps:bodyPr rot="0" vert="horz" wrap="square" lIns="91440" tIns="45720" rIns="91440" bIns="45720" anchor="ctr" anchorCtr="0" upright="1">
                              <a:noAutofit/>
                            </wps:bodyPr>
                          </wps:wsp>
                          <wps:wsp>
                            <wps:cNvPr id="70" name="Полилиния: фигура 11"/>
                            <wps:cNvSpPr>
                              <a:spLocks/>
                            </wps:cNvSpPr>
                            <wps:spPr bwMode="auto">
                              <a:xfrm rot="-2919862">
                                <a:off x="4465" y="29333"/>
                                <a:ext cx="10926" cy="8584"/>
                              </a:xfrm>
                              <a:custGeom>
                                <a:avLst/>
                                <a:gdLst>
                                  <a:gd name="T0" fmla="*/ 2049 w 1092566"/>
                                  <a:gd name="T1" fmla="*/ 4585 h 858445"/>
                                  <a:gd name="T2" fmla="*/ 2439 w 1092566"/>
                                  <a:gd name="T3" fmla="*/ 4780 h 858445"/>
                                  <a:gd name="T4" fmla="*/ 2634 w 1092566"/>
                                  <a:gd name="T5" fmla="*/ 4194 h 858445"/>
                                  <a:gd name="T6" fmla="*/ 3414 w 1092566"/>
                                  <a:gd name="T7" fmla="*/ 3999 h 858445"/>
                                  <a:gd name="T8" fmla="*/ 3609 w 1092566"/>
                                  <a:gd name="T9" fmla="*/ 3219 h 858445"/>
                                  <a:gd name="T10" fmla="*/ 4780 w 1092566"/>
                                  <a:gd name="T11" fmla="*/ 2244 h 858445"/>
                                  <a:gd name="T12" fmla="*/ 4780 w 1092566"/>
                                  <a:gd name="T13" fmla="*/ 1658 h 858445"/>
                                  <a:gd name="T14" fmla="*/ 4975 w 1092566"/>
                                  <a:gd name="T15" fmla="*/ 2244 h 858445"/>
                                  <a:gd name="T16" fmla="*/ 5365 w 1092566"/>
                                  <a:gd name="T17" fmla="*/ 2244 h 858445"/>
                                  <a:gd name="T18" fmla="*/ 5756 w 1092566"/>
                                  <a:gd name="T19" fmla="*/ 1463 h 858445"/>
                                  <a:gd name="T20" fmla="*/ 6146 w 1092566"/>
                                  <a:gd name="T21" fmla="*/ 1658 h 858445"/>
                                  <a:gd name="T22" fmla="*/ 6926 w 1092566"/>
                                  <a:gd name="T23" fmla="*/ 878 h 858445"/>
                                  <a:gd name="T24" fmla="*/ 7317 w 1092566"/>
                                  <a:gd name="T25" fmla="*/ 878 h 858445"/>
                                  <a:gd name="T26" fmla="*/ 7121 w 1092566"/>
                                  <a:gd name="T27" fmla="*/ 293 h 858445"/>
                                  <a:gd name="T28" fmla="*/ 8097 w 1092566"/>
                                  <a:gd name="T29" fmla="*/ 98 h 858445"/>
                                  <a:gd name="T30" fmla="*/ 9268 w 1092566"/>
                                  <a:gd name="T31" fmla="*/ 1658 h 858445"/>
                                  <a:gd name="T32" fmla="*/ 8877 w 1092566"/>
                                  <a:gd name="T33" fmla="*/ 1853 h 858445"/>
                                  <a:gd name="T34" fmla="*/ 9073 w 1092566"/>
                                  <a:gd name="T35" fmla="*/ 2244 h 858445"/>
                                  <a:gd name="T36" fmla="*/ 10438 w 1092566"/>
                                  <a:gd name="T37" fmla="*/ 2634 h 858445"/>
                                  <a:gd name="T38" fmla="*/ 11024 w 1092566"/>
                                  <a:gd name="T39" fmla="*/ 3999 h 858445"/>
                                  <a:gd name="T40" fmla="*/ 10438 w 1092566"/>
                                  <a:gd name="T41" fmla="*/ 5950 h 858445"/>
                                  <a:gd name="T42" fmla="*/ 9853 w 1092566"/>
                                  <a:gd name="T43" fmla="*/ 6536 h 858445"/>
                                  <a:gd name="T44" fmla="*/ 9268 w 1092566"/>
                                  <a:gd name="T45" fmla="*/ 7511 h 858445"/>
                                  <a:gd name="T46" fmla="*/ 9268 w 1092566"/>
                                  <a:gd name="T47" fmla="*/ 7901 h 858445"/>
                                  <a:gd name="T48" fmla="*/ 8097 w 1092566"/>
                                  <a:gd name="T49" fmla="*/ 7121 h 858445"/>
                                  <a:gd name="T50" fmla="*/ 6731 w 1092566"/>
                                  <a:gd name="T51" fmla="*/ 7511 h 858445"/>
                                  <a:gd name="T52" fmla="*/ 5756 w 1092566"/>
                                  <a:gd name="T53" fmla="*/ 7121 h 858445"/>
                                  <a:gd name="T54" fmla="*/ 5561 w 1092566"/>
                                  <a:gd name="T55" fmla="*/ 7706 h 858445"/>
                                  <a:gd name="T56" fmla="*/ 5170 w 1092566"/>
                                  <a:gd name="T57" fmla="*/ 7706 h 858445"/>
                                  <a:gd name="T58" fmla="*/ 4390 w 1092566"/>
                                  <a:gd name="T59" fmla="*/ 7121 h 858445"/>
                                  <a:gd name="T60" fmla="*/ 4195 w 1092566"/>
                                  <a:gd name="T61" fmla="*/ 7706 h 858445"/>
                                  <a:gd name="T62" fmla="*/ 3609 w 1092566"/>
                                  <a:gd name="T63" fmla="*/ 8096 h 858445"/>
                                  <a:gd name="T64" fmla="*/ 1658 w 1092566"/>
                                  <a:gd name="T65" fmla="*/ 7316 h 858445"/>
                                  <a:gd name="T66" fmla="*/ 488 w 1092566"/>
                                  <a:gd name="T67" fmla="*/ 8486 h 858445"/>
                                  <a:gd name="T68" fmla="*/ 98 w 1092566"/>
                                  <a:gd name="T69" fmla="*/ 8096 h 858445"/>
                                  <a:gd name="T70" fmla="*/ 488 w 1092566"/>
                                  <a:gd name="T71" fmla="*/ 7901 h 858445"/>
                                  <a:gd name="T72" fmla="*/ 488 w 1092566"/>
                                  <a:gd name="T73" fmla="*/ 6731 h 858445"/>
                                  <a:gd name="T74" fmla="*/ 1073 w 1092566"/>
                                  <a:gd name="T75" fmla="*/ 5950 h 858445"/>
                                  <a:gd name="T76" fmla="*/ 1658 w 1092566"/>
                                  <a:gd name="T77" fmla="*/ 5950 h 858445"/>
                                  <a:gd name="T78" fmla="*/ 2244 w 1092566"/>
                                  <a:gd name="T79" fmla="*/ 5560 h 858445"/>
                                  <a:gd name="T80" fmla="*/ 2049 w 1092566"/>
                                  <a:gd name="T81" fmla="*/ 4585 h 858445"/>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Lst>
                                <a:ahLst/>
                                <a:cxnLst>
                                  <a:cxn ang="T82">
                                    <a:pos x="T0" y="T1"/>
                                  </a:cxn>
                                  <a:cxn ang="T83">
                                    <a:pos x="T2" y="T3"/>
                                  </a:cxn>
                                  <a:cxn ang="T84">
                                    <a:pos x="T4" y="T5"/>
                                  </a:cxn>
                                  <a:cxn ang="T85">
                                    <a:pos x="T6" y="T7"/>
                                  </a:cxn>
                                  <a:cxn ang="T86">
                                    <a:pos x="T8" y="T9"/>
                                  </a:cxn>
                                  <a:cxn ang="T87">
                                    <a:pos x="T10" y="T11"/>
                                  </a:cxn>
                                  <a:cxn ang="T88">
                                    <a:pos x="T12" y="T13"/>
                                  </a:cxn>
                                  <a:cxn ang="T89">
                                    <a:pos x="T14" y="T15"/>
                                  </a:cxn>
                                  <a:cxn ang="T90">
                                    <a:pos x="T16" y="T17"/>
                                  </a:cxn>
                                  <a:cxn ang="T91">
                                    <a:pos x="T18" y="T19"/>
                                  </a:cxn>
                                  <a:cxn ang="T92">
                                    <a:pos x="T20" y="T21"/>
                                  </a:cxn>
                                  <a:cxn ang="T93">
                                    <a:pos x="T22" y="T23"/>
                                  </a:cxn>
                                  <a:cxn ang="T94">
                                    <a:pos x="T24" y="T25"/>
                                  </a:cxn>
                                  <a:cxn ang="T95">
                                    <a:pos x="T26" y="T27"/>
                                  </a:cxn>
                                  <a:cxn ang="T96">
                                    <a:pos x="T28" y="T29"/>
                                  </a:cxn>
                                  <a:cxn ang="T97">
                                    <a:pos x="T30" y="T31"/>
                                  </a:cxn>
                                  <a:cxn ang="T98">
                                    <a:pos x="T32" y="T33"/>
                                  </a:cxn>
                                  <a:cxn ang="T99">
                                    <a:pos x="T34" y="T35"/>
                                  </a:cxn>
                                  <a:cxn ang="T100">
                                    <a:pos x="T36" y="T37"/>
                                  </a:cxn>
                                  <a:cxn ang="T101">
                                    <a:pos x="T38" y="T39"/>
                                  </a:cxn>
                                  <a:cxn ang="T102">
                                    <a:pos x="T40" y="T41"/>
                                  </a:cxn>
                                  <a:cxn ang="T103">
                                    <a:pos x="T42" y="T43"/>
                                  </a:cxn>
                                  <a:cxn ang="T104">
                                    <a:pos x="T44" y="T45"/>
                                  </a:cxn>
                                  <a:cxn ang="T105">
                                    <a:pos x="T46" y="T47"/>
                                  </a:cxn>
                                  <a:cxn ang="T106">
                                    <a:pos x="T48" y="T49"/>
                                  </a:cxn>
                                  <a:cxn ang="T107">
                                    <a:pos x="T50" y="T51"/>
                                  </a:cxn>
                                  <a:cxn ang="T108">
                                    <a:pos x="T52" y="T53"/>
                                  </a:cxn>
                                  <a:cxn ang="T109">
                                    <a:pos x="T54" y="T55"/>
                                  </a:cxn>
                                  <a:cxn ang="T110">
                                    <a:pos x="T56" y="T57"/>
                                  </a:cxn>
                                  <a:cxn ang="T111">
                                    <a:pos x="T58" y="T59"/>
                                  </a:cxn>
                                  <a:cxn ang="T112">
                                    <a:pos x="T60" y="T61"/>
                                  </a:cxn>
                                  <a:cxn ang="T113">
                                    <a:pos x="T62" y="T63"/>
                                  </a:cxn>
                                  <a:cxn ang="T114">
                                    <a:pos x="T64" y="T65"/>
                                  </a:cxn>
                                  <a:cxn ang="T115">
                                    <a:pos x="T66" y="T67"/>
                                  </a:cxn>
                                  <a:cxn ang="T116">
                                    <a:pos x="T68" y="T69"/>
                                  </a:cxn>
                                  <a:cxn ang="T117">
                                    <a:pos x="T70" y="T71"/>
                                  </a:cxn>
                                  <a:cxn ang="T118">
                                    <a:pos x="T72" y="T73"/>
                                  </a:cxn>
                                  <a:cxn ang="T119">
                                    <a:pos x="T74" y="T75"/>
                                  </a:cxn>
                                  <a:cxn ang="T120">
                                    <a:pos x="T76" y="T77"/>
                                  </a:cxn>
                                  <a:cxn ang="T121">
                                    <a:pos x="T78" y="T79"/>
                                  </a:cxn>
                                  <a:cxn ang="T122">
                                    <a:pos x="T80" y="T81"/>
                                  </a:cxn>
                                </a:cxnLst>
                                <a:rect l="0" t="0" r="r" b="b"/>
                                <a:pathLst>
                                  <a:path w="1092566" h="858445">
                                    <a:moveTo>
                                      <a:pt x="204856" y="458488"/>
                                    </a:moveTo>
                                    <a:lnTo>
                                      <a:pt x="243877" y="477998"/>
                                    </a:lnTo>
                                    <a:lnTo>
                                      <a:pt x="263387" y="419468"/>
                                    </a:lnTo>
                                    <a:lnTo>
                                      <a:pt x="341427" y="399957"/>
                                    </a:lnTo>
                                    <a:lnTo>
                                      <a:pt x="360937" y="321917"/>
                                    </a:lnTo>
                                    <a:lnTo>
                                      <a:pt x="477998" y="224366"/>
                                    </a:lnTo>
                                    <a:lnTo>
                                      <a:pt x="477998" y="165836"/>
                                    </a:lnTo>
                                    <a:lnTo>
                                      <a:pt x="497508" y="224366"/>
                                    </a:lnTo>
                                    <a:lnTo>
                                      <a:pt x="536528" y="224366"/>
                                    </a:lnTo>
                                    <a:lnTo>
                                      <a:pt x="575549" y="146326"/>
                                    </a:lnTo>
                                    <a:lnTo>
                                      <a:pt x="614569" y="165836"/>
                                    </a:lnTo>
                                    <a:lnTo>
                                      <a:pt x="692609" y="87796"/>
                                    </a:lnTo>
                                    <a:lnTo>
                                      <a:pt x="731630" y="87796"/>
                                    </a:lnTo>
                                    <a:lnTo>
                                      <a:pt x="712119" y="29265"/>
                                    </a:lnTo>
                                    <a:lnTo>
                                      <a:pt x="809670" y="9755"/>
                                    </a:lnTo>
                                    <a:lnTo>
                                      <a:pt x="926731" y="165836"/>
                                    </a:lnTo>
                                    <a:lnTo>
                                      <a:pt x="887710" y="185346"/>
                                    </a:lnTo>
                                    <a:lnTo>
                                      <a:pt x="907221" y="224366"/>
                                    </a:lnTo>
                                    <a:lnTo>
                                      <a:pt x="1043791" y="263387"/>
                                    </a:lnTo>
                                    <a:lnTo>
                                      <a:pt x="1102322" y="399957"/>
                                    </a:lnTo>
                                    <a:lnTo>
                                      <a:pt x="1043791" y="595059"/>
                                    </a:lnTo>
                                    <a:lnTo>
                                      <a:pt x="985261" y="653589"/>
                                    </a:lnTo>
                                    <a:lnTo>
                                      <a:pt x="926731" y="751140"/>
                                    </a:lnTo>
                                    <a:lnTo>
                                      <a:pt x="926731" y="790160"/>
                                    </a:lnTo>
                                    <a:lnTo>
                                      <a:pt x="809670" y="712119"/>
                                    </a:lnTo>
                                    <a:lnTo>
                                      <a:pt x="673099" y="751140"/>
                                    </a:lnTo>
                                    <a:lnTo>
                                      <a:pt x="575549" y="712119"/>
                                    </a:lnTo>
                                    <a:lnTo>
                                      <a:pt x="556038" y="770650"/>
                                    </a:lnTo>
                                    <a:lnTo>
                                      <a:pt x="517018" y="770650"/>
                                    </a:lnTo>
                                    <a:lnTo>
                                      <a:pt x="438978" y="712119"/>
                                    </a:lnTo>
                                    <a:lnTo>
                                      <a:pt x="419468" y="770650"/>
                                    </a:lnTo>
                                    <a:lnTo>
                                      <a:pt x="360937" y="809670"/>
                                    </a:lnTo>
                                    <a:lnTo>
                                      <a:pt x="165836" y="731629"/>
                                    </a:lnTo>
                                    <a:lnTo>
                                      <a:pt x="48775" y="848690"/>
                                    </a:lnTo>
                                    <a:lnTo>
                                      <a:pt x="9755" y="809670"/>
                                    </a:lnTo>
                                    <a:lnTo>
                                      <a:pt x="48775" y="790160"/>
                                    </a:lnTo>
                                    <a:lnTo>
                                      <a:pt x="48775" y="673099"/>
                                    </a:lnTo>
                                    <a:lnTo>
                                      <a:pt x="107306" y="595059"/>
                                    </a:lnTo>
                                    <a:lnTo>
                                      <a:pt x="165836" y="595059"/>
                                    </a:lnTo>
                                    <a:lnTo>
                                      <a:pt x="224366" y="556038"/>
                                    </a:lnTo>
                                    <a:lnTo>
                                      <a:pt x="204856" y="458488"/>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71" name="Полилиния: фигура 12"/>
                            <wps:cNvSpPr>
                              <a:spLocks/>
                            </wps:cNvSpPr>
                            <wps:spPr bwMode="auto">
                              <a:xfrm rot="-2919862">
                                <a:off x="24505" y="40182"/>
                                <a:ext cx="1561" cy="1951"/>
                              </a:xfrm>
                              <a:custGeom>
                                <a:avLst/>
                                <a:gdLst>
                                  <a:gd name="T0" fmla="*/ 683 w 156080"/>
                                  <a:gd name="T1" fmla="*/ 878 h 195101"/>
                                  <a:gd name="T2" fmla="*/ 1268 w 156080"/>
                                  <a:gd name="T3" fmla="*/ 488 h 195101"/>
                                  <a:gd name="T4" fmla="*/ 1268 w 156080"/>
                                  <a:gd name="T5" fmla="*/ 293 h 195101"/>
                                  <a:gd name="T6" fmla="*/ 1463 w 156080"/>
                                  <a:gd name="T7" fmla="*/ 293 h 195101"/>
                                  <a:gd name="T8" fmla="*/ 1659 w 156080"/>
                                  <a:gd name="T9" fmla="*/ 1463 h 195101"/>
                                  <a:gd name="T10" fmla="*/ 1268 w 156080"/>
                                  <a:gd name="T11" fmla="*/ 1853 h 195101"/>
                                  <a:gd name="T12" fmla="*/ 1073 w 156080"/>
                                  <a:gd name="T13" fmla="*/ 1658 h 195101"/>
                                  <a:gd name="T14" fmla="*/ 488 w 156080"/>
                                  <a:gd name="T15" fmla="*/ 2049 h 195101"/>
                                  <a:gd name="T16" fmla="*/ 878 w 156080"/>
                                  <a:gd name="T17" fmla="*/ 1658 h 195101"/>
                                  <a:gd name="T18" fmla="*/ 683 w 156080"/>
                                  <a:gd name="T19" fmla="*/ 1073 h 195101"/>
                                  <a:gd name="T20" fmla="*/ 293 w 156080"/>
                                  <a:gd name="T21" fmla="*/ 1268 h 195101"/>
                                  <a:gd name="T22" fmla="*/ 488 w 156080"/>
                                  <a:gd name="T23" fmla="*/ 1658 h 195101"/>
                                  <a:gd name="T24" fmla="*/ 98 w 156080"/>
                                  <a:gd name="T25" fmla="*/ 1658 h 195101"/>
                                  <a:gd name="T26" fmla="*/ 488 w 156080"/>
                                  <a:gd name="T27" fmla="*/ 98 h 195101"/>
                                  <a:gd name="T28" fmla="*/ 683 w 156080"/>
                                  <a:gd name="T29" fmla="*/ 878 h 195101"/>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56080" h="195101">
                                    <a:moveTo>
                                      <a:pt x="68285" y="87796"/>
                                    </a:moveTo>
                                    <a:lnTo>
                                      <a:pt x="126816" y="48775"/>
                                    </a:lnTo>
                                    <a:lnTo>
                                      <a:pt x="126816" y="29265"/>
                                    </a:lnTo>
                                    <a:lnTo>
                                      <a:pt x="146326" y="29265"/>
                                    </a:lnTo>
                                    <a:lnTo>
                                      <a:pt x="165836" y="146326"/>
                                    </a:lnTo>
                                    <a:lnTo>
                                      <a:pt x="126816" y="185346"/>
                                    </a:lnTo>
                                    <a:lnTo>
                                      <a:pt x="107306" y="165836"/>
                                    </a:lnTo>
                                    <a:lnTo>
                                      <a:pt x="48775" y="204856"/>
                                    </a:lnTo>
                                    <a:lnTo>
                                      <a:pt x="87796" y="165836"/>
                                    </a:lnTo>
                                    <a:lnTo>
                                      <a:pt x="68285" y="107306"/>
                                    </a:lnTo>
                                    <a:lnTo>
                                      <a:pt x="29265" y="126816"/>
                                    </a:lnTo>
                                    <a:lnTo>
                                      <a:pt x="48775" y="165836"/>
                                    </a:lnTo>
                                    <a:lnTo>
                                      <a:pt x="9755" y="165836"/>
                                    </a:lnTo>
                                    <a:lnTo>
                                      <a:pt x="48775" y="9755"/>
                                    </a:lnTo>
                                    <a:lnTo>
                                      <a:pt x="68285" y="87796"/>
                                    </a:lnTo>
                                    <a:close/>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72" name="Полилиния: фигура 13"/>
                            <wps:cNvSpPr>
                              <a:spLocks/>
                            </wps:cNvSpPr>
                            <wps:spPr bwMode="auto">
                              <a:xfrm rot="-2919862">
                                <a:off x="49039" y="15119"/>
                                <a:ext cx="11316" cy="11316"/>
                              </a:xfrm>
                              <a:custGeom>
                                <a:avLst/>
                                <a:gdLst>
                                  <a:gd name="T0" fmla="*/ 165836 w 1131586"/>
                                  <a:gd name="T1" fmla="*/ 376545 h 1131586"/>
                                  <a:gd name="T2" fmla="*/ 419468 w 1131586"/>
                                  <a:gd name="T3" fmla="*/ 204856 h 1131586"/>
                                  <a:gd name="T4" fmla="*/ 634079 w 1131586"/>
                                  <a:gd name="T5" fmla="*/ 165836 h 1131586"/>
                                  <a:gd name="T6" fmla="*/ 868200 w 1131586"/>
                                  <a:gd name="T7" fmla="*/ 224366 h 1131586"/>
                                  <a:gd name="T8" fmla="*/ 1004771 w 1131586"/>
                                  <a:gd name="T9" fmla="*/ 185346 h 1131586"/>
                                  <a:gd name="T10" fmla="*/ 907220 w 1131586"/>
                                  <a:gd name="T11" fmla="*/ 146326 h 1131586"/>
                                  <a:gd name="T12" fmla="*/ 1063301 w 1131586"/>
                                  <a:gd name="T13" fmla="*/ 29265 h 1131586"/>
                                  <a:gd name="T14" fmla="*/ 1102322 w 1131586"/>
                                  <a:gd name="T15" fmla="*/ 185346 h 1131586"/>
                                  <a:gd name="T16" fmla="*/ 1141342 w 1131586"/>
                                  <a:gd name="T17" fmla="*/ 282897 h 1131586"/>
                                  <a:gd name="T18" fmla="*/ 1141342 w 1131586"/>
                                  <a:gd name="T19" fmla="*/ 419468 h 1131586"/>
                                  <a:gd name="T20" fmla="*/ 1063301 w 1131586"/>
                                  <a:gd name="T21" fmla="*/ 438978 h 1131586"/>
                                  <a:gd name="T22" fmla="*/ 1004771 w 1131586"/>
                                  <a:gd name="T23" fmla="*/ 595059 h 1131586"/>
                                  <a:gd name="T24" fmla="*/ 965751 w 1131586"/>
                                  <a:gd name="T25" fmla="*/ 634079 h 1131586"/>
                                  <a:gd name="T26" fmla="*/ 946241 w 1131586"/>
                                  <a:gd name="T27" fmla="*/ 751140 h 1131586"/>
                                  <a:gd name="T28" fmla="*/ 1004771 w 1131586"/>
                                  <a:gd name="T29" fmla="*/ 868200 h 1131586"/>
                                  <a:gd name="T30" fmla="*/ 985261 w 1131586"/>
                                  <a:gd name="T31" fmla="*/ 985261 h 1131586"/>
                                  <a:gd name="T32" fmla="*/ 907220 w 1131586"/>
                                  <a:gd name="T33" fmla="*/ 1043791 h 1131586"/>
                                  <a:gd name="T34" fmla="*/ 887710 w 1131586"/>
                                  <a:gd name="T35" fmla="*/ 1121832 h 1131586"/>
                                  <a:gd name="T36" fmla="*/ 790160 w 1131586"/>
                                  <a:gd name="T37" fmla="*/ 1141342 h 1131586"/>
                                  <a:gd name="T38" fmla="*/ 634079 w 1131586"/>
                                  <a:gd name="T39" fmla="*/ 1102322 h 1131586"/>
                                  <a:gd name="T40" fmla="*/ 575548 w 1131586"/>
                                  <a:gd name="T41" fmla="*/ 1082812 h 1131586"/>
                                  <a:gd name="T42" fmla="*/ 517018 w 1131586"/>
                                  <a:gd name="T43" fmla="*/ 1024281 h 1131586"/>
                                  <a:gd name="T44" fmla="*/ 438978 w 1131586"/>
                                  <a:gd name="T45" fmla="*/ 965751 h 1131586"/>
                                  <a:gd name="T46" fmla="*/ 380447 w 1131586"/>
                                  <a:gd name="T47" fmla="*/ 985261 h 1131586"/>
                                  <a:gd name="T48" fmla="*/ 263387 w 1131586"/>
                                  <a:gd name="T49" fmla="*/ 965751 h 1131586"/>
                                  <a:gd name="T50" fmla="*/ 224366 w 1131586"/>
                                  <a:gd name="T51" fmla="*/ 965751 h 1131586"/>
                                  <a:gd name="T52" fmla="*/ 165836 w 1131586"/>
                                  <a:gd name="T53" fmla="*/ 1043791 h 1131586"/>
                                  <a:gd name="T54" fmla="*/ 103404 w 1131586"/>
                                  <a:gd name="T55" fmla="*/ 1063302 h 1131586"/>
                                  <a:gd name="T56" fmla="*/ 185346 w 1131586"/>
                                  <a:gd name="T57" fmla="*/ 899417 h 1131586"/>
                                  <a:gd name="T58" fmla="*/ 87796 w 1131586"/>
                                  <a:gd name="T59" fmla="*/ 879907 h 1131586"/>
                                  <a:gd name="T60" fmla="*/ 9755 w 1131586"/>
                                  <a:gd name="T61" fmla="*/ 840886 h 1131586"/>
                                  <a:gd name="T62" fmla="*/ 48775 w 1131586"/>
                                  <a:gd name="T63" fmla="*/ 723826 h 1131586"/>
                                  <a:gd name="T64" fmla="*/ 126816 w 1131586"/>
                                  <a:gd name="T65" fmla="*/ 645785 h 1131586"/>
                                  <a:gd name="T66" fmla="*/ 87796 w 1131586"/>
                                  <a:gd name="T67" fmla="*/ 470194 h 1131586"/>
                                  <a:gd name="T68" fmla="*/ 87796 w 1131586"/>
                                  <a:gd name="T69" fmla="*/ 431174 h 1131586"/>
                                  <a:gd name="T70" fmla="*/ 204856 w 1131586"/>
                                  <a:gd name="T71" fmla="*/ 396055 h 1131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31586" h="1131586">
                                    <a:moveTo>
                                      <a:pt x="204856" y="396055"/>
                                    </a:moveTo>
                                    <a:lnTo>
                                      <a:pt x="165836" y="376545"/>
                                    </a:lnTo>
                                    <a:lnTo>
                                      <a:pt x="243876" y="263387"/>
                                    </a:lnTo>
                                    <a:lnTo>
                                      <a:pt x="419468" y="204856"/>
                                    </a:lnTo>
                                    <a:lnTo>
                                      <a:pt x="477998" y="224366"/>
                                    </a:lnTo>
                                    <a:lnTo>
                                      <a:pt x="634079" y="165836"/>
                                    </a:lnTo>
                                    <a:lnTo>
                                      <a:pt x="887710" y="185346"/>
                                    </a:lnTo>
                                    <a:lnTo>
                                      <a:pt x="868200" y="224366"/>
                                    </a:lnTo>
                                    <a:lnTo>
                                      <a:pt x="1004771" y="224366"/>
                                    </a:lnTo>
                                    <a:lnTo>
                                      <a:pt x="1004771" y="185346"/>
                                    </a:lnTo>
                                    <a:lnTo>
                                      <a:pt x="907220" y="185346"/>
                                    </a:lnTo>
                                    <a:lnTo>
                                      <a:pt x="907220" y="146326"/>
                                    </a:lnTo>
                                    <a:lnTo>
                                      <a:pt x="1004771" y="9755"/>
                                    </a:lnTo>
                                    <a:lnTo>
                                      <a:pt x="1063301" y="29265"/>
                                    </a:lnTo>
                                    <a:lnTo>
                                      <a:pt x="1141342" y="146326"/>
                                    </a:lnTo>
                                    <a:lnTo>
                                      <a:pt x="1102322" y="185346"/>
                                    </a:lnTo>
                                    <a:lnTo>
                                      <a:pt x="1141342" y="243876"/>
                                    </a:lnTo>
                                    <a:lnTo>
                                      <a:pt x="1141342" y="282897"/>
                                    </a:lnTo>
                                    <a:lnTo>
                                      <a:pt x="1102322" y="321917"/>
                                    </a:lnTo>
                                    <a:lnTo>
                                      <a:pt x="1141342" y="419468"/>
                                    </a:lnTo>
                                    <a:lnTo>
                                      <a:pt x="1082812" y="458488"/>
                                    </a:lnTo>
                                    <a:lnTo>
                                      <a:pt x="1063301" y="438978"/>
                                    </a:lnTo>
                                    <a:lnTo>
                                      <a:pt x="1004771" y="517018"/>
                                    </a:lnTo>
                                    <a:lnTo>
                                      <a:pt x="1004771" y="595059"/>
                                    </a:lnTo>
                                    <a:lnTo>
                                      <a:pt x="946241" y="614569"/>
                                    </a:lnTo>
                                    <a:lnTo>
                                      <a:pt x="965751" y="634079"/>
                                    </a:lnTo>
                                    <a:lnTo>
                                      <a:pt x="887710" y="712119"/>
                                    </a:lnTo>
                                    <a:lnTo>
                                      <a:pt x="946241" y="751140"/>
                                    </a:lnTo>
                                    <a:lnTo>
                                      <a:pt x="907220" y="809670"/>
                                    </a:lnTo>
                                    <a:lnTo>
                                      <a:pt x="1004771" y="868200"/>
                                    </a:lnTo>
                                    <a:lnTo>
                                      <a:pt x="1004771" y="926731"/>
                                    </a:lnTo>
                                    <a:lnTo>
                                      <a:pt x="985261" y="985261"/>
                                    </a:lnTo>
                                    <a:lnTo>
                                      <a:pt x="1024281" y="1024281"/>
                                    </a:lnTo>
                                    <a:lnTo>
                                      <a:pt x="907220" y="1043791"/>
                                    </a:lnTo>
                                    <a:lnTo>
                                      <a:pt x="926731" y="1082812"/>
                                    </a:lnTo>
                                    <a:lnTo>
                                      <a:pt x="887710" y="1121832"/>
                                    </a:lnTo>
                                    <a:lnTo>
                                      <a:pt x="848690" y="1102322"/>
                                    </a:lnTo>
                                    <a:lnTo>
                                      <a:pt x="790160" y="1141342"/>
                                    </a:lnTo>
                                    <a:lnTo>
                                      <a:pt x="731629" y="1043791"/>
                                    </a:lnTo>
                                    <a:lnTo>
                                      <a:pt x="634079" y="1102322"/>
                                    </a:lnTo>
                                    <a:lnTo>
                                      <a:pt x="614569" y="1141342"/>
                                    </a:lnTo>
                                    <a:lnTo>
                                      <a:pt x="575548" y="1082812"/>
                                    </a:lnTo>
                                    <a:lnTo>
                                      <a:pt x="536528" y="1102322"/>
                                    </a:lnTo>
                                    <a:lnTo>
                                      <a:pt x="517018" y="1024281"/>
                                    </a:lnTo>
                                    <a:lnTo>
                                      <a:pt x="458488" y="1043791"/>
                                    </a:lnTo>
                                    <a:lnTo>
                                      <a:pt x="438978" y="965751"/>
                                    </a:lnTo>
                                    <a:lnTo>
                                      <a:pt x="419468" y="1004771"/>
                                    </a:lnTo>
                                    <a:lnTo>
                                      <a:pt x="380447" y="985261"/>
                                    </a:lnTo>
                                    <a:lnTo>
                                      <a:pt x="321917" y="1063302"/>
                                    </a:lnTo>
                                    <a:lnTo>
                                      <a:pt x="263387" y="965751"/>
                                    </a:lnTo>
                                    <a:lnTo>
                                      <a:pt x="263387" y="1004771"/>
                                    </a:lnTo>
                                    <a:lnTo>
                                      <a:pt x="224366" y="965751"/>
                                    </a:lnTo>
                                    <a:lnTo>
                                      <a:pt x="165836" y="985261"/>
                                    </a:lnTo>
                                    <a:lnTo>
                                      <a:pt x="165836" y="1043791"/>
                                    </a:lnTo>
                                    <a:lnTo>
                                      <a:pt x="126816" y="1024281"/>
                                    </a:lnTo>
                                    <a:lnTo>
                                      <a:pt x="103404" y="1063302"/>
                                    </a:lnTo>
                                    <a:lnTo>
                                      <a:pt x="146326" y="918927"/>
                                    </a:lnTo>
                                    <a:lnTo>
                                      <a:pt x="185346" y="899417"/>
                                    </a:lnTo>
                                    <a:lnTo>
                                      <a:pt x="146326" y="840886"/>
                                    </a:lnTo>
                                    <a:lnTo>
                                      <a:pt x="87796" y="879907"/>
                                    </a:lnTo>
                                    <a:lnTo>
                                      <a:pt x="9755" y="879907"/>
                                    </a:lnTo>
                                    <a:lnTo>
                                      <a:pt x="9755" y="840886"/>
                                    </a:lnTo>
                                    <a:lnTo>
                                      <a:pt x="48775" y="821376"/>
                                    </a:lnTo>
                                    <a:lnTo>
                                      <a:pt x="48775" y="723826"/>
                                    </a:lnTo>
                                    <a:lnTo>
                                      <a:pt x="126816" y="684805"/>
                                    </a:lnTo>
                                    <a:lnTo>
                                      <a:pt x="126816" y="645785"/>
                                    </a:lnTo>
                                    <a:lnTo>
                                      <a:pt x="48775" y="528724"/>
                                    </a:lnTo>
                                    <a:lnTo>
                                      <a:pt x="87796" y="470194"/>
                                    </a:lnTo>
                                    <a:lnTo>
                                      <a:pt x="126816" y="450684"/>
                                    </a:lnTo>
                                    <a:lnTo>
                                      <a:pt x="87796" y="431174"/>
                                    </a:lnTo>
                                    <a:lnTo>
                                      <a:pt x="68285" y="392154"/>
                                    </a:lnTo>
                                    <a:lnTo>
                                      <a:pt x="204856" y="396055"/>
                                    </a:lnTo>
                                    <a:close/>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73" name="Полилиния: фигура 14"/>
                            <wps:cNvSpPr>
                              <a:spLocks/>
                            </wps:cNvSpPr>
                            <wps:spPr bwMode="auto">
                              <a:xfrm rot="-2919862">
                                <a:off x="21659" y="11997"/>
                                <a:ext cx="10536" cy="12877"/>
                              </a:xfrm>
                              <a:custGeom>
                                <a:avLst/>
                                <a:gdLst>
                                  <a:gd name="T0" fmla="*/ 488 w 1053546"/>
                                  <a:gd name="T1" fmla="*/ 3024 h 1287667"/>
                                  <a:gd name="T2" fmla="*/ 1268 w 1053546"/>
                                  <a:gd name="T3" fmla="*/ 2829 h 1287667"/>
                                  <a:gd name="T4" fmla="*/ 1268 w 1053546"/>
                                  <a:gd name="T5" fmla="*/ 2439 h 1287667"/>
                                  <a:gd name="T6" fmla="*/ 1658 w 1053546"/>
                                  <a:gd name="T7" fmla="*/ 2049 h 1287667"/>
                                  <a:gd name="T8" fmla="*/ 1658 w 1053546"/>
                                  <a:gd name="T9" fmla="*/ 2634 h 1287667"/>
                                  <a:gd name="T10" fmla="*/ 2244 w 1053546"/>
                                  <a:gd name="T11" fmla="*/ 2634 h 1287667"/>
                                  <a:gd name="T12" fmla="*/ 2439 w 1053546"/>
                                  <a:gd name="T13" fmla="*/ 2244 h 1287667"/>
                                  <a:gd name="T14" fmla="*/ 3414 w 1053546"/>
                                  <a:gd name="T15" fmla="*/ 3219 h 1287667"/>
                                  <a:gd name="T16" fmla="*/ 4195 w 1053546"/>
                                  <a:gd name="T17" fmla="*/ 2829 h 1287667"/>
                                  <a:gd name="T18" fmla="*/ 4000 w 1053546"/>
                                  <a:gd name="T19" fmla="*/ 2049 h 1287667"/>
                                  <a:gd name="T20" fmla="*/ 4780 w 1053546"/>
                                  <a:gd name="T21" fmla="*/ 2049 h 1287667"/>
                                  <a:gd name="T22" fmla="*/ 4195 w 1053546"/>
                                  <a:gd name="T23" fmla="*/ 1658 h 1287667"/>
                                  <a:gd name="T24" fmla="*/ 4390 w 1053546"/>
                                  <a:gd name="T25" fmla="*/ 1463 h 1287667"/>
                                  <a:gd name="T26" fmla="*/ 5366 w 1053546"/>
                                  <a:gd name="T27" fmla="*/ 1268 h 1287667"/>
                                  <a:gd name="T28" fmla="*/ 5756 w 1053546"/>
                                  <a:gd name="T29" fmla="*/ 683 h 1287667"/>
                                  <a:gd name="T30" fmla="*/ 6341 w 1053546"/>
                                  <a:gd name="T31" fmla="*/ 293 h 1287667"/>
                                  <a:gd name="T32" fmla="*/ 6926 w 1053546"/>
                                  <a:gd name="T33" fmla="*/ 488 h 1287667"/>
                                  <a:gd name="T34" fmla="*/ 7122 w 1053546"/>
                                  <a:gd name="T35" fmla="*/ 98 h 1287667"/>
                                  <a:gd name="T36" fmla="*/ 8487 w 1053546"/>
                                  <a:gd name="T37" fmla="*/ 293 h 1287667"/>
                                  <a:gd name="T38" fmla="*/ 8682 w 1053546"/>
                                  <a:gd name="T39" fmla="*/ 683 h 1287667"/>
                                  <a:gd name="T40" fmla="*/ 8097 w 1053546"/>
                                  <a:gd name="T41" fmla="*/ 488 h 1287667"/>
                                  <a:gd name="T42" fmla="*/ 7902 w 1053546"/>
                                  <a:gd name="T43" fmla="*/ 1463 h 1287667"/>
                                  <a:gd name="T44" fmla="*/ 9463 w 1053546"/>
                                  <a:gd name="T45" fmla="*/ 2439 h 1287667"/>
                                  <a:gd name="T46" fmla="*/ 8878 w 1053546"/>
                                  <a:gd name="T47" fmla="*/ 2829 h 1287667"/>
                                  <a:gd name="T48" fmla="*/ 9853 w 1053546"/>
                                  <a:gd name="T49" fmla="*/ 3219 h 1287667"/>
                                  <a:gd name="T50" fmla="*/ 9658 w 1053546"/>
                                  <a:gd name="T51" fmla="*/ 3414 h 1287667"/>
                                  <a:gd name="T52" fmla="*/ 9658 w 1053546"/>
                                  <a:gd name="T53" fmla="*/ 4390 h 1287667"/>
                                  <a:gd name="T54" fmla="*/ 9853 w 1053546"/>
                                  <a:gd name="T55" fmla="*/ 4195 h 1287667"/>
                                  <a:gd name="T56" fmla="*/ 10438 w 1053546"/>
                                  <a:gd name="T57" fmla="*/ 5951 h 1287667"/>
                                  <a:gd name="T58" fmla="*/ 10048 w 1053546"/>
                                  <a:gd name="T59" fmla="*/ 6536 h 1287667"/>
                                  <a:gd name="T60" fmla="*/ 10438 w 1053546"/>
                                  <a:gd name="T61" fmla="*/ 6731 h 1287667"/>
                                  <a:gd name="T62" fmla="*/ 9853 w 1053546"/>
                                  <a:gd name="T63" fmla="*/ 7121 h 1287667"/>
                                  <a:gd name="T64" fmla="*/ 9658 w 1053546"/>
                                  <a:gd name="T65" fmla="*/ 7512 h 1287667"/>
                                  <a:gd name="T66" fmla="*/ 10048 w 1053546"/>
                                  <a:gd name="T67" fmla="*/ 7707 h 1287667"/>
                                  <a:gd name="T68" fmla="*/ 9658 w 1053546"/>
                                  <a:gd name="T69" fmla="*/ 7902 h 1287667"/>
                                  <a:gd name="T70" fmla="*/ 9658 w 1053546"/>
                                  <a:gd name="T71" fmla="*/ 7316 h 1287667"/>
                                  <a:gd name="T72" fmla="*/ 9073 w 1053546"/>
                                  <a:gd name="T73" fmla="*/ 7316 h 1287667"/>
                                  <a:gd name="T74" fmla="*/ 9463 w 1053546"/>
                                  <a:gd name="T75" fmla="*/ 7707 h 1287667"/>
                                  <a:gd name="T76" fmla="*/ 9073 w 1053546"/>
                                  <a:gd name="T77" fmla="*/ 8292 h 1287667"/>
                                  <a:gd name="T78" fmla="*/ 9463 w 1053546"/>
                                  <a:gd name="T79" fmla="*/ 9658 h 1287667"/>
                                  <a:gd name="T80" fmla="*/ 9073 w 1053546"/>
                                  <a:gd name="T81" fmla="*/ 10048 h 1287667"/>
                                  <a:gd name="T82" fmla="*/ 9073 w 1053546"/>
                                  <a:gd name="T83" fmla="*/ 10438 h 1287667"/>
                                  <a:gd name="T84" fmla="*/ 8878 w 1053546"/>
                                  <a:gd name="T85" fmla="*/ 10438 h 1287667"/>
                                  <a:gd name="T86" fmla="*/ 9658 w 1053546"/>
                                  <a:gd name="T87" fmla="*/ 10828 h 1287667"/>
                                  <a:gd name="T88" fmla="*/ 9424 w 1053546"/>
                                  <a:gd name="T89" fmla="*/ 11063 h 1287667"/>
                                  <a:gd name="T90" fmla="*/ 8097 w 1053546"/>
                                  <a:gd name="T91" fmla="*/ 10204 h 1287667"/>
                                  <a:gd name="T92" fmla="*/ 6536 w 1053546"/>
                                  <a:gd name="T93" fmla="*/ 11960 h 1287667"/>
                                  <a:gd name="T94" fmla="*/ 6146 w 1053546"/>
                                  <a:gd name="T95" fmla="*/ 11765 h 1287667"/>
                                  <a:gd name="T96" fmla="*/ 5170 w 1053546"/>
                                  <a:gd name="T97" fmla="*/ 12545 h 1287667"/>
                                  <a:gd name="T98" fmla="*/ 5366 w 1053546"/>
                                  <a:gd name="T99" fmla="*/ 13131 h 1287667"/>
                                  <a:gd name="T100" fmla="*/ 1268 w 1053546"/>
                                  <a:gd name="T101" fmla="*/ 11804 h 1287667"/>
                                  <a:gd name="T102" fmla="*/ 1463 w 1053546"/>
                                  <a:gd name="T103" fmla="*/ 9853 h 1287667"/>
                                  <a:gd name="T104" fmla="*/ 1073 w 1053546"/>
                                  <a:gd name="T105" fmla="*/ 8682 h 1287667"/>
                                  <a:gd name="T106" fmla="*/ 1463 w 1053546"/>
                                  <a:gd name="T107" fmla="*/ 8097 h 1287667"/>
                                  <a:gd name="T108" fmla="*/ 98 w 1053546"/>
                                  <a:gd name="T109" fmla="*/ 7512 h 1287667"/>
                                  <a:gd name="T110" fmla="*/ 98 w 1053546"/>
                                  <a:gd name="T111" fmla="*/ 6731 h 1287667"/>
                                  <a:gd name="T112" fmla="*/ 878 w 1053546"/>
                                  <a:gd name="T113" fmla="*/ 6146 h 1287667"/>
                                  <a:gd name="T114" fmla="*/ 293 w 1053546"/>
                                  <a:gd name="T115" fmla="*/ 5170 h 1287667"/>
                                  <a:gd name="T116" fmla="*/ 683 w 1053546"/>
                                  <a:gd name="T117" fmla="*/ 4780 h 1287667"/>
                                  <a:gd name="T118" fmla="*/ 98 w 1053546"/>
                                  <a:gd name="T119" fmla="*/ 4195 h 1287667"/>
                                  <a:gd name="T120" fmla="*/ 488 w 1053546"/>
                                  <a:gd name="T121" fmla="*/ 3024 h 128766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053546" h="1287667">
                                    <a:moveTo>
                                      <a:pt x="48775" y="302407"/>
                                    </a:moveTo>
                                    <a:lnTo>
                                      <a:pt x="126816" y="282897"/>
                                    </a:lnTo>
                                    <a:lnTo>
                                      <a:pt x="126816" y="243876"/>
                                    </a:lnTo>
                                    <a:lnTo>
                                      <a:pt x="165836" y="204856"/>
                                    </a:lnTo>
                                    <a:lnTo>
                                      <a:pt x="165836" y="263387"/>
                                    </a:lnTo>
                                    <a:lnTo>
                                      <a:pt x="224366" y="263387"/>
                                    </a:lnTo>
                                    <a:lnTo>
                                      <a:pt x="243876" y="224366"/>
                                    </a:lnTo>
                                    <a:lnTo>
                                      <a:pt x="341427" y="321917"/>
                                    </a:lnTo>
                                    <a:lnTo>
                                      <a:pt x="419468" y="282897"/>
                                    </a:lnTo>
                                    <a:lnTo>
                                      <a:pt x="399957" y="204856"/>
                                    </a:lnTo>
                                    <a:lnTo>
                                      <a:pt x="477998" y="204856"/>
                                    </a:lnTo>
                                    <a:lnTo>
                                      <a:pt x="419468" y="165836"/>
                                    </a:lnTo>
                                    <a:lnTo>
                                      <a:pt x="438978" y="146326"/>
                                    </a:lnTo>
                                    <a:lnTo>
                                      <a:pt x="536528" y="126816"/>
                                    </a:lnTo>
                                    <a:lnTo>
                                      <a:pt x="575548" y="68285"/>
                                    </a:lnTo>
                                    <a:lnTo>
                                      <a:pt x="634079" y="29265"/>
                                    </a:lnTo>
                                    <a:lnTo>
                                      <a:pt x="692609" y="48775"/>
                                    </a:lnTo>
                                    <a:lnTo>
                                      <a:pt x="712119" y="9755"/>
                                    </a:lnTo>
                                    <a:lnTo>
                                      <a:pt x="848690" y="29265"/>
                                    </a:lnTo>
                                    <a:lnTo>
                                      <a:pt x="868200" y="68285"/>
                                    </a:lnTo>
                                    <a:lnTo>
                                      <a:pt x="809670" y="48775"/>
                                    </a:lnTo>
                                    <a:lnTo>
                                      <a:pt x="790160" y="146326"/>
                                    </a:lnTo>
                                    <a:lnTo>
                                      <a:pt x="946241" y="243876"/>
                                    </a:lnTo>
                                    <a:lnTo>
                                      <a:pt x="887710" y="282897"/>
                                    </a:lnTo>
                                    <a:lnTo>
                                      <a:pt x="985261" y="321917"/>
                                    </a:lnTo>
                                    <a:lnTo>
                                      <a:pt x="965751" y="341427"/>
                                    </a:lnTo>
                                    <a:lnTo>
                                      <a:pt x="965751" y="438978"/>
                                    </a:lnTo>
                                    <a:lnTo>
                                      <a:pt x="985261" y="419468"/>
                                    </a:lnTo>
                                    <a:lnTo>
                                      <a:pt x="1043791" y="595059"/>
                                    </a:lnTo>
                                    <a:lnTo>
                                      <a:pt x="1004771" y="653589"/>
                                    </a:lnTo>
                                    <a:lnTo>
                                      <a:pt x="1043791" y="673099"/>
                                    </a:lnTo>
                                    <a:lnTo>
                                      <a:pt x="985261" y="712119"/>
                                    </a:lnTo>
                                    <a:lnTo>
                                      <a:pt x="965751" y="751140"/>
                                    </a:lnTo>
                                    <a:lnTo>
                                      <a:pt x="1004771" y="770650"/>
                                    </a:lnTo>
                                    <a:lnTo>
                                      <a:pt x="965751" y="790160"/>
                                    </a:lnTo>
                                    <a:lnTo>
                                      <a:pt x="965751" y="731629"/>
                                    </a:lnTo>
                                    <a:lnTo>
                                      <a:pt x="907220" y="731629"/>
                                    </a:lnTo>
                                    <a:lnTo>
                                      <a:pt x="946241" y="770650"/>
                                    </a:lnTo>
                                    <a:lnTo>
                                      <a:pt x="907220" y="829180"/>
                                    </a:lnTo>
                                    <a:lnTo>
                                      <a:pt x="946241" y="965751"/>
                                    </a:lnTo>
                                    <a:lnTo>
                                      <a:pt x="907220" y="1004771"/>
                                    </a:lnTo>
                                    <a:lnTo>
                                      <a:pt x="907220" y="1043791"/>
                                    </a:lnTo>
                                    <a:lnTo>
                                      <a:pt x="887710" y="1043791"/>
                                    </a:lnTo>
                                    <a:lnTo>
                                      <a:pt x="965751" y="1082812"/>
                                    </a:lnTo>
                                    <a:lnTo>
                                      <a:pt x="942339" y="1106224"/>
                                    </a:lnTo>
                                    <a:lnTo>
                                      <a:pt x="809670" y="1020379"/>
                                    </a:lnTo>
                                    <a:lnTo>
                                      <a:pt x="653589" y="1195970"/>
                                    </a:lnTo>
                                    <a:lnTo>
                                      <a:pt x="614569" y="1176460"/>
                                    </a:lnTo>
                                    <a:lnTo>
                                      <a:pt x="517018" y="1254501"/>
                                    </a:lnTo>
                                    <a:lnTo>
                                      <a:pt x="536528" y="1313031"/>
                                    </a:lnTo>
                                    <a:lnTo>
                                      <a:pt x="126816" y="1180362"/>
                                    </a:lnTo>
                                    <a:lnTo>
                                      <a:pt x="146326" y="985261"/>
                                    </a:lnTo>
                                    <a:lnTo>
                                      <a:pt x="107306" y="868200"/>
                                    </a:lnTo>
                                    <a:lnTo>
                                      <a:pt x="146326" y="809670"/>
                                    </a:lnTo>
                                    <a:lnTo>
                                      <a:pt x="9755" y="751140"/>
                                    </a:lnTo>
                                    <a:lnTo>
                                      <a:pt x="9755" y="673099"/>
                                    </a:lnTo>
                                    <a:lnTo>
                                      <a:pt x="87796" y="614569"/>
                                    </a:lnTo>
                                    <a:lnTo>
                                      <a:pt x="29265" y="517018"/>
                                    </a:lnTo>
                                    <a:lnTo>
                                      <a:pt x="68285" y="477998"/>
                                    </a:lnTo>
                                    <a:lnTo>
                                      <a:pt x="9755" y="419468"/>
                                    </a:lnTo>
                                    <a:lnTo>
                                      <a:pt x="48775" y="302407"/>
                                    </a:lnTo>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74" name="Полилиния: фигура 15"/>
                            <wps:cNvSpPr>
                              <a:spLocks/>
                            </wps:cNvSpPr>
                            <wps:spPr bwMode="auto">
                              <a:xfrm rot="-2919862">
                                <a:off x="10009" y="45255"/>
                                <a:ext cx="15218" cy="10536"/>
                              </a:xfrm>
                              <a:custGeom>
                                <a:avLst/>
                                <a:gdLst>
                                  <a:gd name="T0" fmla="*/ 1463 w 1521789"/>
                                  <a:gd name="T1" fmla="*/ 3649 h 1053546"/>
                                  <a:gd name="T2" fmla="*/ 2244 w 1521789"/>
                                  <a:gd name="T3" fmla="*/ 4000 h 1053546"/>
                                  <a:gd name="T4" fmla="*/ 2829 w 1521789"/>
                                  <a:gd name="T5" fmla="*/ 4975 h 1053546"/>
                                  <a:gd name="T6" fmla="*/ 4000 w 1521789"/>
                                  <a:gd name="T7" fmla="*/ 3610 h 1053546"/>
                                  <a:gd name="T8" fmla="*/ 4390 w 1521789"/>
                                  <a:gd name="T9" fmla="*/ 4000 h 1053546"/>
                                  <a:gd name="T10" fmla="*/ 4585 w 1521789"/>
                                  <a:gd name="T11" fmla="*/ 3414 h 1053546"/>
                                  <a:gd name="T12" fmla="*/ 6341 w 1521789"/>
                                  <a:gd name="T13" fmla="*/ 4195 h 1053546"/>
                                  <a:gd name="T14" fmla="*/ 6536 w 1521789"/>
                                  <a:gd name="T15" fmla="*/ 2634 h 1053546"/>
                                  <a:gd name="T16" fmla="*/ 7316 w 1521789"/>
                                  <a:gd name="T17" fmla="*/ 2244 h 1053546"/>
                                  <a:gd name="T18" fmla="*/ 7121 w 1521789"/>
                                  <a:gd name="T19" fmla="*/ 1854 h 1053546"/>
                                  <a:gd name="T20" fmla="*/ 7902 w 1521789"/>
                                  <a:gd name="T21" fmla="*/ 2049 h 1053546"/>
                                  <a:gd name="T22" fmla="*/ 8292 w 1521789"/>
                                  <a:gd name="T23" fmla="*/ 1658 h 1053546"/>
                                  <a:gd name="T24" fmla="*/ 8487 w 1521789"/>
                                  <a:gd name="T25" fmla="*/ 1658 h 1053546"/>
                                  <a:gd name="T26" fmla="*/ 8487 w 1521789"/>
                                  <a:gd name="T27" fmla="*/ 1073 h 1053546"/>
                                  <a:gd name="T28" fmla="*/ 9267 w 1521789"/>
                                  <a:gd name="T29" fmla="*/ 1463 h 1053546"/>
                                  <a:gd name="T30" fmla="*/ 10048 w 1521789"/>
                                  <a:gd name="T31" fmla="*/ 878 h 1053546"/>
                                  <a:gd name="T32" fmla="*/ 10828 w 1521789"/>
                                  <a:gd name="T33" fmla="*/ 683 h 1053546"/>
                                  <a:gd name="T34" fmla="*/ 11414 w 1521789"/>
                                  <a:gd name="T35" fmla="*/ 98 h 1053546"/>
                                  <a:gd name="T36" fmla="*/ 11804 w 1521789"/>
                                  <a:gd name="T37" fmla="*/ 332 h 1053546"/>
                                  <a:gd name="T38" fmla="*/ 11609 w 1521789"/>
                                  <a:gd name="T39" fmla="*/ 1112 h 1053546"/>
                                  <a:gd name="T40" fmla="*/ 13169 w 1521789"/>
                                  <a:gd name="T41" fmla="*/ 1697 h 1053546"/>
                                  <a:gd name="T42" fmla="*/ 13365 w 1521789"/>
                                  <a:gd name="T43" fmla="*/ 3649 h 1053546"/>
                                  <a:gd name="T44" fmla="*/ 13560 w 1521789"/>
                                  <a:gd name="T45" fmla="*/ 3649 h 1053546"/>
                                  <a:gd name="T46" fmla="*/ 13560 w 1521789"/>
                                  <a:gd name="T47" fmla="*/ 2673 h 1053546"/>
                                  <a:gd name="T48" fmla="*/ 13755 w 1521789"/>
                                  <a:gd name="T49" fmla="*/ 2478 h 1053546"/>
                                  <a:gd name="T50" fmla="*/ 15120 w 1521789"/>
                                  <a:gd name="T51" fmla="*/ 3649 h 1053546"/>
                                  <a:gd name="T52" fmla="*/ 15120 w 1521789"/>
                                  <a:gd name="T53" fmla="*/ 5795 h 1053546"/>
                                  <a:gd name="T54" fmla="*/ 13950 w 1521789"/>
                                  <a:gd name="T55" fmla="*/ 6770 h 1053546"/>
                                  <a:gd name="T56" fmla="*/ 14340 w 1521789"/>
                                  <a:gd name="T57" fmla="*/ 7356 h 1053546"/>
                                  <a:gd name="T58" fmla="*/ 13169 w 1521789"/>
                                  <a:gd name="T59" fmla="*/ 7356 h 1053546"/>
                                  <a:gd name="T60" fmla="*/ 12194 w 1521789"/>
                                  <a:gd name="T61" fmla="*/ 7941 h 1053546"/>
                                  <a:gd name="T62" fmla="*/ 11414 w 1521789"/>
                                  <a:gd name="T63" fmla="*/ 6575 h 1053546"/>
                                  <a:gd name="T64" fmla="*/ 10828 w 1521789"/>
                                  <a:gd name="T65" fmla="*/ 6380 h 1053546"/>
                                  <a:gd name="T66" fmla="*/ 10048 w 1521789"/>
                                  <a:gd name="T67" fmla="*/ 7551 h 1053546"/>
                                  <a:gd name="T68" fmla="*/ 10438 w 1521789"/>
                                  <a:gd name="T69" fmla="*/ 7746 h 1053546"/>
                                  <a:gd name="T70" fmla="*/ 10048 w 1521789"/>
                                  <a:gd name="T71" fmla="*/ 7941 h 1053546"/>
                                  <a:gd name="T72" fmla="*/ 9853 w 1521789"/>
                                  <a:gd name="T73" fmla="*/ 8526 h 1053546"/>
                                  <a:gd name="T74" fmla="*/ 9267 w 1521789"/>
                                  <a:gd name="T75" fmla="*/ 8136 h 1053546"/>
                                  <a:gd name="T76" fmla="*/ 8487 w 1521789"/>
                                  <a:gd name="T77" fmla="*/ 8331 h 1053546"/>
                                  <a:gd name="T78" fmla="*/ 8097 w 1521789"/>
                                  <a:gd name="T79" fmla="*/ 9307 h 1053546"/>
                                  <a:gd name="T80" fmla="*/ 7316 w 1521789"/>
                                  <a:gd name="T81" fmla="*/ 9892 h 1053546"/>
                                  <a:gd name="T82" fmla="*/ 7707 w 1521789"/>
                                  <a:gd name="T83" fmla="*/ 10282 h 1053546"/>
                                  <a:gd name="T84" fmla="*/ 7121 w 1521789"/>
                                  <a:gd name="T85" fmla="*/ 10087 h 1053546"/>
                                  <a:gd name="T86" fmla="*/ 6146 w 1521789"/>
                                  <a:gd name="T87" fmla="*/ 10477 h 1053546"/>
                                  <a:gd name="T88" fmla="*/ 4975 w 1521789"/>
                                  <a:gd name="T89" fmla="*/ 10282 h 1053546"/>
                                  <a:gd name="T90" fmla="*/ 4390 w 1521789"/>
                                  <a:gd name="T91" fmla="*/ 10477 h 1053546"/>
                                  <a:gd name="T92" fmla="*/ 3804 w 1521789"/>
                                  <a:gd name="T93" fmla="*/ 9892 h 1053546"/>
                                  <a:gd name="T94" fmla="*/ 3219 w 1521789"/>
                                  <a:gd name="T95" fmla="*/ 10282 h 1053546"/>
                                  <a:gd name="T96" fmla="*/ 2829 w 1521789"/>
                                  <a:gd name="T97" fmla="*/ 9892 h 1053546"/>
                                  <a:gd name="T98" fmla="*/ 2634 w 1521789"/>
                                  <a:gd name="T99" fmla="*/ 10087 h 1053546"/>
                                  <a:gd name="T100" fmla="*/ 1268 w 1521789"/>
                                  <a:gd name="T101" fmla="*/ 8331 h 1053546"/>
                                  <a:gd name="T102" fmla="*/ 488 w 1521789"/>
                                  <a:gd name="T103" fmla="*/ 8136 h 1053546"/>
                                  <a:gd name="T104" fmla="*/ 1658 w 1521789"/>
                                  <a:gd name="T105" fmla="*/ 7941 h 1053546"/>
                                  <a:gd name="T106" fmla="*/ 1463 w 1521789"/>
                                  <a:gd name="T107" fmla="*/ 6575 h 1053546"/>
                                  <a:gd name="T108" fmla="*/ 293 w 1521789"/>
                                  <a:gd name="T109" fmla="*/ 5990 h 1053546"/>
                                  <a:gd name="T110" fmla="*/ 98 w 1521789"/>
                                  <a:gd name="T111" fmla="*/ 5405 h 1053546"/>
                                  <a:gd name="T112" fmla="*/ 488 w 1521789"/>
                                  <a:gd name="T113" fmla="*/ 5209 h 1053546"/>
                                  <a:gd name="T114" fmla="*/ 1463 w 1521789"/>
                                  <a:gd name="T115" fmla="*/ 3649 h 105354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1521789" h="1053546">
                                    <a:moveTo>
                                      <a:pt x="146326" y="364839"/>
                                    </a:moveTo>
                                    <a:lnTo>
                                      <a:pt x="224366" y="399957"/>
                                    </a:lnTo>
                                    <a:lnTo>
                                      <a:pt x="282897" y="497508"/>
                                    </a:lnTo>
                                    <a:lnTo>
                                      <a:pt x="399957" y="360937"/>
                                    </a:lnTo>
                                    <a:lnTo>
                                      <a:pt x="438978" y="399957"/>
                                    </a:lnTo>
                                    <a:lnTo>
                                      <a:pt x="458488" y="341427"/>
                                    </a:lnTo>
                                    <a:lnTo>
                                      <a:pt x="634079" y="419468"/>
                                    </a:lnTo>
                                    <a:lnTo>
                                      <a:pt x="653589" y="263387"/>
                                    </a:lnTo>
                                    <a:lnTo>
                                      <a:pt x="731629" y="224366"/>
                                    </a:lnTo>
                                    <a:lnTo>
                                      <a:pt x="712119" y="185346"/>
                                    </a:lnTo>
                                    <a:lnTo>
                                      <a:pt x="790160" y="204856"/>
                                    </a:lnTo>
                                    <a:lnTo>
                                      <a:pt x="829180" y="165836"/>
                                    </a:lnTo>
                                    <a:lnTo>
                                      <a:pt x="848690" y="165836"/>
                                    </a:lnTo>
                                    <a:lnTo>
                                      <a:pt x="848690" y="107306"/>
                                    </a:lnTo>
                                    <a:lnTo>
                                      <a:pt x="926731" y="146326"/>
                                    </a:lnTo>
                                    <a:lnTo>
                                      <a:pt x="1004771" y="87796"/>
                                    </a:lnTo>
                                    <a:lnTo>
                                      <a:pt x="1082812" y="68285"/>
                                    </a:lnTo>
                                    <a:lnTo>
                                      <a:pt x="1141342" y="9755"/>
                                    </a:lnTo>
                                    <a:lnTo>
                                      <a:pt x="1180362" y="33167"/>
                                    </a:lnTo>
                                    <a:lnTo>
                                      <a:pt x="1160852" y="111208"/>
                                    </a:lnTo>
                                    <a:lnTo>
                                      <a:pt x="1316933" y="169738"/>
                                    </a:lnTo>
                                    <a:lnTo>
                                      <a:pt x="1336443" y="364839"/>
                                    </a:lnTo>
                                    <a:lnTo>
                                      <a:pt x="1355953" y="364839"/>
                                    </a:lnTo>
                                    <a:lnTo>
                                      <a:pt x="1355953" y="267289"/>
                                    </a:lnTo>
                                    <a:lnTo>
                                      <a:pt x="1375463" y="247778"/>
                                    </a:lnTo>
                                    <a:lnTo>
                                      <a:pt x="1512034" y="364839"/>
                                    </a:lnTo>
                                    <a:lnTo>
                                      <a:pt x="1512034" y="579450"/>
                                    </a:lnTo>
                                    <a:lnTo>
                                      <a:pt x="1394974" y="677001"/>
                                    </a:lnTo>
                                    <a:lnTo>
                                      <a:pt x="1433994" y="735531"/>
                                    </a:lnTo>
                                    <a:lnTo>
                                      <a:pt x="1316933" y="735531"/>
                                    </a:lnTo>
                                    <a:lnTo>
                                      <a:pt x="1219382" y="794062"/>
                                    </a:lnTo>
                                    <a:lnTo>
                                      <a:pt x="1141342" y="657491"/>
                                    </a:lnTo>
                                    <a:lnTo>
                                      <a:pt x="1082812" y="637981"/>
                                    </a:lnTo>
                                    <a:lnTo>
                                      <a:pt x="1004771" y="755042"/>
                                    </a:lnTo>
                                    <a:lnTo>
                                      <a:pt x="1043791" y="774552"/>
                                    </a:lnTo>
                                    <a:lnTo>
                                      <a:pt x="1004771" y="794062"/>
                                    </a:lnTo>
                                    <a:lnTo>
                                      <a:pt x="985261" y="852592"/>
                                    </a:lnTo>
                                    <a:lnTo>
                                      <a:pt x="926731" y="813572"/>
                                    </a:lnTo>
                                    <a:lnTo>
                                      <a:pt x="848690" y="833082"/>
                                    </a:lnTo>
                                    <a:lnTo>
                                      <a:pt x="809670" y="930633"/>
                                    </a:lnTo>
                                    <a:lnTo>
                                      <a:pt x="731629" y="989163"/>
                                    </a:lnTo>
                                    <a:lnTo>
                                      <a:pt x="770650" y="1028183"/>
                                    </a:lnTo>
                                    <a:lnTo>
                                      <a:pt x="712119" y="1008673"/>
                                    </a:lnTo>
                                    <a:lnTo>
                                      <a:pt x="614569" y="1047693"/>
                                    </a:lnTo>
                                    <a:lnTo>
                                      <a:pt x="497508" y="1028183"/>
                                    </a:lnTo>
                                    <a:lnTo>
                                      <a:pt x="438978" y="1047693"/>
                                    </a:lnTo>
                                    <a:lnTo>
                                      <a:pt x="380447" y="989163"/>
                                    </a:lnTo>
                                    <a:lnTo>
                                      <a:pt x="321917" y="1028183"/>
                                    </a:lnTo>
                                    <a:lnTo>
                                      <a:pt x="282897" y="989163"/>
                                    </a:lnTo>
                                    <a:lnTo>
                                      <a:pt x="263387" y="1008673"/>
                                    </a:lnTo>
                                    <a:lnTo>
                                      <a:pt x="126816" y="833082"/>
                                    </a:lnTo>
                                    <a:lnTo>
                                      <a:pt x="48775" y="813572"/>
                                    </a:lnTo>
                                    <a:lnTo>
                                      <a:pt x="165836" y="794062"/>
                                    </a:lnTo>
                                    <a:lnTo>
                                      <a:pt x="146326" y="657491"/>
                                    </a:lnTo>
                                    <a:lnTo>
                                      <a:pt x="29265" y="598961"/>
                                    </a:lnTo>
                                    <a:lnTo>
                                      <a:pt x="9755" y="540430"/>
                                    </a:lnTo>
                                    <a:lnTo>
                                      <a:pt x="48775" y="520920"/>
                                    </a:lnTo>
                                    <a:lnTo>
                                      <a:pt x="146326" y="364839"/>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75" name="Полилиния: фигура 16"/>
                            <wps:cNvSpPr>
                              <a:spLocks/>
                            </wps:cNvSpPr>
                            <wps:spPr bwMode="auto">
                              <a:xfrm rot="-2919862">
                                <a:off x="11370" y="32899"/>
                                <a:ext cx="11315" cy="12487"/>
                              </a:xfrm>
                              <a:custGeom>
                                <a:avLst/>
                                <a:gdLst>
                                  <a:gd name="T0" fmla="*/ 559940 w 1131586"/>
                                  <a:gd name="T1" fmla="*/ 477998 h 1248647"/>
                                  <a:gd name="T2" fmla="*/ 598961 w 1131586"/>
                                  <a:gd name="T3" fmla="*/ 497508 h 1248647"/>
                                  <a:gd name="T4" fmla="*/ 559940 w 1131586"/>
                                  <a:gd name="T5" fmla="*/ 517018 h 1248647"/>
                                  <a:gd name="T6" fmla="*/ 520920 w 1131586"/>
                                  <a:gd name="T7" fmla="*/ 556038 h 1248647"/>
                                  <a:gd name="T8" fmla="*/ 559940 w 1131586"/>
                                  <a:gd name="T9" fmla="*/ 575549 h 1248647"/>
                                  <a:gd name="T10" fmla="*/ 716021 w 1131586"/>
                                  <a:gd name="T11" fmla="*/ 673099 h 1248647"/>
                                  <a:gd name="T12" fmla="*/ 696511 w 1131586"/>
                                  <a:gd name="T13" fmla="*/ 497508 h 1248647"/>
                                  <a:gd name="T14" fmla="*/ 677001 w 1131586"/>
                                  <a:gd name="T15" fmla="*/ 419468 h 1248647"/>
                                  <a:gd name="T16" fmla="*/ 559940 w 1131586"/>
                                  <a:gd name="T17" fmla="*/ 419468 h 1248647"/>
                                  <a:gd name="T18" fmla="*/ 130718 w 1131586"/>
                                  <a:gd name="T19" fmla="*/ 29265 h 1248647"/>
                                  <a:gd name="T20" fmla="*/ 384349 w 1131586"/>
                                  <a:gd name="T21" fmla="*/ 68285 h 1248647"/>
                                  <a:gd name="T22" fmla="*/ 481900 w 1131586"/>
                                  <a:gd name="T23" fmla="*/ 68285 h 1248647"/>
                                  <a:gd name="T24" fmla="*/ 540430 w 1131586"/>
                                  <a:gd name="T25" fmla="*/ 9755 h 1248647"/>
                                  <a:gd name="T26" fmla="*/ 637981 w 1131586"/>
                                  <a:gd name="T27" fmla="*/ 48775 h 1248647"/>
                                  <a:gd name="T28" fmla="*/ 891612 w 1131586"/>
                                  <a:gd name="T29" fmla="*/ 87796 h 1248647"/>
                                  <a:gd name="T30" fmla="*/ 989163 w 1131586"/>
                                  <a:gd name="T31" fmla="*/ 165836 h 1248647"/>
                                  <a:gd name="T32" fmla="*/ 950143 w 1131586"/>
                                  <a:gd name="T33" fmla="*/ 282897 h 1248647"/>
                                  <a:gd name="T34" fmla="*/ 1008673 w 1131586"/>
                                  <a:gd name="T35" fmla="*/ 399957 h 1248647"/>
                                  <a:gd name="T36" fmla="*/ 1156950 w 1131586"/>
                                  <a:gd name="T37" fmla="*/ 403859 h 1248647"/>
                                  <a:gd name="T38" fmla="*/ 1063301 w 1131586"/>
                                  <a:gd name="T39" fmla="*/ 454586 h 1248647"/>
                                  <a:gd name="T40" fmla="*/ 1063301 w 1131586"/>
                                  <a:gd name="T41" fmla="*/ 591157 h 1248647"/>
                                  <a:gd name="T42" fmla="*/ 1024281 w 1131586"/>
                                  <a:gd name="T43" fmla="*/ 591157 h 1248647"/>
                                  <a:gd name="T44" fmla="*/ 926731 w 1131586"/>
                                  <a:gd name="T45" fmla="*/ 688707 h 1248647"/>
                                  <a:gd name="T46" fmla="*/ 946241 w 1131586"/>
                                  <a:gd name="T47" fmla="*/ 825278 h 1248647"/>
                                  <a:gd name="T48" fmla="*/ 946241 w 1131586"/>
                                  <a:gd name="T49" fmla="*/ 918927 h 1248647"/>
                                  <a:gd name="T50" fmla="*/ 868200 w 1131586"/>
                                  <a:gd name="T51" fmla="*/ 762846 h 1248647"/>
                                  <a:gd name="T52" fmla="*/ 731629 w 1131586"/>
                                  <a:gd name="T53" fmla="*/ 977457 h 1248647"/>
                                  <a:gd name="T54" fmla="*/ 692609 w 1131586"/>
                                  <a:gd name="T55" fmla="*/ 1133538 h 1248647"/>
                                  <a:gd name="T56" fmla="*/ 556038 w 1131586"/>
                                  <a:gd name="T57" fmla="*/ 1133538 h 1248647"/>
                                  <a:gd name="T58" fmla="*/ 360937 w 1131586"/>
                                  <a:gd name="T59" fmla="*/ 1141342 h 1248647"/>
                                  <a:gd name="T60" fmla="*/ 341427 w 1131586"/>
                                  <a:gd name="T61" fmla="*/ 1258403 h 1248647"/>
                                  <a:gd name="T62" fmla="*/ 302407 w 1131586"/>
                                  <a:gd name="T63" fmla="*/ 1063302 h 1248647"/>
                                  <a:gd name="T64" fmla="*/ 302407 w 1131586"/>
                                  <a:gd name="T65" fmla="*/ 1004771 h 1248647"/>
                                  <a:gd name="T66" fmla="*/ 399957 w 1131586"/>
                                  <a:gd name="T67" fmla="*/ 907221 h 1248647"/>
                                  <a:gd name="T68" fmla="*/ 380447 w 1131586"/>
                                  <a:gd name="T69" fmla="*/ 731629 h 1248647"/>
                                  <a:gd name="T70" fmla="*/ 380447 w 1131586"/>
                                  <a:gd name="T71" fmla="*/ 653589 h 1248647"/>
                                  <a:gd name="T72" fmla="*/ 341427 w 1131586"/>
                                  <a:gd name="T73" fmla="*/ 634079 h 1248647"/>
                                  <a:gd name="T74" fmla="*/ 243876 w 1131586"/>
                                  <a:gd name="T75" fmla="*/ 614569 h 1248647"/>
                                  <a:gd name="T76" fmla="*/ 263387 w 1131586"/>
                                  <a:gd name="T77" fmla="*/ 556038 h 1248647"/>
                                  <a:gd name="T78" fmla="*/ 107306 w 1131586"/>
                                  <a:gd name="T79" fmla="*/ 438978 h 1248647"/>
                                  <a:gd name="T80" fmla="*/ 29265 w 1131586"/>
                                  <a:gd name="T81" fmla="*/ 263387 h 1248647"/>
                                  <a:gd name="T82" fmla="*/ 87796 w 1131586"/>
                                  <a:gd name="T83" fmla="*/ 185346 h 1248647"/>
                                  <a:gd name="T84" fmla="*/ 33167 w 1131586"/>
                                  <a:gd name="T85" fmla="*/ 126816 h 12486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131586" h="1248647">
                                    <a:moveTo>
                                      <a:pt x="559940" y="419468"/>
                                    </a:moveTo>
                                    <a:lnTo>
                                      <a:pt x="559940" y="477998"/>
                                    </a:lnTo>
                                    <a:lnTo>
                                      <a:pt x="618471" y="497508"/>
                                    </a:lnTo>
                                    <a:lnTo>
                                      <a:pt x="598961" y="497508"/>
                                    </a:lnTo>
                                    <a:lnTo>
                                      <a:pt x="598961" y="536528"/>
                                    </a:lnTo>
                                    <a:lnTo>
                                      <a:pt x="559940" y="517018"/>
                                    </a:lnTo>
                                    <a:lnTo>
                                      <a:pt x="559940" y="536528"/>
                                    </a:lnTo>
                                    <a:lnTo>
                                      <a:pt x="520920" y="556038"/>
                                    </a:lnTo>
                                    <a:lnTo>
                                      <a:pt x="579451" y="536528"/>
                                    </a:lnTo>
                                    <a:lnTo>
                                      <a:pt x="559940" y="575549"/>
                                    </a:lnTo>
                                    <a:lnTo>
                                      <a:pt x="618471" y="673099"/>
                                    </a:lnTo>
                                    <a:lnTo>
                                      <a:pt x="716021" y="673099"/>
                                    </a:lnTo>
                                    <a:lnTo>
                                      <a:pt x="755042" y="556038"/>
                                    </a:lnTo>
                                    <a:lnTo>
                                      <a:pt x="696511" y="497508"/>
                                    </a:lnTo>
                                    <a:lnTo>
                                      <a:pt x="716021" y="458488"/>
                                    </a:lnTo>
                                    <a:lnTo>
                                      <a:pt x="677001" y="419468"/>
                                    </a:lnTo>
                                    <a:lnTo>
                                      <a:pt x="618471" y="477998"/>
                                    </a:lnTo>
                                    <a:lnTo>
                                      <a:pt x="559940" y="419468"/>
                                    </a:lnTo>
                                    <a:moveTo>
                                      <a:pt x="33167" y="126816"/>
                                    </a:moveTo>
                                    <a:lnTo>
                                      <a:pt x="130718" y="29265"/>
                                    </a:lnTo>
                                    <a:lnTo>
                                      <a:pt x="325819" y="107306"/>
                                    </a:lnTo>
                                    <a:lnTo>
                                      <a:pt x="384349" y="68285"/>
                                    </a:lnTo>
                                    <a:lnTo>
                                      <a:pt x="403860" y="9755"/>
                                    </a:lnTo>
                                    <a:lnTo>
                                      <a:pt x="481900" y="68285"/>
                                    </a:lnTo>
                                    <a:lnTo>
                                      <a:pt x="520920" y="68285"/>
                                    </a:lnTo>
                                    <a:lnTo>
                                      <a:pt x="540430" y="9755"/>
                                    </a:lnTo>
                                    <a:lnTo>
                                      <a:pt x="598961" y="9755"/>
                                    </a:lnTo>
                                    <a:lnTo>
                                      <a:pt x="637981" y="48775"/>
                                    </a:lnTo>
                                    <a:lnTo>
                                      <a:pt x="774552" y="9755"/>
                                    </a:lnTo>
                                    <a:lnTo>
                                      <a:pt x="891612" y="87796"/>
                                    </a:lnTo>
                                    <a:lnTo>
                                      <a:pt x="891612" y="48775"/>
                                    </a:lnTo>
                                    <a:lnTo>
                                      <a:pt x="989163" y="165836"/>
                                    </a:lnTo>
                                    <a:lnTo>
                                      <a:pt x="969653" y="263387"/>
                                    </a:lnTo>
                                    <a:lnTo>
                                      <a:pt x="950143" y="282897"/>
                                    </a:lnTo>
                                    <a:lnTo>
                                      <a:pt x="1008673" y="341427"/>
                                    </a:lnTo>
                                    <a:lnTo>
                                      <a:pt x="1008673" y="399957"/>
                                    </a:lnTo>
                                    <a:lnTo>
                                      <a:pt x="1047693" y="438978"/>
                                    </a:lnTo>
                                    <a:lnTo>
                                      <a:pt x="1156950" y="403859"/>
                                    </a:lnTo>
                                    <a:lnTo>
                                      <a:pt x="1141342" y="431174"/>
                                    </a:lnTo>
                                    <a:lnTo>
                                      <a:pt x="1063301" y="454586"/>
                                    </a:lnTo>
                                    <a:lnTo>
                                      <a:pt x="1102322" y="552136"/>
                                    </a:lnTo>
                                    <a:lnTo>
                                      <a:pt x="1063301" y="591157"/>
                                    </a:lnTo>
                                    <a:lnTo>
                                      <a:pt x="1043791" y="552136"/>
                                    </a:lnTo>
                                    <a:lnTo>
                                      <a:pt x="1024281" y="591157"/>
                                    </a:lnTo>
                                    <a:lnTo>
                                      <a:pt x="985261" y="552136"/>
                                    </a:lnTo>
                                    <a:lnTo>
                                      <a:pt x="926731" y="688707"/>
                                    </a:lnTo>
                                    <a:lnTo>
                                      <a:pt x="965751" y="708217"/>
                                    </a:lnTo>
                                    <a:lnTo>
                                      <a:pt x="946241" y="825278"/>
                                    </a:lnTo>
                                    <a:lnTo>
                                      <a:pt x="985261" y="860396"/>
                                    </a:lnTo>
                                    <a:lnTo>
                                      <a:pt x="946241" y="918927"/>
                                    </a:lnTo>
                                    <a:lnTo>
                                      <a:pt x="848690" y="860396"/>
                                    </a:lnTo>
                                    <a:lnTo>
                                      <a:pt x="868200" y="762846"/>
                                    </a:lnTo>
                                    <a:lnTo>
                                      <a:pt x="770650" y="782356"/>
                                    </a:lnTo>
                                    <a:lnTo>
                                      <a:pt x="731629" y="977457"/>
                                    </a:lnTo>
                                    <a:lnTo>
                                      <a:pt x="673099" y="1035987"/>
                                    </a:lnTo>
                                    <a:lnTo>
                                      <a:pt x="692609" y="1133538"/>
                                    </a:lnTo>
                                    <a:lnTo>
                                      <a:pt x="614569" y="1211578"/>
                                    </a:lnTo>
                                    <a:lnTo>
                                      <a:pt x="556038" y="1133538"/>
                                    </a:lnTo>
                                    <a:lnTo>
                                      <a:pt x="462390" y="1227187"/>
                                    </a:lnTo>
                                    <a:lnTo>
                                      <a:pt x="360937" y="1141342"/>
                                    </a:lnTo>
                                    <a:lnTo>
                                      <a:pt x="341427" y="1160852"/>
                                    </a:lnTo>
                                    <a:lnTo>
                                      <a:pt x="341427" y="1258403"/>
                                    </a:lnTo>
                                    <a:lnTo>
                                      <a:pt x="321917" y="1258403"/>
                                    </a:lnTo>
                                    <a:lnTo>
                                      <a:pt x="302407" y="1063302"/>
                                    </a:lnTo>
                                    <a:lnTo>
                                      <a:pt x="146326" y="1004771"/>
                                    </a:lnTo>
                                    <a:lnTo>
                                      <a:pt x="302407" y="1004771"/>
                                    </a:lnTo>
                                    <a:lnTo>
                                      <a:pt x="321917" y="907221"/>
                                    </a:lnTo>
                                    <a:lnTo>
                                      <a:pt x="399957" y="907221"/>
                                    </a:lnTo>
                                    <a:lnTo>
                                      <a:pt x="341427" y="848690"/>
                                    </a:lnTo>
                                    <a:lnTo>
                                      <a:pt x="380447" y="731629"/>
                                    </a:lnTo>
                                    <a:lnTo>
                                      <a:pt x="321917" y="692609"/>
                                    </a:lnTo>
                                    <a:lnTo>
                                      <a:pt x="380447" y="653589"/>
                                    </a:lnTo>
                                    <a:lnTo>
                                      <a:pt x="341427" y="614569"/>
                                    </a:lnTo>
                                    <a:lnTo>
                                      <a:pt x="341427" y="634079"/>
                                    </a:lnTo>
                                    <a:lnTo>
                                      <a:pt x="302407" y="653589"/>
                                    </a:lnTo>
                                    <a:lnTo>
                                      <a:pt x="243876" y="614569"/>
                                    </a:lnTo>
                                    <a:lnTo>
                                      <a:pt x="263387" y="595059"/>
                                    </a:lnTo>
                                    <a:lnTo>
                                      <a:pt x="263387" y="556038"/>
                                    </a:lnTo>
                                    <a:lnTo>
                                      <a:pt x="185346" y="419468"/>
                                    </a:lnTo>
                                    <a:lnTo>
                                      <a:pt x="107306" y="438978"/>
                                    </a:lnTo>
                                    <a:lnTo>
                                      <a:pt x="165836" y="341427"/>
                                    </a:lnTo>
                                    <a:lnTo>
                                      <a:pt x="29265" y="263387"/>
                                    </a:lnTo>
                                    <a:lnTo>
                                      <a:pt x="9755" y="243876"/>
                                    </a:lnTo>
                                    <a:lnTo>
                                      <a:pt x="87796" y="185346"/>
                                    </a:lnTo>
                                    <a:lnTo>
                                      <a:pt x="107306" y="126816"/>
                                    </a:lnTo>
                                    <a:lnTo>
                                      <a:pt x="33167" y="126816"/>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76" name="Полилиния: фигура 17"/>
                            <wps:cNvSpPr>
                              <a:spLocks/>
                            </wps:cNvSpPr>
                            <wps:spPr bwMode="auto">
                              <a:xfrm rot="-2919862">
                                <a:off x="15683" y="36793"/>
                                <a:ext cx="2341" cy="2732"/>
                              </a:xfrm>
                              <a:custGeom>
                                <a:avLst/>
                                <a:gdLst>
                                  <a:gd name="T0" fmla="*/ 488 w 234121"/>
                                  <a:gd name="T1" fmla="*/ 98 h 273141"/>
                                  <a:gd name="T2" fmla="*/ 1073 w 234121"/>
                                  <a:gd name="T3" fmla="*/ 683 h 273141"/>
                                  <a:gd name="T4" fmla="*/ 1658 w 234121"/>
                                  <a:gd name="T5" fmla="*/ 98 h 273141"/>
                                  <a:gd name="T6" fmla="*/ 2048 w 234121"/>
                                  <a:gd name="T7" fmla="*/ 488 h 273141"/>
                                  <a:gd name="T8" fmla="*/ 1853 w 234121"/>
                                  <a:gd name="T9" fmla="*/ 878 h 273141"/>
                                  <a:gd name="T10" fmla="*/ 2439 w 234121"/>
                                  <a:gd name="T11" fmla="*/ 1464 h 273141"/>
                                  <a:gd name="T12" fmla="*/ 2048 w 234121"/>
                                  <a:gd name="T13" fmla="*/ 2634 h 273141"/>
                                  <a:gd name="T14" fmla="*/ 1073 w 234121"/>
                                  <a:gd name="T15" fmla="*/ 2634 h 273141"/>
                                  <a:gd name="T16" fmla="*/ 488 w 234121"/>
                                  <a:gd name="T17" fmla="*/ 1659 h 273141"/>
                                  <a:gd name="T18" fmla="*/ 683 w 234121"/>
                                  <a:gd name="T19" fmla="*/ 1268 h 273141"/>
                                  <a:gd name="T20" fmla="*/ 98 w 234121"/>
                                  <a:gd name="T21" fmla="*/ 1464 h 273141"/>
                                  <a:gd name="T22" fmla="*/ 488 w 234121"/>
                                  <a:gd name="T23" fmla="*/ 1268 h 273141"/>
                                  <a:gd name="T24" fmla="*/ 488 w 234121"/>
                                  <a:gd name="T25" fmla="*/ 1073 h 273141"/>
                                  <a:gd name="T26" fmla="*/ 878 w 234121"/>
                                  <a:gd name="T27" fmla="*/ 1268 h 273141"/>
                                  <a:gd name="T28" fmla="*/ 878 w 234121"/>
                                  <a:gd name="T29" fmla="*/ 878 h 273141"/>
                                  <a:gd name="T30" fmla="*/ 1073 w 234121"/>
                                  <a:gd name="T31" fmla="*/ 878 h 273141"/>
                                  <a:gd name="T32" fmla="*/ 488 w 234121"/>
                                  <a:gd name="T33" fmla="*/ 683 h 273141"/>
                                  <a:gd name="T34" fmla="*/ 488 w 234121"/>
                                  <a:gd name="T35" fmla="*/ 98 h 273141"/>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w="234121" h="273141">
                                    <a:moveTo>
                                      <a:pt x="48775" y="9755"/>
                                    </a:moveTo>
                                    <a:lnTo>
                                      <a:pt x="107306" y="68285"/>
                                    </a:lnTo>
                                    <a:lnTo>
                                      <a:pt x="165836" y="9755"/>
                                    </a:lnTo>
                                    <a:lnTo>
                                      <a:pt x="204856" y="48775"/>
                                    </a:lnTo>
                                    <a:lnTo>
                                      <a:pt x="185346" y="87796"/>
                                    </a:lnTo>
                                    <a:lnTo>
                                      <a:pt x="243876" y="146326"/>
                                    </a:lnTo>
                                    <a:lnTo>
                                      <a:pt x="204856" y="263387"/>
                                    </a:lnTo>
                                    <a:lnTo>
                                      <a:pt x="107306" y="263387"/>
                                    </a:lnTo>
                                    <a:lnTo>
                                      <a:pt x="48775" y="165836"/>
                                    </a:lnTo>
                                    <a:lnTo>
                                      <a:pt x="68285" y="126816"/>
                                    </a:lnTo>
                                    <a:lnTo>
                                      <a:pt x="9755" y="146326"/>
                                    </a:lnTo>
                                    <a:lnTo>
                                      <a:pt x="48775" y="126816"/>
                                    </a:lnTo>
                                    <a:lnTo>
                                      <a:pt x="48775" y="107306"/>
                                    </a:lnTo>
                                    <a:lnTo>
                                      <a:pt x="87796" y="126816"/>
                                    </a:lnTo>
                                    <a:lnTo>
                                      <a:pt x="87796" y="87796"/>
                                    </a:lnTo>
                                    <a:lnTo>
                                      <a:pt x="107306" y="87796"/>
                                    </a:lnTo>
                                    <a:lnTo>
                                      <a:pt x="48775" y="68285"/>
                                    </a:lnTo>
                                    <a:lnTo>
                                      <a:pt x="48775" y="9755"/>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77" name="Полилиния: фигура 18"/>
                            <wps:cNvSpPr>
                              <a:spLocks/>
                            </wps:cNvSpPr>
                            <wps:spPr bwMode="auto">
                              <a:xfrm rot="-2919862">
                                <a:off x="50780" y="35086"/>
                                <a:ext cx="9365" cy="11706"/>
                              </a:xfrm>
                              <a:custGeom>
                                <a:avLst/>
                                <a:gdLst>
                                  <a:gd name="T0" fmla="*/ 683 w 936485"/>
                                  <a:gd name="T1" fmla="*/ 98 h 1170607"/>
                                  <a:gd name="T2" fmla="*/ 1463 w 936485"/>
                                  <a:gd name="T3" fmla="*/ 878 h 1170607"/>
                                  <a:gd name="T4" fmla="*/ 4585 w 936485"/>
                                  <a:gd name="T5" fmla="*/ 1268 h 1170607"/>
                                  <a:gd name="T6" fmla="*/ 5365 w 936485"/>
                                  <a:gd name="T7" fmla="*/ 2244 h 1170607"/>
                                  <a:gd name="T8" fmla="*/ 6146 w 936485"/>
                                  <a:gd name="T9" fmla="*/ 2244 h 1170607"/>
                                  <a:gd name="T10" fmla="*/ 7121 w 936485"/>
                                  <a:gd name="T11" fmla="*/ 2634 h 1170607"/>
                                  <a:gd name="T12" fmla="*/ 8292 w 936485"/>
                                  <a:gd name="T13" fmla="*/ 4390 h 1170607"/>
                                  <a:gd name="T14" fmla="*/ 9580 w 936485"/>
                                  <a:gd name="T15" fmla="*/ 5365 h 1170607"/>
                                  <a:gd name="T16" fmla="*/ 8877 w 936485"/>
                                  <a:gd name="T17" fmla="*/ 5951 h 1170607"/>
                                  <a:gd name="T18" fmla="*/ 7902 w 936485"/>
                                  <a:gd name="T19" fmla="*/ 5951 h 1170607"/>
                                  <a:gd name="T20" fmla="*/ 7707 w 936485"/>
                                  <a:gd name="T21" fmla="*/ 6536 h 1170607"/>
                                  <a:gd name="T22" fmla="*/ 6731 w 936485"/>
                                  <a:gd name="T23" fmla="*/ 7121 h 1170607"/>
                                  <a:gd name="T24" fmla="*/ 6731 w 936485"/>
                                  <a:gd name="T25" fmla="*/ 7902 h 1170607"/>
                                  <a:gd name="T26" fmla="*/ 7316 w 936485"/>
                                  <a:gd name="T27" fmla="*/ 8292 h 1170607"/>
                                  <a:gd name="T28" fmla="*/ 6731 w 936485"/>
                                  <a:gd name="T29" fmla="*/ 8682 h 1170607"/>
                                  <a:gd name="T30" fmla="*/ 6731 w 936485"/>
                                  <a:gd name="T31" fmla="*/ 9072 h 1170607"/>
                                  <a:gd name="T32" fmla="*/ 7316 w 936485"/>
                                  <a:gd name="T33" fmla="*/ 9267 h 1170607"/>
                                  <a:gd name="T34" fmla="*/ 5170 w 936485"/>
                                  <a:gd name="T35" fmla="*/ 10243 h 1170607"/>
                                  <a:gd name="T36" fmla="*/ 4780 w 936485"/>
                                  <a:gd name="T37" fmla="*/ 10048 h 1170607"/>
                                  <a:gd name="T38" fmla="*/ 4975 w 936485"/>
                                  <a:gd name="T39" fmla="*/ 10828 h 1170607"/>
                                  <a:gd name="T40" fmla="*/ 3805 w 936485"/>
                                  <a:gd name="T41" fmla="*/ 11608 h 1170607"/>
                                  <a:gd name="T42" fmla="*/ 2244 w 936485"/>
                                  <a:gd name="T43" fmla="*/ 10828 h 1170607"/>
                                  <a:gd name="T44" fmla="*/ 2634 w 936485"/>
                                  <a:gd name="T45" fmla="*/ 10438 h 1170607"/>
                                  <a:gd name="T46" fmla="*/ 2439 w 936485"/>
                                  <a:gd name="T47" fmla="*/ 9853 h 1170607"/>
                                  <a:gd name="T48" fmla="*/ 1268 w 936485"/>
                                  <a:gd name="T49" fmla="*/ 10048 h 1170607"/>
                                  <a:gd name="T50" fmla="*/ 1268 w 936485"/>
                                  <a:gd name="T51" fmla="*/ 9072 h 1170607"/>
                                  <a:gd name="T52" fmla="*/ 1853 w 936485"/>
                                  <a:gd name="T53" fmla="*/ 8877 h 1170607"/>
                                  <a:gd name="T54" fmla="*/ 1658 w 936485"/>
                                  <a:gd name="T55" fmla="*/ 8292 h 1170607"/>
                                  <a:gd name="T56" fmla="*/ 1853 w 936485"/>
                                  <a:gd name="T57" fmla="*/ 8292 h 1170607"/>
                                  <a:gd name="T58" fmla="*/ 2049 w 936485"/>
                                  <a:gd name="T59" fmla="*/ 7316 h 1170607"/>
                                  <a:gd name="T60" fmla="*/ 2634 w 936485"/>
                                  <a:gd name="T61" fmla="*/ 6926 h 1170607"/>
                                  <a:gd name="T62" fmla="*/ 2634 w 936485"/>
                                  <a:gd name="T63" fmla="*/ 6341 h 1170607"/>
                                  <a:gd name="T64" fmla="*/ 2244 w 936485"/>
                                  <a:gd name="T65" fmla="*/ 6146 h 1170607"/>
                                  <a:gd name="T66" fmla="*/ 2439 w 936485"/>
                                  <a:gd name="T67" fmla="*/ 5560 h 1170607"/>
                                  <a:gd name="T68" fmla="*/ 1463 w 936485"/>
                                  <a:gd name="T69" fmla="*/ 5560 h 1170607"/>
                                  <a:gd name="T70" fmla="*/ 683 w 936485"/>
                                  <a:gd name="T71" fmla="*/ 6146 h 1170607"/>
                                  <a:gd name="T72" fmla="*/ 98 w 936485"/>
                                  <a:gd name="T73" fmla="*/ 5951 h 1170607"/>
                                  <a:gd name="T74" fmla="*/ 293 w 936485"/>
                                  <a:gd name="T75" fmla="*/ 5365 h 1170607"/>
                                  <a:gd name="T76" fmla="*/ 878 w 936485"/>
                                  <a:gd name="T77" fmla="*/ 4975 h 1170607"/>
                                  <a:gd name="T78" fmla="*/ 878 w 936485"/>
                                  <a:gd name="T79" fmla="*/ 4585 h 1170607"/>
                                  <a:gd name="T80" fmla="*/ 98 w 936485"/>
                                  <a:gd name="T81" fmla="*/ 4390 h 1170607"/>
                                  <a:gd name="T82" fmla="*/ 98 w 936485"/>
                                  <a:gd name="T83" fmla="*/ 3414 h 1170607"/>
                                  <a:gd name="T84" fmla="*/ 878 w 936485"/>
                                  <a:gd name="T85" fmla="*/ 3609 h 1170607"/>
                                  <a:gd name="T86" fmla="*/ 1658 w 936485"/>
                                  <a:gd name="T87" fmla="*/ 2634 h 1170607"/>
                                  <a:gd name="T88" fmla="*/ 683 w 936485"/>
                                  <a:gd name="T89" fmla="*/ 2049 h 1170607"/>
                                  <a:gd name="T90" fmla="*/ 98 w 936485"/>
                                  <a:gd name="T91" fmla="*/ 683 h 1170607"/>
                                  <a:gd name="T92" fmla="*/ 683 w 936485"/>
                                  <a:gd name="T93" fmla="*/ 98 h 1170607"/>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936485" h="1170607">
                                    <a:moveTo>
                                      <a:pt x="68285" y="9755"/>
                                    </a:moveTo>
                                    <a:lnTo>
                                      <a:pt x="146326" y="87796"/>
                                    </a:lnTo>
                                    <a:lnTo>
                                      <a:pt x="458488" y="126816"/>
                                    </a:lnTo>
                                    <a:lnTo>
                                      <a:pt x="536528" y="224366"/>
                                    </a:lnTo>
                                    <a:lnTo>
                                      <a:pt x="614569" y="224366"/>
                                    </a:lnTo>
                                    <a:lnTo>
                                      <a:pt x="712119" y="263387"/>
                                    </a:lnTo>
                                    <a:lnTo>
                                      <a:pt x="829180" y="438978"/>
                                    </a:lnTo>
                                    <a:lnTo>
                                      <a:pt x="957947" y="536528"/>
                                    </a:lnTo>
                                    <a:lnTo>
                                      <a:pt x="887710" y="595059"/>
                                    </a:lnTo>
                                    <a:lnTo>
                                      <a:pt x="790160" y="595059"/>
                                    </a:lnTo>
                                    <a:lnTo>
                                      <a:pt x="770650" y="653589"/>
                                    </a:lnTo>
                                    <a:lnTo>
                                      <a:pt x="673099" y="712119"/>
                                    </a:lnTo>
                                    <a:lnTo>
                                      <a:pt x="673099" y="790160"/>
                                    </a:lnTo>
                                    <a:lnTo>
                                      <a:pt x="731629" y="829180"/>
                                    </a:lnTo>
                                    <a:lnTo>
                                      <a:pt x="673099" y="868200"/>
                                    </a:lnTo>
                                    <a:lnTo>
                                      <a:pt x="673099" y="907221"/>
                                    </a:lnTo>
                                    <a:lnTo>
                                      <a:pt x="731629" y="926731"/>
                                    </a:lnTo>
                                    <a:lnTo>
                                      <a:pt x="517018" y="1024281"/>
                                    </a:lnTo>
                                    <a:lnTo>
                                      <a:pt x="477998" y="1004771"/>
                                    </a:lnTo>
                                    <a:lnTo>
                                      <a:pt x="497508" y="1082812"/>
                                    </a:lnTo>
                                    <a:lnTo>
                                      <a:pt x="380447" y="1160852"/>
                                    </a:lnTo>
                                    <a:lnTo>
                                      <a:pt x="224366" y="1082812"/>
                                    </a:lnTo>
                                    <a:lnTo>
                                      <a:pt x="263387" y="1043791"/>
                                    </a:lnTo>
                                    <a:lnTo>
                                      <a:pt x="243876" y="985261"/>
                                    </a:lnTo>
                                    <a:lnTo>
                                      <a:pt x="126816" y="1004771"/>
                                    </a:lnTo>
                                    <a:lnTo>
                                      <a:pt x="126816" y="907221"/>
                                    </a:lnTo>
                                    <a:lnTo>
                                      <a:pt x="185346" y="887710"/>
                                    </a:lnTo>
                                    <a:lnTo>
                                      <a:pt x="165836" y="829180"/>
                                    </a:lnTo>
                                    <a:lnTo>
                                      <a:pt x="185346" y="829180"/>
                                    </a:lnTo>
                                    <a:lnTo>
                                      <a:pt x="204856" y="731629"/>
                                    </a:lnTo>
                                    <a:lnTo>
                                      <a:pt x="263387" y="692609"/>
                                    </a:lnTo>
                                    <a:lnTo>
                                      <a:pt x="263387" y="634079"/>
                                    </a:lnTo>
                                    <a:lnTo>
                                      <a:pt x="224366" y="614569"/>
                                    </a:lnTo>
                                    <a:lnTo>
                                      <a:pt x="243876" y="556038"/>
                                    </a:lnTo>
                                    <a:lnTo>
                                      <a:pt x="146326" y="556038"/>
                                    </a:lnTo>
                                    <a:lnTo>
                                      <a:pt x="68285" y="614569"/>
                                    </a:lnTo>
                                    <a:lnTo>
                                      <a:pt x="9755" y="595059"/>
                                    </a:lnTo>
                                    <a:lnTo>
                                      <a:pt x="29265" y="536528"/>
                                    </a:lnTo>
                                    <a:lnTo>
                                      <a:pt x="87796" y="497508"/>
                                    </a:lnTo>
                                    <a:lnTo>
                                      <a:pt x="87796" y="458488"/>
                                    </a:lnTo>
                                    <a:lnTo>
                                      <a:pt x="9755" y="438978"/>
                                    </a:lnTo>
                                    <a:lnTo>
                                      <a:pt x="9755" y="341427"/>
                                    </a:lnTo>
                                    <a:lnTo>
                                      <a:pt x="87796" y="360937"/>
                                    </a:lnTo>
                                    <a:lnTo>
                                      <a:pt x="165836" y="263387"/>
                                    </a:lnTo>
                                    <a:lnTo>
                                      <a:pt x="68285" y="204856"/>
                                    </a:lnTo>
                                    <a:lnTo>
                                      <a:pt x="9755" y="68285"/>
                                    </a:lnTo>
                                    <a:lnTo>
                                      <a:pt x="68285" y="9755"/>
                                    </a:lnTo>
                                    <a:close/>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78" name="Полилиния: фигура 19"/>
                            <wps:cNvSpPr>
                              <a:spLocks/>
                            </wps:cNvSpPr>
                            <wps:spPr bwMode="auto">
                              <a:xfrm rot="-2919862">
                                <a:off x="1365" y="25960"/>
                                <a:ext cx="9755" cy="12486"/>
                              </a:xfrm>
                              <a:custGeom>
                                <a:avLst/>
                                <a:gdLst>
                                  <a:gd name="T0" fmla="*/ 683 w 975505"/>
                                  <a:gd name="T1" fmla="*/ 2439 h 1248647"/>
                                  <a:gd name="T2" fmla="*/ 1268 w 975505"/>
                                  <a:gd name="T3" fmla="*/ 2244 h 1248647"/>
                                  <a:gd name="T4" fmla="*/ 2049 w 975505"/>
                                  <a:gd name="T5" fmla="*/ 3024 h 1248647"/>
                                  <a:gd name="T6" fmla="*/ 3024 w 975505"/>
                                  <a:gd name="T7" fmla="*/ 2048 h 1248647"/>
                                  <a:gd name="T8" fmla="*/ 3804 w 975505"/>
                                  <a:gd name="T9" fmla="*/ 2439 h 1248647"/>
                                  <a:gd name="T10" fmla="*/ 4000 w 975505"/>
                                  <a:gd name="T11" fmla="*/ 2244 h 1248647"/>
                                  <a:gd name="T12" fmla="*/ 4000 w 975505"/>
                                  <a:gd name="T13" fmla="*/ 1463 h 1248647"/>
                                  <a:gd name="T14" fmla="*/ 4195 w 975505"/>
                                  <a:gd name="T15" fmla="*/ 1073 h 1248647"/>
                                  <a:gd name="T16" fmla="*/ 5365 w 975505"/>
                                  <a:gd name="T17" fmla="*/ 878 h 1248647"/>
                                  <a:gd name="T18" fmla="*/ 5951 w 975505"/>
                                  <a:gd name="T19" fmla="*/ 98 h 1248647"/>
                                  <a:gd name="T20" fmla="*/ 7316 w 975505"/>
                                  <a:gd name="T21" fmla="*/ 2048 h 1248647"/>
                                  <a:gd name="T22" fmla="*/ 8877 w 975505"/>
                                  <a:gd name="T23" fmla="*/ 1853 h 1248647"/>
                                  <a:gd name="T24" fmla="*/ 9853 w 975505"/>
                                  <a:gd name="T25" fmla="*/ 4390 h 1248647"/>
                                  <a:gd name="T26" fmla="*/ 9072 w 975505"/>
                                  <a:gd name="T27" fmla="*/ 5950 h 1248647"/>
                                  <a:gd name="T28" fmla="*/ 7902 w 975505"/>
                                  <a:gd name="T29" fmla="*/ 5950 h 1248647"/>
                                  <a:gd name="T30" fmla="*/ 8097 w 975505"/>
                                  <a:gd name="T31" fmla="*/ 6536 h 1248647"/>
                                  <a:gd name="T32" fmla="*/ 7706 w 975505"/>
                                  <a:gd name="T33" fmla="*/ 6536 h 1248647"/>
                                  <a:gd name="T34" fmla="*/ 6926 w 975505"/>
                                  <a:gd name="T35" fmla="*/ 7316 h 1248647"/>
                                  <a:gd name="T36" fmla="*/ 6536 w 975505"/>
                                  <a:gd name="T37" fmla="*/ 7121 h 1248647"/>
                                  <a:gd name="T38" fmla="*/ 6146 w 975505"/>
                                  <a:gd name="T39" fmla="*/ 7901 h 1248647"/>
                                  <a:gd name="T40" fmla="*/ 5755 w 975505"/>
                                  <a:gd name="T41" fmla="*/ 7901 h 1248647"/>
                                  <a:gd name="T42" fmla="*/ 5560 w 975505"/>
                                  <a:gd name="T43" fmla="*/ 7316 h 1248647"/>
                                  <a:gd name="T44" fmla="*/ 5560 w 975505"/>
                                  <a:gd name="T45" fmla="*/ 7901 h 1248647"/>
                                  <a:gd name="T46" fmla="*/ 4390 w 975505"/>
                                  <a:gd name="T47" fmla="*/ 8877 h 1248647"/>
                                  <a:gd name="T48" fmla="*/ 4195 w 975505"/>
                                  <a:gd name="T49" fmla="*/ 9657 h 1248647"/>
                                  <a:gd name="T50" fmla="*/ 3414 w 975505"/>
                                  <a:gd name="T51" fmla="*/ 9852 h 1248647"/>
                                  <a:gd name="T52" fmla="*/ 3219 w 975505"/>
                                  <a:gd name="T53" fmla="*/ 10438 h 1248647"/>
                                  <a:gd name="T54" fmla="*/ 2829 w 975505"/>
                                  <a:gd name="T55" fmla="*/ 10242 h 1248647"/>
                                  <a:gd name="T56" fmla="*/ 3024 w 975505"/>
                                  <a:gd name="T57" fmla="*/ 11218 h 1248647"/>
                                  <a:gd name="T58" fmla="*/ 2439 w 975505"/>
                                  <a:gd name="T59" fmla="*/ 11608 h 1248647"/>
                                  <a:gd name="T60" fmla="*/ 1853 w 975505"/>
                                  <a:gd name="T61" fmla="*/ 11608 h 1248647"/>
                                  <a:gd name="T62" fmla="*/ 1268 w 975505"/>
                                  <a:gd name="T63" fmla="*/ 12388 h 1248647"/>
                                  <a:gd name="T64" fmla="*/ 98 w 975505"/>
                                  <a:gd name="T65" fmla="*/ 11413 h 1248647"/>
                                  <a:gd name="T66" fmla="*/ 683 w 975505"/>
                                  <a:gd name="T67" fmla="*/ 10633 h 1248647"/>
                                  <a:gd name="T68" fmla="*/ 683 w 975505"/>
                                  <a:gd name="T69" fmla="*/ 9267 h 1248647"/>
                                  <a:gd name="T70" fmla="*/ 1268 w 975505"/>
                                  <a:gd name="T71" fmla="*/ 8877 h 1248647"/>
                                  <a:gd name="T72" fmla="*/ 683 w 975505"/>
                                  <a:gd name="T73" fmla="*/ 8291 h 1248647"/>
                                  <a:gd name="T74" fmla="*/ 488 w 975505"/>
                                  <a:gd name="T75" fmla="*/ 7316 h 1248647"/>
                                  <a:gd name="T76" fmla="*/ 488 w 975505"/>
                                  <a:gd name="T77" fmla="*/ 5755 h 1248647"/>
                                  <a:gd name="T78" fmla="*/ 1073 w 975505"/>
                                  <a:gd name="T79" fmla="*/ 5365 h 1248647"/>
                                  <a:gd name="T80" fmla="*/ 1268 w 975505"/>
                                  <a:gd name="T81" fmla="*/ 4390 h 1248647"/>
                                  <a:gd name="T82" fmla="*/ 683 w 975505"/>
                                  <a:gd name="T83" fmla="*/ 2439 h 124864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975505" h="1248647">
                                    <a:moveTo>
                                      <a:pt x="68285" y="243876"/>
                                    </a:moveTo>
                                    <a:lnTo>
                                      <a:pt x="126816" y="224366"/>
                                    </a:lnTo>
                                    <a:lnTo>
                                      <a:pt x="204856" y="302407"/>
                                    </a:lnTo>
                                    <a:lnTo>
                                      <a:pt x="302407" y="204856"/>
                                    </a:lnTo>
                                    <a:lnTo>
                                      <a:pt x="380447" y="243876"/>
                                    </a:lnTo>
                                    <a:lnTo>
                                      <a:pt x="399957" y="224366"/>
                                    </a:lnTo>
                                    <a:lnTo>
                                      <a:pt x="399957" y="146326"/>
                                    </a:lnTo>
                                    <a:lnTo>
                                      <a:pt x="419468" y="107306"/>
                                    </a:lnTo>
                                    <a:lnTo>
                                      <a:pt x="536528" y="87796"/>
                                    </a:lnTo>
                                    <a:lnTo>
                                      <a:pt x="595059" y="9755"/>
                                    </a:lnTo>
                                    <a:lnTo>
                                      <a:pt x="731630" y="204856"/>
                                    </a:lnTo>
                                    <a:lnTo>
                                      <a:pt x="887710" y="185346"/>
                                    </a:lnTo>
                                    <a:lnTo>
                                      <a:pt x="985261" y="438978"/>
                                    </a:lnTo>
                                    <a:lnTo>
                                      <a:pt x="907221" y="595059"/>
                                    </a:lnTo>
                                    <a:lnTo>
                                      <a:pt x="790160" y="595059"/>
                                    </a:lnTo>
                                    <a:lnTo>
                                      <a:pt x="809670" y="653589"/>
                                    </a:lnTo>
                                    <a:lnTo>
                                      <a:pt x="770650" y="653589"/>
                                    </a:lnTo>
                                    <a:lnTo>
                                      <a:pt x="692609" y="731630"/>
                                    </a:lnTo>
                                    <a:lnTo>
                                      <a:pt x="653589" y="712119"/>
                                    </a:lnTo>
                                    <a:lnTo>
                                      <a:pt x="614569" y="790160"/>
                                    </a:lnTo>
                                    <a:lnTo>
                                      <a:pt x="575549" y="790160"/>
                                    </a:lnTo>
                                    <a:lnTo>
                                      <a:pt x="556038" y="731630"/>
                                    </a:lnTo>
                                    <a:lnTo>
                                      <a:pt x="556038" y="790160"/>
                                    </a:lnTo>
                                    <a:lnTo>
                                      <a:pt x="438978" y="887710"/>
                                    </a:lnTo>
                                    <a:lnTo>
                                      <a:pt x="419468" y="965751"/>
                                    </a:lnTo>
                                    <a:lnTo>
                                      <a:pt x="341427" y="985261"/>
                                    </a:lnTo>
                                    <a:lnTo>
                                      <a:pt x="321917" y="1043791"/>
                                    </a:lnTo>
                                    <a:lnTo>
                                      <a:pt x="282897" y="1024281"/>
                                    </a:lnTo>
                                    <a:lnTo>
                                      <a:pt x="302407" y="1121832"/>
                                    </a:lnTo>
                                    <a:lnTo>
                                      <a:pt x="243877" y="1160852"/>
                                    </a:lnTo>
                                    <a:lnTo>
                                      <a:pt x="185346" y="1160852"/>
                                    </a:lnTo>
                                    <a:lnTo>
                                      <a:pt x="126816" y="1238893"/>
                                    </a:lnTo>
                                    <a:lnTo>
                                      <a:pt x="9755" y="1141342"/>
                                    </a:lnTo>
                                    <a:lnTo>
                                      <a:pt x="68285" y="1063302"/>
                                    </a:lnTo>
                                    <a:lnTo>
                                      <a:pt x="68285" y="926731"/>
                                    </a:lnTo>
                                    <a:lnTo>
                                      <a:pt x="126816" y="887710"/>
                                    </a:lnTo>
                                    <a:lnTo>
                                      <a:pt x="68285" y="829180"/>
                                    </a:lnTo>
                                    <a:lnTo>
                                      <a:pt x="48775" y="731630"/>
                                    </a:lnTo>
                                    <a:lnTo>
                                      <a:pt x="48775" y="575549"/>
                                    </a:lnTo>
                                    <a:lnTo>
                                      <a:pt x="107306" y="536528"/>
                                    </a:lnTo>
                                    <a:lnTo>
                                      <a:pt x="126816" y="438978"/>
                                    </a:lnTo>
                                    <a:lnTo>
                                      <a:pt x="68285" y="243876"/>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79" name="Полилиния: фигура 20"/>
                            <wps:cNvSpPr>
                              <a:spLocks/>
                            </wps:cNvSpPr>
                            <wps:spPr bwMode="auto">
                              <a:xfrm rot="-2919862">
                                <a:off x="18623" y="21653"/>
                                <a:ext cx="9755" cy="10926"/>
                              </a:xfrm>
                              <a:custGeom>
                                <a:avLst/>
                                <a:gdLst>
                                  <a:gd name="T0" fmla="*/ 4975 w 975505"/>
                                  <a:gd name="T1" fmla="*/ 1932 h 1092566"/>
                                  <a:gd name="T2" fmla="*/ 5560 w 975505"/>
                                  <a:gd name="T3" fmla="*/ 1346 h 1092566"/>
                                  <a:gd name="T4" fmla="*/ 5951 w 975505"/>
                                  <a:gd name="T5" fmla="*/ 1346 h 1092566"/>
                                  <a:gd name="T6" fmla="*/ 6341 w 975505"/>
                                  <a:gd name="T7" fmla="*/ 2127 h 1092566"/>
                                  <a:gd name="T8" fmla="*/ 7316 w 975505"/>
                                  <a:gd name="T9" fmla="*/ 1932 h 1092566"/>
                                  <a:gd name="T10" fmla="*/ 7316 w 975505"/>
                                  <a:gd name="T11" fmla="*/ 1346 h 1092566"/>
                                  <a:gd name="T12" fmla="*/ 7902 w 975505"/>
                                  <a:gd name="T13" fmla="*/ 1151 h 1092566"/>
                                  <a:gd name="T14" fmla="*/ 7511 w 975505"/>
                                  <a:gd name="T15" fmla="*/ 761 h 1092566"/>
                                  <a:gd name="T16" fmla="*/ 8682 w 975505"/>
                                  <a:gd name="T17" fmla="*/ 566 h 1092566"/>
                                  <a:gd name="T18" fmla="*/ 8565 w 975505"/>
                                  <a:gd name="T19" fmla="*/ 98 h 1092566"/>
                                  <a:gd name="T20" fmla="*/ 9072 w 975505"/>
                                  <a:gd name="T21" fmla="*/ 644 h 1092566"/>
                                  <a:gd name="T22" fmla="*/ 8682 w 975505"/>
                                  <a:gd name="T23" fmla="*/ 1034 h 1092566"/>
                                  <a:gd name="T24" fmla="*/ 9267 w 975505"/>
                                  <a:gd name="T25" fmla="*/ 2010 h 1092566"/>
                                  <a:gd name="T26" fmla="*/ 8487 w 975505"/>
                                  <a:gd name="T27" fmla="*/ 2595 h 1092566"/>
                                  <a:gd name="T28" fmla="*/ 8487 w 975505"/>
                                  <a:gd name="T29" fmla="*/ 3375 h 1092566"/>
                                  <a:gd name="T30" fmla="*/ 9853 w 975505"/>
                                  <a:gd name="T31" fmla="*/ 3961 h 1092566"/>
                                  <a:gd name="T32" fmla="*/ 9462 w 975505"/>
                                  <a:gd name="T33" fmla="*/ 4546 h 1092566"/>
                                  <a:gd name="T34" fmla="*/ 9853 w 975505"/>
                                  <a:gd name="T35" fmla="*/ 5717 h 1092566"/>
                                  <a:gd name="T36" fmla="*/ 9657 w 975505"/>
                                  <a:gd name="T37" fmla="*/ 7629 h 1092566"/>
                                  <a:gd name="T38" fmla="*/ 8877 w 975505"/>
                                  <a:gd name="T39" fmla="*/ 9385 h 1092566"/>
                                  <a:gd name="T40" fmla="*/ 8877 w 975505"/>
                                  <a:gd name="T41" fmla="*/ 10360 h 1092566"/>
                                  <a:gd name="T42" fmla="*/ 8682 w 975505"/>
                                  <a:gd name="T43" fmla="*/ 10516 h 1092566"/>
                                  <a:gd name="T44" fmla="*/ 7121 w 975505"/>
                                  <a:gd name="T45" fmla="*/ 9736 h 1092566"/>
                                  <a:gd name="T46" fmla="*/ 6536 w 975505"/>
                                  <a:gd name="T47" fmla="*/ 10321 h 1092566"/>
                                  <a:gd name="T48" fmla="*/ 6341 w 975505"/>
                                  <a:gd name="T49" fmla="*/ 10711 h 1092566"/>
                                  <a:gd name="T50" fmla="*/ 3804 w 975505"/>
                                  <a:gd name="T51" fmla="*/ 11141 h 1092566"/>
                                  <a:gd name="T52" fmla="*/ 2439 w 975505"/>
                                  <a:gd name="T53" fmla="*/ 9970 h 1092566"/>
                                  <a:gd name="T54" fmla="*/ 3414 w 975505"/>
                                  <a:gd name="T55" fmla="*/ 8370 h 1092566"/>
                                  <a:gd name="T56" fmla="*/ 2634 w 975505"/>
                                  <a:gd name="T57" fmla="*/ 8565 h 1092566"/>
                                  <a:gd name="T58" fmla="*/ 2634 w 975505"/>
                                  <a:gd name="T59" fmla="*/ 7785 h 1092566"/>
                                  <a:gd name="T60" fmla="*/ 1853 w 975505"/>
                                  <a:gd name="T61" fmla="*/ 7980 h 1092566"/>
                                  <a:gd name="T62" fmla="*/ 683 w 975505"/>
                                  <a:gd name="T63" fmla="*/ 7824 h 1092566"/>
                                  <a:gd name="T64" fmla="*/ 878 w 975505"/>
                                  <a:gd name="T65" fmla="*/ 6848 h 1092566"/>
                                  <a:gd name="T66" fmla="*/ 98 w 975505"/>
                                  <a:gd name="T67" fmla="*/ 7004 h 1092566"/>
                                  <a:gd name="T68" fmla="*/ 488 w 975505"/>
                                  <a:gd name="T69" fmla="*/ 6224 h 1092566"/>
                                  <a:gd name="T70" fmla="*/ 878 w 975505"/>
                                  <a:gd name="T71" fmla="*/ 6419 h 1092566"/>
                                  <a:gd name="T72" fmla="*/ 1073 w 975505"/>
                                  <a:gd name="T73" fmla="*/ 6029 h 1092566"/>
                                  <a:gd name="T74" fmla="*/ 2244 w 975505"/>
                                  <a:gd name="T75" fmla="*/ 6029 h 1092566"/>
                                  <a:gd name="T76" fmla="*/ 2439 w 975505"/>
                                  <a:gd name="T77" fmla="*/ 5639 h 1092566"/>
                                  <a:gd name="T78" fmla="*/ 2829 w 975505"/>
                                  <a:gd name="T79" fmla="*/ 5834 h 1092566"/>
                                  <a:gd name="T80" fmla="*/ 2829 w 975505"/>
                                  <a:gd name="T81" fmla="*/ 5443 h 1092566"/>
                                  <a:gd name="T82" fmla="*/ 3414 w 975505"/>
                                  <a:gd name="T83" fmla="*/ 5443 h 1092566"/>
                                  <a:gd name="T84" fmla="*/ 3024 w 975505"/>
                                  <a:gd name="T85" fmla="*/ 4663 h 1092566"/>
                                  <a:gd name="T86" fmla="*/ 2829 w 975505"/>
                                  <a:gd name="T87" fmla="*/ 3688 h 1092566"/>
                                  <a:gd name="T88" fmla="*/ 3414 w 975505"/>
                                  <a:gd name="T89" fmla="*/ 2712 h 1092566"/>
                                  <a:gd name="T90" fmla="*/ 3414 w 975505"/>
                                  <a:gd name="T91" fmla="*/ 2517 h 1092566"/>
                                  <a:gd name="T92" fmla="*/ 4975 w 975505"/>
                                  <a:gd name="T93" fmla="*/ 1932 h 109256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975505" h="1092566">
                                    <a:moveTo>
                                      <a:pt x="497508" y="193150"/>
                                    </a:moveTo>
                                    <a:lnTo>
                                      <a:pt x="556038" y="134620"/>
                                    </a:lnTo>
                                    <a:lnTo>
                                      <a:pt x="595059" y="134620"/>
                                    </a:lnTo>
                                    <a:lnTo>
                                      <a:pt x="634079" y="212660"/>
                                    </a:lnTo>
                                    <a:lnTo>
                                      <a:pt x="731629" y="193150"/>
                                    </a:lnTo>
                                    <a:lnTo>
                                      <a:pt x="731629" y="134620"/>
                                    </a:lnTo>
                                    <a:lnTo>
                                      <a:pt x="790160" y="115110"/>
                                    </a:lnTo>
                                    <a:lnTo>
                                      <a:pt x="751140" y="76090"/>
                                    </a:lnTo>
                                    <a:lnTo>
                                      <a:pt x="868200" y="56579"/>
                                    </a:lnTo>
                                    <a:lnTo>
                                      <a:pt x="856494" y="9755"/>
                                    </a:lnTo>
                                    <a:lnTo>
                                      <a:pt x="907220" y="64383"/>
                                    </a:lnTo>
                                    <a:lnTo>
                                      <a:pt x="868200" y="103404"/>
                                    </a:lnTo>
                                    <a:lnTo>
                                      <a:pt x="926731" y="200954"/>
                                    </a:lnTo>
                                    <a:lnTo>
                                      <a:pt x="848690" y="259485"/>
                                    </a:lnTo>
                                    <a:lnTo>
                                      <a:pt x="848690" y="337525"/>
                                    </a:lnTo>
                                    <a:lnTo>
                                      <a:pt x="985261" y="396055"/>
                                    </a:lnTo>
                                    <a:lnTo>
                                      <a:pt x="946241" y="454586"/>
                                    </a:lnTo>
                                    <a:lnTo>
                                      <a:pt x="985261" y="571647"/>
                                    </a:lnTo>
                                    <a:lnTo>
                                      <a:pt x="965751" y="762846"/>
                                    </a:lnTo>
                                    <a:lnTo>
                                      <a:pt x="887710" y="938437"/>
                                    </a:lnTo>
                                    <a:lnTo>
                                      <a:pt x="887710" y="1035987"/>
                                    </a:lnTo>
                                    <a:lnTo>
                                      <a:pt x="868200" y="1051595"/>
                                    </a:lnTo>
                                    <a:lnTo>
                                      <a:pt x="712119" y="973555"/>
                                    </a:lnTo>
                                    <a:lnTo>
                                      <a:pt x="653589" y="1032085"/>
                                    </a:lnTo>
                                    <a:lnTo>
                                      <a:pt x="634079" y="1071106"/>
                                    </a:lnTo>
                                    <a:lnTo>
                                      <a:pt x="380447" y="1114028"/>
                                    </a:lnTo>
                                    <a:lnTo>
                                      <a:pt x="243876" y="996967"/>
                                    </a:lnTo>
                                    <a:lnTo>
                                      <a:pt x="341427" y="836984"/>
                                    </a:lnTo>
                                    <a:lnTo>
                                      <a:pt x="263387" y="856494"/>
                                    </a:lnTo>
                                    <a:lnTo>
                                      <a:pt x="263387" y="778454"/>
                                    </a:lnTo>
                                    <a:lnTo>
                                      <a:pt x="185346" y="797964"/>
                                    </a:lnTo>
                                    <a:lnTo>
                                      <a:pt x="68285" y="782356"/>
                                    </a:lnTo>
                                    <a:lnTo>
                                      <a:pt x="87796" y="684805"/>
                                    </a:lnTo>
                                    <a:lnTo>
                                      <a:pt x="9755" y="700413"/>
                                    </a:lnTo>
                                    <a:lnTo>
                                      <a:pt x="48775" y="622373"/>
                                    </a:lnTo>
                                    <a:lnTo>
                                      <a:pt x="87796" y="641883"/>
                                    </a:lnTo>
                                    <a:lnTo>
                                      <a:pt x="107306" y="602863"/>
                                    </a:lnTo>
                                    <a:lnTo>
                                      <a:pt x="224366" y="602863"/>
                                    </a:lnTo>
                                    <a:lnTo>
                                      <a:pt x="243876" y="563842"/>
                                    </a:lnTo>
                                    <a:lnTo>
                                      <a:pt x="282897" y="583353"/>
                                    </a:lnTo>
                                    <a:lnTo>
                                      <a:pt x="282897" y="544332"/>
                                    </a:lnTo>
                                    <a:lnTo>
                                      <a:pt x="341427" y="544332"/>
                                    </a:lnTo>
                                    <a:lnTo>
                                      <a:pt x="302407" y="466292"/>
                                    </a:lnTo>
                                    <a:lnTo>
                                      <a:pt x="282897" y="368741"/>
                                    </a:lnTo>
                                    <a:lnTo>
                                      <a:pt x="341427" y="271191"/>
                                    </a:lnTo>
                                    <a:lnTo>
                                      <a:pt x="341427" y="251681"/>
                                    </a:lnTo>
                                    <a:lnTo>
                                      <a:pt x="497508" y="193150"/>
                                    </a:lnTo>
                                    <a:close/>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80" name="Полилиния: фигура 21"/>
                            <wps:cNvSpPr>
                              <a:spLocks/>
                            </wps:cNvSpPr>
                            <wps:spPr bwMode="auto">
                              <a:xfrm rot="-2919862">
                                <a:off x="41254" y="23048"/>
                                <a:ext cx="14048" cy="11707"/>
                              </a:xfrm>
                              <a:custGeom>
                                <a:avLst/>
                                <a:gdLst>
                                  <a:gd name="T0" fmla="*/ 302407 w 1404728"/>
                                  <a:gd name="T1" fmla="*/ 146326 h 1170607"/>
                                  <a:gd name="T2" fmla="*/ 341427 w 1404728"/>
                                  <a:gd name="T3" fmla="*/ 146326 h 1170607"/>
                                  <a:gd name="T4" fmla="*/ 419468 w 1404728"/>
                                  <a:gd name="T5" fmla="*/ 87796 h 1170607"/>
                                  <a:gd name="T6" fmla="*/ 497508 w 1404728"/>
                                  <a:gd name="T7" fmla="*/ 87796 h 1170607"/>
                                  <a:gd name="T8" fmla="*/ 653589 w 1404728"/>
                                  <a:gd name="T9" fmla="*/ 107306 h 1170607"/>
                                  <a:gd name="T10" fmla="*/ 751140 w 1404728"/>
                                  <a:gd name="T11" fmla="*/ 29265 h 1170607"/>
                                  <a:gd name="T12" fmla="*/ 809670 w 1404728"/>
                                  <a:gd name="T13" fmla="*/ 9755 h 1170607"/>
                                  <a:gd name="T14" fmla="*/ 961849 w 1404728"/>
                                  <a:gd name="T15" fmla="*/ 107306 h 1170607"/>
                                  <a:gd name="T16" fmla="*/ 1258402 w 1404728"/>
                                  <a:gd name="T17" fmla="*/ 126816 h 1170607"/>
                                  <a:gd name="T18" fmla="*/ 1414483 w 1404728"/>
                                  <a:gd name="T19" fmla="*/ 228268 h 1170607"/>
                                  <a:gd name="T20" fmla="*/ 1375463 w 1404728"/>
                                  <a:gd name="T21" fmla="*/ 360937 h 1170607"/>
                                  <a:gd name="T22" fmla="*/ 1258402 w 1404728"/>
                                  <a:gd name="T23" fmla="*/ 399957 h 1170607"/>
                                  <a:gd name="T24" fmla="*/ 1258402 w 1404728"/>
                                  <a:gd name="T25" fmla="*/ 438978 h 1170607"/>
                                  <a:gd name="T26" fmla="*/ 1297423 w 1404728"/>
                                  <a:gd name="T27" fmla="*/ 614569 h 1170607"/>
                                  <a:gd name="T28" fmla="*/ 1219382 w 1404728"/>
                                  <a:gd name="T29" fmla="*/ 692609 h 1170607"/>
                                  <a:gd name="T30" fmla="*/ 1180362 w 1404728"/>
                                  <a:gd name="T31" fmla="*/ 809670 h 1170607"/>
                                  <a:gd name="T32" fmla="*/ 1258402 w 1404728"/>
                                  <a:gd name="T33" fmla="*/ 848690 h 1170607"/>
                                  <a:gd name="T34" fmla="*/ 1355953 w 1404728"/>
                                  <a:gd name="T35" fmla="*/ 868200 h 1170607"/>
                                  <a:gd name="T36" fmla="*/ 1277912 w 1404728"/>
                                  <a:gd name="T37" fmla="*/ 1024281 h 1170607"/>
                                  <a:gd name="T38" fmla="*/ 1238892 w 1404728"/>
                                  <a:gd name="T39" fmla="*/ 1004771 h 1170607"/>
                                  <a:gd name="T40" fmla="*/ 1238892 w 1404728"/>
                                  <a:gd name="T41" fmla="*/ 1004771 h 1170607"/>
                                  <a:gd name="T42" fmla="*/ 1160852 w 1404728"/>
                                  <a:gd name="T43" fmla="*/ 1141342 h 1170607"/>
                                  <a:gd name="T44" fmla="*/ 1063301 w 1404728"/>
                                  <a:gd name="T45" fmla="*/ 1063302 h 1170607"/>
                                  <a:gd name="T46" fmla="*/ 848690 w 1404728"/>
                                  <a:gd name="T47" fmla="*/ 1102322 h 1170607"/>
                                  <a:gd name="T48" fmla="*/ 751140 w 1404728"/>
                                  <a:gd name="T49" fmla="*/ 1106224 h 1170607"/>
                                  <a:gd name="T50" fmla="*/ 595059 w 1404728"/>
                                  <a:gd name="T51" fmla="*/ 1043791 h 1170607"/>
                                  <a:gd name="T52" fmla="*/ 243876 w 1404728"/>
                                  <a:gd name="T53" fmla="*/ 1024281 h 1170607"/>
                                  <a:gd name="T54" fmla="*/ 302407 w 1404728"/>
                                  <a:gd name="T55" fmla="*/ 829180 h 1170607"/>
                                  <a:gd name="T56" fmla="*/ 68285 w 1404728"/>
                                  <a:gd name="T57" fmla="*/ 770650 h 1170607"/>
                                  <a:gd name="T58" fmla="*/ 107306 w 1404728"/>
                                  <a:gd name="T59" fmla="*/ 634079 h 1170607"/>
                                  <a:gd name="T60" fmla="*/ 87796 w 1404728"/>
                                  <a:gd name="T61" fmla="*/ 438978 h 1170607"/>
                                  <a:gd name="T62" fmla="*/ 185346 w 1404728"/>
                                  <a:gd name="T63" fmla="*/ 341427 h 1170607"/>
                                  <a:gd name="T64" fmla="*/ 282897 w 1404728"/>
                                  <a:gd name="T65" fmla="*/ 341427 h 1170607"/>
                                  <a:gd name="T66" fmla="*/ 263387 w 1404728"/>
                                  <a:gd name="T67" fmla="*/ 380447 h 1170607"/>
                                  <a:gd name="T68" fmla="*/ 302407 w 1404728"/>
                                  <a:gd name="T69" fmla="*/ 341427 h 1170607"/>
                                  <a:gd name="T70" fmla="*/ 282897 w 1404728"/>
                                  <a:gd name="T71" fmla="*/ 321917 h 1170607"/>
                                  <a:gd name="T72" fmla="*/ 126816 w 1404728"/>
                                  <a:gd name="T73" fmla="*/ 224366 h 1170607"/>
                                  <a:gd name="T74" fmla="*/ 243876 w 1404728"/>
                                  <a:gd name="T75" fmla="*/ 204856 h 1170607"/>
                                  <a:gd name="T76" fmla="*/ 282897 w 1404728"/>
                                  <a:gd name="T77" fmla="*/ 146326 h 11706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404728" h="1170607">
                                    <a:moveTo>
                                      <a:pt x="282897" y="146326"/>
                                    </a:moveTo>
                                    <a:lnTo>
                                      <a:pt x="302407" y="146326"/>
                                    </a:lnTo>
                                    <a:lnTo>
                                      <a:pt x="321917" y="107306"/>
                                    </a:lnTo>
                                    <a:lnTo>
                                      <a:pt x="341427" y="146326"/>
                                    </a:lnTo>
                                    <a:lnTo>
                                      <a:pt x="380447" y="87796"/>
                                    </a:lnTo>
                                    <a:lnTo>
                                      <a:pt x="419468" y="87796"/>
                                    </a:lnTo>
                                    <a:lnTo>
                                      <a:pt x="458488" y="29265"/>
                                    </a:lnTo>
                                    <a:lnTo>
                                      <a:pt x="497508" y="87796"/>
                                    </a:lnTo>
                                    <a:lnTo>
                                      <a:pt x="614569" y="126816"/>
                                    </a:lnTo>
                                    <a:lnTo>
                                      <a:pt x="653589" y="107306"/>
                                    </a:lnTo>
                                    <a:lnTo>
                                      <a:pt x="634079" y="68285"/>
                                    </a:lnTo>
                                    <a:lnTo>
                                      <a:pt x="751140" y="29265"/>
                                    </a:lnTo>
                                    <a:lnTo>
                                      <a:pt x="751140" y="87796"/>
                                    </a:lnTo>
                                    <a:lnTo>
                                      <a:pt x="809670" y="9755"/>
                                    </a:lnTo>
                                    <a:lnTo>
                                      <a:pt x="946241" y="126816"/>
                                    </a:lnTo>
                                    <a:lnTo>
                                      <a:pt x="961849" y="107306"/>
                                    </a:lnTo>
                                    <a:lnTo>
                                      <a:pt x="1121832" y="165836"/>
                                    </a:lnTo>
                                    <a:lnTo>
                                      <a:pt x="1258402" y="126816"/>
                                    </a:lnTo>
                                    <a:lnTo>
                                      <a:pt x="1394973" y="185346"/>
                                    </a:lnTo>
                                    <a:lnTo>
                                      <a:pt x="1414483" y="228268"/>
                                    </a:lnTo>
                                    <a:lnTo>
                                      <a:pt x="1336443" y="341427"/>
                                    </a:lnTo>
                                    <a:lnTo>
                                      <a:pt x="1375463" y="360937"/>
                                    </a:lnTo>
                                    <a:lnTo>
                                      <a:pt x="1238892" y="360937"/>
                                    </a:lnTo>
                                    <a:lnTo>
                                      <a:pt x="1258402" y="399957"/>
                                    </a:lnTo>
                                    <a:lnTo>
                                      <a:pt x="1297423" y="419468"/>
                                    </a:lnTo>
                                    <a:lnTo>
                                      <a:pt x="1258402" y="438978"/>
                                    </a:lnTo>
                                    <a:lnTo>
                                      <a:pt x="1219382" y="497508"/>
                                    </a:lnTo>
                                    <a:lnTo>
                                      <a:pt x="1297423" y="614569"/>
                                    </a:lnTo>
                                    <a:lnTo>
                                      <a:pt x="1297423" y="653589"/>
                                    </a:lnTo>
                                    <a:lnTo>
                                      <a:pt x="1219382" y="692609"/>
                                    </a:lnTo>
                                    <a:lnTo>
                                      <a:pt x="1219382" y="790160"/>
                                    </a:lnTo>
                                    <a:lnTo>
                                      <a:pt x="1180362" y="809670"/>
                                    </a:lnTo>
                                    <a:lnTo>
                                      <a:pt x="1180362" y="848690"/>
                                    </a:lnTo>
                                    <a:lnTo>
                                      <a:pt x="1258402" y="848690"/>
                                    </a:lnTo>
                                    <a:lnTo>
                                      <a:pt x="1316933" y="809670"/>
                                    </a:lnTo>
                                    <a:lnTo>
                                      <a:pt x="1355953" y="868200"/>
                                    </a:lnTo>
                                    <a:lnTo>
                                      <a:pt x="1316933" y="887710"/>
                                    </a:lnTo>
                                    <a:lnTo>
                                      <a:pt x="1277912" y="1024281"/>
                                    </a:lnTo>
                                    <a:lnTo>
                                      <a:pt x="1258402" y="1024281"/>
                                    </a:lnTo>
                                    <a:lnTo>
                                      <a:pt x="1238892" y="1004771"/>
                                    </a:lnTo>
                                    <a:lnTo>
                                      <a:pt x="1199872" y="985261"/>
                                    </a:lnTo>
                                    <a:lnTo>
                                      <a:pt x="1238892" y="1004771"/>
                                    </a:lnTo>
                                    <a:lnTo>
                                      <a:pt x="1180362" y="1160852"/>
                                    </a:lnTo>
                                    <a:lnTo>
                                      <a:pt x="1160852" y="1141342"/>
                                    </a:lnTo>
                                    <a:lnTo>
                                      <a:pt x="1082812" y="1160852"/>
                                    </a:lnTo>
                                    <a:lnTo>
                                      <a:pt x="1063301" y="1063302"/>
                                    </a:lnTo>
                                    <a:lnTo>
                                      <a:pt x="946241" y="1180362"/>
                                    </a:lnTo>
                                    <a:lnTo>
                                      <a:pt x="848690" y="1102322"/>
                                    </a:lnTo>
                                    <a:lnTo>
                                      <a:pt x="790160" y="1180362"/>
                                    </a:lnTo>
                                    <a:lnTo>
                                      <a:pt x="751140" y="1106224"/>
                                    </a:lnTo>
                                    <a:lnTo>
                                      <a:pt x="614569" y="1086714"/>
                                    </a:lnTo>
                                    <a:lnTo>
                                      <a:pt x="595059" y="1043791"/>
                                    </a:lnTo>
                                    <a:lnTo>
                                      <a:pt x="399957" y="1125734"/>
                                    </a:lnTo>
                                    <a:lnTo>
                                      <a:pt x="243876" y="1024281"/>
                                    </a:lnTo>
                                    <a:lnTo>
                                      <a:pt x="341427" y="946241"/>
                                    </a:lnTo>
                                    <a:lnTo>
                                      <a:pt x="302407" y="829180"/>
                                    </a:lnTo>
                                    <a:lnTo>
                                      <a:pt x="48775" y="848690"/>
                                    </a:lnTo>
                                    <a:lnTo>
                                      <a:pt x="68285" y="770650"/>
                                    </a:lnTo>
                                    <a:lnTo>
                                      <a:pt x="9755" y="673099"/>
                                    </a:lnTo>
                                    <a:lnTo>
                                      <a:pt x="107306" y="634079"/>
                                    </a:lnTo>
                                    <a:lnTo>
                                      <a:pt x="48775" y="575549"/>
                                    </a:lnTo>
                                    <a:lnTo>
                                      <a:pt x="87796" y="438978"/>
                                    </a:lnTo>
                                    <a:lnTo>
                                      <a:pt x="146326" y="438978"/>
                                    </a:lnTo>
                                    <a:lnTo>
                                      <a:pt x="185346" y="341427"/>
                                    </a:lnTo>
                                    <a:lnTo>
                                      <a:pt x="263387" y="321917"/>
                                    </a:lnTo>
                                    <a:lnTo>
                                      <a:pt x="282897" y="341427"/>
                                    </a:lnTo>
                                    <a:lnTo>
                                      <a:pt x="243876" y="341427"/>
                                    </a:lnTo>
                                    <a:lnTo>
                                      <a:pt x="263387" y="380447"/>
                                    </a:lnTo>
                                    <a:lnTo>
                                      <a:pt x="302407" y="380447"/>
                                    </a:lnTo>
                                    <a:lnTo>
                                      <a:pt x="302407" y="341427"/>
                                    </a:lnTo>
                                    <a:lnTo>
                                      <a:pt x="380447" y="360937"/>
                                    </a:lnTo>
                                    <a:lnTo>
                                      <a:pt x="282897" y="321917"/>
                                    </a:lnTo>
                                    <a:lnTo>
                                      <a:pt x="224366" y="321917"/>
                                    </a:lnTo>
                                    <a:lnTo>
                                      <a:pt x="126816" y="224366"/>
                                    </a:lnTo>
                                    <a:lnTo>
                                      <a:pt x="243876" y="282897"/>
                                    </a:lnTo>
                                    <a:lnTo>
                                      <a:pt x="243876" y="204856"/>
                                    </a:lnTo>
                                    <a:lnTo>
                                      <a:pt x="302407" y="165836"/>
                                    </a:lnTo>
                                    <a:lnTo>
                                      <a:pt x="282897" y="146326"/>
                                    </a:lnTo>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81" name="Полилиния: фигура 22"/>
                            <wps:cNvSpPr>
                              <a:spLocks/>
                            </wps:cNvSpPr>
                            <wps:spPr bwMode="auto">
                              <a:xfrm rot="-2919862">
                                <a:off x="11882" y="43063"/>
                                <a:ext cx="2342" cy="2732"/>
                              </a:xfrm>
                              <a:custGeom>
                                <a:avLst/>
                                <a:gdLst>
                                  <a:gd name="T0" fmla="*/ 1269 w 234121"/>
                                  <a:gd name="T1" fmla="*/ 98 h 273141"/>
                                  <a:gd name="T2" fmla="*/ 1854 w 234121"/>
                                  <a:gd name="T3" fmla="*/ 488 h 273141"/>
                                  <a:gd name="T4" fmla="*/ 1659 w 234121"/>
                                  <a:gd name="T5" fmla="*/ 683 h 273141"/>
                                  <a:gd name="T6" fmla="*/ 2440 w 234121"/>
                                  <a:gd name="T7" fmla="*/ 878 h 273141"/>
                                  <a:gd name="T8" fmla="*/ 2244 w 234121"/>
                                  <a:gd name="T9" fmla="*/ 1073 h 273141"/>
                                  <a:gd name="T10" fmla="*/ 1659 w 234121"/>
                                  <a:gd name="T11" fmla="*/ 1073 h 273141"/>
                                  <a:gd name="T12" fmla="*/ 1854 w 234121"/>
                                  <a:gd name="T13" fmla="*/ 1268 h 273141"/>
                                  <a:gd name="T14" fmla="*/ 1659 w 234121"/>
                                  <a:gd name="T15" fmla="*/ 1854 h 273141"/>
                                  <a:gd name="T16" fmla="*/ 1854 w 234121"/>
                                  <a:gd name="T17" fmla="*/ 2049 h 273141"/>
                                  <a:gd name="T18" fmla="*/ 1464 w 234121"/>
                                  <a:gd name="T19" fmla="*/ 2244 h 273141"/>
                                  <a:gd name="T20" fmla="*/ 1659 w 234121"/>
                                  <a:gd name="T21" fmla="*/ 2634 h 273141"/>
                                  <a:gd name="T22" fmla="*/ 98 w 234121"/>
                                  <a:gd name="T23" fmla="*/ 2049 h 273141"/>
                                  <a:gd name="T24" fmla="*/ 878 w 234121"/>
                                  <a:gd name="T25" fmla="*/ 1854 h 273141"/>
                                  <a:gd name="T26" fmla="*/ 293 w 234121"/>
                                  <a:gd name="T27" fmla="*/ 1268 h 273141"/>
                                  <a:gd name="T28" fmla="*/ 1073 w 234121"/>
                                  <a:gd name="T29" fmla="*/ 1268 h 273141"/>
                                  <a:gd name="T30" fmla="*/ 878 w 234121"/>
                                  <a:gd name="T31" fmla="*/ 1073 h 273141"/>
                                  <a:gd name="T32" fmla="*/ 1269 w 234121"/>
                                  <a:gd name="T33" fmla="*/ 98 h 273141"/>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234121" h="273141">
                                    <a:moveTo>
                                      <a:pt x="126816" y="9755"/>
                                    </a:moveTo>
                                    <a:lnTo>
                                      <a:pt x="185346" y="48775"/>
                                    </a:lnTo>
                                    <a:lnTo>
                                      <a:pt x="165836" y="68285"/>
                                    </a:lnTo>
                                    <a:lnTo>
                                      <a:pt x="243876" y="87796"/>
                                    </a:lnTo>
                                    <a:lnTo>
                                      <a:pt x="224366" y="107306"/>
                                    </a:lnTo>
                                    <a:lnTo>
                                      <a:pt x="165836" y="107306"/>
                                    </a:lnTo>
                                    <a:lnTo>
                                      <a:pt x="185346" y="126816"/>
                                    </a:lnTo>
                                    <a:lnTo>
                                      <a:pt x="165836" y="185346"/>
                                    </a:lnTo>
                                    <a:lnTo>
                                      <a:pt x="185346" y="204856"/>
                                    </a:lnTo>
                                    <a:lnTo>
                                      <a:pt x="146326" y="224366"/>
                                    </a:lnTo>
                                    <a:lnTo>
                                      <a:pt x="165836" y="263387"/>
                                    </a:lnTo>
                                    <a:lnTo>
                                      <a:pt x="9755" y="204856"/>
                                    </a:lnTo>
                                    <a:lnTo>
                                      <a:pt x="87796" y="185346"/>
                                    </a:lnTo>
                                    <a:lnTo>
                                      <a:pt x="29265" y="126816"/>
                                    </a:lnTo>
                                    <a:lnTo>
                                      <a:pt x="107306" y="126816"/>
                                    </a:lnTo>
                                    <a:lnTo>
                                      <a:pt x="87796" y="107306"/>
                                    </a:lnTo>
                                    <a:lnTo>
                                      <a:pt x="126816" y="9755"/>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82" name="Полилиния: фигура 23"/>
                            <wps:cNvSpPr>
                              <a:spLocks/>
                            </wps:cNvSpPr>
                            <wps:spPr bwMode="auto">
                              <a:xfrm rot="-2919862">
                                <a:off x="7536" y="36719"/>
                                <a:ext cx="8584" cy="11706"/>
                              </a:xfrm>
                              <a:custGeom>
                                <a:avLst/>
                                <a:gdLst>
                                  <a:gd name="T0" fmla="*/ 341427 w 858445"/>
                                  <a:gd name="T1" fmla="*/ 770650 h 1170607"/>
                                  <a:gd name="T2" fmla="*/ 282897 w 858445"/>
                                  <a:gd name="T3" fmla="*/ 790160 h 1170607"/>
                                  <a:gd name="T4" fmla="*/ 263387 w 858445"/>
                                  <a:gd name="T5" fmla="*/ 868200 h 1170607"/>
                                  <a:gd name="T6" fmla="*/ 399957 w 858445"/>
                                  <a:gd name="T7" fmla="*/ 887710 h 1170607"/>
                                  <a:gd name="T8" fmla="*/ 419468 w 858445"/>
                                  <a:gd name="T9" fmla="*/ 848690 h 1170607"/>
                                  <a:gd name="T10" fmla="*/ 419468 w 858445"/>
                                  <a:gd name="T11" fmla="*/ 770650 h 1170607"/>
                                  <a:gd name="T12" fmla="*/ 497508 w 858445"/>
                                  <a:gd name="T13" fmla="*/ 751140 h 1170607"/>
                                  <a:gd name="T14" fmla="*/ 438978 w 858445"/>
                                  <a:gd name="T15" fmla="*/ 712119 h 1170607"/>
                                  <a:gd name="T16" fmla="*/ 146326 w 858445"/>
                                  <a:gd name="T17" fmla="*/ 48775 h 1170607"/>
                                  <a:gd name="T18" fmla="*/ 399957 w 858445"/>
                                  <a:gd name="T19" fmla="*/ 9755 h 1170607"/>
                                  <a:gd name="T20" fmla="*/ 477998 w 858445"/>
                                  <a:gd name="T21" fmla="*/ 208758 h 1170607"/>
                                  <a:gd name="T22" fmla="*/ 477998 w 858445"/>
                                  <a:gd name="T23" fmla="*/ 267289 h 1170607"/>
                                  <a:gd name="T24" fmla="*/ 575549 w 858445"/>
                                  <a:gd name="T25" fmla="*/ 247778 h 1170607"/>
                                  <a:gd name="T26" fmla="*/ 477998 w 858445"/>
                                  <a:gd name="T27" fmla="*/ 364839 h 1170607"/>
                                  <a:gd name="T28" fmla="*/ 634079 w 858445"/>
                                  <a:gd name="T29" fmla="*/ 462390 h 1170607"/>
                                  <a:gd name="T30" fmla="*/ 653589 w 858445"/>
                                  <a:gd name="T31" fmla="*/ 540430 h 1170607"/>
                                  <a:gd name="T32" fmla="*/ 731630 w 858445"/>
                                  <a:gd name="T33" fmla="*/ 716021 h 1170607"/>
                                  <a:gd name="T34" fmla="*/ 770650 w 858445"/>
                                  <a:gd name="T35" fmla="*/ 774552 h 1170607"/>
                                  <a:gd name="T36" fmla="*/ 809670 w 858445"/>
                                  <a:gd name="T37" fmla="*/ 735531 h 1170607"/>
                                  <a:gd name="T38" fmla="*/ 790160 w 858445"/>
                                  <a:gd name="T39" fmla="*/ 813572 h 1170607"/>
                                  <a:gd name="T40" fmla="*/ 809670 w 858445"/>
                                  <a:gd name="T41" fmla="*/ 969653 h 1170607"/>
                                  <a:gd name="T42" fmla="*/ 790160 w 858445"/>
                                  <a:gd name="T43" fmla="*/ 1028183 h 1170607"/>
                                  <a:gd name="T44" fmla="*/ 614569 w 858445"/>
                                  <a:gd name="T45" fmla="*/ 1125734 h 1170607"/>
                                  <a:gd name="T46" fmla="*/ 595059 w 858445"/>
                                  <a:gd name="T47" fmla="*/ 1024281 h 1170607"/>
                                  <a:gd name="T48" fmla="*/ 458488 w 858445"/>
                                  <a:gd name="T49" fmla="*/ 1102322 h 1170607"/>
                                  <a:gd name="T50" fmla="*/ 302407 w 858445"/>
                                  <a:gd name="T51" fmla="*/ 1121832 h 1170607"/>
                                  <a:gd name="T52" fmla="*/ 282897 w 858445"/>
                                  <a:gd name="T53" fmla="*/ 1180362 h 1170607"/>
                                  <a:gd name="T54" fmla="*/ 185346 w 858445"/>
                                  <a:gd name="T55" fmla="*/ 965751 h 1170607"/>
                                  <a:gd name="T56" fmla="*/ 165836 w 858445"/>
                                  <a:gd name="T57" fmla="*/ 809670 h 1170607"/>
                                  <a:gd name="T58" fmla="*/ 29265 w 858445"/>
                                  <a:gd name="T59" fmla="*/ 712119 h 1170607"/>
                                  <a:gd name="T60" fmla="*/ 9755 w 858445"/>
                                  <a:gd name="T61" fmla="*/ 634079 h 1170607"/>
                                  <a:gd name="T62" fmla="*/ 68285 w 858445"/>
                                  <a:gd name="T63" fmla="*/ 575549 h 1170607"/>
                                  <a:gd name="T64" fmla="*/ 126816 w 858445"/>
                                  <a:gd name="T65" fmla="*/ 497508 h 1170607"/>
                                  <a:gd name="T66" fmla="*/ 48775 w 858445"/>
                                  <a:gd name="T67" fmla="*/ 321917 h 1170607"/>
                                  <a:gd name="T68" fmla="*/ 146326 w 858445"/>
                                  <a:gd name="T69" fmla="*/ 48775 h 11706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858445" h="1170607">
                                    <a:moveTo>
                                      <a:pt x="380447" y="673099"/>
                                    </a:moveTo>
                                    <a:lnTo>
                                      <a:pt x="341427" y="770650"/>
                                    </a:lnTo>
                                    <a:lnTo>
                                      <a:pt x="360937" y="790160"/>
                                    </a:lnTo>
                                    <a:lnTo>
                                      <a:pt x="282897" y="790160"/>
                                    </a:lnTo>
                                    <a:lnTo>
                                      <a:pt x="341427" y="848690"/>
                                    </a:lnTo>
                                    <a:lnTo>
                                      <a:pt x="263387" y="868200"/>
                                    </a:lnTo>
                                    <a:lnTo>
                                      <a:pt x="419468" y="926731"/>
                                    </a:lnTo>
                                    <a:lnTo>
                                      <a:pt x="399957" y="887710"/>
                                    </a:lnTo>
                                    <a:lnTo>
                                      <a:pt x="438978" y="868200"/>
                                    </a:lnTo>
                                    <a:lnTo>
                                      <a:pt x="419468" y="848690"/>
                                    </a:lnTo>
                                    <a:lnTo>
                                      <a:pt x="438978" y="790160"/>
                                    </a:lnTo>
                                    <a:lnTo>
                                      <a:pt x="419468" y="770650"/>
                                    </a:lnTo>
                                    <a:lnTo>
                                      <a:pt x="477998" y="770650"/>
                                    </a:lnTo>
                                    <a:lnTo>
                                      <a:pt x="497508" y="751140"/>
                                    </a:lnTo>
                                    <a:lnTo>
                                      <a:pt x="419468" y="731629"/>
                                    </a:lnTo>
                                    <a:lnTo>
                                      <a:pt x="438978" y="712119"/>
                                    </a:lnTo>
                                    <a:lnTo>
                                      <a:pt x="380447" y="673099"/>
                                    </a:lnTo>
                                    <a:moveTo>
                                      <a:pt x="146326" y="48775"/>
                                    </a:moveTo>
                                    <a:lnTo>
                                      <a:pt x="243876" y="87796"/>
                                    </a:lnTo>
                                    <a:lnTo>
                                      <a:pt x="399957" y="9755"/>
                                    </a:lnTo>
                                    <a:lnTo>
                                      <a:pt x="477998" y="91698"/>
                                    </a:lnTo>
                                    <a:lnTo>
                                      <a:pt x="477998" y="208758"/>
                                    </a:lnTo>
                                    <a:lnTo>
                                      <a:pt x="438978" y="228268"/>
                                    </a:lnTo>
                                    <a:lnTo>
                                      <a:pt x="477998" y="267289"/>
                                    </a:lnTo>
                                    <a:lnTo>
                                      <a:pt x="497508" y="247778"/>
                                    </a:lnTo>
                                    <a:lnTo>
                                      <a:pt x="575549" y="247778"/>
                                    </a:lnTo>
                                    <a:lnTo>
                                      <a:pt x="556038" y="306309"/>
                                    </a:lnTo>
                                    <a:lnTo>
                                      <a:pt x="477998" y="364839"/>
                                    </a:lnTo>
                                    <a:lnTo>
                                      <a:pt x="497508" y="384349"/>
                                    </a:lnTo>
                                    <a:lnTo>
                                      <a:pt x="634079" y="462390"/>
                                    </a:lnTo>
                                    <a:lnTo>
                                      <a:pt x="575549" y="559940"/>
                                    </a:lnTo>
                                    <a:lnTo>
                                      <a:pt x="653589" y="540430"/>
                                    </a:lnTo>
                                    <a:lnTo>
                                      <a:pt x="731630" y="677001"/>
                                    </a:lnTo>
                                    <a:lnTo>
                                      <a:pt x="731630" y="716021"/>
                                    </a:lnTo>
                                    <a:lnTo>
                                      <a:pt x="712119" y="735531"/>
                                    </a:lnTo>
                                    <a:lnTo>
                                      <a:pt x="770650" y="774552"/>
                                    </a:lnTo>
                                    <a:lnTo>
                                      <a:pt x="809670" y="755042"/>
                                    </a:lnTo>
                                    <a:lnTo>
                                      <a:pt x="809670" y="735531"/>
                                    </a:lnTo>
                                    <a:lnTo>
                                      <a:pt x="848690" y="774552"/>
                                    </a:lnTo>
                                    <a:lnTo>
                                      <a:pt x="790160" y="813572"/>
                                    </a:lnTo>
                                    <a:lnTo>
                                      <a:pt x="848690" y="852592"/>
                                    </a:lnTo>
                                    <a:lnTo>
                                      <a:pt x="809670" y="969653"/>
                                    </a:lnTo>
                                    <a:lnTo>
                                      <a:pt x="868200" y="1028183"/>
                                    </a:lnTo>
                                    <a:lnTo>
                                      <a:pt x="790160" y="1028183"/>
                                    </a:lnTo>
                                    <a:lnTo>
                                      <a:pt x="770650" y="1125734"/>
                                    </a:lnTo>
                                    <a:lnTo>
                                      <a:pt x="614569" y="1125734"/>
                                    </a:lnTo>
                                    <a:lnTo>
                                      <a:pt x="634079" y="1047693"/>
                                    </a:lnTo>
                                    <a:lnTo>
                                      <a:pt x="595059" y="1024281"/>
                                    </a:lnTo>
                                    <a:lnTo>
                                      <a:pt x="536528" y="1082812"/>
                                    </a:lnTo>
                                    <a:lnTo>
                                      <a:pt x="458488" y="1102322"/>
                                    </a:lnTo>
                                    <a:lnTo>
                                      <a:pt x="380447" y="1160852"/>
                                    </a:lnTo>
                                    <a:lnTo>
                                      <a:pt x="302407" y="1121832"/>
                                    </a:lnTo>
                                    <a:lnTo>
                                      <a:pt x="302407" y="1180362"/>
                                    </a:lnTo>
                                    <a:lnTo>
                                      <a:pt x="282897" y="1180362"/>
                                    </a:lnTo>
                                    <a:lnTo>
                                      <a:pt x="165836" y="1043791"/>
                                    </a:lnTo>
                                    <a:lnTo>
                                      <a:pt x="185346" y="965751"/>
                                    </a:lnTo>
                                    <a:lnTo>
                                      <a:pt x="107306" y="907221"/>
                                    </a:lnTo>
                                    <a:lnTo>
                                      <a:pt x="165836" y="809670"/>
                                    </a:lnTo>
                                    <a:lnTo>
                                      <a:pt x="48775" y="731629"/>
                                    </a:lnTo>
                                    <a:lnTo>
                                      <a:pt x="29265" y="712119"/>
                                    </a:lnTo>
                                    <a:lnTo>
                                      <a:pt x="68285" y="673099"/>
                                    </a:lnTo>
                                    <a:lnTo>
                                      <a:pt x="9755" y="634079"/>
                                    </a:lnTo>
                                    <a:lnTo>
                                      <a:pt x="29265" y="634079"/>
                                    </a:lnTo>
                                    <a:lnTo>
                                      <a:pt x="68285" y="575549"/>
                                    </a:lnTo>
                                    <a:lnTo>
                                      <a:pt x="48775" y="517018"/>
                                    </a:lnTo>
                                    <a:lnTo>
                                      <a:pt x="126816" y="497508"/>
                                    </a:lnTo>
                                    <a:lnTo>
                                      <a:pt x="68285" y="458488"/>
                                    </a:lnTo>
                                    <a:lnTo>
                                      <a:pt x="48775" y="321917"/>
                                    </a:lnTo>
                                    <a:lnTo>
                                      <a:pt x="126816" y="243876"/>
                                    </a:lnTo>
                                    <a:lnTo>
                                      <a:pt x="146326" y="48775"/>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83" name="Полилиния: фигура 24"/>
                            <wps:cNvSpPr>
                              <a:spLocks/>
                            </wps:cNvSpPr>
                            <wps:spPr bwMode="auto">
                              <a:xfrm rot="-2919862">
                                <a:off x="27459" y="22503"/>
                                <a:ext cx="12486" cy="15218"/>
                              </a:xfrm>
                              <a:custGeom>
                                <a:avLst/>
                                <a:gdLst>
                                  <a:gd name="T0" fmla="*/ 556038 w 1248647"/>
                                  <a:gd name="T1" fmla="*/ 302407 h 1521789"/>
                                  <a:gd name="T2" fmla="*/ 575548 w 1248647"/>
                                  <a:gd name="T3" fmla="*/ 185346 h 1521789"/>
                                  <a:gd name="T4" fmla="*/ 1063301 w 1248647"/>
                                  <a:gd name="T5" fmla="*/ 146326 h 1521789"/>
                                  <a:gd name="T6" fmla="*/ 829180 w 1248647"/>
                                  <a:gd name="T7" fmla="*/ 243876 h 1521789"/>
                                  <a:gd name="T8" fmla="*/ 907220 w 1248647"/>
                                  <a:gd name="T9" fmla="*/ 360937 h 1521789"/>
                                  <a:gd name="T10" fmla="*/ 985261 w 1248647"/>
                                  <a:gd name="T11" fmla="*/ 302407 h 1521789"/>
                                  <a:gd name="T12" fmla="*/ 1063301 w 1248647"/>
                                  <a:gd name="T13" fmla="*/ 399957 h 1521789"/>
                                  <a:gd name="T14" fmla="*/ 1238893 w 1248647"/>
                                  <a:gd name="T15" fmla="*/ 712119 h 1521789"/>
                                  <a:gd name="T16" fmla="*/ 1180362 w 1248647"/>
                                  <a:gd name="T17" fmla="*/ 848690 h 1521789"/>
                                  <a:gd name="T18" fmla="*/ 1121832 w 1248647"/>
                                  <a:gd name="T19" fmla="*/ 926731 h 1521789"/>
                                  <a:gd name="T20" fmla="*/ 1160852 w 1248647"/>
                                  <a:gd name="T21" fmla="*/ 1004771 h 1521789"/>
                                  <a:gd name="T22" fmla="*/ 1219382 w 1248647"/>
                                  <a:gd name="T23" fmla="*/ 985261 h 1521789"/>
                                  <a:gd name="T24" fmla="*/ 1219382 w 1248647"/>
                                  <a:gd name="T25" fmla="*/ 985261 h 1521789"/>
                                  <a:gd name="T26" fmla="*/ 1219382 w 1248647"/>
                                  <a:gd name="T27" fmla="*/ 1082812 h 1521789"/>
                                  <a:gd name="T28" fmla="*/ 1121832 w 1248647"/>
                                  <a:gd name="T29" fmla="*/ 1160852 h 1521789"/>
                                  <a:gd name="T30" fmla="*/ 1102322 w 1248647"/>
                                  <a:gd name="T31" fmla="*/ 1219382 h 1521789"/>
                                  <a:gd name="T32" fmla="*/ 907220 w 1248647"/>
                                  <a:gd name="T33" fmla="*/ 1297423 h 1521789"/>
                                  <a:gd name="T34" fmla="*/ 770650 w 1248647"/>
                                  <a:gd name="T35" fmla="*/ 1277913 h 1521789"/>
                                  <a:gd name="T36" fmla="*/ 692609 w 1248647"/>
                                  <a:gd name="T37" fmla="*/ 1394974 h 1521789"/>
                                  <a:gd name="T38" fmla="*/ 634079 w 1248647"/>
                                  <a:gd name="T39" fmla="*/ 1512034 h 1521789"/>
                                  <a:gd name="T40" fmla="*/ 673099 w 1248647"/>
                                  <a:gd name="T41" fmla="*/ 1453504 h 1521789"/>
                                  <a:gd name="T42" fmla="*/ 634079 w 1248647"/>
                                  <a:gd name="T43" fmla="*/ 1394974 h 1521789"/>
                                  <a:gd name="T44" fmla="*/ 556038 w 1248647"/>
                                  <a:gd name="T45" fmla="*/ 1453504 h 1521789"/>
                                  <a:gd name="T46" fmla="*/ 497508 w 1248647"/>
                                  <a:gd name="T47" fmla="*/ 1433994 h 1521789"/>
                                  <a:gd name="T48" fmla="*/ 438978 w 1248647"/>
                                  <a:gd name="T49" fmla="*/ 1453504 h 1521789"/>
                                  <a:gd name="T50" fmla="*/ 341427 w 1248647"/>
                                  <a:gd name="T51" fmla="*/ 1355953 h 1521789"/>
                                  <a:gd name="T52" fmla="*/ 282897 w 1248647"/>
                                  <a:gd name="T53" fmla="*/ 1355953 h 1521789"/>
                                  <a:gd name="T54" fmla="*/ 204856 w 1248647"/>
                                  <a:gd name="T55" fmla="*/ 1375463 h 1521789"/>
                                  <a:gd name="T56" fmla="*/ 243876 w 1248647"/>
                                  <a:gd name="T57" fmla="*/ 1336443 h 1521789"/>
                                  <a:gd name="T58" fmla="*/ 224366 w 1248647"/>
                                  <a:gd name="T59" fmla="*/ 1297423 h 1521789"/>
                                  <a:gd name="T60" fmla="*/ 224366 w 1248647"/>
                                  <a:gd name="T61" fmla="*/ 1199872 h 1521789"/>
                                  <a:gd name="T62" fmla="*/ 243876 w 1248647"/>
                                  <a:gd name="T63" fmla="*/ 1141342 h 1521789"/>
                                  <a:gd name="T64" fmla="*/ 165836 w 1248647"/>
                                  <a:gd name="T65" fmla="*/ 1063302 h 1521789"/>
                                  <a:gd name="T66" fmla="*/ 29265 w 1248647"/>
                                  <a:gd name="T67" fmla="*/ 1063302 h 1521789"/>
                                  <a:gd name="T68" fmla="*/ 68285 w 1248647"/>
                                  <a:gd name="T69" fmla="*/ 985261 h 1521789"/>
                                  <a:gd name="T70" fmla="*/ 68285 w 1248647"/>
                                  <a:gd name="T71" fmla="*/ 946241 h 1521789"/>
                                  <a:gd name="T72" fmla="*/ 126816 w 1248647"/>
                                  <a:gd name="T73" fmla="*/ 751140 h 1521789"/>
                                  <a:gd name="T74" fmla="*/ 243876 w 1248647"/>
                                  <a:gd name="T75" fmla="*/ 575549 h 1521789"/>
                                  <a:gd name="T76" fmla="*/ 321917 w 1248647"/>
                                  <a:gd name="T77" fmla="*/ 497508 h 1521789"/>
                                  <a:gd name="T78" fmla="*/ 360937 w 1248647"/>
                                  <a:gd name="T79" fmla="*/ 419468 h 1521789"/>
                                  <a:gd name="T80" fmla="*/ 341427 w 1248647"/>
                                  <a:gd name="T81" fmla="*/ 282897 h 15217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248647" h="1521789">
                                    <a:moveTo>
                                      <a:pt x="399957" y="224366"/>
                                    </a:moveTo>
                                    <a:lnTo>
                                      <a:pt x="556038" y="302407"/>
                                    </a:lnTo>
                                    <a:lnTo>
                                      <a:pt x="575548" y="282897"/>
                                    </a:lnTo>
                                    <a:lnTo>
                                      <a:pt x="575548" y="185346"/>
                                    </a:lnTo>
                                    <a:lnTo>
                                      <a:pt x="653589" y="9755"/>
                                    </a:lnTo>
                                    <a:lnTo>
                                      <a:pt x="1063301" y="146326"/>
                                    </a:lnTo>
                                    <a:lnTo>
                                      <a:pt x="887710" y="126816"/>
                                    </a:lnTo>
                                    <a:lnTo>
                                      <a:pt x="829180" y="243876"/>
                                    </a:lnTo>
                                    <a:lnTo>
                                      <a:pt x="809670" y="321917"/>
                                    </a:lnTo>
                                    <a:lnTo>
                                      <a:pt x="907220" y="360937"/>
                                    </a:lnTo>
                                    <a:lnTo>
                                      <a:pt x="907220" y="321917"/>
                                    </a:lnTo>
                                    <a:lnTo>
                                      <a:pt x="985261" y="302407"/>
                                    </a:lnTo>
                                    <a:lnTo>
                                      <a:pt x="965751" y="380447"/>
                                    </a:lnTo>
                                    <a:lnTo>
                                      <a:pt x="1063301" y="399957"/>
                                    </a:lnTo>
                                    <a:lnTo>
                                      <a:pt x="1121832" y="653589"/>
                                    </a:lnTo>
                                    <a:lnTo>
                                      <a:pt x="1238893" y="712119"/>
                                    </a:lnTo>
                                    <a:lnTo>
                                      <a:pt x="1258403" y="790160"/>
                                    </a:lnTo>
                                    <a:lnTo>
                                      <a:pt x="1180362" y="848690"/>
                                    </a:lnTo>
                                    <a:lnTo>
                                      <a:pt x="1141342" y="790160"/>
                                    </a:lnTo>
                                    <a:lnTo>
                                      <a:pt x="1121832" y="926731"/>
                                    </a:lnTo>
                                    <a:lnTo>
                                      <a:pt x="1160852" y="926731"/>
                                    </a:lnTo>
                                    <a:lnTo>
                                      <a:pt x="1160852" y="1004771"/>
                                    </a:lnTo>
                                    <a:lnTo>
                                      <a:pt x="1180362" y="965751"/>
                                    </a:lnTo>
                                    <a:lnTo>
                                      <a:pt x="1219382" y="985261"/>
                                    </a:lnTo>
                                    <a:lnTo>
                                      <a:pt x="1219382" y="946241"/>
                                    </a:lnTo>
                                    <a:lnTo>
                                      <a:pt x="1219382" y="985261"/>
                                    </a:lnTo>
                                    <a:lnTo>
                                      <a:pt x="1180362" y="1004771"/>
                                    </a:lnTo>
                                    <a:lnTo>
                                      <a:pt x="1219382" y="1082812"/>
                                    </a:lnTo>
                                    <a:lnTo>
                                      <a:pt x="1121832" y="1102322"/>
                                    </a:lnTo>
                                    <a:lnTo>
                                      <a:pt x="1121832" y="1160852"/>
                                    </a:lnTo>
                                    <a:lnTo>
                                      <a:pt x="1063301" y="1160852"/>
                                    </a:lnTo>
                                    <a:lnTo>
                                      <a:pt x="1102322" y="1219382"/>
                                    </a:lnTo>
                                    <a:lnTo>
                                      <a:pt x="1004771" y="1336443"/>
                                    </a:lnTo>
                                    <a:lnTo>
                                      <a:pt x="907220" y="1297423"/>
                                    </a:lnTo>
                                    <a:lnTo>
                                      <a:pt x="790160" y="1336443"/>
                                    </a:lnTo>
                                    <a:lnTo>
                                      <a:pt x="770650" y="1277913"/>
                                    </a:lnTo>
                                    <a:lnTo>
                                      <a:pt x="653589" y="1355953"/>
                                    </a:lnTo>
                                    <a:lnTo>
                                      <a:pt x="692609" y="1394974"/>
                                    </a:lnTo>
                                    <a:lnTo>
                                      <a:pt x="673099" y="1512034"/>
                                    </a:lnTo>
                                    <a:lnTo>
                                      <a:pt x="634079" y="1512034"/>
                                    </a:lnTo>
                                    <a:lnTo>
                                      <a:pt x="634079" y="1453504"/>
                                    </a:lnTo>
                                    <a:lnTo>
                                      <a:pt x="673099" y="1453504"/>
                                    </a:lnTo>
                                    <a:lnTo>
                                      <a:pt x="653589" y="1394974"/>
                                    </a:lnTo>
                                    <a:lnTo>
                                      <a:pt x="634079" y="1394974"/>
                                    </a:lnTo>
                                    <a:lnTo>
                                      <a:pt x="614569" y="1453504"/>
                                    </a:lnTo>
                                    <a:lnTo>
                                      <a:pt x="556038" y="1453504"/>
                                    </a:lnTo>
                                    <a:lnTo>
                                      <a:pt x="536528" y="1394974"/>
                                    </a:lnTo>
                                    <a:lnTo>
                                      <a:pt x="497508" y="1433994"/>
                                    </a:lnTo>
                                    <a:lnTo>
                                      <a:pt x="458488" y="1355953"/>
                                    </a:lnTo>
                                    <a:lnTo>
                                      <a:pt x="438978" y="1453504"/>
                                    </a:lnTo>
                                    <a:lnTo>
                                      <a:pt x="380447" y="1375463"/>
                                    </a:lnTo>
                                    <a:lnTo>
                                      <a:pt x="341427" y="1355953"/>
                                    </a:lnTo>
                                    <a:lnTo>
                                      <a:pt x="282897" y="1414484"/>
                                    </a:lnTo>
                                    <a:lnTo>
                                      <a:pt x="282897" y="1355953"/>
                                    </a:lnTo>
                                    <a:lnTo>
                                      <a:pt x="224366" y="1394974"/>
                                    </a:lnTo>
                                    <a:lnTo>
                                      <a:pt x="204856" y="1375463"/>
                                    </a:lnTo>
                                    <a:lnTo>
                                      <a:pt x="204856" y="1336443"/>
                                    </a:lnTo>
                                    <a:lnTo>
                                      <a:pt x="243876" y="1336443"/>
                                    </a:lnTo>
                                    <a:lnTo>
                                      <a:pt x="204856" y="1316933"/>
                                    </a:lnTo>
                                    <a:lnTo>
                                      <a:pt x="224366" y="1297423"/>
                                    </a:lnTo>
                                    <a:lnTo>
                                      <a:pt x="165836" y="1258403"/>
                                    </a:lnTo>
                                    <a:lnTo>
                                      <a:pt x="224366" y="1199872"/>
                                    </a:lnTo>
                                    <a:lnTo>
                                      <a:pt x="204856" y="1160852"/>
                                    </a:lnTo>
                                    <a:lnTo>
                                      <a:pt x="243876" y="1141342"/>
                                    </a:lnTo>
                                    <a:lnTo>
                                      <a:pt x="126816" y="1141342"/>
                                    </a:lnTo>
                                    <a:lnTo>
                                      <a:pt x="165836" y="1063302"/>
                                    </a:lnTo>
                                    <a:lnTo>
                                      <a:pt x="87796" y="1024281"/>
                                    </a:lnTo>
                                    <a:lnTo>
                                      <a:pt x="29265" y="1063302"/>
                                    </a:lnTo>
                                    <a:lnTo>
                                      <a:pt x="9755" y="1024281"/>
                                    </a:lnTo>
                                    <a:lnTo>
                                      <a:pt x="68285" y="985261"/>
                                    </a:lnTo>
                                    <a:lnTo>
                                      <a:pt x="29265" y="965751"/>
                                    </a:lnTo>
                                    <a:lnTo>
                                      <a:pt x="68285" y="946241"/>
                                    </a:lnTo>
                                    <a:lnTo>
                                      <a:pt x="29265" y="868200"/>
                                    </a:lnTo>
                                    <a:lnTo>
                                      <a:pt x="126816" y="751140"/>
                                    </a:lnTo>
                                    <a:lnTo>
                                      <a:pt x="282897" y="653589"/>
                                    </a:lnTo>
                                    <a:lnTo>
                                      <a:pt x="243876" y="575549"/>
                                    </a:lnTo>
                                    <a:lnTo>
                                      <a:pt x="302407" y="536528"/>
                                    </a:lnTo>
                                    <a:lnTo>
                                      <a:pt x="321917" y="497508"/>
                                    </a:lnTo>
                                    <a:lnTo>
                                      <a:pt x="321917" y="399957"/>
                                    </a:lnTo>
                                    <a:lnTo>
                                      <a:pt x="360937" y="419468"/>
                                    </a:lnTo>
                                    <a:lnTo>
                                      <a:pt x="399957" y="341427"/>
                                    </a:lnTo>
                                    <a:lnTo>
                                      <a:pt x="341427" y="282897"/>
                                    </a:lnTo>
                                    <a:lnTo>
                                      <a:pt x="399957" y="224366"/>
                                    </a:lnTo>
                                    <a:close/>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84" name="Полилиния: фигура 25"/>
                            <wps:cNvSpPr>
                              <a:spLocks/>
                            </wps:cNvSpPr>
                            <wps:spPr bwMode="auto">
                              <a:xfrm rot="-2919862">
                                <a:off x="26289" y="36027"/>
                                <a:ext cx="12487" cy="12097"/>
                              </a:xfrm>
                              <a:custGeom>
                                <a:avLst/>
                                <a:gdLst>
                                  <a:gd name="T0" fmla="*/ 185346 w 1248647"/>
                                  <a:gd name="T1" fmla="*/ 497508 h 1209627"/>
                                  <a:gd name="T2" fmla="*/ 360937 w 1248647"/>
                                  <a:gd name="T3" fmla="*/ 458488 h 1209627"/>
                                  <a:gd name="T4" fmla="*/ 419468 w 1248647"/>
                                  <a:gd name="T5" fmla="*/ 243876 h 1209627"/>
                                  <a:gd name="T6" fmla="*/ 595059 w 1248647"/>
                                  <a:gd name="T7" fmla="*/ 243876 h 1209627"/>
                                  <a:gd name="T8" fmla="*/ 692609 w 1248647"/>
                                  <a:gd name="T9" fmla="*/ 165836 h 1209627"/>
                                  <a:gd name="T10" fmla="*/ 946241 w 1248647"/>
                                  <a:gd name="T11" fmla="*/ 126816 h 1209627"/>
                                  <a:gd name="T12" fmla="*/ 965751 w 1248647"/>
                                  <a:gd name="T13" fmla="*/ 9755 h 1209627"/>
                                  <a:gd name="T14" fmla="*/ 1043791 w 1248647"/>
                                  <a:gd name="T15" fmla="*/ 87796 h 1209627"/>
                                  <a:gd name="T16" fmla="*/ 1043791 w 1248647"/>
                                  <a:gd name="T17" fmla="*/ 126816 h 1209627"/>
                                  <a:gd name="T18" fmla="*/ 1004771 w 1248647"/>
                                  <a:gd name="T19" fmla="*/ 204856 h 1209627"/>
                                  <a:gd name="T20" fmla="*/ 1141342 w 1248647"/>
                                  <a:gd name="T21" fmla="*/ 204856 h 1209627"/>
                                  <a:gd name="T22" fmla="*/ 1219382 w 1248647"/>
                                  <a:gd name="T23" fmla="*/ 282897 h 1209627"/>
                                  <a:gd name="T24" fmla="*/ 1199872 w 1248647"/>
                                  <a:gd name="T25" fmla="*/ 341427 h 1209627"/>
                                  <a:gd name="T26" fmla="*/ 1199872 w 1248647"/>
                                  <a:gd name="T27" fmla="*/ 438978 h 1209627"/>
                                  <a:gd name="T28" fmla="*/ 1219382 w 1248647"/>
                                  <a:gd name="T29" fmla="*/ 477998 h 1209627"/>
                                  <a:gd name="T30" fmla="*/ 1180362 w 1248647"/>
                                  <a:gd name="T31" fmla="*/ 517018 h 1209627"/>
                                  <a:gd name="T32" fmla="*/ 1258403 w 1248647"/>
                                  <a:gd name="T33" fmla="*/ 497508 h 1209627"/>
                                  <a:gd name="T34" fmla="*/ 1199872 w 1248647"/>
                                  <a:gd name="T35" fmla="*/ 536528 h 1209627"/>
                                  <a:gd name="T36" fmla="*/ 1141342 w 1248647"/>
                                  <a:gd name="T37" fmla="*/ 614569 h 1209627"/>
                                  <a:gd name="T38" fmla="*/ 1043791 w 1248647"/>
                                  <a:gd name="T39" fmla="*/ 731629 h 1209627"/>
                                  <a:gd name="T40" fmla="*/ 926731 w 1248647"/>
                                  <a:gd name="T41" fmla="*/ 751140 h 1209627"/>
                                  <a:gd name="T42" fmla="*/ 809670 w 1248647"/>
                                  <a:gd name="T43" fmla="*/ 887710 h 1209627"/>
                                  <a:gd name="T44" fmla="*/ 770650 w 1248647"/>
                                  <a:gd name="T45" fmla="*/ 887710 h 1209627"/>
                                  <a:gd name="T46" fmla="*/ 751140 w 1248647"/>
                                  <a:gd name="T47" fmla="*/ 965751 h 1209627"/>
                                  <a:gd name="T48" fmla="*/ 712119 w 1248647"/>
                                  <a:gd name="T49" fmla="*/ 1141342 h 1209627"/>
                                  <a:gd name="T50" fmla="*/ 692609 w 1248647"/>
                                  <a:gd name="T51" fmla="*/ 1141342 h 1209627"/>
                                  <a:gd name="T52" fmla="*/ 653589 w 1248647"/>
                                  <a:gd name="T53" fmla="*/ 1180362 h 1209627"/>
                                  <a:gd name="T54" fmla="*/ 497508 w 1248647"/>
                                  <a:gd name="T55" fmla="*/ 1024281 h 1209627"/>
                                  <a:gd name="T56" fmla="*/ 360937 w 1248647"/>
                                  <a:gd name="T57" fmla="*/ 848690 h 1209627"/>
                                  <a:gd name="T58" fmla="*/ 282897 w 1248647"/>
                                  <a:gd name="T59" fmla="*/ 868200 h 1209627"/>
                                  <a:gd name="T60" fmla="*/ 165836 w 1248647"/>
                                  <a:gd name="T61" fmla="*/ 848690 h 1209627"/>
                                  <a:gd name="T62" fmla="*/ 107306 w 1248647"/>
                                  <a:gd name="T63" fmla="*/ 868200 h 1209627"/>
                                  <a:gd name="T64" fmla="*/ 126816 w 1248647"/>
                                  <a:gd name="T65" fmla="*/ 790160 h 1209627"/>
                                  <a:gd name="T66" fmla="*/ 29265 w 1248647"/>
                                  <a:gd name="T67" fmla="*/ 673099 h 1209627"/>
                                  <a:gd name="T68" fmla="*/ 68285 w 1248647"/>
                                  <a:gd name="T69" fmla="*/ 556038 h 12096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48647" h="1209627">
                                    <a:moveTo>
                                      <a:pt x="68285" y="556038"/>
                                    </a:moveTo>
                                    <a:lnTo>
                                      <a:pt x="185346" y="497508"/>
                                    </a:lnTo>
                                    <a:lnTo>
                                      <a:pt x="341427" y="536528"/>
                                    </a:lnTo>
                                    <a:lnTo>
                                      <a:pt x="360937" y="458488"/>
                                    </a:lnTo>
                                    <a:lnTo>
                                      <a:pt x="419468" y="419468"/>
                                    </a:lnTo>
                                    <a:lnTo>
                                      <a:pt x="419468" y="243876"/>
                                    </a:lnTo>
                                    <a:lnTo>
                                      <a:pt x="556038" y="302407"/>
                                    </a:lnTo>
                                    <a:lnTo>
                                      <a:pt x="595059" y="243876"/>
                                    </a:lnTo>
                                    <a:lnTo>
                                      <a:pt x="692609" y="185346"/>
                                    </a:lnTo>
                                    <a:lnTo>
                                      <a:pt x="692609" y="165836"/>
                                    </a:lnTo>
                                    <a:lnTo>
                                      <a:pt x="887710" y="165836"/>
                                    </a:lnTo>
                                    <a:lnTo>
                                      <a:pt x="946241" y="126816"/>
                                    </a:lnTo>
                                    <a:lnTo>
                                      <a:pt x="907220" y="68285"/>
                                    </a:lnTo>
                                    <a:lnTo>
                                      <a:pt x="965751" y="9755"/>
                                    </a:lnTo>
                                    <a:lnTo>
                                      <a:pt x="1004771" y="9755"/>
                                    </a:lnTo>
                                    <a:lnTo>
                                      <a:pt x="1043791" y="87796"/>
                                    </a:lnTo>
                                    <a:lnTo>
                                      <a:pt x="1004771" y="107306"/>
                                    </a:lnTo>
                                    <a:lnTo>
                                      <a:pt x="1043791" y="126816"/>
                                    </a:lnTo>
                                    <a:lnTo>
                                      <a:pt x="985261" y="165836"/>
                                    </a:lnTo>
                                    <a:lnTo>
                                      <a:pt x="1004771" y="204856"/>
                                    </a:lnTo>
                                    <a:lnTo>
                                      <a:pt x="1063301" y="165836"/>
                                    </a:lnTo>
                                    <a:lnTo>
                                      <a:pt x="1141342" y="204856"/>
                                    </a:lnTo>
                                    <a:lnTo>
                                      <a:pt x="1102322" y="282897"/>
                                    </a:lnTo>
                                    <a:lnTo>
                                      <a:pt x="1219382" y="282897"/>
                                    </a:lnTo>
                                    <a:lnTo>
                                      <a:pt x="1180362" y="302407"/>
                                    </a:lnTo>
                                    <a:lnTo>
                                      <a:pt x="1199872" y="341427"/>
                                    </a:lnTo>
                                    <a:lnTo>
                                      <a:pt x="1141342" y="399957"/>
                                    </a:lnTo>
                                    <a:lnTo>
                                      <a:pt x="1199872" y="438978"/>
                                    </a:lnTo>
                                    <a:lnTo>
                                      <a:pt x="1180362" y="458488"/>
                                    </a:lnTo>
                                    <a:lnTo>
                                      <a:pt x="1219382" y="477998"/>
                                    </a:lnTo>
                                    <a:lnTo>
                                      <a:pt x="1180362" y="477998"/>
                                    </a:lnTo>
                                    <a:lnTo>
                                      <a:pt x="1180362" y="517018"/>
                                    </a:lnTo>
                                    <a:lnTo>
                                      <a:pt x="1199872" y="536528"/>
                                    </a:lnTo>
                                    <a:lnTo>
                                      <a:pt x="1258403" y="497508"/>
                                    </a:lnTo>
                                    <a:lnTo>
                                      <a:pt x="1258403" y="556038"/>
                                    </a:lnTo>
                                    <a:lnTo>
                                      <a:pt x="1199872" y="536528"/>
                                    </a:lnTo>
                                    <a:lnTo>
                                      <a:pt x="1102322" y="575549"/>
                                    </a:lnTo>
                                    <a:lnTo>
                                      <a:pt x="1141342" y="614569"/>
                                    </a:lnTo>
                                    <a:lnTo>
                                      <a:pt x="1102322" y="692609"/>
                                    </a:lnTo>
                                    <a:lnTo>
                                      <a:pt x="1043791" y="731629"/>
                                    </a:lnTo>
                                    <a:lnTo>
                                      <a:pt x="1043791" y="751140"/>
                                    </a:lnTo>
                                    <a:lnTo>
                                      <a:pt x="926731" y="751140"/>
                                    </a:lnTo>
                                    <a:lnTo>
                                      <a:pt x="887710" y="848690"/>
                                    </a:lnTo>
                                    <a:lnTo>
                                      <a:pt x="809670" y="887710"/>
                                    </a:lnTo>
                                    <a:lnTo>
                                      <a:pt x="790160" y="868200"/>
                                    </a:lnTo>
                                    <a:lnTo>
                                      <a:pt x="770650" y="887710"/>
                                    </a:lnTo>
                                    <a:lnTo>
                                      <a:pt x="809670" y="907221"/>
                                    </a:lnTo>
                                    <a:lnTo>
                                      <a:pt x="751140" y="965751"/>
                                    </a:lnTo>
                                    <a:lnTo>
                                      <a:pt x="751140" y="1121832"/>
                                    </a:lnTo>
                                    <a:lnTo>
                                      <a:pt x="712119" y="1141342"/>
                                    </a:lnTo>
                                    <a:lnTo>
                                      <a:pt x="751140" y="1199872"/>
                                    </a:lnTo>
                                    <a:lnTo>
                                      <a:pt x="692609" y="1141342"/>
                                    </a:lnTo>
                                    <a:lnTo>
                                      <a:pt x="653589" y="1141342"/>
                                    </a:lnTo>
                                    <a:lnTo>
                                      <a:pt x="653589" y="1180362"/>
                                    </a:lnTo>
                                    <a:lnTo>
                                      <a:pt x="614569" y="1043791"/>
                                    </a:lnTo>
                                    <a:lnTo>
                                      <a:pt x="497508" y="1024281"/>
                                    </a:lnTo>
                                    <a:lnTo>
                                      <a:pt x="399957" y="848690"/>
                                    </a:lnTo>
                                    <a:lnTo>
                                      <a:pt x="360937" y="848690"/>
                                    </a:lnTo>
                                    <a:lnTo>
                                      <a:pt x="321917" y="907221"/>
                                    </a:lnTo>
                                    <a:lnTo>
                                      <a:pt x="282897" y="868200"/>
                                    </a:lnTo>
                                    <a:lnTo>
                                      <a:pt x="126816" y="907221"/>
                                    </a:lnTo>
                                    <a:lnTo>
                                      <a:pt x="165836" y="848690"/>
                                    </a:lnTo>
                                    <a:lnTo>
                                      <a:pt x="165836" y="829180"/>
                                    </a:lnTo>
                                    <a:lnTo>
                                      <a:pt x="107306" y="868200"/>
                                    </a:lnTo>
                                    <a:lnTo>
                                      <a:pt x="9755" y="848690"/>
                                    </a:lnTo>
                                    <a:lnTo>
                                      <a:pt x="126816" y="790160"/>
                                    </a:lnTo>
                                    <a:lnTo>
                                      <a:pt x="87796" y="712119"/>
                                    </a:lnTo>
                                    <a:lnTo>
                                      <a:pt x="29265" y="673099"/>
                                    </a:lnTo>
                                    <a:lnTo>
                                      <a:pt x="87796" y="614569"/>
                                    </a:lnTo>
                                    <a:lnTo>
                                      <a:pt x="68285" y="556038"/>
                                    </a:lnTo>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85" name="Полилиния: фигура 26"/>
                            <wps:cNvSpPr>
                              <a:spLocks/>
                            </wps:cNvSpPr>
                            <wps:spPr bwMode="auto">
                              <a:xfrm rot="-2919862">
                                <a:off x="27850" y="-781"/>
                                <a:ext cx="8974" cy="10536"/>
                              </a:xfrm>
                              <a:custGeom>
                                <a:avLst/>
                                <a:gdLst>
                                  <a:gd name="T0" fmla="*/ 293 w 897465"/>
                                  <a:gd name="T1" fmla="*/ 1268 h 1053546"/>
                                  <a:gd name="T2" fmla="*/ 683 w 897465"/>
                                  <a:gd name="T3" fmla="*/ 878 h 1053546"/>
                                  <a:gd name="T4" fmla="*/ 1658 w 897465"/>
                                  <a:gd name="T5" fmla="*/ 878 h 1053546"/>
                                  <a:gd name="T6" fmla="*/ 1463 w 897465"/>
                                  <a:gd name="T7" fmla="*/ 293 h 1053546"/>
                                  <a:gd name="T8" fmla="*/ 1853 w 897465"/>
                                  <a:gd name="T9" fmla="*/ 98 h 1053546"/>
                                  <a:gd name="T10" fmla="*/ 2439 w 897465"/>
                                  <a:gd name="T11" fmla="*/ 293 h 1053546"/>
                                  <a:gd name="T12" fmla="*/ 2439 w 897465"/>
                                  <a:gd name="T13" fmla="*/ 1073 h 1053546"/>
                                  <a:gd name="T14" fmla="*/ 3024 w 897465"/>
                                  <a:gd name="T15" fmla="*/ 1268 h 1053546"/>
                                  <a:gd name="T16" fmla="*/ 4389 w 897465"/>
                                  <a:gd name="T17" fmla="*/ 878 h 1053546"/>
                                  <a:gd name="T18" fmla="*/ 4389 w 897465"/>
                                  <a:gd name="T19" fmla="*/ 488 h 1053546"/>
                                  <a:gd name="T20" fmla="*/ 4585 w 897465"/>
                                  <a:gd name="T21" fmla="*/ 488 h 1053546"/>
                                  <a:gd name="T22" fmla="*/ 4780 w 897465"/>
                                  <a:gd name="T23" fmla="*/ 293 h 1053546"/>
                                  <a:gd name="T24" fmla="*/ 5755 w 897465"/>
                                  <a:gd name="T25" fmla="*/ 683 h 1053546"/>
                                  <a:gd name="T26" fmla="*/ 5755 w 897465"/>
                                  <a:gd name="T27" fmla="*/ 1073 h 1053546"/>
                                  <a:gd name="T28" fmla="*/ 7121 w 897465"/>
                                  <a:gd name="T29" fmla="*/ 878 h 1053546"/>
                                  <a:gd name="T30" fmla="*/ 6926 w 897465"/>
                                  <a:gd name="T31" fmla="*/ 1268 h 1053546"/>
                                  <a:gd name="T32" fmla="*/ 8291 w 897465"/>
                                  <a:gd name="T33" fmla="*/ 2244 h 1053546"/>
                                  <a:gd name="T34" fmla="*/ 8291 w 897465"/>
                                  <a:gd name="T35" fmla="*/ 3219 h 1053546"/>
                                  <a:gd name="T36" fmla="*/ 9072 w 897465"/>
                                  <a:gd name="T37" fmla="*/ 4000 h 1053546"/>
                                  <a:gd name="T38" fmla="*/ 8096 w 897465"/>
                                  <a:gd name="T39" fmla="*/ 4780 h 1053546"/>
                                  <a:gd name="T40" fmla="*/ 8291 w 897465"/>
                                  <a:gd name="T41" fmla="*/ 5170 h 1053546"/>
                                  <a:gd name="T42" fmla="*/ 7901 w 897465"/>
                                  <a:gd name="T43" fmla="*/ 4975 h 1053546"/>
                                  <a:gd name="T44" fmla="*/ 7316 w 897465"/>
                                  <a:gd name="T45" fmla="*/ 5951 h 1053546"/>
                                  <a:gd name="T46" fmla="*/ 7940 w 897465"/>
                                  <a:gd name="T47" fmla="*/ 7590 h 1053546"/>
                                  <a:gd name="T48" fmla="*/ 7121 w 897465"/>
                                  <a:gd name="T49" fmla="*/ 7512 h 1053546"/>
                                  <a:gd name="T50" fmla="*/ 7316 w 897465"/>
                                  <a:gd name="T51" fmla="*/ 6926 h 1053546"/>
                                  <a:gd name="T52" fmla="*/ 6926 w 897465"/>
                                  <a:gd name="T53" fmla="*/ 6731 h 1053546"/>
                                  <a:gd name="T54" fmla="*/ 6340 w 897465"/>
                                  <a:gd name="T55" fmla="*/ 8292 h 1053546"/>
                                  <a:gd name="T56" fmla="*/ 6926 w 897465"/>
                                  <a:gd name="T57" fmla="*/ 8682 h 1053546"/>
                                  <a:gd name="T58" fmla="*/ 6926 w 897465"/>
                                  <a:gd name="T59" fmla="*/ 9073 h 1053546"/>
                                  <a:gd name="T60" fmla="*/ 6340 w 897465"/>
                                  <a:gd name="T61" fmla="*/ 9463 h 1053546"/>
                                  <a:gd name="T62" fmla="*/ 6145 w 897465"/>
                                  <a:gd name="T63" fmla="*/ 9073 h 1053546"/>
                                  <a:gd name="T64" fmla="*/ 5170 w 897465"/>
                                  <a:gd name="T65" fmla="*/ 9268 h 1053546"/>
                                  <a:gd name="T66" fmla="*/ 4975 w 897465"/>
                                  <a:gd name="T67" fmla="*/ 9658 h 1053546"/>
                                  <a:gd name="T68" fmla="*/ 4585 w 897465"/>
                                  <a:gd name="T69" fmla="*/ 9268 h 1053546"/>
                                  <a:gd name="T70" fmla="*/ 4585 w 897465"/>
                                  <a:gd name="T71" fmla="*/ 9853 h 1053546"/>
                                  <a:gd name="T72" fmla="*/ 3804 w 897465"/>
                                  <a:gd name="T73" fmla="*/ 9658 h 1053546"/>
                                  <a:gd name="T74" fmla="*/ 3414 w 897465"/>
                                  <a:gd name="T75" fmla="*/ 10243 h 1053546"/>
                                  <a:gd name="T76" fmla="*/ 3609 w 897465"/>
                                  <a:gd name="T77" fmla="*/ 10634 h 1053546"/>
                                  <a:gd name="T78" fmla="*/ 3219 w 897465"/>
                                  <a:gd name="T79" fmla="*/ 10634 h 1053546"/>
                                  <a:gd name="T80" fmla="*/ 2634 w 897465"/>
                                  <a:gd name="T81" fmla="*/ 9892 h 1053546"/>
                                  <a:gd name="T82" fmla="*/ 1463 w 897465"/>
                                  <a:gd name="T83" fmla="*/ 9307 h 1053546"/>
                                  <a:gd name="T84" fmla="*/ 1853 w 897465"/>
                                  <a:gd name="T85" fmla="*/ 8721 h 1053546"/>
                                  <a:gd name="T86" fmla="*/ 1658 w 897465"/>
                                  <a:gd name="T87" fmla="*/ 7356 h 1053546"/>
                                  <a:gd name="T88" fmla="*/ 1073 w 897465"/>
                                  <a:gd name="T89" fmla="*/ 6770 h 1053546"/>
                                  <a:gd name="T90" fmla="*/ 1268 w 897465"/>
                                  <a:gd name="T91" fmla="*/ 5014 h 1053546"/>
                                  <a:gd name="T92" fmla="*/ 488 w 897465"/>
                                  <a:gd name="T93" fmla="*/ 4819 h 1053546"/>
                                  <a:gd name="T94" fmla="*/ 488 w 897465"/>
                                  <a:gd name="T95" fmla="*/ 4429 h 1053546"/>
                                  <a:gd name="T96" fmla="*/ 1073 w 897465"/>
                                  <a:gd name="T97" fmla="*/ 4039 h 1053546"/>
                                  <a:gd name="T98" fmla="*/ 488 w 897465"/>
                                  <a:gd name="T99" fmla="*/ 3649 h 1053546"/>
                                  <a:gd name="T100" fmla="*/ 644 w 897465"/>
                                  <a:gd name="T101" fmla="*/ 2712 h 1053546"/>
                                  <a:gd name="T102" fmla="*/ 98 w 897465"/>
                                  <a:gd name="T103" fmla="*/ 2439 h 1053546"/>
                                  <a:gd name="T104" fmla="*/ 293 w 897465"/>
                                  <a:gd name="T105" fmla="*/ 2244 h 1053546"/>
                                  <a:gd name="T106" fmla="*/ 98 w 897465"/>
                                  <a:gd name="T107" fmla="*/ 1854 h 1053546"/>
                                  <a:gd name="T108" fmla="*/ 488 w 897465"/>
                                  <a:gd name="T109" fmla="*/ 1658 h 1053546"/>
                                  <a:gd name="T110" fmla="*/ 293 w 897465"/>
                                  <a:gd name="T111" fmla="*/ 1268 h 105354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897465" h="1053546">
                                    <a:moveTo>
                                      <a:pt x="29265" y="126816"/>
                                    </a:moveTo>
                                    <a:lnTo>
                                      <a:pt x="68285" y="87796"/>
                                    </a:lnTo>
                                    <a:lnTo>
                                      <a:pt x="165836" y="87796"/>
                                    </a:lnTo>
                                    <a:lnTo>
                                      <a:pt x="146326" y="29265"/>
                                    </a:lnTo>
                                    <a:lnTo>
                                      <a:pt x="185346" y="9755"/>
                                    </a:lnTo>
                                    <a:lnTo>
                                      <a:pt x="243876" y="29265"/>
                                    </a:lnTo>
                                    <a:lnTo>
                                      <a:pt x="243876" y="107306"/>
                                    </a:lnTo>
                                    <a:lnTo>
                                      <a:pt x="302407" y="126816"/>
                                    </a:lnTo>
                                    <a:lnTo>
                                      <a:pt x="438977" y="87796"/>
                                    </a:lnTo>
                                    <a:lnTo>
                                      <a:pt x="438977" y="48775"/>
                                    </a:lnTo>
                                    <a:lnTo>
                                      <a:pt x="458487" y="48775"/>
                                    </a:lnTo>
                                    <a:lnTo>
                                      <a:pt x="477998" y="29265"/>
                                    </a:lnTo>
                                    <a:lnTo>
                                      <a:pt x="575548" y="68285"/>
                                    </a:lnTo>
                                    <a:lnTo>
                                      <a:pt x="575548" y="107306"/>
                                    </a:lnTo>
                                    <a:lnTo>
                                      <a:pt x="712119" y="87796"/>
                                    </a:lnTo>
                                    <a:lnTo>
                                      <a:pt x="692609" y="126816"/>
                                    </a:lnTo>
                                    <a:lnTo>
                                      <a:pt x="829180" y="224366"/>
                                    </a:lnTo>
                                    <a:lnTo>
                                      <a:pt x="829180" y="321917"/>
                                    </a:lnTo>
                                    <a:lnTo>
                                      <a:pt x="907220" y="399957"/>
                                    </a:lnTo>
                                    <a:lnTo>
                                      <a:pt x="809670" y="477998"/>
                                    </a:lnTo>
                                    <a:lnTo>
                                      <a:pt x="829180" y="517018"/>
                                    </a:lnTo>
                                    <a:lnTo>
                                      <a:pt x="790159" y="497508"/>
                                    </a:lnTo>
                                    <a:lnTo>
                                      <a:pt x="731629" y="595059"/>
                                    </a:lnTo>
                                    <a:lnTo>
                                      <a:pt x="794062" y="758944"/>
                                    </a:lnTo>
                                    <a:lnTo>
                                      <a:pt x="712119" y="751140"/>
                                    </a:lnTo>
                                    <a:lnTo>
                                      <a:pt x="731629" y="692609"/>
                                    </a:lnTo>
                                    <a:lnTo>
                                      <a:pt x="692609" y="673099"/>
                                    </a:lnTo>
                                    <a:lnTo>
                                      <a:pt x="634079" y="829180"/>
                                    </a:lnTo>
                                    <a:lnTo>
                                      <a:pt x="692609" y="868200"/>
                                    </a:lnTo>
                                    <a:lnTo>
                                      <a:pt x="692609" y="907221"/>
                                    </a:lnTo>
                                    <a:lnTo>
                                      <a:pt x="634079" y="946241"/>
                                    </a:lnTo>
                                    <a:lnTo>
                                      <a:pt x="614568" y="907221"/>
                                    </a:lnTo>
                                    <a:lnTo>
                                      <a:pt x="517018" y="926731"/>
                                    </a:lnTo>
                                    <a:lnTo>
                                      <a:pt x="497508" y="965751"/>
                                    </a:lnTo>
                                    <a:lnTo>
                                      <a:pt x="458487" y="926731"/>
                                    </a:lnTo>
                                    <a:lnTo>
                                      <a:pt x="458487" y="985261"/>
                                    </a:lnTo>
                                    <a:lnTo>
                                      <a:pt x="380447" y="965751"/>
                                    </a:lnTo>
                                    <a:lnTo>
                                      <a:pt x="341427" y="1024281"/>
                                    </a:lnTo>
                                    <a:lnTo>
                                      <a:pt x="360937" y="1063302"/>
                                    </a:lnTo>
                                    <a:lnTo>
                                      <a:pt x="321917" y="1063302"/>
                                    </a:lnTo>
                                    <a:lnTo>
                                      <a:pt x="263386" y="989163"/>
                                    </a:lnTo>
                                    <a:lnTo>
                                      <a:pt x="146326" y="930633"/>
                                    </a:lnTo>
                                    <a:lnTo>
                                      <a:pt x="185346" y="872102"/>
                                    </a:lnTo>
                                    <a:lnTo>
                                      <a:pt x="165836" y="735532"/>
                                    </a:lnTo>
                                    <a:lnTo>
                                      <a:pt x="107306" y="677001"/>
                                    </a:lnTo>
                                    <a:lnTo>
                                      <a:pt x="126815" y="501410"/>
                                    </a:lnTo>
                                    <a:lnTo>
                                      <a:pt x="48775" y="481900"/>
                                    </a:lnTo>
                                    <a:lnTo>
                                      <a:pt x="48775" y="442880"/>
                                    </a:lnTo>
                                    <a:lnTo>
                                      <a:pt x="107306" y="403859"/>
                                    </a:lnTo>
                                    <a:lnTo>
                                      <a:pt x="48775" y="364839"/>
                                    </a:lnTo>
                                    <a:lnTo>
                                      <a:pt x="64383" y="271191"/>
                                    </a:lnTo>
                                    <a:lnTo>
                                      <a:pt x="9755" y="243876"/>
                                    </a:lnTo>
                                    <a:lnTo>
                                      <a:pt x="29265" y="224366"/>
                                    </a:lnTo>
                                    <a:lnTo>
                                      <a:pt x="9755" y="185346"/>
                                    </a:lnTo>
                                    <a:lnTo>
                                      <a:pt x="48775" y="165836"/>
                                    </a:lnTo>
                                    <a:lnTo>
                                      <a:pt x="29265" y="126816"/>
                                    </a:lnTo>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86" name="Полилиния: фигура 27"/>
                            <wps:cNvSpPr>
                              <a:spLocks/>
                            </wps:cNvSpPr>
                            <wps:spPr bwMode="auto">
                              <a:xfrm rot="-2919862">
                                <a:off x="40935" y="15812"/>
                                <a:ext cx="1170" cy="780"/>
                              </a:xfrm>
                              <a:custGeom>
                                <a:avLst/>
                                <a:gdLst>
                                  <a:gd name="T0" fmla="*/ 293 w 117060"/>
                                  <a:gd name="T1" fmla="*/ 98 h 78040"/>
                                  <a:gd name="T2" fmla="*/ 683 w 117060"/>
                                  <a:gd name="T3" fmla="*/ 98 h 78040"/>
                                  <a:gd name="T4" fmla="*/ 1073 w 117060"/>
                                  <a:gd name="T5" fmla="*/ 683 h 78040"/>
                                  <a:gd name="T6" fmla="*/ 488 w 117060"/>
                                  <a:gd name="T7" fmla="*/ 878 h 78040"/>
                                  <a:gd name="T8" fmla="*/ 98 w 117060"/>
                                  <a:gd name="T9" fmla="*/ 488 h 78040"/>
                                  <a:gd name="T10" fmla="*/ 293 w 117060"/>
                                  <a:gd name="T11" fmla="*/ 98 h 7804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17060" h="78040">
                                    <a:moveTo>
                                      <a:pt x="29265" y="9755"/>
                                    </a:moveTo>
                                    <a:lnTo>
                                      <a:pt x="68285" y="9755"/>
                                    </a:lnTo>
                                    <a:lnTo>
                                      <a:pt x="107306" y="68285"/>
                                    </a:lnTo>
                                    <a:lnTo>
                                      <a:pt x="48775" y="87796"/>
                                    </a:lnTo>
                                    <a:lnTo>
                                      <a:pt x="9755" y="48775"/>
                                    </a:lnTo>
                                    <a:lnTo>
                                      <a:pt x="29265" y="9755"/>
                                    </a:lnTo>
                                  </a:path>
                                </a:pathLst>
                              </a:custGeom>
                              <a:solidFill>
                                <a:srgbClr val="00B050"/>
                              </a:solidFill>
                              <a:ln w="6350">
                                <a:solidFill>
                                  <a:srgbClr val="000000"/>
                                </a:solidFill>
                                <a:round/>
                                <a:headEnd/>
                                <a:tailEnd/>
                              </a:ln>
                            </wps:spPr>
                            <wps:bodyPr rot="0" vert="horz" wrap="square" lIns="91440" tIns="45720" rIns="91440" bIns="45720" anchor="ctr" anchorCtr="0" upright="1">
                              <a:noAutofit/>
                            </wps:bodyPr>
                          </wps:wsp>
                          <wps:wsp>
                            <wps:cNvPr id="87" name="Полилиния: фигура 28"/>
                            <wps:cNvSpPr>
                              <a:spLocks/>
                            </wps:cNvSpPr>
                            <wps:spPr bwMode="auto">
                              <a:xfrm rot="-2919862">
                                <a:off x="47052" y="44074"/>
                                <a:ext cx="11706" cy="10535"/>
                              </a:xfrm>
                              <a:custGeom>
                                <a:avLst/>
                                <a:gdLst>
                                  <a:gd name="T0" fmla="*/ 878 w 1170607"/>
                                  <a:gd name="T1" fmla="*/ 2634 h 1053546"/>
                                  <a:gd name="T2" fmla="*/ 1658 w 1170607"/>
                                  <a:gd name="T3" fmla="*/ 2634 h 1053546"/>
                                  <a:gd name="T4" fmla="*/ 1853 w 1170607"/>
                                  <a:gd name="T5" fmla="*/ 2048 h 1053546"/>
                                  <a:gd name="T6" fmla="*/ 2439 w 1170607"/>
                                  <a:gd name="T7" fmla="*/ 1853 h 1053546"/>
                                  <a:gd name="T8" fmla="*/ 3414 w 1170607"/>
                                  <a:gd name="T9" fmla="*/ 2829 h 1053546"/>
                                  <a:gd name="T10" fmla="*/ 4000 w 1170607"/>
                                  <a:gd name="T11" fmla="*/ 2829 h 1053546"/>
                                  <a:gd name="T12" fmla="*/ 3804 w 1170607"/>
                                  <a:gd name="T13" fmla="*/ 2244 h 1053546"/>
                                  <a:gd name="T14" fmla="*/ 5560 w 1170607"/>
                                  <a:gd name="T15" fmla="*/ 1853 h 1053546"/>
                                  <a:gd name="T16" fmla="*/ 5755 w 1170607"/>
                                  <a:gd name="T17" fmla="*/ 1658 h 1053546"/>
                                  <a:gd name="T18" fmla="*/ 5755 w 1170607"/>
                                  <a:gd name="T19" fmla="*/ 878 h 1053546"/>
                                  <a:gd name="T20" fmla="*/ 6536 w 1170607"/>
                                  <a:gd name="T21" fmla="*/ 98 h 1053546"/>
                                  <a:gd name="T22" fmla="*/ 7511 w 1170607"/>
                                  <a:gd name="T23" fmla="*/ 1073 h 1053546"/>
                                  <a:gd name="T24" fmla="*/ 8487 w 1170607"/>
                                  <a:gd name="T25" fmla="*/ 488 h 1053546"/>
                                  <a:gd name="T26" fmla="*/ 8487 w 1170607"/>
                                  <a:gd name="T27" fmla="*/ 1268 h 1053546"/>
                                  <a:gd name="T28" fmla="*/ 9657 w 1170607"/>
                                  <a:gd name="T29" fmla="*/ 683 h 1053546"/>
                                  <a:gd name="T30" fmla="*/ 10048 w 1170607"/>
                                  <a:gd name="T31" fmla="*/ 722 h 1053546"/>
                                  <a:gd name="T32" fmla="*/ 9462 w 1170607"/>
                                  <a:gd name="T33" fmla="*/ 1112 h 1053546"/>
                                  <a:gd name="T34" fmla="*/ 9267 w 1170607"/>
                                  <a:gd name="T35" fmla="*/ 1697 h 1053546"/>
                                  <a:gd name="T36" fmla="*/ 9853 w 1170607"/>
                                  <a:gd name="T37" fmla="*/ 1892 h 1053546"/>
                                  <a:gd name="T38" fmla="*/ 10633 w 1170607"/>
                                  <a:gd name="T39" fmla="*/ 1307 h 1053546"/>
                                  <a:gd name="T40" fmla="*/ 11608 w 1170607"/>
                                  <a:gd name="T41" fmla="*/ 1307 h 1053546"/>
                                  <a:gd name="T42" fmla="*/ 11413 w 1170607"/>
                                  <a:gd name="T43" fmla="*/ 1892 h 1053546"/>
                                  <a:gd name="T44" fmla="*/ 11804 w 1170607"/>
                                  <a:gd name="T45" fmla="*/ 2087 h 1053546"/>
                                  <a:gd name="T46" fmla="*/ 11804 w 1170607"/>
                                  <a:gd name="T47" fmla="*/ 2673 h 1053546"/>
                                  <a:gd name="T48" fmla="*/ 11218 w 1170607"/>
                                  <a:gd name="T49" fmla="*/ 3063 h 1053546"/>
                                  <a:gd name="T50" fmla="*/ 11023 w 1170607"/>
                                  <a:gd name="T51" fmla="*/ 4038 h 1053546"/>
                                  <a:gd name="T52" fmla="*/ 10828 w 1170607"/>
                                  <a:gd name="T53" fmla="*/ 4038 h 1053546"/>
                                  <a:gd name="T54" fmla="*/ 11023 w 1170607"/>
                                  <a:gd name="T55" fmla="*/ 4624 h 1053546"/>
                                  <a:gd name="T56" fmla="*/ 10438 w 1170607"/>
                                  <a:gd name="T57" fmla="*/ 4819 h 1053546"/>
                                  <a:gd name="T58" fmla="*/ 10438 w 1170607"/>
                                  <a:gd name="T59" fmla="*/ 5950 h 1053546"/>
                                  <a:gd name="T60" fmla="*/ 10243 w 1170607"/>
                                  <a:gd name="T61" fmla="*/ 6731 h 1053546"/>
                                  <a:gd name="T62" fmla="*/ 10438 w 1170607"/>
                                  <a:gd name="T63" fmla="*/ 7121 h 1053546"/>
                                  <a:gd name="T64" fmla="*/ 9853 w 1170607"/>
                                  <a:gd name="T65" fmla="*/ 7706 h 1053546"/>
                                  <a:gd name="T66" fmla="*/ 10048 w 1170607"/>
                                  <a:gd name="T67" fmla="*/ 8096 h 1053546"/>
                                  <a:gd name="T68" fmla="*/ 9462 w 1170607"/>
                                  <a:gd name="T69" fmla="*/ 8682 h 1053546"/>
                                  <a:gd name="T70" fmla="*/ 8487 w 1170607"/>
                                  <a:gd name="T71" fmla="*/ 8877 h 1053546"/>
                                  <a:gd name="T72" fmla="*/ 8097 w 1170607"/>
                                  <a:gd name="T73" fmla="*/ 8291 h 1053546"/>
                                  <a:gd name="T74" fmla="*/ 7316 w 1170607"/>
                                  <a:gd name="T75" fmla="*/ 8487 h 1053546"/>
                                  <a:gd name="T76" fmla="*/ 6926 w 1170607"/>
                                  <a:gd name="T77" fmla="*/ 8291 h 1053546"/>
                                  <a:gd name="T78" fmla="*/ 6731 w 1170607"/>
                                  <a:gd name="T79" fmla="*/ 7121 h 1053546"/>
                                  <a:gd name="T80" fmla="*/ 4000 w 1170607"/>
                                  <a:gd name="T81" fmla="*/ 7316 h 1053546"/>
                                  <a:gd name="T82" fmla="*/ 3414 w 1170607"/>
                                  <a:gd name="T83" fmla="*/ 8096 h 1053546"/>
                                  <a:gd name="T84" fmla="*/ 2049 w 1170607"/>
                                  <a:gd name="T85" fmla="*/ 8096 h 1053546"/>
                                  <a:gd name="T86" fmla="*/ 2634 w 1170607"/>
                                  <a:gd name="T87" fmla="*/ 9462 h 1053546"/>
                                  <a:gd name="T88" fmla="*/ 3219 w 1170607"/>
                                  <a:gd name="T89" fmla="*/ 9462 h 1053546"/>
                                  <a:gd name="T90" fmla="*/ 2829 w 1170607"/>
                                  <a:gd name="T91" fmla="*/ 10047 h 1053546"/>
                                  <a:gd name="T92" fmla="*/ 1658 w 1170607"/>
                                  <a:gd name="T93" fmla="*/ 9852 h 1053546"/>
                                  <a:gd name="T94" fmla="*/ 1073 w 1170607"/>
                                  <a:gd name="T95" fmla="*/ 10633 h 1053546"/>
                                  <a:gd name="T96" fmla="*/ 878 w 1170607"/>
                                  <a:gd name="T97" fmla="*/ 8877 h 1053546"/>
                                  <a:gd name="T98" fmla="*/ 98 w 1170607"/>
                                  <a:gd name="T99" fmla="*/ 8487 h 1053546"/>
                                  <a:gd name="T100" fmla="*/ 683 w 1170607"/>
                                  <a:gd name="T101" fmla="*/ 7901 h 1053546"/>
                                  <a:gd name="T102" fmla="*/ 293 w 1170607"/>
                                  <a:gd name="T103" fmla="*/ 7316 h 1053546"/>
                                  <a:gd name="T104" fmla="*/ 878 w 1170607"/>
                                  <a:gd name="T105" fmla="*/ 5950 h 1053546"/>
                                  <a:gd name="T106" fmla="*/ 293 w 1170607"/>
                                  <a:gd name="T107" fmla="*/ 5560 h 1053546"/>
                                  <a:gd name="T108" fmla="*/ 293 w 1170607"/>
                                  <a:gd name="T109" fmla="*/ 5170 h 1053546"/>
                                  <a:gd name="T110" fmla="*/ 683 w 1170607"/>
                                  <a:gd name="T111" fmla="*/ 4780 h 1053546"/>
                                  <a:gd name="T112" fmla="*/ 293 w 1170607"/>
                                  <a:gd name="T113" fmla="*/ 4390 h 1053546"/>
                                  <a:gd name="T114" fmla="*/ 878 w 1170607"/>
                                  <a:gd name="T115" fmla="*/ 3609 h 1053546"/>
                                  <a:gd name="T116" fmla="*/ 1268 w 1170607"/>
                                  <a:gd name="T117" fmla="*/ 2829 h 1053546"/>
                                  <a:gd name="T118" fmla="*/ 878 w 1170607"/>
                                  <a:gd name="T119" fmla="*/ 2634 h 105354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1170607" h="1053546">
                                    <a:moveTo>
                                      <a:pt x="87796" y="263387"/>
                                    </a:moveTo>
                                    <a:lnTo>
                                      <a:pt x="165836" y="263387"/>
                                    </a:lnTo>
                                    <a:lnTo>
                                      <a:pt x="185346" y="204856"/>
                                    </a:lnTo>
                                    <a:lnTo>
                                      <a:pt x="243876" y="185346"/>
                                    </a:lnTo>
                                    <a:lnTo>
                                      <a:pt x="341427" y="282897"/>
                                    </a:lnTo>
                                    <a:lnTo>
                                      <a:pt x="399957" y="282897"/>
                                    </a:lnTo>
                                    <a:lnTo>
                                      <a:pt x="380447" y="224366"/>
                                    </a:lnTo>
                                    <a:lnTo>
                                      <a:pt x="556038" y="185346"/>
                                    </a:lnTo>
                                    <a:lnTo>
                                      <a:pt x="575548" y="165836"/>
                                    </a:lnTo>
                                    <a:lnTo>
                                      <a:pt x="575548" y="87796"/>
                                    </a:lnTo>
                                    <a:lnTo>
                                      <a:pt x="653589" y="9755"/>
                                    </a:lnTo>
                                    <a:lnTo>
                                      <a:pt x="751140" y="107306"/>
                                    </a:lnTo>
                                    <a:lnTo>
                                      <a:pt x="848690" y="48775"/>
                                    </a:lnTo>
                                    <a:lnTo>
                                      <a:pt x="848690" y="126816"/>
                                    </a:lnTo>
                                    <a:lnTo>
                                      <a:pt x="965751" y="68285"/>
                                    </a:lnTo>
                                    <a:lnTo>
                                      <a:pt x="1004771" y="72187"/>
                                    </a:lnTo>
                                    <a:lnTo>
                                      <a:pt x="946241" y="111208"/>
                                    </a:lnTo>
                                    <a:lnTo>
                                      <a:pt x="926731" y="169738"/>
                                    </a:lnTo>
                                    <a:lnTo>
                                      <a:pt x="985261" y="189248"/>
                                    </a:lnTo>
                                    <a:lnTo>
                                      <a:pt x="1063301" y="130718"/>
                                    </a:lnTo>
                                    <a:lnTo>
                                      <a:pt x="1160852" y="130718"/>
                                    </a:lnTo>
                                    <a:lnTo>
                                      <a:pt x="1141342" y="189248"/>
                                    </a:lnTo>
                                    <a:lnTo>
                                      <a:pt x="1180362" y="208759"/>
                                    </a:lnTo>
                                    <a:lnTo>
                                      <a:pt x="1180362" y="267289"/>
                                    </a:lnTo>
                                    <a:lnTo>
                                      <a:pt x="1121832" y="306309"/>
                                    </a:lnTo>
                                    <a:lnTo>
                                      <a:pt x="1102322" y="403860"/>
                                    </a:lnTo>
                                    <a:lnTo>
                                      <a:pt x="1082812" y="403860"/>
                                    </a:lnTo>
                                    <a:lnTo>
                                      <a:pt x="1102322" y="462390"/>
                                    </a:lnTo>
                                    <a:lnTo>
                                      <a:pt x="1043791" y="481900"/>
                                    </a:lnTo>
                                    <a:lnTo>
                                      <a:pt x="1043791" y="595059"/>
                                    </a:lnTo>
                                    <a:lnTo>
                                      <a:pt x="1024281" y="673099"/>
                                    </a:lnTo>
                                    <a:lnTo>
                                      <a:pt x="1043791" y="712119"/>
                                    </a:lnTo>
                                    <a:lnTo>
                                      <a:pt x="985261" y="770650"/>
                                    </a:lnTo>
                                    <a:lnTo>
                                      <a:pt x="1004771" y="809670"/>
                                    </a:lnTo>
                                    <a:lnTo>
                                      <a:pt x="946241" y="868200"/>
                                    </a:lnTo>
                                    <a:lnTo>
                                      <a:pt x="848690" y="887710"/>
                                    </a:lnTo>
                                    <a:lnTo>
                                      <a:pt x="809670" y="829180"/>
                                    </a:lnTo>
                                    <a:lnTo>
                                      <a:pt x="731629" y="848690"/>
                                    </a:lnTo>
                                    <a:lnTo>
                                      <a:pt x="692609" y="829180"/>
                                    </a:lnTo>
                                    <a:lnTo>
                                      <a:pt x="673099" y="712119"/>
                                    </a:lnTo>
                                    <a:lnTo>
                                      <a:pt x="399957" y="731629"/>
                                    </a:lnTo>
                                    <a:lnTo>
                                      <a:pt x="341427" y="809670"/>
                                    </a:lnTo>
                                    <a:lnTo>
                                      <a:pt x="204856" y="809670"/>
                                    </a:lnTo>
                                    <a:lnTo>
                                      <a:pt x="263387" y="946241"/>
                                    </a:lnTo>
                                    <a:lnTo>
                                      <a:pt x="321917" y="946241"/>
                                    </a:lnTo>
                                    <a:lnTo>
                                      <a:pt x="282897" y="1004771"/>
                                    </a:lnTo>
                                    <a:lnTo>
                                      <a:pt x="165836" y="985261"/>
                                    </a:lnTo>
                                    <a:lnTo>
                                      <a:pt x="107306" y="1063302"/>
                                    </a:lnTo>
                                    <a:lnTo>
                                      <a:pt x="87796" y="887710"/>
                                    </a:lnTo>
                                    <a:lnTo>
                                      <a:pt x="9755" y="848690"/>
                                    </a:lnTo>
                                    <a:lnTo>
                                      <a:pt x="68285" y="790160"/>
                                    </a:lnTo>
                                    <a:lnTo>
                                      <a:pt x="29265" y="731629"/>
                                    </a:lnTo>
                                    <a:lnTo>
                                      <a:pt x="87796" y="595059"/>
                                    </a:lnTo>
                                    <a:lnTo>
                                      <a:pt x="29265" y="556038"/>
                                    </a:lnTo>
                                    <a:lnTo>
                                      <a:pt x="29265" y="517018"/>
                                    </a:lnTo>
                                    <a:lnTo>
                                      <a:pt x="68285" y="477998"/>
                                    </a:lnTo>
                                    <a:lnTo>
                                      <a:pt x="29265" y="438978"/>
                                    </a:lnTo>
                                    <a:lnTo>
                                      <a:pt x="87796" y="360937"/>
                                    </a:lnTo>
                                    <a:lnTo>
                                      <a:pt x="126816" y="282897"/>
                                    </a:lnTo>
                                    <a:lnTo>
                                      <a:pt x="87796" y="263387"/>
                                    </a:lnTo>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88" name="Полилиния: фигура 29"/>
                            <wps:cNvSpPr>
                              <a:spLocks/>
                            </wps:cNvSpPr>
                            <wps:spPr bwMode="auto">
                              <a:xfrm rot="-2919862">
                                <a:off x="18819" y="34538"/>
                                <a:ext cx="14828" cy="15218"/>
                              </a:xfrm>
                              <a:custGeom>
                                <a:avLst/>
                                <a:gdLst>
                                  <a:gd name="T0" fmla="*/ 684805 w 1482768"/>
                                  <a:gd name="T1" fmla="*/ 692609 h 1521789"/>
                                  <a:gd name="T2" fmla="*/ 704315 w 1482768"/>
                                  <a:gd name="T3" fmla="*/ 653589 h 1521789"/>
                                  <a:gd name="T4" fmla="*/ 762846 w 1482768"/>
                                  <a:gd name="T5" fmla="*/ 692609 h 1521789"/>
                                  <a:gd name="T6" fmla="*/ 782356 w 1482768"/>
                                  <a:gd name="T7" fmla="*/ 692609 h 1521789"/>
                                  <a:gd name="T8" fmla="*/ 840886 w 1482768"/>
                                  <a:gd name="T9" fmla="*/ 673099 h 1521789"/>
                                  <a:gd name="T10" fmla="*/ 801866 w 1482768"/>
                                  <a:gd name="T11" fmla="*/ 556038 h 1521789"/>
                                  <a:gd name="T12" fmla="*/ 743336 w 1482768"/>
                                  <a:gd name="T13" fmla="*/ 614569 h 1521789"/>
                                  <a:gd name="T14" fmla="*/ 567745 w 1482768"/>
                                  <a:gd name="T15" fmla="*/ 29265 h 1521789"/>
                                  <a:gd name="T16" fmla="*/ 645785 w 1482768"/>
                                  <a:gd name="T17" fmla="*/ 107306 h 1521789"/>
                                  <a:gd name="T18" fmla="*/ 723826 w 1482768"/>
                                  <a:gd name="T19" fmla="*/ 204856 h 1521789"/>
                                  <a:gd name="T20" fmla="*/ 743336 w 1482768"/>
                                  <a:gd name="T21" fmla="*/ 302407 h 1521789"/>
                                  <a:gd name="T22" fmla="*/ 840886 w 1482768"/>
                                  <a:gd name="T23" fmla="*/ 282897 h 1521789"/>
                                  <a:gd name="T24" fmla="*/ 918927 w 1482768"/>
                                  <a:gd name="T25" fmla="*/ 263387 h 1521789"/>
                                  <a:gd name="T26" fmla="*/ 977457 w 1482768"/>
                                  <a:gd name="T27" fmla="*/ 263387 h 1521789"/>
                                  <a:gd name="T28" fmla="*/ 1055498 w 1482768"/>
                                  <a:gd name="T29" fmla="*/ 380447 h 1521789"/>
                                  <a:gd name="T30" fmla="*/ 1192068 w 1482768"/>
                                  <a:gd name="T31" fmla="*/ 536528 h 1521789"/>
                                  <a:gd name="T32" fmla="*/ 1270109 w 1482768"/>
                                  <a:gd name="T33" fmla="*/ 497508 h 1521789"/>
                                  <a:gd name="T34" fmla="*/ 1426190 w 1482768"/>
                                  <a:gd name="T35" fmla="*/ 458488 h 1521789"/>
                                  <a:gd name="T36" fmla="*/ 1406680 w 1482768"/>
                                  <a:gd name="T37" fmla="*/ 556038 h 1521789"/>
                                  <a:gd name="T38" fmla="*/ 1445700 w 1482768"/>
                                  <a:gd name="T39" fmla="*/ 692609 h 1521789"/>
                                  <a:gd name="T40" fmla="*/ 1426190 w 1482768"/>
                                  <a:gd name="T41" fmla="*/ 790160 h 1521789"/>
                                  <a:gd name="T42" fmla="*/ 1231089 w 1482768"/>
                                  <a:gd name="T43" fmla="*/ 809670 h 1521789"/>
                                  <a:gd name="T44" fmla="*/ 1094518 w 1482768"/>
                                  <a:gd name="T45" fmla="*/ 926731 h 1521789"/>
                                  <a:gd name="T46" fmla="*/ 957947 w 1482768"/>
                                  <a:gd name="T47" fmla="*/ 1043791 h 1521789"/>
                                  <a:gd name="T48" fmla="*/ 879906 w 1482768"/>
                                  <a:gd name="T49" fmla="*/ 1160852 h 1521789"/>
                                  <a:gd name="T50" fmla="*/ 606765 w 1482768"/>
                                  <a:gd name="T51" fmla="*/ 1180362 h 1521789"/>
                                  <a:gd name="T52" fmla="*/ 567745 w 1482768"/>
                                  <a:gd name="T53" fmla="*/ 1297423 h 1521789"/>
                                  <a:gd name="T54" fmla="*/ 665295 w 1482768"/>
                                  <a:gd name="T55" fmla="*/ 1414484 h 1521789"/>
                                  <a:gd name="T56" fmla="*/ 528724 w 1482768"/>
                                  <a:gd name="T57" fmla="*/ 1512034 h 1521789"/>
                                  <a:gd name="T58" fmla="*/ 372643 w 1482768"/>
                                  <a:gd name="T59" fmla="*/ 1492524 h 1521789"/>
                                  <a:gd name="T60" fmla="*/ 392153 w 1482768"/>
                                  <a:gd name="T61" fmla="*/ 1414484 h 1521789"/>
                                  <a:gd name="T62" fmla="*/ 294603 w 1482768"/>
                                  <a:gd name="T63" fmla="*/ 1375463 h 1521789"/>
                                  <a:gd name="T64" fmla="*/ 236073 w 1482768"/>
                                  <a:gd name="T65" fmla="*/ 1297423 h 1521789"/>
                                  <a:gd name="T66" fmla="*/ 119012 w 1482768"/>
                                  <a:gd name="T67" fmla="*/ 1082812 h 1521789"/>
                                  <a:gd name="T68" fmla="*/ 79992 w 1482768"/>
                                  <a:gd name="T69" fmla="*/ 965751 h 1521789"/>
                                  <a:gd name="T70" fmla="*/ 99502 w 1482768"/>
                                  <a:gd name="T71" fmla="*/ 872102 h 1521789"/>
                                  <a:gd name="T72" fmla="*/ 177542 w 1482768"/>
                                  <a:gd name="T73" fmla="*/ 813572 h 1521789"/>
                                  <a:gd name="T74" fmla="*/ 294603 w 1482768"/>
                                  <a:gd name="T75" fmla="*/ 501410 h 1521789"/>
                                  <a:gd name="T76" fmla="*/ 353133 w 1482768"/>
                                  <a:gd name="T77" fmla="*/ 376545 h 1521789"/>
                                  <a:gd name="T78" fmla="*/ 489704 w 1482768"/>
                                  <a:gd name="T79" fmla="*/ 376545 h 1521789"/>
                                  <a:gd name="T80" fmla="*/ 528724 w 1482768"/>
                                  <a:gd name="T81" fmla="*/ 220464 h 15217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482768" h="1521789">
                                    <a:moveTo>
                                      <a:pt x="723826" y="536528"/>
                                    </a:moveTo>
                                    <a:lnTo>
                                      <a:pt x="684805" y="692609"/>
                                    </a:lnTo>
                                    <a:lnTo>
                                      <a:pt x="723826" y="692609"/>
                                    </a:lnTo>
                                    <a:lnTo>
                                      <a:pt x="704315" y="653589"/>
                                    </a:lnTo>
                                    <a:lnTo>
                                      <a:pt x="743336" y="634079"/>
                                    </a:lnTo>
                                    <a:lnTo>
                                      <a:pt x="762846" y="692609"/>
                                    </a:lnTo>
                                    <a:lnTo>
                                      <a:pt x="723826" y="731629"/>
                                    </a:lnTo>
                                    <a:lnTo>
                                      <a:pt x="782356" y="692609"/>
                                    </a:lnTo>
                                    <a:lnTo>
                                      <a:pt x="801866" y="712119"/>
                                    </a:lnTo>
                                    <a:lnTo>
                                      <a:pt x="840886" y="673099"/>
                                    </a:lnTo>
                                    <a:lnTo>
                                      <a:pt x="821376" y="556038"/>
                                    </a:lnTo>
                                    <a:lnTo>
                                      <a:pt x="801866" y="556038"/>
                                    </a:lnTo>
                                    <a:lnTo>
                                      <a:pt x="801866" y="575549"/>
                                    </a:lnTo>
                                    <a:lnTo>
                                      <a:pt x="743336" y="614569"/>
                                    </a:lnTo>
                                    <a:lnTo>
                                      <a:pt x="723826" y="536528"/>
                                    </a:lnTo>
                                    <a:moveTo>
                                      <a:pt x="567745" y="29265"/>
                                    </a:moveTo>
                                    <a:lnTo>
                                      <a:pt x="665295" y="9755"/>
                                    </a:lnTo>
                                    <a:lnTo>
                                      <a:pt x="645785" y="107306"/>
                                    </a:lnTo>
                                    <a:lnTo>
                                      <a:pt x="743336" y="165836"/>
                                    </a:lnTo>
                                    <a:lnTo>
                                      <a:pt x="723826" y="204856"/>
                                    </a:lnTo>
                                    <a:lnTo>
                                      <a:pt x="762846" y="282897"/>
                                    </a:lnTo>
                                    <a:lnTo>
                                      <a:pt x="743336" y="302407"/>
                                    </a:lnTo>
                                    <a:lnTo>
                                      <a:pt x="762846" y="321917"/>
                                    </a:lnTo>
                                    <a:lnTo>
                                      <a:pt x="840886" y="282897"/>
                                    </a:lnTo>
                                    <a:lnTo>
                                      <a:pt x="879906" y="321917"/>
                                    </a:lnTo>
                                    <a:lnTo>
                                      <a:pt x="918927" y="263387"/>
                                    </a:lnTo>
                                    <a:lnTo>
                                      <a:pt x="977457" y="302407"/>
                                    </a:lnTo>
                                    <a:lnTo>
                                      <a:pt x="977457" y="263387"/>
                                    </a:lnTo>
                                    <a:lnTo>
                                      <a:pt x="1035987" y="224366"/>
                                    </a:lnTo>
                                    <a:lnTo>
                                      <a:pt x="1055498" y="380447"/>
                                    </a:lnTo>
                                    <a:lnTo>
                                      <a:pt x="1133538" y="419468"/>
                                    </a:lnTo>
                                    <a:lnTo>
                                      <a:pt x="1192068" y="536528"/>
                                    </a:lnTo>
                                    <a:lnTo>
                                      <a:pt x="1250599" y="536528"/>
                                    </a:lnTo>
                                    <a:lnTo>
                                      <a:pt x="1270109" y="497508"/>
                                    </a:lnTo>
                                    <a:lnTo>
                                      <a:pt x="1328639" y="438978"/>
                                    </a:lnTo>
                                    <a:lnTo>
                                      <a:pt x="1426190" y="458488"/>
                                    </a:lnTo>
                                    <a:lnTo>
                                      <a:pt x="1445700" y="477998"/>
                                    </a:lnTo>
                                    <a:lnTo>
                                      <a:pt x="1406680" y="556038"/>
                                    </a:lnTo>
                                    <a:lnTo>
                                      <a:pt x="1504230" y="634079"/>
                                    </a:lnTo>
                                    <a:lnTo>
                                      <a:pt x="1445700" y="692609"/>
                                    </a:lnTo>
                                    <a:lnTo>
                                      <a:pt x="1484720" y="751140"/>
                                    </a:lnTo>
                                    <a:lnTo>
                                      <a:pt x="1426190" y="790160"/>
                                    </a:lnTo>
                                    <a:lnTo>
                                      <a:pt x="1231089" y="790160"/>
                                    </a:lnTo>
                                    <a:lnTo>
                                      <a:pt x="1231089" y="809670"/>
                                    </a:lnTo>
                                    <a:lnTo>
                                      <a:pt x="1133538" y="868200"/>
                                    </a:lnTo>
                                    <a:lnTo>
                                      <a:pt x="1094518" y="926731"/>
                                    </a:lnTo>
                                    <a:lnTo>
                                      <a:pt x="957947" y="868200"/>
                                    </a:lnTo>
                                    <a:lnTo>
                                      <a:pt x="957947" y="1043791"/>
                                    </a:lnTo>
                                    <a:lnTo>
                                      <a:pt x="899417" y="1082812"/>
                                    </a:lnTo>
                                    <a:lnTo>
                                      <a:pt x="879906" y="1160852"/>
                                    </a:lnTo>
                                    <a:lnTo>
                                      <a:pt x="723826" y="1121832"/>
                                    </a:lnTo>
                                    <a:lnTo>
                                      <a:pt x="606765" y="1180362"/>
                                    </a:lnTo>
                                    <a:lnTo>
                                      <a:pt x="626275" y="1238893"/>
                                    </a:lnTo>
                                    <a:lnTo>
                                      <a:pt x="567745" y="1297423"/>
                                    </a:lnTo>
                                    <a:lnTo>
                                      <a:pt x="626275" y="1336443"/>
                                    </a:lnTo>
                                    <a:lnTo>
                                      <a:pt x="665295" y="1414484"/>
                                    </a:lnTo>
                                    <a:lnTo>
                                      <a:pt x="548234" y="1473014"/>
                                    </a:lnTo>
                                    <a:lnTo>
                                      <a:pt x="528724" y="1512034"/>
                                    </a:lnTo>
                                    <a:lnTo>
                                      <a:pt x="489704" y="1492524"/>
                                    </a:lnTo>
                                    <a:lnTo>
                                      <a:pt x="372643" y="1492524"/>
                                    </a:lnTo>
                                    <a:lnTo>
                                      <a:pt x="353133" y="1473014"/>
                                    </a:lnTo>
                                    <a:lnTo>
                                      <a:pt x="392153" y="1414484"/>
                                    </a:lnTo>
                                    <a:lnTo>
                                      <a:pt x="333623" y="1355953"/>
                                    </a:lnTo>
                                    <a:lnTo>
                                      <a:pt x="294603" y="1375463"/>
                                    </a:lnTo>
                                    <a:lnTo>
                                      <a:pt x="216562" y="1336443"/>
                                    </a:lnTo>
                                    <a:lnTo>
                                      <a:pt x="236073" y="1297423"/>
                                    </a:lnTo>
                                    <a:lnTo>
                                      <a:pt x="138522" y="1277913"/>
                                    </a:lnTo>
                                    <a:lnTo>
                                      <a:pt x="119012" y="1082812"/>
                                    </a:lnTo>
                                    <a:lnTo>
                                      <a:pt x="79992" y="1063302"/>
                                    </a:lnTo>
                                    <a:lnTo>
                                      <a:pt x="79992" y="965751"/>
                                    </a:lnTo>
                                    <a:lnTo>
                                      <a:pt x="9755" y="926731"/>
                                    </a:lnTo>
                                    <a:lnTo>
                                      <a:pt x="99502" y="872102"/>
                                    </a:lnTo>
                                    <a:lnTo>
                                      <a:pt x="216562" y="872102"/>
                                    </a:lnTo>
                                    <a:lnTo>
                                      <a:pt x="177542" y="813572"/>
                                    </a:lnTo>
                                    <a:lnTo>
                                      <a:pt x="294603" y="712119"/>
                                    </a:lnTo>
                                    <a:lnTo>
                                      <a:pt x="294603" y="501410"/>
                                    </a:lnTo>
                                    <a:lnTo>
                                      <a:pt x="259485" y="470194"/>
                                    </a:lnTo>
                                    <a:lnTo>
                                      <a:pt x="353133" y="376545"/>
                                    </a:lnTo>
                                    <a:lnTo>
                                      <a:pt x="411664" y="454586"/>
                                    </a:lnTo>
                                    <a:lnTo>
                                      <a:pt x="489704" y="376545"/>
                                    </a:lnTo>
                                    <a:lnTo>
                                      <a:pt x="470194" y="278995"/>
                                    </a:lnTo>
                                    <a:lnTo>
                                      <a:pt x="528724" y="220464"/>
                                    </a:lnTo>
                                    <a:lnTo>
                                      <a:pt x="567745" y="29265"/>
                                    </a:lnTo>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89" name="Полилиния: фигура 30"/>
                            <wps:cNvSpPr>
                              <a:spLocks/>
                            </wps:cNvSpPr>
                            <wps:spPr bwMode="auto">
                              <a:xfrm rot="-2919862">
                                <a:off x="12277" y="23091"/>
                                <a:ext cx="14047" cy="8975"/>
                              </a:xfrm>
                              <a:custGeom>
                                <a:avLst/>
                                <a:gdLst>
                                  <a:gd name="T0" fmla="*/ 2829 w 1404728"/>
                                  <a:gd name="T1" fmla="*/ 1658 h 897465"/>
                                  <a:gd name="T2" fmla="*/ 3219 w 1404728"/>
                                  <a:gd name="T3" fmla="*/ 1268 h 897465"/>
                                  <a:gd name="T4" fmla="*/ 3609 w 1404728"/>
                                  <a:gd name="T5" fmla="*/ 2049 h 897465"/>
                                  <a:gd name="T6" fmla="*/ 4195 w 1404728"/>
                                  <a:gd name="T7" fmla="*/ 1463 h 897465"/>
                                  <a:gd name="T8" fmla="*/ 4975 w 1404728"/>
                                  <a:gd name="T9" fmla="*/ 2049 h 897465"/>
                                  <a:gd name="T10" fmla="*/ 5560 w 1404728"/>
                                  <a:gd name="T11" fmla="*/ 2049 h 897465"/>
                                  <a:gd name="T12" fmla="*/ 6536 w 1404728"/>
                                  <a:gd name="T13" fmla="*/ 1268 h 897465"/>
                                  <a:gd name="T14" fmla="*/ 7316 w 1404728"/>
                                  <a:gd name="T15" fmla="*/ 1854 h 897465"/>
                                  <a:gd name="T16" fmla="*/ 9267 w 1404728"/>
                                  <a:gd name="T17" fmla="*/ 1073 h 897465"/>
                                  <a:gd name="T18" fmla="*/ 10243 w 1404728"/>
                                  <a:gd name="T19" fmla="*/ 488 h 897465"/>
                                  <a:gd name="T20" fmla="*/ 10243 w 1404728"/>
                                  <a:gd name="T21" fmla="*/ 98 h 897465"/>
                                  <a:gd name="T22" fmla="*/ 10633 w 1404728"/>
                                  <a:gd name="T23" fmla="*/ 293 h 897465"/>
                                  <a:gd name="T24" fmla="*/ 10438 w 1404728"/>
                                  <a:gd name="T25" fmla="*/ 488 h 897465"/>
                                  <a:gd name="T26" fmla="*/ 11803 w 1404728"/>
                                  <a:gd name="T27" fmla="*/ 878 h 897465"/>
                                  <a:gd name="T28" fmla="*/ 12389 w 1404728"/>
                                  <a:gd name="T29" fmla="*/ 488 h 897465"/>
                                  <a:gd name="T30" fmla="*/ 13754 w 1404728"/>
                                  <a:gd name="T31" fmla="*/ 1658 h 897465"/>
                                  <a:gd name="T32" fmla="*/ 13949 w 1404728"/>
                                  <a:gd name="T33" fmla="*/ 2439 h 897465"/>
                                  <a:gd name="T34" fmla="*/ 12779 w 1404728"/>
                                  <a:gd name="T35" fmla="*/ 2634 h 897465"/>
                                  <a:gd name="T36" fmla="*/ 13169 w 1404728"/>
                                  <a:gd name="T37" fmla="*/ 3024 h 897465"/>
                                  <a:gd name="T38" fmla="*/ 12584 w 1404728"/>
                                  <a:gd name="T39" fmla="*/ 3219 h 897465"/>
                                  <a:gd name="T40" fmla="*/ 12584 w 1404728"/>
                                  <a:gd name="T41" fmla="*/ 3805 h 897465"/>
                                  <a:gd name="T42" fmla="*/ 11608 w 1404728"/>
                                  <a:gd name="T43" fmla="*/ 4000 h 897465"/>
                                  <a:gd name="T44" fmla="*/ 11218 w 1404728"/>
                                  <a:gd name="T45" fmla="*/ 3219 h 897465"/>
                                  <a:gd name="T46" fmla="*/ 10828 w 1404728"/>
                                  <a:gd name="T47" fmla="*/ 3219 h 897465"/>
                                  <a:gd name="T48" fmla="*/ 10243 w 1404728"/>
                                  <a:gd name="T49" fmla="*/ 3805 h 897465"/>
                                  <a:gd name="T50" fmla="*/ 8682 w 1404728"/>
                                  <a:gd name="T51" fmla="*/ 4390 h 897465"/>
                                  <a:gd name="T52" fmla="*/ 8682 w 1404728"/>
                                  <a:gd name="T53" fmla="*/ 4585 h 897465"/>
                                  <a:gd name="T54" fmla="*/ 8097 w 1404728"/>
                                  <a:gd name="T55" fmla="*/ 5561 h 897465"/>
                                  <a:gd name="T56" fmla="*/ 8292 w 1404728"/>
                                  <a:gd name="T57" fmla="*/ 6536 h 897465"/>
                                  <a:gd name="T58" fmla="*/ 8877 w 1404728"/>
                                  <a:gd name="T59" fmla="*/ 6731 h 897465"/>
                                  <a:gd name="T60" fmla="*/ 8682 w 1404728"/>
                                  <a:gd name="T61" fmla="*/ 7317 h 897465"/>
                                  <a:gd name="T62" fmla="*/ 8097 w 1404728"/>
                                  <a:gd name="T63" fmla="*/ 7317 h 897465"/>
                                  <a:gd name="T64" fmla="*/ 8097 w 1404728"/>
                                  <a:gd name="T65" fmla="*/ 7707 h 897465"/>
                                  <a:gd name="T66" fmla="*/ 7706 w 1404728"/>
                                  <a:gd name="T67" fmla="*/ 7512 h 897465"/>
                                  <a:gd name="T68" fmla="*/ 7511 w 1404728"/>
                                  <a:gd name="T69" fmla="*/ 7902 h 897465"/>
                                  <a:gd name="T70" fmla="*/ 6341 w 1404728"/>
                                  <a:gd name="T71" fmla="*/ 7902 h 897465"/>
                                  <a:gd name="T72" fmla="*/ 6146 w 1404728"/>
                                  <a:gd name="T73" fmla="*/ 8292 h 897465"/>
                                  <a:gd name="T74" fmla="*/ 5755 w 1404728"/>
                                  <a:gd name="T75" fmla="*/ 8097 h 897465"/>
                                  <a:gd name="T76" fmla="*/ 5365 w 1404728"/>
                                  <a:gd name="T77" fmla="*/ 8877 h 897465"/>
                                  <a:gd name="T78" fmla="*/ 3414 w 1404728"/>
                                  <a:gd name="T79" fmla="*/ 8292 h 897465"/>
                                  <a:gd name="T80" fmla="*/ 3219 w 1404728"/>
                                  <a:gd name="T81" fmla="*/ 7707 h 897465"/>
                                  <a:gd name="T82" fmla="*/ 3024 w 1404728"/>
                                  <a:gd name="T83" fmla="*/ 7707 h 897465"/>
                                  <a:gd name="T84" fmla="*/ 2790 w 1404728"/>
                                  <a:gd name="T85" fmla="*/ 8214 h 897465"/>
                                  <a:gd name="T86" fmla="*/ 1658 w 1404728"/>
                                  <a:gd name="T87" fmla="*/ 8565 h 897465"/>
                                  <a:gd name="T88" fmla="*/ 1268 w 1404728"/>
                                  <a:gd name="T89" fmla="*/ 8175 h 897465"/>
                                  <a:gd name="T90" fmla="*/ 1268 w 1404728"/>
                                  <a:gd name="T91" fmla="*/ 7590 h 897465"/>
                                  <a:gd name="T92" fmla="*/ 683 w 1404728"/>
                                  <a:gd name="T93" fmla="*/ 7004 h 897465"/>
                                  <a:gd name="T94" fmla="*/ 878 w 1404728"/>
                                  <a:gd name="T95" fmla="*/ 6809 h 897465"/>
                                  <a:gd name="T96" fmla="*/ 878 w 1404728"/>
                                  <a:gd name="T97" fmla="*/ 5756 h 897465"/>
                                  <a:gd name="T98" fmla="*/ 98 w 1404728"/>
                                  <a:gd name="T99" fmla="*/ 4624 h 897465"/>
                                  <a:gd name="T100" fmla="*/ 683 w 1404728"/>
                                  <a:gd name="T101" fmla="*/ 3649 h 897465"/>
                                  <a:gd name="T102" fmla="*/ 1268 w 1404728"/>
                                  <a:gd name="T103" fmla="*/ 3063 h 897465"/>
                                  <a:gd name="T104" fmla="*/ 1775 w 1404728"/>
                                  <a:gd name="T105" fmla="*/ 1190 h 897465"/>
                                  <a:gd name="T106" fmla="*/ 2829 w 1404728"/>
                                  <a:gd name="T107" fmla="*/ 1658 h 89746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404728" h="897465">
                                    <a:moveTo>
                                      <a:pt x="282897" y="165836"/>
                                    </a:moveTo>
                                    <a:lnTo>
                                      <a:pt x="321917" y="126816"/>
                                    </a:lnTo>
                                    <a:lnTo>
                                      <a:pt x="360937" y="204856"/>
                                    </a:lnTo>
                                    <a:lnTo>
                                      <a:pt x="419468" y="146326"/>
                                    </a:lnTo>
                                    <a:lnTo>
                                      <a:pt x="497508" y="204856"/>
                                    </a:lnTo>
                                    <a:lnTo>
                                      <a:pt x="556038" y="204856"/>
                                    </a:lnTo>
                                    <a:lnTo>
                                      <a:pt x="653589" y="126816"/>
                                    </a:lnTo>
                                    <a:lnTo>
                                      <a:pt x="731629" y="185346"/>
                                    </a:lnTo>
                                    <a:lnTo>
                                      <a:pt x="926731" y="107306"/>
                                    </a:lnTo>
                                    <a:lnTo>
                                      <a:pt x="1024281" y="48775"/>
                                    </a:lnTo>
                                    <a:lnTo>
                                      <a:pt x="1024281" y="9755"/>
                                    </a:lnTo>
                                    <a:lnTo>
                                      <a:pt x="1063301" y="29265"/>
                                    </a:lnTo>
                                    <a:lnTo>
                                      <a:pt x="1043791" y="48775"/>
                                    </a:lnTo>
                                    <a:lnTo>
                                      <a:pt x="1180362" y="87796"/>
                                    </a:lnTo>
                                    <a:lnTo>
                                      <a:pt x="1238893" y="48775"/>
                                    </a:lnTo>
                                    <a:lnTo>
                                      <a:pt x="1375463" y="165836"/>
                                    </a:lnTo>
                                    <a:lnTo>
                                      <a:pt x="1394973" y="243876"/>
                                    </a:lnTo>
                                    <a:lnTo>
                                      <a:pt x="1277913" y="263387"/>
                                    </a:lnTo>
                                    <a:lnTo>
                                      <a:pt x="1316933" y="302407"/>
                                    </a:lnTo>
                                    <a:lnTo>
                                      <a:pt x="1258403" y="321917"/>
                                    </a:lnTo>
                                    <a:lnTo>
                                      <a:pt x="1258403" y="380447"/>
                                    </a:lnTo>
                                    <a:lnTo>
                                      <a:pt x="1160852" y="399957"/>
                                    </a:lnTo>
                                    <a:lnTo>
                                      <a:pt x="1121832" y="321917"/>
                                    </a:lnTo>
                                    <a:lnTo>
                                      <a:pt x="1082812" y="321917"/>
                                    </a:lnTo>
                                    <a:lnTo>
                                      <a:pt x="1024281" y="380447"/>
                                    </a:lnTo>
                                    <a:lnTo>
                                      <a:pt x="868200" y="438978"/>
                                    </a:lnTo>
                                    <a:lnTo>
                                      <a:pt x="868200" y="458488"/>
                                    </a:lnTo>
                                    <a:lnTo>
                                      <a:pt x="809670" y="556038"/>
                                    </a:lnTo>
                                    <a:lnTo>
                                      <a:pt x="829180" y="653589"/>
                                    </a:lnTo>
                                    <a:lnTo>
                                      <a:pt x="887710" y="673099"/>
                                    </a:lnTo>
                                    <a:lnTo>
                                      <a:pt x="868200" y="731629"/>
                                    </a:lnTo>
                                    <a:lnTo>
                                      <a:pt x="809670" y="731629"/>
                                    </a:lnTo>
                                    <a:lnTo>
                                      <a:pt x="809670" y="770650"/>
                                    </a:lnTo>
                                    <a:lnTo>
                                      <a:pt x="770650" y="751140"/>
                                    </a:lnTo>
                                    <a:lnTo>
                                      <a:pt x="751140" y="790160"/>
                                    </a:lnTo>
                                    <a:lnTo>
                                      <a:pt x="634079" y="790160"/>
                                    </a:lnTo>
                                    <a:lnTo>
                                      <a:pt x="614569" y="829180"/>
                                    </a:lnTo>
                                    <a:lnTo>
                                      <a:pt x="575548" y="809670"/>
                                    </a:lnTo>
                                    <a:lnTo>
                                      <a:pt x="536528" y="887710"/>
                                    </a:lnTo>
                                    <a:lnTo>
                                      <a:pt x="341427" y="829180"/>
                                    </a:lnTo>
                                    <a:lnTo>
                                      <a:pt x="321917" y="770650"/>
                                    </a:lnTo>
                                    <a:lnTo>
                                      <a:pt x="302407" y="770650"/>
                                    </a:lnTo>
                                    <a:lnTo>
                                      <a:pt x="278995" y="821376"/>
                                    </a:lnTo>
                                    <a:lnTo>
                                      <a:pt x="165836" y="856494"/>
                                    </a:lnTo>
                                    <a:lnTo>
                                      <a:pt x="126816" y="817474"/>
                                    </a:lnTo>
                                    <a:lnTo>
                                      <a:pt x="126816" y="758944"/>
                                    </a:lnTo>
                                    <a:lnTo>
                                      <a:pt x="68285" y="700413"/>
                                    </a:lnTo>
                                    <a:lnTo>
                                      <a:pt x="87796" y="680903"/>
                                    </a:lnTo>
                                    <a:lnTo>
                                      <a:pt x="87796" y="575549"/>
                                    </a:lnTo>
                                    <a:lnTo>
                                      <a:pt x="9755" y="462390"/>
                                    </a:lnTo>
                                    <a:lnTo>
                                      <a:pt x="68285" y="364839"/>
                                    </a:lnTo>
                                    <a:lnTo>
                                      <a:pt x="126816" y="306309"/>
                                    </a:lnTo>
                                    <a:lnTo>
                                      <a:pt x="177542" y="119012"/>
                                    </a:lnTo>
                                    <a:lnTo>
                                      <a:pt x="282897" y="165836"/>
                                    </a:lnTo>
                                    <a:close/>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s:wsp>
                            <wps:cNvPr id="90" name="Полилиния: фигура 31"/>
                            <wps:cNvSpPr>
                              <a:spLocks/>
                            </wps:cNvSpPr>
                            <wps:spPr bwMode="auto">
                              <a:xfrm rot="-2919862">
                                <a:off x="41953" y="35426"/>
                                <a:ext cx="12877" cy="12097"/>
                              </a:xfrm>
                              <a:custGeom>
                                <a:avLst/>
                                <a:gdLst>
                                  <a:gd name="T0" fmla="*/ 1854 w 1287667"/>
                                  <a:gd name="T1" fmla="*/ 1073 h 1209627"/>
                                  <a:gd name="T2" fmla="*/ 1854 w 1287667"/>
                                  <a:gd name="T3" fmla="*/ 1463 h 1209627"/>
                                  <a:gd name="T4" fmla="*/ 3024 w 1287667"/>
                                  <a:gd name="T5" fmla="*/ 1658 h 1209627"/>
                                  <a:gd name="T6" fmla="*/ 3219 w 1287667"/>
                                  <a:gd name="T7" fmla="*/ 2439 h 1209627"/>
                                  <a:gd name="T8" fmla="*/ 5951 w 1287667"/>
                                  <a:gd name="T9" fmla="*/ 3805 h 1209627"/>
                                  <a:gd name="T10" fmla="*/ 6926 w 1287667"/>
                                  <a:gd name="T11" fmla="*/ 2439 h 1209627"/>
                                  <a:gd name="T12" fmla="*/ 6536 w 1287667"/>
                                  <a:gd name="T13" fmla="*/ 2049 h 1209627"/>
                                  <a:gd name="T14" fmla="*/ 7121 w 1287667"/>
                                  <a:gd name="T15" fmla="*/ 2244 h 1209627"/>
                                  <a:gd name="T16" fmla="*/ 7902 w 1287667"/>
                                  <a:gd name="T17" fmla="*/ 1073 h 1209627"/>
                                  <a:gd name="T18" fmla="*/ 8292 w 1287667"/>
                                  <a:gd name="T19" fmla="*/ 1268 h 1209627"/>
                                  <a:gd name="T20" fmla="*/ 9268 w 1287667"/>
                                  <a:gd name="T21" fmla="*/ 293 h 1209627"/>
                                  <a:gd name="T22" fmla="*/ 11804 w 1287667"/>
                                  <a:gd name="T23" fmla="*/ 98 h 1209627"/>
                                  <a:gd name="T24" fmla="*/ 12194 w 1287667"/>
                                  <a:gd name="T25" fmla="*/ 1268 h 1209627"/>
                                  <a:gd name="T26" fmla="*/ 11219 w 1287667"/>
                                  <a:gd name="T27" fmla="*/ 2049 h 1209627"/>
                                  <a:gd name="T28" fmla="*/ 12779 w 1287667"/>
                                  <a:gd name="T29" fmla="*/ 3063 h 1209627"/>
                                  <a:gd name="T30" fmla="*/ 11804 w 1287667"/>
                                  <a:gd name="T31" fmla="*/ 3258 h 1209627"/>
                                  <a:gd name="T32" fmla="*/ 11414 w 1287667"/>
                                  <a:gd name="T33" fmla="*/ 3649 h 1209627"/>
                                  <a:gd name="T34" fmla="*/ 11024 w 1287667"/>
                                  <a:gd name="T35" fmla="*/ 3258 h 1209627"/>
                                  <a:gd name="T36" fmla="*/ 10243 w 1287667"/>
                                  <a:gd name="T37" fmla="*/ 3063 h 1209627"/>
                                  <a:gd name="T38" fmla="*/ 10243 w 1287667"/>
                                  <a:gd name="T39" fmla="*/ 3649 h 1209627"/>
                                  <a:gd name="T40" fmla="*/ 8877 w 1287667"/>
                                  <a:gd name="T41" fmla="*/ 3844 h 1209627"/>
                                  <a:gd name="T42" fmla="*/ 8877 w 1287667"/>
                                  <a:gd name="T43" fmla="*/ 5014 h 1209627"/>
                                  <a:gd name="T44" fmla="*/ 8097 w 1287667"/>
                                  <a:gd name="T45" fmla="*/ 4819 h 1209627"/>
                                  <a:gd name="T46" fmla="*/ 7902 w 1287667"/>
                                  <a:gd name="T47" fmla="*/ 5210 h 1209627"/>
                                  <a:gd name="T48" fmla="*/ 7512 w 1287667"/>
                                  <a:gd name="T49" fmla="*/ 5210 h 1209627"/>
                                  <a:gd name="T50" fmla="*/ 6926 w 1287667"/>
                                  <a:gd name="T51" fmla="*/ 5795 h 1209627"/>
                                  <a:gd name="T52" fmla="*/ 7512 w 1287667"/>
                                  <a:gd name="T53" fmla="*/ 7161 h 1209627"/>
                                  <a:gd name="T54" fmla="*/ 8487 w 1287667"/>
                                  <a:gd name="T55" fmla="*/ 7746 h 1209627"/>
                                  <a:gd name="T56" fmla="*/ 7707 w 1287667"/>
                                  <a:gd name="T57" fmla="*/ 8722 h 1209627"/>
                                  <a:gd name="T58" fmla="*/ 6926 w 1287667"/>
                                  <a:gd name="T59" fmla="*/ 8526 h 1209627"/>
                                  <a:gd name="T60" fmla="*/ 6926 w 1287667"/>
                                  <a:gd name="T61" fmla="*/ 9502 h 1209627"/>
                                  <a:gd name="T62" fmla="*/ 7707 w 1287667"/>
                                  <a:gd name="T63" fmla="*/ 9697 h 1209627"/>
                                  <a:gd name="T64" fmla="*/ 7707 w 1287667"/>
                                  <a:gd name="T65" fmla="*/ 10087 h 1209627"/>
                                  <a:gd name="T66" fmla="*/ 6146 w 1287667"/>
                                  <a:gd name="T67" fmla="*/ 10634 h 1209627"/>
                                  <a:gd name="T68" fmla="*/ 6146 w 1287667"/>
                                  <a:gd name="T69" fmla="*/ 9853 h 1209627"/>
                                  <a:gd name="T70" fmla="*/ 5170 w 1287667"/>
                                  <a:gd name="T71" fmla="*/ 10439 h 1209627"/>
                                  <a:gd name="T72" fmla="*/ 4195 w 1287667"/>
                                  <a:gd name="T73" fmla="*/ 9463 h 1209627"/>
                                  <a:gd name="T74" fmla="*/ 3414 w 1287667"/>
                                  <a:gd name="T75" fmla="*/ 10243 h 1209627"/>
                                  <a:gd name="T76" fmla="*/ 3414 w 1287667"/>
                                  <a:gd name="T77" fmla="*/ 11024 h 1209627"/>
                                  <a:gd name="T78" fmla="*/ 3219 w 1287667"/>
                                  <a:gd name="T79" fmla="*/ 11219 h 1209627"/>
                                  <a:gd name="T80" fmla="*/ 1463 w 1287667"/>
                                  <a:gd name="T81" fmla="*/ 11609 h 1209627"/>
                                  <a:gd name="T82" fmla="*/ 1658 w 1287667"/>
                                  <a:gd name="T83" fmla="*/ 12195 h 1209627"/>
                                  <a:gd name="T84" fmla="*/ 1073 w 1287667"/>
                                  <a:gd name="T85" fmla="*/ 12195 h 1209627"/>
                                  <a:gd name="T86" fmla="*/ 98 w 1287667"/>
                                  <a:gd name="T87" fmla="*/ 11219 h 1209627"/>
                                  <a:gd name="T88" fmla="*/ 488 w 1287667"/>
                                  <a:gd name="T89" fmla="*/ 11024 h 1209627"/>
                                  <a:gd name="T90" fmla="*/ 293 w 1287667"/>
                                  <a:gd name="T91" fmla="*/ 9658 h 1209627"/>
                                  <a:gd name="T92" fmla="*/ 488 w 1287667"/>
                                  <a:gd name="T93" fmla="*/ 9463 h 1209627"/>
                                  <a:gd name="T94" fmla="*/ 683 w 1287667"/>
                                  <a:gd name="T95" fmla="*/ 9073 h 1209627"/>
                                  <a:gd name="T96" fmla="*/ 293 w 1287667"/>
                                  <a:gd name="T97" fmla="*/ 8683 h 1209627"/>
                                  <a:gd name="T98" fmla="*/ 488 w 1287667"/>
                                  <a:gd name="T99" fmla="*/ 7902 h 1209627"/>
                                  <a:gd name="T100" fmla="*/ 98 w 1287667"/>
                                  <a:gd name="T101" fmla="*/ 6927 h 1209627"/>
                                  <a:gd name="T102" fmla="*/ 683 w 1287667"/>
                                  <a:gd name="T103" fmla="*/ 6341 h 1209627"/>
                                  <a:gd name="T104" fmla="*/ 878 w 1287667"/>
                                  <a:gd name="T105" fmla="*/ 5561 h 1209627"/>
                                  <a:gd name="T106" fmla="*/ 98 w 1287667"/>
                                  <a:gd name="T107" fmla="*/ 4390 h 1209627"/>
                                  <a:gd name="T108" fmla="*/ 488 w 1287667"/>
                                  <a:gd name="T109" fmla="*/ 4390 h 1209627"/>
                                  <a:gd name="T110" fmla="*/ 878 w 1287667"/>
                                  <a:gd name="T111" fmla="*/ 3610 h 1209627"/>
                                  <a:gd name="T112" fmla="*/ 293 w 1287667"/>
                                  <a:gd name="T113" fmla="*/ 3024 h 1209627"/>
                                  <a:gd name="T114" fmla="*/ 1854 w 1287667"/>
                                  <a:gd name="T115" fmla="*/ 1073 h 120962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1287667" h="1209627">
                                    <a:moveTo>
                                      <a:pt x="185346" y="107306"/>
                                    </a:moveTo>
                                    <a:lnTo>
                                      <a:pt x="185346" y="146326"/>
                                    </a:lnTo>
                                    <a:lnTo>
                                      <a:pt x="302407" y="165836"/>
                                    </a:lnTo>
                                    <a:lnTo>
                                      <a:pt x="321917" y="243876"/>
                                    </a:lnTo>
                                    <a:lnTo>
                                      <a:pt x="595059" y="380447"/>
                                    </a:lnTo>
                                    <a:lnTo>
                                      <a:pt x="692609" y="243876"/>
                                    </a:lnTo>
                                    <a:lnTo>
                                      <a:pt x="653589" y="204856"/>
                                    </a:lnTo>
                                    <a:lnTo>
                                      <a:pt x="712119" y="224366"/>
                                    </a:lnTo>
                                    <a:lnTo>
                                      <a:pt x="790160" y="107306"/>
                                    </a:lnTo>
                                    <a:lnTo>
                                      <a:pt x="829180" y="126816"/>
                                    </a:lnTo>
                                    <a:lnTo>
                                      <a:pt x="926731" y="29265"/>
                                    </a:lnTo>
                                    <a:lnTo>
                                      <a:pt x="1180362" y="9755"/>
                                    </a:lnTo>
                                    <a:lnTo>
                                      <a:pt x="1219382" y="126816"/>
                                    </a:lnTo>
                                    <a:lnTo>
                                      <a:pt x="1121832" y="204856"/>
                                    </a:lnTo>
                                    <a:lnTo>
                                      <a:pt x="1277913" y="306309"/>
                                    </a:lnTo>
                                    <a:lnTo>
                                      <a:pt x="1180362" y="325819"/>
                                    </a:lnTo>
                                    <a:lnTo>
                                      <a:pt x="1141342" y="364839"/>
                                    </a:lnTo>
                                    <a:lnTo>
                                      <a:pt x="1102322" y="325819"/>
                                    </a:lnTo>
                                    <a:lnTo>
                                      <a:pt x="1024281" y="306309"/>
                                    </a:lnTo>
                                    <a:lnTo>
                                      <a:pt x="1024281" y="364839"/>
                                    </a:lnTo>
                                    <a:lnTo>
                                      <a:pt x="887710" y="384349"/>
                                    </a:lnTo>
                                    <a:lnTo>
                                      <a:pt x="887710" y="501410"/>
                                    </a:lnTo>
                                    <a:lnTo>
                                      <a:pt x="809670" y="481900"/>
                                    </a:lnTo>
                                    <a:lnTo>
                                      <a:pt x="790160" y="520920"/>
                                    </a:lnTo>
                                    <a:lnTo>
                                      <a:pt x="751140" y="520920"/>
                                    </a:lnTo>
                                    <a:lnTo>
                                      <a:pt x="692609" y="579450"/>
                                    </a:lnTo>
                                    <a:lnTo>
                                      <a:pt x="751140" y="716021"/>
                                    </a:lnTo>
                                    <a:lnTo>
                                      <a:pt x="848690" y="774552"/>
                                    </a:lnTo>
                                    <a:lnTo>
                                      <a:pt x="770650" y="872102"/>
                                    </a:lnTo>
                                    <a:lnTo>
                                      <a:pt x="692609" y="852592"/>
                                    </a:lnTo>
                                    <a:lnTo>
                                      <a:pt x="692609" y="950143"/>
                                    </a:lnTo>
                                    <a:lnTo>
                                      <a:pt x="770650" y="969653"/>
                                    </a:lnTo>
                                    <a:lnTo>
                                      <a:pt x="770650" y="1008673"/>
                                    </a:lnTo>
                                    <a:lnTo>
                                      <a:pt x="614569" y="1063302"/>
                                    </a:lnTo>
                                    <a:lnTo>
                                      <a:pt x="614569" y="985261"/>
                                    </a:lnTo>
                                    <a:lnTo>
                                      <a:pt x="517018" y="1043791"/>
                                    </a:lnTo>
                                    <a:lnTo>
                                      <a:pt x="419468" y="946241"/>
                                    </a:lnTo>
                                    <a:lnTo>
                                      <a:pt x="341427" y="1024281"/>
                                    </a:lnTo>
                                    <a:lnTo>
                                      <a:pt x="341427" y="1102322"/>
                                    </a:lnTo>
                                    <a:lnTo>
                                      <a:pt x="321917" y="1121832"/>
                                    </a:lnTo>
                                    <a:lnTo>
                                      <a:pt x="146326" y="1160852"/>
                                    </a:lnTo>
                                    <a:lnTo>
                                      <a:pt x="165836" y="1219382"/>
                                    </a:lnTo>
                                    <a:lnTo>
                                      <a:pt x="107306" y="1219382"/>
                                    </a:lnTo>
                                    <a:lnTo>
                                      <a:pt x="9755" y="1121832"/>
                                    </a:lnTo>
                                    <a:lnTo>
                                      <a:pt x="48775" y="1102322"/>
                                    </a:lnTo>
                                    <a:lnTo>
                                      <a:pt x="29265" y="965751"/>
                                    </a:lnTo>
                                    <a:lnTo>
                                      <a:pt x="48775" y="946241"/>
                                    </a:lnTo>
                                    <a:lnTo>
                                      <a:pt x="68285" y="907221"/>
                                    </a:lnTo>
                                    <a:lnTo>
                                      <a:pt x="29265" y="868200"/>
                                    </a:lnTo>
                                    <a:lnTo>
                                      <a:pt x="48775" y="790160"/>
                                    </a:lnTo>
                                    <a:lnTo>
                                      <a:pt x="9755" y="692609"/>
                                    </a:lnTo>
                                    <a:lnTo>
                                      <a:pt x="68285" y="634079"/>
                                    </a:lnTo>
                                    <a:lnTo>
                                      <a:pt x="87796" y="556038"/>
                                    </a:lnTo>
                                    <a:lnTo>
                                      <a:pt x="9755" y="438978"/>
                                    </a:lnTo>
                                    <a:lnTo>
                                      <a:pt x="48775" y="438978"/>
                                    </a:lnTo>
                                    <a:lnTo>
                                      <a:pt x="87796" y="360937"/>
                                    </a:lnTo>
                                    <a:lnTo>
                                      <a:pt x="29265" y="302407"/>
                                    </a:lnTo>
                                    <a:lnTo>
                                      <a:pt x="185346" y="107306"/>
                                    </a:lnTo>
                                    <a:close/>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91" name="Полилиния: фигура 32"/>
                            <wps:cNvSpPr>
                              <a:spLocks/>
                            </wps:cNvSpPr>
                            <wps:spPr bwMode="auto">
                              <a:xfrm rot="-2919862">
                                <a:off x="32596" y="32421"/>
                                <a:ext cx="16779" cy="11315"/>
                              </a:xfrm>
                              <a:custGeom>
                                <a:avLst/>
                                <a:gdLst>
                                  <a:gd name="T0" fmla="*/ 165836 w 1677870"/>
                                  <a:gd name="T1" fmla="*/ 477998 h 1131586"/>
                                  <a:gd name="T2" fmla="*/ 282897 w 1677870"/>
                                  <a:gd name="T3" fmla="*/ 341427 h 1131586"/>
                                  <a:gd name="T4" fmla="*/ 399957 w 1677870"/>
                                  <a:gd name="T5" fmla="*/ 321917 h 1131586"/>
                                  <a:gd name="T6" fmla="*/ 497508 w 1677870"/>
                                  <a:gd name="T7" fmla="*/ 204856 h 1131586"/>
                                  <a:gd name="T8" fmla="*/ 556038 w 1677870"/>
                                  <a:gd name="T9" fmla="*/ 126816 h 1131586"/>
                                  <a:gd name="T10" fmla="*/ 673099 w 1677870"/>
                                  <a:gd name="T11" fmla="*/ 87796 h 1131586"/>
                                  <a:gd name="T12" fmla="*/ 770650 w 1677870"/>
                                  <a:gd name="T13" fmla="*/ 185346 h 1131586"/>
                                  <a:gd name="T14" fmla="*/ 829180 w 1677870"/>
                                  <a:gd name="T15" fmla="*/ 165836 h 1131586"/>
                                  <a:gd name="T16" fmla="*/ 887710 w 1677870"/>
                                  <a:gd name="T17" fmla="*/ 185346 h 1131586"/>
                                  <a:gd name="T18" fmla="*/ 965751 w 1677870"/>
                                  <a:gd name="T19" fmla="*/ 126816 h 1131586"/>
                                  <a:gd name="T20" fmla="*/ 1004771 w 1677870"/>
                                  <a:gd name="T21" fmla="*/ 185346 h 1131586"/>
                                  <a:gd name="T22" fmla="*/ 965751 w 1677870"/>
                                  <a:gd name="T23" fmla="*/ 243876 h 1131586"/>
                                  <a:gd name="T24" fmla="*/ 1024281 w 1677870"/>
                                  <a:gd name="T25" fmla="*/ 126816 h 1131586"/>
                                  <a:gd name="T26" fmla="*/ 1102322 w 1677870"/>
                                  <a:gd name="T27" fmla="*/ 9755 h 1131586"/>
                                  <a:gd name="T28" fmla="*/ 1238893 w 1677870"/>
                                  <a:gd name="T29" fmla="*/ 29265 h 1131586"/>
                                  <a:gd name="T30" fmla="*/ 1363757 w 1677870"/>
                                  <a:gd name="T31" fmla="*/ 29265 h 1131586"/>
                                  <a:gd name="T32" fmla="*/ 1433994 w 1677870"/>
                                  <a:gd name="T33" fmla="*/ 146326 h 1131586"/>
                                  <a:gd name="T34" fmla="*/ 1590075 w 1677870"/>
                                  <a:gd name="T35" fmla="*/ 243876 h 1131586"/>
                                  <a:gd name="T36" fmla="*/ 1609585 w 1677870"/>
                                  <a:gd name="T37" fmla="*/ 263387 h 1131586"/>
                                  <a:gd name="T38" fmla="*/ 1570565 w 1677870"/>
                                  <a:gd name="T39" fmla="*/ 302407 h 1131586"/>
                                  <a:gd name="T40" fmla="*/ 1590075 w 1677870"/>
                                  <a:gd name="T41" fmla="*/ 263387 h 1131586"/>
                                  <a:gd name="T42" fmla="*/ 1492524 w 1677870"/>
                                  <a:gd name="T43" fmla="*/ 263387 h 1131586"/>
                                  <a:gd name="T44" fmla="*/ 1394973 w 1677870"/>
                                  <a:gd name="T45" fmla="*/ 360937 h 1131586"/>
                                  <a:gd name="T46" fmla="*/ 1414484 w 1677870"/>
                                  <a:gd name="T47" fmla="*/ 556038 h 1131586"/>
                                  <a:gd name="T48" fmla="*/ 1375463 w 1677870"/>
                                  <a:gd name="T49" fmla="*/ 692609 h 1131586"/>
                                  <a:gd name="T50" fmla="*/ 1258403 w 1677870"/>
                                  <a:gd name="T51" fmla="*/ 868200 h 1131586"/>
                                  <a:gd name="T52" fmla="*/ 1141342 w 1677870"/>
                                  <a:gd name="T53" fmla="*/ 965751 h 1131586"/>
                                  <a:gd name="T54" fmla="*/ 1121832 w 1677870"/>
                                  <a:gd name="T55" fmla="*/ 985261 h 1131586"/>
                                  <a:gd name="T56" fmla="*/ 751140 w 1677870"/>
                                  <a:gd name="T57" fmla="*/ 985261 h 1131586"/>
                                  <a:gd name="T58" fmla="*/ 614569 w 1677870"/>
                                  <a:gd name="T59" fmla="*/ 887710 h 1131586"/>
                                  <a:gd name="T60" fmla="*/ 458488 w 1677870"/>
                                  <a:gd name="T61" fmla="*/ 1043791 h 1131586"/>
                                  <a:gd name="T62" fmla="*/ 185346 w 1677870"/>
                                  <a:gd name="T63" fmla="*/ 926731 h 1131586"/>
                                  <a:gd name="T64" fmla="*/ 87796 w 1677870"/>
                                  <a:gd name="T65" fmla="*/ 907221 h 1131586"/>
                                  <a:gd name="T66" fmla="*/ 9755 w 1677870"/>
                                  <a:gd name="T67" fmla="*/ 868200 h 1131586"/>
                                  <a:gd name="T68" fmla="*/ 68285 w 1677870"/>
                                  <a:gd name="T69" fmla="*/ 731629 h 1131586"/>
                                  <a:gd name="T70" fmla="*/ 107306 w 1677870"/>
                                  <a:gd name="T71" fmla="*/ 556038 h 1131586"/>
                                  <a:gd name="T72" fmla="*/ 126816 w 1677870"/>
                                  <a:gd name="T73" fmla="*/ 477998 h 1131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677870" h="1131586">
                                    <a:moveTo>
                                      <a:pt x="146326" y="458488"/>
                                    </a:moveTo>
                                    <a:lnTo>
                                      <a:pt x="165836" y="477998"/>
                                    </a:lnTo>
                                    <a:lnTo>
                                      <a:pt x="243876" y="438978"/>
                                    </a:lnTo>
                                    <a:lnTo>
                                      <a:pt x="282897" y="341427"/>
                                    </a:lnTo>
                                    <a:lnTo>
                                      <a:pt x="399957" y="341427"/>
                                    </a:lnTo>
                                    <a:lnTo>
                                      <a:pt x="399957" y="321917"/>
                                    </a:lnTo>
                                    <a:lnTo>
                                      <a:pt x="458488" y="282897"/>
                                    </a:lnTo>
                                    <a:lnTo>
                                      <a:pt x="497508" y="204856"/>
                                    </a:lnTo>
                                    <a:lnTo>
                                      <a:pt x="458488" y="165836"/>
                                    </a:lnTo>
                                    <a:lnTo>
                                      <a:pt x="556038" y="126816"/>
                                    </a:lnTo>
                                    <a:lnTo>
                                      <a:pt x="614569" y="146326"/>
                                    </a:lnTo>
                                    <a:lnTo>
                                      <a:pt x="673099" y="87796"/>
                                    </a:lnTo>
                                    <a:lnTo>
                                      <a:pt x="712119" y="107306"/>
                                    </a:lnTo>
                                    <a:lnTo>
                                      <a:pt x="770650" y="185346"/>
                                    </a:lnTo>
                                    <a:lnTo>
                                      <a:pt x="790160" y="87796"/>
                                    </a:lnTo>
                                    <a:lnTo>
                                      <a:pt x="829180" y="165836"/>
                                    </a:lnTo>
                                    <a:lnTo>
                                      <a:pt x="868200" y="126816"/>
                                    </a:lnTo>
                                    <a:lnTo>
                                      <a:pt x="887710" y="185346"/>
                                    </a:lnTo>
                                    <a:lnTo>
                                      <a:pt x="946241" y="185346"/>
                                    </a:lnTo>
                                    <a:lnTo>
                                      <a:pt x="965751" y="126816"/>
                                    </a:lnTo>
                                    <a:lnTo>
                                      <a:pt x="985261" y="126816"/>
                                    </a:lnTo>
                                    <a:lnTo>
                                      <a:pt x="1004771" y="185346"/>
                                    </a:lnTo>
                                    <a:lnTo>
                                      <a:pt x="965751" y="185346"/>
                                    </a:lnTo>
                                    <a:lnTo>
                                      <a:pt x="965751" y="243876"/>
                                    </a:lnTo>
                                    <a:lnTo>
                                      <a:pt x="1004771" y="243876"/>
                                    </a:lnTo>
                                    <a:lnTo>
                                      <a:pt x="1024281" y="126816"/>
                                    </a:lnTo>
                                    <a:lnTo>
                                      <a:pt x="985261" y="87796"/>
                                    </a:lnTo>
                                    <a:lnTo>
                                      <a:pt x="1102322" y="9755"/>
                                    </a:lnTo>
                                    <a:lnTo>
                                      <a:pt x="1121832" y="68285"/>
                                    </a:lnTo>
                                    <a:lnTo>
                                      <a:pt x="1238893" y="29265"/>
                                    </a:lnTo>
                                    <a:lnTo>
                                      <a:pt x="1336443" y="68285"/>
                                    </a:lnTo>
                                    <a:lnTo>
                                      <a:pt x="1363757" y="29265"/>
                                    </a:lnTo>
                                    <a:lnTo>
                                      <a:pt x="1414484" y="48775"/>
                                    </a:lnTo>
                                    <a:lnTo>
                                      <a:pt x="1433994" y="146326"/>
                                    </a:lnTo>
                                    <a:lnTo>
                                      <a:pt x="1531544" y="243876"/>
                                    </a:lnTo>
                                    <a:lnTo>
                                      <a:pt x="1590075" y="243876"/>
                                    </a:lnTo>
                                    <a:lnTo>
                                      <a:pt x="1687625" y="282897"/>
                                    </a:lnTo>
                                    <a:lnTo>
                                      <a:pt x="1609585" y="263387"/>
                                    </a:lnTo>
                                    <a:lnTo>
                                      <a:pt x="1609585" y="302407"/>
                                    </a:lnTo>
                                    <a:lnTo>
                                      <a:pt x="1570565" y="302407"/>
                                    </a:lnTo>
                                    <a:lnTo>
                                      <a:pt x="1551054" y="263387"/>
                                    </a:lnTo>
                                    <a:lnTo>
                                      <a:pt x="1590075" y="263387"/>
                                    </a:lnTo>
                                    <a:lnTo>
                                      <a:pt x="1570565" y="243876"/>
                                    </a:lnTo>
                                    <a:lnTo>
                                      <a:pt x="1492524" y="263387"/>
                                    </a:lnTo>
                                    <a:lnTo>
                                      <a:pt x="1453504" y="360937"/>
                                    </a:lnTo>
                                    <a:lnTo>
                                      <a:pt x="1394973" y="360937"/>
                                    </a:lnTo>
                                    <a:lnTo>
                                      <a:pt x="1355953" y="497508"/>
                                    </a:lnTo>
                                    <a:lnTo>
                                      <a:pt x="1414484" y="556038"/>
                                    </a:lnTo>
                                    <a:lnTo>
                                      <a:pt x="1316933" y="595059"/>
                                    </a:lnTo>
                                    <a:lnTo>
                                      <a:pt x="1375463" y="692609"/>
                                    </a:lnTo>
                                    <a:lnTo>
                                      <a:pt x="1355953" y="770650"/>
                                    </a:lnTo>
                                    <a:lnTo>
                                      <a:pt x="1258403" y="868200"/>
                                    </a:lnTo>
                                    <a:lnTo>
                                      <a:pt x="1219382" y="848690"/>
                                    </a:lnTo>
                                    <a:lnTo>
                                      <a:pt x="1141342" y="965751"/>
                                    </a:lnTo>
                                    <a:lnTo>
                                      <a:pt x="1082812" y="946241"/>
                                    </a:lnTo>
                                    <a:lnTo>
                                      <a:pt x="1121832" y="985261"/>
                                    </a:lnTo>
                                    <a:lnTo>
                                      <a:pt x="1024281" y="1121832"/>
                                    </a:lnTo>
                                    <a:lnTo>
                                      <a:pt x="751140" y="985261"/>
                                    </a:lnTo>
                                    <a:lnTo>
                                      <a:pt x="731629" y="907221"/>
                                    </a:lnTo>
                                    <a:lnTo>
                                      <a:pt x="614569" y="887710"/>
                                    </a:lnTo>
                                    <a:lnTo>
                                      <a:pt x="614569" y="848690"/>
                                    </a:lnTo>
                                    <a:lnTo>
                                      <a:pt x="458488" y="1043791"/>
                                    </a:lnTo>
                                    <a:lnTo>
                                      <a:pt x="321917" y="965751"/>
                                    </a:lnTo>
                                    <a:lnTo>
                                      <a:pt x="185346" y="926731"/>
                                    </a:lnTo>
                                    <a:lnTo>
                                      <a:pt x="107306" y="965751"/>
                                    </a:lnTo>
                                    <a:lnTo>
                                      <a:pt x="87796" y="907221"/>
                                    </a:lnTo>
                                    <a:lnTo>
                                      <a:pt x="68285" y="965751"/>
                                    </a:lnTo>
                                    <a:lnTo>
                                      <a:pt x="9755" y="868200"/>
                                    </a:lnTo>
                                    <a:lnTo>
                                      <a:pt x="107306" y="809670"/>
                                    </a:lnTo>
                                    <a:lnTo>
                                      <a:pt x="68285" y="731629"/>
                                    </a:lnTo>
                                    <a:lnTo>
                                      <a:pt x="107306" y="712119"/>
                                    </a:lnTo>
                                    <a:lnTo>
                                      <a:pt x="107306" y="556038"/>
                                    </a:lnTo>
                                    <a:lnTo>
                                      <a:pt x="165836" y="497508"/>
                                    </a:lnTo>
                                    <a:lnTo>
                                      <a:pt x="126816" y="477998"/>
                                    </a:lnTo>
                                    <a:lnTo>
                                      <a:pt x="146326" y="458488"/>
                                    </a:lnTo>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92" name="Полилиния: фигура 33"/>
                            <wps:cNvSpPr>
                              <a:spLocks/>
                            </wps:cNvSpPr>
                            <wps:spPr bwMode="auto">
                              <a:xfrm rot="-2919862">
                                <a:off x="19165" y="28291"/>
                                <a:ext cx="12096" cy="10536"/>
                              </a:xfrm>
                              <a:custGeom>
                                <a:avLst/>
                                <a:gdLst>
                                  <a:gd name="T0" fmla="*/ 2244 w 1209627"/>
                                  <a:gd name="T1" fmla="*/ 878 h 1053546"/>
                                  <a:gd name="T2" fmla="*/ 2634 w 1209627"/>
                                  <a:gd name="T3" fmla="*/ 98 h 1053546"/>
                                  <a:gd name="T4" fmla="*/ 2829 w 1209627"/>
                                  <a:gd name="T5" fmla="*/ 98 h 1053546"/>
                                  <a:gd name="T6" fmla="*/ 3024 w 1209627"/>
                                  <a:gd name="T7" fmla="*/ 683 h 1053546"/>
                                  <a:gd name="T8" fmla="*/ 4975 w 1209627"/>
                                  <a:gd name="T9" fmla="*/ 1268 h 1053546"/>
                                  <a:gd name="T10" fmla="*/ 5755 w 1209627"/>
                                  <a:gd name="T11" fmla="*/ 1112 h 1053546"/>
                                  <a:gd name="T12" fmla="*/ 5560 w 1209627"/>
                                  <a:gd name="T13" fmla="*/ 2088 h 1053546"/>
                                  <a:gd name="T14" fmla="*/ 6731 w 1209627"/>
                                  <a:gd name="T15" fmla="*/ 2244 h 1053546"/>
                                  <a:gd name="T16" fmla="*/ 7511 w 1209627"/>
                                  <a:gd name="T17" fmla="*/ 2049 h 1053546"/>
                                  <a:gd name="T18" fmla="*/ 7511 w 1209627"/>
                                  <a:gd name="T19" fmla="*/ 2829 h 1053546"/>
                                  <a:gd name="T20" fmla="*/ 8292 w 1209627"/>
                                  <a:gd name="T21" fmla="*/ 2634 h 1053546"/>
                                  <a:gd name="T22" fmla="*/ 7316 w 1209627"/>
                                  <a:gd name="T23" fmla="*/ 4234 h 1053546"/>
                                  <a:gd name="T24" fmla="*/ 8682 w 1209627"/>
                                  <a:gd name="T25" fmla="*/ 5405 h 1053546"/>
                                  <a:gd name="T26" fmla="*/ 11218 w 1209627"/>
                                  <a:gd name="T27" fmla="*/ 4975 h 1053546"/>
                                  <a:gd name="T28" fmla="*/ 11413 w 1209627"/>
                                  <a:gd name="T29" fmla="*/ 4585 h 1053546"/>
                                  <a:gd name="T30" fmla="*/ 11998 w 1209627"/>
                                  <a:gd name="T31" fmla="*/ 5170 h 1053546"/>
                                  <a:gd name="T32" fmla="*/ 11608 w 1209627"/>
                                  <a:gd name="T33" fmla="*/ 5951 h 1053546"/>
                                  <a:gd name="T34" fmla="*/ 11218 w 1209627"/>
                                  <a:gd name="T35" fmla="*/ 5756 h 1053546"/>
                                  <a:gd name="T36" fmla="*/ 11218 w 1209627"/>
                                  <a:gd name="T37" fmla="*/ 6731 h 1053546"/>
                                  <a:gd name="T38" fmla="*/ 11023 w 1209627"/>
                                  <a:gd name="T39" fmla="*/ 7122 h 1053546"/>
                                  <a:gd name="T40" fmla="*/ 10438 w 1209627"/>
                                  <a:gd name="T41" fmla="*/ 7512 h 1053546"/>
                                  <a:gd name="T42" fmla="*/ 10828 w 1209627"/>
                                  <a:gd name="T43" fmla="*/ 8292 h 1053546"/>
                                  <a:gd name="T44" fmla="*/ 9267 w 1209627"/>
                                  <a:gd name="T45" fmla="*/ 9268 h 1053546"/>
                                  <a:gd name="T46" fmla="*/ 8292 w 1209627"/>
                                  <a:gd name="T47" fmla="*/ 10438 h 1053546"/>
                                  <a:gd name="T48" fmla="*/ 7901 w 1209627"/>
                                  <a:gd name="T49" fmla="*/ 10438 h 1053546"/>
                                  <a:gd name="T50" fmla="*/ 6926 w 1209627"/>
                                  <a:gd name="T51" fmla="*/ 9658 h 1053546"/>
                                  <a:gd name="T52" fmla="*/ 7316 w 1209627"/>
                                  <a:gd name="T53" fmla="*/ 8878 h 1053546"/>
                                  <a:gd name="T54" fmla="*/ 7121 w 1209627"/>
                                  <a:gd name="T55" fmla="*/ 8682 h 1053546"/>
                                  <a:gd name="T56" fmla="*/ 6146 w 1209627"/>
                                  <a:gd name="T57" fmla="*/ 8487 h 1053546"/>
                                  <a:gd name="T58" fmla="*/ 5560 w 1209627"/>
                                  <a:gd name="T59" fmla="*/ 9073 h 1053546"/>
                                  <a:gd name="T60" fmla="*/ 5365 w 1209627"/>
                                  <a:gd name="T61" fmla="*/ 9463 h 1053546"/>
                                  <a:gd name="T62" fmla="*/ 4780 w 1209627"/>
                                  <a:gd name="T63" fmla="*/ 9463 h 1053546"/>
                                  <a:gd name="T64" fmla="*/ 4195 w 1209627"/>
                                  <a:gd name="T65" fmla="*/ 8292 h 1053546"/>
                                  <a:gd name="T66" fmla="*/ 3414 w 1209627"/>
                                  <a:gd name="T67" fmla="*/ 7902 h 1053546"/>
                                  <a:gd name="T68" fmla="*/ 3219 w 1209627"/>
                                  <a:gd name="T69" fmla="*/ 6341 h 1053546"/>
                                  <a:gd name="T70" fmla="*/ 2634 w 1209627"/>
                                  <a:gd name="T71" fmla="*/ 6731 h 1053546"/>
                                  <a:gd name="T72" fmla="*/ 2634 w 1209627"/>
                                  <a:gd name="T73" fmla="*/ 7122 h 1053546"/>
                                  <a:gd name="T74" fmla="*/ 2049 w 1209627"/>
                                  <a:gd name="T75" fmla="*/ 6731 h 1053546"/>
                                  <a:gd name="T76" fmla="*/ 1658 w 1209627"/>
                                  <a:gd name="T77" fmla="*/ 7317 h 1053546"/>
                                  <a:gd name="T78" fmla="*/ 1268 w 1209627"/>
                                  <a:gd name="T79" fmla="*/ 6926 h 1053546"/>
                                  <a:gd name="T80" fmla="*/ 488 w 1209627"/>
                                  <a:gd name="T81" fmla="*/ 7317 h 1053546"/>
                                  <a:gd name="T82" fmla="*/ 293 w 1209627"/>
                                  <a:gd name="T83" fmla="*/ 7122 h 1053546"/>
                                  <a:gd name="T84" fmla="*/ 488 w 1209627"/>
                                  <a:gd name="T85" fmla="*/ 6926 h 1053546"/>
                                  <a:gd name="T86" fmla="*/ 98 w 1209627"/>
                                  <a:gd name="T87" fmla="*/ 6146 h 1053546"/>
                                  <a:gd name="T88" fmla="*/ 683 w 1209627"/>
                                  <a:gd name="T89" fmla="*/ 5170 h 1053546"/>
                                  <a:gd name="T90" fmla="*/ 293 w 1209627"/>
                                  <a:gd name="T91" fmla="*/ 4819 h 1053546"/>
                                  <a:gd name="T92" fmla="*/ 488 w 1209627"/>
                                  <a:gd name="T93" fmla="*/ 3649 h 1053546"/>
                                  <a:gd name="T94" fmla="*/ 98 w 1209627"/>
                                  <a:gd name="T95" fmla="*/ 3453 h 1053546"/>
                                  <a:gd name="T96" fmla="*/ 683 w 1209627"/>
                                  <a:gd name="T97" fmla="*/ 2088 h 1053546"/>
                                  <a:gd name="T98" fmla="*/ 1073 w 1209627"/>
                                  <a:gd name="T99" fmla="*/ 2478 h 1053546"/>
                                  <a:gd name="T100" fmla="*/ 1268 w 1209627"/>
                                  <a:gd name="T101" fmla="*/ 2088 h 1053546"/>
                                  <a:gd name="T102" fmla="*/ 1463 w 1209627"/>
                                  <a:gd name="T103" fmla="*/ 2478 h 1053546"/>
                                  <a:gd name="T104" fmla="*/ 1853 w 1209627"/>
                                  <a:gd name="T105" fmla="*/ 2088 h 1053546"/>
                                  <a:gd name="T106" fmla="*/ 1463 w 1209627"/>
                                  <a:gd name="T107" fmla="*/ 1112 h 1053546"/>
                                  <a:gd name="T108" fmla="*/ 2244 w 1209627"/>
                                  <a:gd name="T109" fmla="*/ 878 h 105354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1209627" h="1053546">
                                    <a:moveTo>
                                      <a:pt x="224366" y="87796"/>
                                    </a:moveTo>
                                    <a:lnTo>
                                      <a:pt x="263387" y="9755"/>
                                    </a:lnTo>
                                    <a:lnTo>
                                      <a:pt x="282897" y="9755"/>
                                    </a:lnTo>
                                    <a:lnTo>
                                      <a:pt x="302407" y="68285"/>
                                    </a:lnTo>
                                    <a:lnTo>
                                      <a:pt x="497508" y="126816"/>
                                    </a:lnTo>
                                    <a:lnTo>
                                      <a:pt x="575548" y="111208"/>
                                    </a:lnTo>
                                    <a:lnTo>
                                      <a:pt x="556038" y="208758"/>
                                    </a:lnTo>
                                    <a:lnTo>
                                      <a:pt x="673099" y="224366"/>
                                    </a:lnTo>
                                    <a:lnTo>
                                      <a:pt x="751140" y="204856"/>
                                    </a:lnTo>
                                    <a:lnTo>
                                      <a:pt x="751140" y="282897"/>
                                    </a:lnTo>
                                    <a:lnTo>
                                      <a:pt x="829180" y="263387"/>
                                    </a:lnTo>
                                    <a:lnTo>
                                      <a:pt x="731629" y="423370"/>
                                    </a:lnTo>
                                    <a:lnTo>
                                      <a:pt x="868200" y="540430"/>
                                    </a:lnTo>
                                    <a:lnTo>
                                      <a:pt x="1121832" y="497508"/>
                                    </a:lnTo>
                                    <a:lnTo>
                                      <a:pt x="1141342" y="458488"/>
                                    </a:lnTo>
                                    <a:lnTo>
                                      <a:pt x="1199872" y="517018"/>
                                    </a:lnTo>
                                    <a:lnTo>
                                      <a:pt x="1160852" y="595059"/>
                                    </a:lnTo>
                                    <a:lnTo>
                                      <a:pt x="1121832" y="575549"/>
                                    </a:lnTo>
                                    <a:lnTo>
                                      <a:pt x="1121832" y="673099"/>
                                    </a:lnTo>
                                    <a:lnTo>
                                      <a:pt x="1102322" y="712119"/>
                                    </a:lnTo>
                                    <a:lnTo>
                                      <a:pt x="1043791" y="751140"/>
                                    </a:lnTo>
                                    <a:lnTo>
                                      <a:pt x="1082812" y="829180"/>
                                    </a:lnTo>
                                    <a:lnTo>
                                      <a:pt x="926731" y="926731"/>
                                    </a:lnTo>
                                    <a:lnTo>
                                      <a:pt x="829180" y="1043791"/>
                                    </a:lnTo>
                                    <a:lnTo>
                                      <a:pt x="790160" y="1043791"/>
                                    </a:lnTo>
                                    <a:lnTo>
                                      <a:pt x="692609" y="965751"/>
                                    </a:lnTo>
                                    <a:lnTo>
                                      <a:pt x="731629" y="887710"/>
                                    </a:lnTo>
                                    <a:lnTo>
                                      <a:pt x="712119" y="868200"/>
                                    </a:lnTo>
                                    <a:lnTo>
                                      <a:pt x="614569" y="848690"/>
                                    </a:lnTo>
                                    <a:lnTo>
                                      <a:pt x="556038" y="907221"/>
                                    </a:lnTo>
                                    <a:lnTo>
                                      <a:pt x="536528" y="946241"/>
                                    </a:lnTo>
                                    <a:lnTo>
                                      <a:pt x="477998" y="946241"/>
                                    </a:lnTo>
                                    <a:lnTo>
                                      <a:pt x="419468" y="829180"/>
                                    </a:lnTo>
                                    <a:lnTo>
                                      <a:pt x="341427" y="790160"/>
                                    </a:lnTo>
                                    <a:lnTo>
                                      <a:pt x="321917" y="634079"/>
                                    </a:lnTo>
                                    <a:lnTo>
                                      <a:pt x="263387" y="673099"/>
                                    </a:lnTo>
                                    <a:lnTo>
                                      <a:pt x="263387" y="712119"/>
                                    </a:lnTo>
                                    <a:lnTo>
                                      <a:pt x="204856" y="673099"/>
                                    </a:lnTo>
                                    <a:lnTo>
                                      <a:pt x="165836" y="731629"/>
                                    </a:lnTo>
                                    <a:lnTo>
                                      <a:pt x="126816" y="692609"/>
                                    </a:lnTo>
                                    <a:lnTo>
                                      <a:pt x="48775" y="731629"/>
                                    </a:lnTo>
                                    <a:lnTo>
                                      <a:pt x="29265" y="712119"/>
                                    </a:lnTo>
                                    <a:lnTo>
                                      <a:pt x="48775" y="692609"/>
                                    </a:lnTo>
                                    <a:lnTo>
                                      <a:pt x="9755" y="614569"/>
                                    </a:lnTo>
                                    <a:lnTo>
                                      <a:pt x="68285" y="517018"/>
                                    </a:lnTo>
                                    <a:lnTo>
                                      <a:pt x="29265" y="481900"/>
                                    </a:lnTo>
                                    <a:lnTo>
                                      <a:pt x="48775" y="364839"/>
                                    </a:lnTo>
                                    <a:lnTo>
                                      <a:pt x="9755" y="345329"/>
                                    </a:lnTo>
                                    <a:lnTo>
                                      <a:pt x="68285" y="208758"/>
                                    </a:lnTo>
                                    <a:lnTo>
                                      <a:pt x="107306" y="247778"/>
                                    </a:lnTo>
                                    <a:lnTo>
                                      <a:pt x="126816" y="208758"/>
                                    </a:lnTo>
                                    <a:lnTo>
                                      <a:pt x="146326" y="247778"/>
                                    </a:lnTo>
                                    <a:lnTo>
                                      <a:pt x="185346" y="208758"/>
                                    </a:lnTo>
                                    <a:lnTo>
                                      <a:pt x="146326" y="111208"/>
                                    </a:lnTo>
                                    <a:lnTo>
                                      <a:pt x="224366" y="87796"/>
                                    </a:lnTo>
                                    <a:close/>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93" name="Полилиния: фигура 34"/>
                            <wps:cNvSpPr>
                              <a:spLocks/>
                            </wps:cNvSpPr>
                            <wps:spPr bwMode="auto">
                              <a:xfrm rot="-2919862">
                                <a:off x="36219" y="19660"/>
                                <a:ext cx="10145" cy="10146"/>
                              </a:xfrm>
                              <a:custGeom>
                                <a:avLst/>
                                <a:gdLst>
                                  <a:gd name="T0" fmla="*/ 800 w 1014526"/>
                                  <a:gd name="T1" fmla="*/ 1073 h 1014526"/>
                                  <a:gd name="T2" fmla="*/ 1190 w 1014526"/>
                                  <a:gd name="T3" fmla="*/ 1073 h 1014526"/>
                                  <a:gd name="T4" fmla="*/ 1385 w 1014526"/>
                                  <a:gd name="T5" fmla="*/ 683 h 1014526"/>
                                  <a:gd name="T6" fmla="*/ 1970 w 1014526"/>
                                  <a:gd name="T7" fmla="*/ 1073 h 1014526"/>
                                  <a:gd name="T8" fmla="*/ 2946 w 1014526"/>
                                  <a:gd name="T9" fmla="*/ 293 h 1014526"/>
                                  <a:gd name="T10" fmla="*/ 3336 w 1014526"/>
                                  <a:gd name="T11" fmla="*/ 683 h 1014526"/>
                                  <a:gd name="T12" fmla="*/ 4117 w 1014526"/>
                                  <a:gd name="T13" fmla="*/ 98 h 1014526"/>
                                  <a:gd name="T14" fmla="*/ 4702 w 1014526"/>
                                  <a:gd name="T15" fmla="*/ 878 h 1014526"/>
                                  <a:gd name="T16" fmla="*/ 4507 w 1014526"/>
                                  <a:gd name="T17" fmla="*/ 1268 h 1014526"/>
                                  <a:gd name="T18" fmla="*/ 5287 w 1014526"/>
                                  <a:gd name="T19" fmla="*/ 1463 h 1014526"/>
                                  <a:gd name="T20" fmla="*/ 6067 w 1014526"/>
                                  <a:gd name="T21" fmla="*/ 878 h 1014526"/>
                                  <a:gd name="T22" fmla="*/ 6653 w 1014526"/>
                                  <a:gd name="T23" fmla="*/ 1658 h 1014526"/>
                                  <a:gd name="T24" fmla="*/ 7433 w 1014526"/>
                                  <a:gd name="T25" fmla="*/ 1268 h 1014526"/>
                                  <a:gd name="T26" fmla="*/ 8799 w 1014526"/>
                                  <a:gd name="T27" fmla="*/ 2634 h 1014526"/>
                                  <a:gd name="T28" fmla="*/ 8799 w 1014526"/>
                                  <a:gd name="T29" fmla="*/ 4975 h 1014526"/>
                                  <a:gd name="T30" fmla="*/ 9579 w 1014526"/>
                                  <a:gd name="T31" fmla="*/ 4975 h 1014526"/>
                                  <a:gd name="T32" fmla="*/ 9189 w 1014526"/>
                                  <a:gd name="T33" fmla="*/ 5951 h 1014526"/>
                                  <a:gd name="T34" fmla="*/ 8799 w 1014526"/>
                                  <a:gd name="T35" fmla="*/ 5951 h 1014526"/>
                                  <a:gd name="T36" fmla="*/ 8604 w 1014526"/>
                                  <a:gd name="T37" fmla="*/ 5561 h 1014526"/>
                                  <a:gd name="T38" fmla="*/ 8409 w 1014526"/>
                                  <a:gd name="T39" fmla="*/ 5951 h 1014526"/>
                                  <a:gd name="T40" fmla="*/ 10360 w 1014526"/>
                                  <a:gd name="T41" fmla="*/ 6731 h 1014526"/>
                                  <a:gd name="T42" fmla="*/ 8994 w 1014526"/>
                                  <a:gd name="T43" fmla="*/ 8488 h 1014526"/>
                                  <a:gd name="T44" fmla="*/ 7628 w 1014526"/>
                                  <a:gd name="T45" fmla="*/ 7317 h 1014526"/>
                                  <a:gd name="T46" fmla="*/ 7043 w 1014526"/>
                                  <a:gd name="T47" fmla="*/ 8097 h 1014526"/>
                                  <a:gd name="T48" fmla="*/ 7043 w 1014526"/>
                                  <a:gd name="T49" fmla="*/ 7512 h 1014526"/>
                                  <a:gd name="T50" fmla="*/ 5872 w 1014526"/>
                                  <a:gd name="T51" fmla="*/ 7902 h 1014526"/>
                                  <a:gd name="T52" fmla="*/ 6067 w 1014526"/>
                                  <a:gd name="T53" fmla="*/ 8292 h 1014526"/>
                                  <a:gd name="T54" fmla="*/ 5677 w 1014526"/>
                                  <a:gd name="T55" fmla="*/ 8488 h 1014526"/>
                                  <a:gd name="T56" fmla="*/ 4507 w 1014526"/>
                                  <a:gd name="T57" fmla="*/ 8097 h 1014526"/>
                                  <a:gd name="T58" fmla="*/ 4117 w 1014526"/>
                                  <a:gd name="T59" fmla="*/ 7512 h 1014526"/>
                                  <a:gd name="T60" fmla="*/ 3726 w 1014526"/>
                                  <a:gd name="T61" fmla="*/ 8097 h 1014526"/>
                                  <a:gd name="T62" fmla="*/ 3336 w 1014526"/>
                                  <a:gd name="T63" fmla="*/ 8097 h 1014526"/>
                                  <a:gd name="T64" fmla="*/ 2946 w 1014526"/>
                                  <a:gd name="T65" fmla="*/ 8683 h 1014526"/>
                                  <a:gd name="T66" fmla="*/ 2751 w 1014526"/>
                                  <a:gd name="T67" fmla="*/ 8292 h 1014526"/>
                                  <a:gd name="T68" fmla="*/ 2556 w 1014526"/>
                                  <a:gd name="T69" fmla="*/ 8683 h 1014526"/>
                                  <a:gd name="T70" fmla="*/ 2361 w 1014526"/>
                                  <a:gd name="T71" fmla="*/ 8683 h 1014526"/>
                                  <a:gd name="T72" fmla="*/ 2556 w 1014526"/>
                                  <a:gd name="T73" fmla="*/ 8878 h 1014526"/>
                                  <a:gd name="T74" fmla="*/ 1970 w 1014526"/>
                                  <a:gd name="T75" fmla="*/ 9268 h 1014526"/>
                                  <a:gd name="T76" fmla="*/ 1970 w 1014526"/>
                                  <a:gd name="T77" fmla="*/ 10048 h 1014526"/>
                                  <a:gd name="T78" fmla="*/ 800 w 1014526"/>
                                  <a:gd name="T79" fmla="*/ 9463 h 1014526"/>
                                  <a:gd name="T80" fmla="*/ 605 w 1014526"/>
                                  <a:gd name="T81" fmla="*/ 8488 h 1014526"/>
                                  <a:gd name="T82" fmla="*/ 98 w 1014526"/>
                                  <a:gd name="T83" fmla="*/ 8292 h 1014526"/>
                                  <a:gd name="T84" fmla="*/ 800 w 1014526"/>
                                  <a:gd name="T85" fmla="*/ 7512 h 1014526"/>
                                  <a:gd name="T86" fmla="*/ 410 w 1014526"/>
                                  <a:gd name="T87" fmla="*/ 6927 h 1014526"/>
                                  <a:gd name="T88" fmla="*/ 995 w 1014526"/>
                                  <a:gd name="T89" fmla="*/ 6927 h 1014526"/>
                                  <a:gd name="T90" fmla="*/ 995 w 1014526"/>
                                  <a:gd name="T91" fmla="*/ 6341 h 1014526"/>
                                  <a:gd name="T92" fmla="*/ 1970 w 1014526"/>
                                  <a:gd name="T93" fmla="*/ 6146 h 1014526"/>
                                  <a:gd name="T94" fmla="*/ 1580 w 1014526"/>
                                  <a:gd name="T95" fmla="*/ 5366 h 1014526"/>
                                  <a:gd name="T96" fmla="*/ 1970 w 1014526"/>
                                  <a:gd name="T97" fmla="*/ 5171 h 1014526"/>
                                  <a:gd name="T98" fmla="*/ 1970 w 1014526"/>
                                  <a:gd name="T99" fmla="*/ 4780 h 1014526"/>
                                  <a:gd name="T100" fmla="*/ 1970 w 1014526"/>
                                  <a:gd name="T101" fmla="*/ 5171 h 1014526"/>
                                  <a:gd name="T102" fmla="*/ 1580 w 1014526"/>
                                  <a:gd name="T103" fmla="*/ 4975 h 1014526"/>
                                  <a:gd name="T104" fmla="*/ 1385 w 1014526"/>
                                  <a:gd name="T105" fmla="*/ 5366 h 1014526"/>
                                  <a:gd name="T106" fmla="*/ 1385 w 1014526"/>
                                  <a:gd name="T107" fmla="*/ 4585 h 1014526"/>
                                  <a:gd name="T108" fmla="*/ 995 w 1014526"/>
                                  <a:gd name="T109" fmla="*/ 4585 h 1014526"/>
                                  <a:gd name="T110" fmla="*/ 1190 w 1014526"/>
                                  <a:gd name="T111" fmla="*/ 3219 h 1014526"/>
                                  <a:gd name="T112" fmla="*/ 1580 w 1014526"/>
                                  <a:gd name="T113" fmla="*/ 3805 h 1014526"/>
                                  <a:gd name="T114" fmla="*/ 2361 w 1014526"/>
                                  <a:gd name="T115" fmla="*/ 3219 h 1014526"/>
                                  <a:gd name="T116" fmla="*/ 2166 w 1014526"/>
                                  <a:gd name="T117" fmla="*/ 2439 h 1014526"/>
                                  <a:gd name="T118" fmla="*/ 995 w 1014526"/>
                                  <a:gd name="T119" fmla="*/ 1854 h 1014526"/>
                                  <a:gd name="T120" fmla="*/ 800 w 1014526"/>
                                  <a:gd name="T121" fmla="*/ 1073 h 101452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014526" h="1014526">
                                    <a:moveTo>
                                      <a:pt x="79992" y="107306"/>
                                    </a:moveTo>
                                    <a:lnTo>
                                      <a:pt x="119012" y="107306"/>
                                    </a:lnTo>
                                    <a:lnTo>
                                      <a:pt x="138522" y="68285"/>
                                    </a:lnTo>
                                    <a:lnTo>
                                      <a:pt x="197052" y="107306"/>
                                    </a:lnTo>
                                    <a:lnTo>
                                      <a:pt x="294603" y="29265"/>
                                    </a:lnTo>
                                    <a:lnTo>
                                      <a:pt x="333623" y="68285"/>
                                    </a:lnTo>
                                    <a:lnTo>
                                      <a:pt x="411664" y="9755"/>
                                    </a:lnTo>
                                    <a:lnTo>
                                      <a:pt x="470194" y="87796"/>
                                    </a:lnTo>
                                    <a:lnTo>
                                      <a:pt x="450684" y="126816"/>
                                    </a:lnTo>
                                    <a:lnTo>
                                      <a:pt x="528724" y="146326"/>
                                    </a:lnTo>
                                    <a:lnTo>
                                      <a:pt x="606765" y="87796"/>
                                    </a:lnTo>
                                    <a:lnTo>
                                      <a:pt x="665295" y="165836"/>
                                    </a:lnTo>
                                    <a:lnTo>
                                      <a:pt x="743336" y="126816"/>
                                    </a:lnTo>
                                    <a:lnTo>
                                      <a:pt x="879906" y="263387"/>
                                    </a:lnTo>
                                    <a:lnTo>
                                      <a:pt x="879906" y="497508"/>
                                    </a:lnTo>
                                    <a:lnTo>
                                      <a:pt x="957947" y="497508"/>
                                    </a:lnTo>
                                    <a:lnTo>
                                      <a:pt x="918927" y="595059"/>
                                    </a:lnTo>
                                    <a:lnTo>
                                      <a:pt x="879906" y="595059"/>
                                    </a:lnTo>
                                    <a:lnTo>
                                      <a:pt x="860396" y="556038"/>
                                    </a:lnTo>
                                    <a:lnTo>
                                      <a:pt x="840886" y="595059"/>
                                    </a:lnTo>
                                    <a:lnTo>
                                      <a:pt x="1035987" y="673099"/>
                                    </a:lnTo>
                                    <a:lnTo>
                                      <a:pt x="899417" y="848690"/>
                                    </a:lnTo>
                                    <a:lnTo>
                                      <a:pt x="762846" y="731629"/>
                                    </a:lnTo>
                                    <a:lnTo>
                                      <a:pt x="704315" y="809670"/>
                                    </a:lnTo>
                                    <a:lnTo>
                                      <a:pt x="704315" y="751140"/>
                                    </a:lnTo>
                                    <a:lnTo>
                                      <a:pt x="587255" y="790160"/>
                                    </a:lnTo>
                                    <a:lnTo>
                                      <a:pt x="606765" y="829180"/>
                                    </a:lnTo>
                                    <a:lnTo>
                                      <a:pt x="567745" y="848690"/>
                                    </a:lnTo>
                                    <a:lnTo>
                                      <a:pt x="450684" y="809670"/>
                                    </a:lnTo>
                                    <a:lnTo>
                                      <a:pt x="411664" y="751140"/>
                                    </a:lnTo>
                                    <a:lnTo>
                                      <a:pt x="372643" y="809670"/>
                                    </a:lnTo>
                                    <a:lnTo>
                                      <a:pt x="333623" y="809670"/>
                                    </a:lnTo>
                                    <a:lnTo>
                                      <a:pt x="294603" y="868200"/>
                                    </a:lnTo>
                                    <a:lnTo>
                                      <a:pt x="275093" y="829180"/>
                                    </a:lnTo>
                                    <a:lnTo>
                                      <a:pt x="255583" y="868200"/>
                                    </a:lnTo>
                                    <a:lnTo>
                                      <a:pt x="236073" y="868200"/>
                                    </a:lnTo>
                                    <a:lnTo>
                                      <a:pt x="255583" y="887710"/>
                                    </a:lnTo>
                                    <a:lnTo>
                                      <a:pt x="197052" y="926731"/>
                                    </a:lnTo>
                                    <a:lnTo>
                                      <a:pt x="197052" y="1004771"/>
                                    </a:lnTo>
                                    <a:lnTo>
                                      <a:pt x="79992" y="946241"/>
                                    </a:lnTo>
                                    <a:lnTo>
                                      <a:pt x="60481" y="848690"/>
                                    </a:lnTo>
                                    <a:lnTo>
                                      <a:pt x="9755" y="829180"/>
                                    </a:lnTo>
                                    <a:lnTo>
                                      <a:pt x="79992" y="751140"/>
                                    </a:lnTo>
                                    <a:lnTo>
                                      <a:pt x="40971" y="692609"/>
                                    </a:lnTo>
                                    <a:lnTo>
                                      <a:pt x="99502" y="692609"/>
                                    </a:lnTo>
                                    <a:lnTo>
                                      <a:pt x="99502" y="634079"/>
                                    </a:lnTo>
                                    <a:lnTo>
                                      <a:pt x="197052" y="614569"/>
                                    </a:lnTo>
                                    <a:lnTo>
                                      <a:pt x="158032" y="536528"/>
                                    </a:lnTo>
                                    <a:lnTo>
                                      <a:pt x="197052" y="517018"/>
                                    </a:lnTo>
                                    <a:lnTo>
                                      <a:pt x="197052" y="477998"/>
                                    </a:lnTo>
                                    <a:lnTo>
                                      <a:pt x="197052" y="517018"/>
                                    </a:lnTo>
                                    <a:lnTo>
                                      <a:pt x="158032" y="497508"/>
                                    </a:lnTo>
                                    <a:lnTo>
                                      <a:pt x="138522" y="536528"/>
                                    </a:lnTo>
                                    <a:lnTo>
                                      <a:pt x="138522" y="458488"/>
                                    </a:lnTo>
                                    <a:lnTo>
                                      <a:pt x="99502" y="458488"/>
                                    </a:lnTo>
                                    <a:lnTo>
                                      <a:pt x="119012" y="321917"/>
                                    </a:lnTo>
                                    <a:lnTo>
                                      <a:pt x="158032" y="380447"/>
                                    </a:lnTo>
                                    <a:lnTo>
                                      <a:pt x="236073" y="321917"/>
                                    </a:lnTo>
                                    <a:lnTo>
                                      <a:pt x="216562" y="243876"/>
                                    </a:lnTo>
                                    <a:lnTo>
                                      <a:pt x="99502" y="185346"/>
                                    </a:lnTo>
                                    <a:lnTo>
                                      <a:pt x="79992" y="107306"/>
                                    </a:lnTo>
                                  </a:path>
                                </a:pathLst>
                              </a:custGeom>
                              <a:solidFill>
                                <a:srgbClr val="FF5050"/>
                              </a:solidFill>
                              <a:ln w="6350">
                                <a:solidFill>
                                  <a:srgbClr val="000000"/>
                                </a:solidFill>
                                <a:round/>
                                <a:headEnd/>
                                <a:tailEnd/>
                              </a:ln>
                            </wps:spPr>
                            <wps:bodyPr rot="0" vert="horz" wrap="square" lIns="91440" tIns="45720" rIns="91440" bIns="45720" anchor="ctr" anchorCtr="0" upright="1">
                              <a:noAutofit/>
                            </wps:bodyPr>
                          </wps:wsp>
                          <wps:wsp>
                            <wps:cNvPr id="94" name="Полилиния: фигура 35"/>
                            <wps:cNvSpPr>
                              <a:spLocks/>
                            </wps:cNvSpPr>
                            <wps:spPr bwMode="auto">
                              <a:xfrm rot="-2919862">
                                <a:off x="29183" y="17604"/>
                                <a:ext cx="10145" cy="7804"/>
                              </a:xfrm>
                              <a:custGeom>
                                <a:avLst/>
                                <a:gdLst>
                                  <a:gd name="T0" fmla="*/ 683 w 1014526"/>
                                  <a:gd name="T1" fmla="*/ 3219 h 780404"/>
                                  <a:gd name="T2" fmla="*/ 878 w 1014526"/>
                                  <a:gd name="T3" fmla="*/ 2829 h 780404"/>
                                  <a:gd name="T4" fmla="*/ 2634 w 1014526"/>
                                  <a:gd name="T5" fmla="*/ 3024 h 780404"/>
                                  <a:gd name="T6" fmla="*/ 2439 w 1014526"/>
                                  <a:gd name="T7" fmla="*/ 2439 h 780404"/>
                                  <a:gd name="T8" fmla="*/ 3024 w 1014526"/>
                                  <a:gd name="T9" fmla="*/ 1853 h 780404"/>
                                  <a:gd name="T10" fmla="*/ 3414 w 1014526"/>
                                  <a:gd name="T11" fmla="*/ 1658 h 780404"/>
                                  <a:gd name="T12" fmla="*/ 3804 w 1014526"/>
                                  <a:gd name="T13" fmla="*/ 1853 h 780404"/>
                                  <a:gd name="T14" fmla="*/ 4975 w 1014526"/>
                                  <a:gd name="T15" fmla="*/ 98 h 780404"/>
                                  <a:gd name="T16" fmla="*/ 5365 w 1014526"/>
                                  <a:gd name="T17" fmla="*/ 98 h 780404"/>
                                  <a:gd name="T18" fmla="*/ 6692 w 1014526"/>
                                  <a:gd name="T19" fmla="*/ 956 h 780404"/>
                                  <a:gd name="T20" fmla="*/ 7511 w 1014526"/>
                                  <a:gd name="T21" fmla="*/ 2439 h 780404"/>
                                  <a:gd name="T22" fmla="*/ 8682 w 1014526"/>
                                  <a:gd name="T23" fmla="*/ 2634 h 780404"/>
                                  <a:gd name="T24" fmla="*/ 8877 w 1014526"/>
                                  <a:gd name="T25" fmla="*/ 3219 h 780404"/>
                                  <a:gd name="T26" fmla="*/ 8682 w 1014526"/>
                                  <a:gd name="T27" fmla="*/ 3609 h 780404"/>
                                  <a:gd name="T28" fmla="*/ 8292 w 1014526"/>
                                  <a:gd name="T29" fmla="*/ 3804 h 780404"/>
                                  <a:gd name="T30" fmla="*/ 8487 w 1014526"/>
                                  <a:gd name="T31" fmla="*/ 4000 h 780404"/>
                                  <a:gd name="T32" fmla="*/ 8292 w 1014526"/>
                                  <a:gd name="T33" fmla="*/ 5170 h 780404"/>
                                  <a:gd name="T34" fmla="*/ 10243 w 1014526"/>
                                  <a:gd name="T35" fmla="*/ 5755 h 780404"/>
                                  <a:gd name="T36" fmla="*/ 10243 w 1014526"/>
                                  <a:gd name="T37" fmla="*/ 7121 h 780404"/>
                                  <a:gd name="T38" fmla="*/ 9852 w 1014526"/>
                                  <a:gd name="T39" fmla="*/ 7121 h 780404"/>
                                  <a:gd name="T40" fmla="*/ 9657 w 1014526"/>
                                  <a:gd name="T41" fmla="*/ 7511 h 780404"/>
                                  <a:gd name="T42" fmla="*/ 8877 w 1014526"/>
                                  <a:gd name="T43" fmla="*/ 7902 h 780404"/>
                                  <a:gd name="T44" fmla="*/ 8292 w 1014526"/>
                                  <a:gd name="T45" fmla="*/ 7121 h 780404"/>
                                  <a:gd name="T46" fmla="*/ 7511 w 1014526"/>
                                  <a:gd name="T47" fmla="*/ 7706 h 780404"/>
                                  <a:gd name="T48" fmla="*/ 6731 w 1014526"/>
                                  <a:gd name="T49" fmla="*/ 7511 h 780404"/>
                                  <a:gd name="T50" fmla="*/ 6926 w 1014526"/>
                                  <a:gd name="T51" fmla="*/ 7121 h 780404"/>
                                  <a:gd name="T52" fmla="*/ 6341 w 1014526"/>
                                  <a:gd name="T53" fmla="*/ 6341 h 780404"/>
                                  <a:gd name="T54" fmla="*/ 5560 w 1014526"/>
                                  <a:gd name="T55" fmla="*/ 6926 h 780404"/>
                                  <a:gd name="T56" fmla="*/ 5170 w 1014526"/>
                                  <a:gd name="T57" fmla="*/ 6536 h 780404"/>
                                  <a:gd name="T58" fmla="*/ 4195 w 1014526"/>
                                  <a:gd name="T59" fmla="*/ 7316 h 780404"/>
                                  <a:gd name="T60" fmla="*/ 3609 w 1014526"/>
                                  <a:gd name="T61" fmla="*/ 6926 h 780404"/>
                                  <a:gd name="T62" fmla="*/ 3414 w 1014526"/>
                                  <a:gd name="T63" fmla="*/ 7316 h 780404"/>
                                  <a:gd name="T64" fmla="*/ 3024 w 1014526"/>
                                  <a:gd name="T65" fmla="*/ 7316 h 780404"/>
                                  <a:gd name="T66" fmla="*/ 2634 w 1014526"/>
                                  <a:gd name="T67" fmla="*/ 5560 h 780404"/>
                                  <a:gd name="T68" fmla="*/ 1658 w 1014526"/>
                                  <a:gd name="T69" fmla="*/ 5365 h 780404"/>
                                  <a:gd name="T70" fmla="*/ 1853 w 1014526"/>
                                  <a:gd name="T71" fmla="*/ 4585 h 780404"/>
                                  <a:gd name="T72" fmla="*/ 1073 w 1014526"/>
                                  <a:gd name="T73" fmla="*/ 4780 h 780404"/>
                                  <a:gd name="T74" fmla="*/ 1073 w 1014526"/>
                                  <a:gd name="T75" fmla="*/ 5170 h 780404"/>
                                  <a:gd name="T76" fmla="*/ 98 w 1014526"/>
                                  <a:gd name="T77" fmla="*/ 4780 h 780404"/>
                                  <a:gd name="T78" fmla="*/ 293 w 1014526"/>
                                  <a:gd name="T79" fmla="*/ 4000 h 780404"/>
                                  <a:gd name="T80" fmla="*/ 683 w 1014526"/>
                                  <a:gd name="T81" fmla="*/ 3219 h 780404"/>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Lst>
                                <a:ahLst/>
                                <a:cxnLst>
                                  <a:cxn ang="T82">
                                    <a:pos x="T0" y="T1"/>
                                  </a:cxn>
                                  <a:cxn ang="T83">
                                    <a:pos x="T2" y="T3"/>
                                  </a:cxn>
                                  <a:cxn ang="T84">
                                    <a:pos x="T4" y="T5"/>
                                  </a:cxn>
                                  <a:cxn ang="T85">
                                    <a:pos x="T6" y="T7"/>
                                  </a:cxn>
                                  <a:cxn ang="T86">
                                    <a:pos x="T8" y="T9"/>
                                  </a:cxn>
                                  <a:cxn ang="T87">
                                    <a:pos x="T10" y="T11"/>
                                  </a:cxn>
                                  <a:cxn ang="T88">
                                    <a:pos x="T12" y="T13"/>
                                  </a:cxn>
                                  <a:cxn ang="T89">
                                    <a:pos x="T14" y="T15"/>
                                  </a:cxn>
                                  <a:cxn ang="T90">
                                    <a:pos x="T16" y="T17"/>
                                  </a:cxn>
                                  <a:cxn ang="T91">
                                    <a:pos x="T18" y="T19"/>
                                  </a:cxn>
                                  <a:cxn ang="T92">
                                    <a:pos x="T20" y="T21"/>
                                  </a:cxn>
                                  <a:cxn ang="T93">
                                    <a:pos x="T22" y="T23"/>
                                  </a:cxn>
                                  <a:cxn ang="T94">
                                    <a:pos x="T24" y="T25"/>
                                  </a:cxn>
                                  <a:cxn ang="T95">
                                    <a:pos x="T26" y="T27"/>
                                  </a:cxn>
                                  <a:cxn ang="T96">
                                    <a:pos x="T28" y="T29"/>
                                  </a:cxn>
                                  <a:cxn ang="T97">
                                    <a:pos x="T30" y="T31"/>
                                  </a:cxn>
                                  <a:cxn ang="T98">
                                    <a:pos x="T32" y="T33"/>
                                  </a:cxn>
                                  <a:cxn ang="T99">
                                    <a:pos x="T34" y="T35"/>
                                  </a:cxn>
                                  <a:cxn ang="T100">
                                    <a:pos x="T36" y="T37"/>
                                  </a:cxn>
                                  <a:cxn ang="T101">
                                    <a:pos x="T38" y="T39"/>
                                  </a:cxn>
                                  <a:cxn ang="T102">
                                    <a:pos x="T40" y="T41"/>
                                  </a:cxn>
                                  <a:cxn ang="T103">
                                    <a:pos x="T42" y="T43"/>
                                  </a:cxn>
                                  <a:cxn ang="T104">
                                    <a:pos x="T44" y="T45"/>
                                  </a:cxn>
                                  <a:cxn ang="T105">
                                    <a:pos x="T46" y="T47"/>
                                  </a:cxn>
                                  <a:cxn ang="T106">
                                    <a:pos x="T48" y="T49"/>
                                  </a:cxn>
                                  <a:cxn ang="T107">
                                    <a:pos x="T50" y="T51"/>
                                  </a:cxn>
                                  <a:cxn ang="T108">
                                    <a:pos x="T52" y="T53"/>
                                  </a:cxn>
                                  <a:cxn ang="T109">
                                    <a:pos x="T54" y="T55"/>
                                  </a:cxn>
                                  <a:cxn ang="T110">
                                    <a:pos x="T56" y="T57"/>
                                  </a:cxn>
                                  <a:cxn ang="T111">
                                    <a:pos x="T58" y="T59"/>
                                  </a:cxn>
                                  <a:cxn ang="T112">
                                    <a:pos x="T60" y="T61"/>
                                  </a:cxn>
                                  <a:cxn ang="T113">
                                    <a:pos x="T62" y="T63"/>
                                  </a:cxn>
                                  <a:cxn ang="T114">
                                    <a:pos x="T64" y="T65"/>
                                  </a:cxn>
                                  <a:cxn ang="T115">
                                    <a:pos x="T66" y="T67"/>
                                  </a:cxn>
                                  <a:cxn ang="T116">
                                    <a:pos x="T68" y="T69"/>
                                  </a:cxn>
                                  <a:cxn ang="T117">
                                    <a:pos x="T70" y="T71"/>
                                  </a:cxn>
                                  <a:cxn ang="T118">
                                    <a:pos x="T72" y="T73"/>
                                  </a:cxn>
                                  <a:cxn ang="T119">
                                    <a:pos x="T74" y="T75"/>
                                  </a:cxn>
                                  <a:cxn ang="T120">
                                    <a:pos x="T76" y="T77"/>
                                  </a:cxn>
                                  <a:cxn ang="T121">
                                    <a:pos x="T78" y="T79"/>
                                  </a:cxn>
                                  <a:cxn ang="T122">
                                    <a:pos x="T80" y="T81"/>
                                  </a:cxn>
                                </a:cxnLst>
                                <a:rect l="0" t="0" r="r" b="b"/>
                                <a:pathLst>
                                  <a:path w="1014526" h="780404">
                                    <a:moveTo>
                                      <a:pt x="68285" y="321917"/>
                                    </a:moveTo>
                                    <a:lnTo>
                                      <a:pt x="87796" y="282897"/>
                                    </a:lnTo>
                                    <a:lnTo>
                                      <a:pt x="263387" y="302407"/>
                                    </a:lnTo>
                                    <a:lnTo>
                                      <a:pt x="243876" y="243876"/>
                                    </a:lnTo>
                                    <a:lnTo>
                                      <a:pt x="302407" y="185346"/>
                                    </a:lnTo>
                                    <a:lnTo>
                                      <a:pt x="341427" y="165836"/>
                                    </a:lnTo>
                                    <a:lnTo>
                                      <a:pt x="380447" y="185346"/>
                                    </a:lnTo>
                                    <a:lnTo>
                                      <a:pt x="497508" y="9755"/>
                                    </a:lnTo>
                                    <a:lnTo>
                                      <a:pt x="536528" y="9755"/>
                                    </a:lnTo>
                                    <a:lnTo>
                                      <a:pt x="669197" y="95600"/>
                                    </a:lnTo>
                                    <a:lnTo>
                                      <a:pt x="751140" y="243876"/>
                                    </a:lnTo>
                                    <a:lnTo>
                                      <a:pt x="868200" y="263387"/>
                                    </a:lnTo>
                                    <a:lnTo>
                                      <a:pt x="887710" y="321917"/>
                                    </a:lnTo>
                                    <a:lnTo>
                                      <a:pt x="868200" y="360937"/>
                                    </a:lnTo>
                                    <a:lnTo>
                                      <a:pt x="829180" y="380447"/>
                                    </a:lnTo>
                                    <a:lnTo>
                                      <a:pt x="848690" y="399957"/>
                                    </a:lnTo>
                                    <a:lnTo>
                                      <a:pt x="829180" y="517018"/>
                                    </a:lnTo>
                                    <a:lnTo>
                                      <a:pt x="1024281" y="575549"/>
                                    </a:lnTo>
                                    <a:lnTo>
                                      <a:pt x="1024281" y="712119"/>
                                    </a:lnTo>
                                    <a:lnTo>
                                      <a:pt x="985261" y="712119"/>
                                    </a:lnTo>
                                    <a:lnTo>
                                      <a:pt x="965751" y="751140"/>
                                    </a:lnTo>
                                    <a:lnTo>
                                      <a:pt x="887710" y="790160"/>
                                    </a:lnTo>
                                    <a:lnTo>
                                      <a:pt x="829180" y="712119"/>
                                    </a:lnTo>
                                    <a:lnTo>
                                      <a:pt x="751140" y="770650"/>
                                    </a:lnTo>
                                    <a:lnTo>
                                      <a:pt x="673099" y="751140"/>
                                    </a:lnTo>
                                    <a:lnTo>
                                      <a:pt x="692609" y="712119"/>
                                    </a:lnTo>
                                    <a:lnTo>
                                      <a:pt x="634079" y="634079"/>
                                    </a:lnTo>
                                    <a:lnTo>
                                      <a:pt x="556038" y="692609"/>
                                    </a:lnTo>
                                    <a:lnTo>
                                      <a:pt x="517018" y="653589"/>
                                    </a:lnTo>
                                    <a:lnTo>
                                      <a:pt x="419468" y="731629"/>
                                    </a:lnTo>
                                    <a:lnTo>
                                      <a:pt x="360937" y="692609"/>
                                    </a:lnTo>
                                    <a:lnTo>
                                      <a:pt x="341427" y="731629"/>
                                    </a:lnTo>
                                    <a:lnTo>
                                      <a:pt x="302407" y="731629"/>
                                    </a:lnTo>
                                    <a:lnTo>
                                      <a:pt x="263387" y="556038"/>
                                    </a:lnTo>
                                    <a:lnTo>
                                      <a:pt x="165836" y="536528"/>
                                    </a:lnTo>
                                    <a:lnTo>
                                      <a:pt x="185346" y="458488"/>
                                    </a:lnTo>
                                    <a:lnTo>
                                      <a:pt x="107306" y="477998"/>
                                    </a:lnTo>
                                    <a:lnTo>
                                      <a:pt x="107306" y="517018"/>
                                    </a:lnTo>
                                    <a:lnTo>
                                      <a:pt x="9755" y="477998"/>
                                    </a:lnTo>
                                    <a:lnTo>
                                      <a:pt x="29265" y="399957"/>
                                    </a:lnTo>
                                    <a:lnTo>
                                      <a:pt x="68285" y="321917"/>
                                    </a:lnTo>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95" name="Полилиния: фигура 36"/>
                            <wps:cNvSpPr>
                              <a:spLocks/>
                            </wps:cNvSpPr>
                            <wps:spPr bwMode="auto">
                              <a:xfrm rot="-2919862">
                                <a:off x="30178" y="8564"/>
                                <a:ext cx="12096" cy="10535"/>
                              </a:xfrm>
                              <a:custGeom>
                                <a:avLst/>
                                <a:gdLst>
                                  <a:gd name="T0" fmla="*/ 83894 w 1209627"/>
                                  <a:gd name="T1" fmla="*/ 278995 h 1053546"/>
                                  <a:gd name="T2" fmla="*/ 83894 w 1209627"/>
                                  <a:gd name="T3" fmla="*/ 239975 h 1053546"/>
                                  <a:gd name="T4" fmla="*/ 134620 w 1209627"/>
                                  <a:gd name="T5" fmla="*/ 181444 h 1053546"/>
                                  <a:gd name="T6" fmla="*/ 165836 w 1209627"/>
                                  <a:gd name="T7" fmla="*/ 337525 h 1053546"/>
                                  <a:gd name="T8" fmla="*/ 341427 w 1209627"/>
                                  <a:gd name="T9" fmla="*/ 376545 h 1053546"/>
                                  <a:gd name="T10" fmla="*/ 399957 w 1209627"/>
                                  <a:gd name="T11" fmla="*/ 298505 h 1053546"/>
                                  <a:gd name="T12" fmla="*/ 517018 w 1209627"/>
                                  <a:gd name="T13" fmla="*/ 220464 h 1053546"/>
                                  <a:gd name="T14" fmla="*/ 556038 w 1209627"/>
                                  <a:gd name="T15" fmla="*/ 236072 h 1053546"/>
                                  <a:gd name="T16" fmla="*/ 653589 w 1209627"/>
                                  <a:gd name="T17" fmla="*/ 200954 h 1053546"/>
                                  <a:gd name="T18" fmla="*/ 673099 w 1209627"/>
                                  <a:gd name="T19" fmla="*/ 142424 h 1053546"/>
                                  <a:gd name="T20" fmla="*/ 868200 w 1209627"/>
                                  <a:gd name="T21" fmla="*/ 83894 h 1053546"/>
                                  <a:gd name="T22" fmla="*/ 946241 w 1209627"/>
                                  <a:gd name="T23" fmla="*/ 119012 h 1053546"/>
                                  <a:gd name="T24" fmla="*/ 1063301 w 1209627"/>
                                  <a:gd name="T25" fmla="*/ 79991 h 1053546"/>
                                  <a:gd name="T26" fmla="*/ 1102322 w 1209627"/>
                                  <a:gd name="T27" fmla="*/ 56579 h 1053546"/>
                                  <a:gd name="T28" fmla="*/ 1164754 w 1209627"/>
                                  <a:gd name="T29" fmla="*/ 9755 h 1053546"/>
                                  <a:gd name="T30" fmla="*/ 1160852 w 1209627"/>
                                  <a:gd name="T31" fmla="*/ 103404 h 1053546"/>
                                  <a:gd name="T32" fmla="*/ 1219382 w 1209627"/>
                                  <a:gd name="T33" fmla="*/ 259485 h 1053546"/>
                                  <a:gd name="T34" fmla="*/ 1160852 w 1209627"/>
                                  <a:gd name="T35" fmla="*/ 396055 h 1053546"/>
                                  <a:gd name="T36" fmla="*/ 1082812 w 1209627"/>
                                  <a:gd name="T37" fmla="*/ 435076 h 1053546"/>
                                  <a:gd name="T38" fmla="*/ 965751 w 1209627"/>
                                  <a:gd name="T39" fmla="*/ 454586 h 1053546"/>
                                  <a:gd name="T40" fmla="*/ 977457 w 1209627"/>
                                  <a:gd name="T41" fmla="*/ 630177 h 1053546"/>
                                  <a:gd name="T42" fmla="*/ 965751 w 1209627"/>
                                  <a:gd name="T43" fmla="*/ 743336 h 1053546"/>
                                  <a:gd name="T44" fmla="*/ 751140 w 1209627"/>
                                  <a:gd name="T45" fmla="*/ 895515 h 1053546"/>
                                  <a:gd name="T46" fmla="*/ 634079 w 1209627"/>
                                  <a:gd name="T47" fmla="*/ 934535 h 1053546"/>
                                  <a:gd name="T48" fmla="*/ 497508 w 1209627"/>
                                  <a:gd name="T49" fmla="*/ 1032085 h 1053546"/>
                                  <a:gd name="T50" fmla="*/ 399957 w 1209627"/>
                                  <a:gd name="T51" fmla="*/ 895515 h 1053546"/>
                                  <a:gd name="T52" fmla="*/ 321917 w 1209627"/>
                                  <a:gd name="T53" fmla="*/ 778454 h 1053546"/>
                                  <a:gd name="T54" fmla="*/ 64383 w 1209627"/>
                                  <a:gd name="T55" fmla="*/ 591157 h 1053546"/>
                                  <a:gd name="T56" fmla="*/ 9755 w 1209627"/>
                                  <a:gd name="T57" fmla="*/ 528724 h 1053546"/>
                                  <a:gd name="T58" fmla="*/ 29265 w 1209627"/>
                                  <a:gd name="T59" fmla="*/ 489704 h 1053546"/>
                                  <a:gd name="T60" fmla="*/ 29265 w 1209627"/>
                                  <a:gd name="T61" fmla="*/ 314113 h 1053546"/>
                                  <a:gd name="T62" fmla="*/ 29265 w 1209627"/>
                                  <a:gd name="T63" fmla="*/ 216562 h 10535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09627" h="1053546">
                                    <a:moveTo>
                                      <a:pt x="83894" y="220464"/>
                                    </a:moveTo>
                                    <a:lnTo>
                                      <a:pt x="83894" y="278995"/>
                                    </a:lnTo>
                                    <a:lnTo>
                                      <a:pt x="122914" y="259485"/>
                                    </a:lnTo>
                                    <a:lnTo>
                                      <a:pt x="83894" y="239975"/>
                                    </a:lnTo>
                                    <a:lnTo>
                                      <a:pt x="103404" y="200954"/>
                                    </a:lnTo>
                                    <a:lnTo>
                                      <a:pt x="134620" y="181444"/>
                                    </a:lnTo>
                                    <a:lnTo>
                                      <a:pt x="126816" y="239975"/>
                                    </a:lnTo>
                                    <a:lnTo>
                                      <a:pt x="165836" y="337525"/>
                                    </a:lnTo>
                                    <a:lnTo>
                                      <a:pt x="243876" y="298505"/>
                                    </a:lnTo>
                                    <a:lnTo>
                                      <a:pt x="341427" y="376545"/>
                                    </a:lnTo>
                                    <a:lnTo>
                                      <a:pt x="341427" y="318015"/>
                                    </a:lnTo>
                                    <a:lnTo>
                                      <a:pt x="399957" y="298505"/>
                                    </a:lnTo>
                                    <a:lnTo>
                                      <a:pt x="419468" y="220464"/>
                                    </a:lnTo>
                                    <a:lnTo>
                                      <a:pt x="517018" y="220464"/>
                                    </a:lnTo>
                                    <a:lnTo>
                                      <a:pt x="497508" y="259485"/>
                                    </a:lnTo>
                                    <a:lnTo>
                                      <a:pt x="556038" y="236072"/>
                                    </a:lnTo>
                                    <a:lnTo>
                                      <a:pt x="575548" y="314113"/>
                                    </a:lnTo>
                                    <a:lnTo>
                                      <a:pt x="653589" y="200954"/>
                                    </a:lnTo>
                                    <a:lnTo>
                                      <a:pt x="634079" y="181444"/>
                                    </a:lnTo>
                                    <a:lnTo>
                                      <a:pt x="673099" y="142424"/>
                                    </a:lnTo>
                                    <a:lnTo>
                                      <a:pt x="848690" y="177542"/>
                                    </a:lnTo>
                                    <a:lnTo>
                                      <a:pt x="868200" y="83894"/>
                                    </a:lnTo>
                                    <a:lnTo>
                                      <a:pt x="965751" y="158032"/>
                                    </a:lnTo>
                                    <a:lnTo>
                                      <a:pt x="946241" y="119012"/>
                                    </a:lnTo>
                                    <a:lnTo>
                                      <a:pt x="985261" y="60481"/>
                                    </a:lnTo>
                                    <a:lnTo>
                                      <a:pt x="1063301" y="79991"/>
                                    </a:lnTo>
                                    <a:lnTo>
                                      <a:pt x="1063301" y="17559"/>
                                    </a:lnTo>
                                    <a:lnTo>
                                      <a:pt x="1102322" y="56579"/>
                                    </a:lnTo>
                                    <a:lnTo>
                                      <a:pt x="1121832" y="17559"/>
                                    </a:lnTo>
                                    <a:lnTo>
                                      <a:pt x="1164754" y="9755"/>
                                    </a:lnTo>
                                    <a:lnTo>
                                      <a:pt x="1141342" y="64383"/>
                                    </a:lnTo>
                                    <a:lnTo>
                                      <a:pt x="1160852" y="103404"/>
                                    </a:lnTo>
                                    <a:lnTo>
                                      <a:pt x="1141342" y="181444"/>
                                    </a:lnTo>
                                    <a:lnTo>
                                      <a:pt x="1219382" y="259485"/>
                                    </a:lnTo>
                                    <a:lnTo>
                                      <a:pt x="1141342" y="337525"/>
                                    </a:lnTo>
                                    <a:lnTo>
                                      <a:pt x="1160852" y="396055"/>
                                    </a:lnTo>
                                    <a:lnTo>
                                      <a:pt x="1043791" y="396055"/>
                                    </a:lnTo>
                                    <a:lnTo>
                                      <a:pt x="1082812" y="435076"/>
                                    </a:lnTo>
                                    <a:lnTo>
                                      <a:pt x="1063301" y="532626"/>
                                    </a:lnTo>
                                    <a:lnTo>
                                      <a:pt x="965751" y="454586"/>
                                    </a:lnTo>
                                    <a:lnTo>
                                      <a:pt x="926731" y="532626"/>
                                    </a:lnTo>
                                    <a:lnTo>
                                      <a:pt x="977457" y="630177"/>
                                    </a:lnTo>
                                    <a:lnTo>
                                      <a:pt x="926731" y="700413"/>
                                    </a:lnTo>
                                    <a:lnTo>
                                      <a:pt x="965751" y="743336"/>
                                    </a:lnTo>
                                    <a:lnTo>
                                      <a:pt x="809670" y="778454"/>
                                    </a:lnTo>
                                    <a:lnTo>
                                      <a:pt x="751140" y="895515"/>
                                    </a:lnTo>
                                    <a:lnTo>
                                      <a:pt x="653589" y="973555"/>
                                    </a:lnTo>
                                    <a:lnTo>
                                      <a:pt x="634079" y="934535"/>
                                    </a:lnTo>
                                    <a:lnTo>
                                      <a:pt x="536528" y="1051595"/>
                                    </a:lnTo>
                                    <a:lnTo>
                                      <a:pt x="497508" y="1032085"/>
                                    </a:lnTo>
                                    <a:lnTo>
                                      <a:pt x="477998" y="934535"/>
                                    </a:lnTo>
                                    <a:lnTo>
                                      <a:pt x="399957" y="895515"/>
                                    </a:lnTo>
                                    <a:lnTo>
                                      <a:pt x="419468" y="856494"/>
                                    </a:lnTo>
                                    <a:lnTo>
                                      <a:pt x="321917" y="778454"/>
                                    </a:lnTo>
                                    <a:lnTo>
                                      <a:pt x="146326" y="739434"/>
                                    </a:lnTo>
                                    <a:lnTo>
                                      <a:pt x="64383" y="591157"/>
                                    </a:lnTo>
                                    <a:lnTo>
                                      <a:pt x="87796" y="567744"/>
                                    </a:lnTo>
                                    <a:lnTo>
                                      <a:pt x="9755" y="528724"/>
                                    </a:lnTo>
                                    <a:lnTo>
                                      <a:pt x="29265" y="528724"/>
                                    </a:lnTo>
                                    <a:lnTo>
                                      <a:pt x="29265" y="489704"/>
                                    </a:lnTo>
                                    <a:lnTo>
                                      <a:pt x="68285" y="450684"/>
                                    </a:lnTo>
                                    <a:lnTo>
                                      <a:pt x="29265" y="314113"/>
                                    </a:lnTo>
                                    <a:lnTo>
                                      <a:pt x="68285" y="255583"/>
                                    </a:lnTo>
                                    <a:lnTo>
                                      <a:pt x="29265" y="216562"/>
                                    </a:lnTo>
                                    <a:lnTo>
                                      <a:pt x="83894" y="220464"/>
                                    </a:lnTo>
                                    <a:close/>
                                  </a:path>
                                </a:pathLst>
                              </a:custGeom>
                              <a:solidFill>
                                <a:srgbClr val="66FF33"/>
                              </a:solidFill>
                              <a:ln w="6350">
                                <a:solidFill>
                                  <a:srgbClr val="000000"/>
                                </a:solidFill>
                                <a:round/>
                                <a:headEnd/>
                                <a:tailEnd/>
                              </a:ln>
                            </wps:spPr>
                            <wps:bodyPr rot="0" vert="horz" wrap="square" lIns="91440" tIns="45720" rIns="91440" bIns="45720" anchor="ctr" anchorCtr="0" upright="1">
                              <a:noAutofit/>
                            </wps:bodyPr>
                          </wps:wsp>
                          <wps:wsp>
                            <wps:cNvPr id="288" name="Полилиния: фигура 37"/>
                            <wps:cNvSpPr>
                              <a:spLocks/>
                            </wps:cNvSpPr>
                            <wps:spPr bwMode="auto">
                              <a:xfrm rot="-2919862">
                                <a:off x="7395" y="44112"/>
                                <a:ext cx="7804" cy="10535"/>
                              </a:xfrm>
                              <a:custGeom>
                                <a:avLst/>
                                <a:gdLst>
                                  <a:gd name="T0" fmla="*/ 4195 w 780404"/>
                                  <a:gd name="T1" fmla="*/ 98 h 1053546"/>
                                  <a:gd name="T2" fmla="*/ 4585 w 780404"/>
                                  <a:gd name="T3" fmla="*/ 488 h 1053546"/>
                                  <a:gd name="T4" fmla="*/ 5560 w 780404"/>
                                  <a:gd name="T5" fmla="*/ 98 h 1053546"/>
                                  <a:gd name="T6" fmla="*/ 5755 w 780404"/>
                                  <a:gd name="T7" fmla="*/ 1073 h 1053546"/>
                                  <a:gd name="T8" fmla="*/ 5365 w 780404"/>
                                  <a:gd name="T9" fmla="*/ 1658 h 1053546"/>
                                  <a:gd name="T10" fmla="*/ 5170 w 780404"/>
                                  <a:gd name="T11" fmla="*/ 1658 h 1053546"/>
                                  <a:gd name="T12" fmla="*/ 5755 w 780404"/>
                                  <a:gd name="T13" fmla="*/ 2048 h 1053546"/>
                                  <a:gd name="T14" fmla="*/ 5365 w 780404"/>
                                  <a:gd name="T15" fmla="*/ 2439 h 1053546"/>
                                  <a:gd name="T16" fmla="*/ 5560 w 780404"/>
                                  <a:gd name="T17" fmla="*/ 2634 h 1053546"/>
                                  <a:gd name="T18" fmla="*/ 6731 w 780404"/>
                                  <a:gd name="T19" fmla="*/ 3414 h 1053546"/>
                                  <a:gd name="T20" fmla="*/ 6146 w 780404"/>
                                  <a:gd name="T21" fmla="*/ 4390 h 1053546"/>
                                  <a:gd name="T22" fmla="*/ 6926 w 780404"/>
                                  <a:gd name="T23" fmla="*/ 4975 h 1053546"/>
                                  <a:gd name="T24" fmla="*/ 6731 w 780404"/>
                                  <a:gd name="T25" fmla="*/ 5755 h 1053546"/>
                                  <a:gd name="T26" fmla="*/ 7121 w 780404"/>
                                  <a:gd name="T27" fmla="*/ 5755 h 1053546"/>
                                  <a:gd name="T28" fmla="*/ 7706 w 780404"/>
                                  <a:gd name="T29" fmla="*/ 6536 h 1053546"/>
                                  <a:gd name="T30" fmla="*/ 7902 w 780404"/>
                                  <a:gd name="T31" fmla="*/ 7121 h 1053546"/>
                                  <a:gd name="T32" fmla="*/ 7511 w 780404"/>
                                  <a:gd name="T33" fmla="*/ 7511 h 1053546"/>
                                  <a:gd name="T34" fmla="*/ 6731 w 780404"/>
                                  <a:gd name="T35" fmla="*/ 7316 h 1053546"/>
                                  <a:gd name="T36" fmla="*/ 6926 w 780404"/>
                                  <a:gd name="T37" fmla="*/ 7706 h 1053546"/>
                                  <a:gd name="T38" fmla="*/ 6146 w 780404"/>
                                  <a:gd name="T39" fmla="*/ 8096 h 1053546"/>
                                  <a:gd name="T40" fmla="*/ 5951 w 780404"/>
                                  <a:gd name="T41" fmla="*/ 9657 h 1053546"/>
                                  <a:gd name="T42" fmla="*/ 4195 w 780404"/>
                                  <a:gd name="T43" fmla="*/ 8877 h 1053546"/>
                                  <a:gd name="T44" fmla="*/ 4000 w 780404"/>
                                  <a:gd name="T45" fmla="*/ 9462 h 1053546"/>
                                  <a:gd name="T46" fmla="*/ 3609 w 780404"/>
                                  <a:gd name="T47" fmla="*/ 9072 h 1053546"/>
                                  <a:gd name="T48" fmla="*/ 2439 w 780404"/>
                                  <a:gd name="T49" fmla="*/ 10437 h 1053546"/>
                                  <a:gd name="T50" fmla="*/ 1853 w 780404"/>
                                  <a:gd name="T51" fmla="*/ 9462 h 1053546"/>
                                  <a:gd name="T52" fmla="*/ 878 w 780404"/>
                                  <a:gd name="T53" fmla="*/ 9267 h 1053546"/>
                                  <a:gd name="T54" fmla="*/ 98 w 780404"/>
                                  <a:gd name="T55" fmla="*/ 8291 h 1053546"/>
                                  <a:gd name="T56" fmla="*/ 683 w 780404"/>
                                  <a:gd name="T57" fmla="*/ 8096 h 1053546"/>
                                  <a:gd name="T58" fmla="*/ 1268 w 780404"/>
                                  <a:gd name="T59" fmla="*/ 6926 h 1053546"/>
                                  <a:gd name="T60" fmla="*/ 1658 w 780404"/>
                                  <a:gd name="T61" fmla="*/ 6926 h 1053546"/>
                                  <a:gd name="T62" fmla="*/ 1073 w 780404"/>
                                  <a:gd name="T63" fmla="*/ 5560 h 1053546"/>
                                  <a:gd name="T64" fmla="*/ 1073 w 780404"/>
                                  <a:gd name="T65" fmla="*/ 4390 h 1053546"/>
                                  <a:gd name="T66" fmla="*/ 1658 w 780404"/>
                                  <a:gd name="T67" fmla="*/ 4780 h 1053546"/>
                                  <a:gd name="T68" fmla="*/ 3024 w 780404"/>
                                  <a:gd name="T69" fmla="*/ 3414 h 1053546"/>
                                  <a:gd name="T70" fmla="*/ 3219 w 780404"/>
                                  <a:gd name="T71" fmla="*/ 2829 h 1053546"/>
                                  <a:gd name="T72" fmla="*/ 2829 w 780404"/>
                                  <a:gd name="T73" fmla="*/ 2634 h 1053546"/>
                                  <a:gd name="T74" fmla="*/ 3609 w 780404"/>
                                  <a:gd name="T75" fmla="*/ 2048 h 1053546"/>
                                  <a:gd name="T76" fmla="*/ 3414 w 780404"/>
                                  <a:gd name="T77" fmla="*/ 1658 h 1053546"/>
                                  <a:gd name="T78" fmla="*/ 4585 w 780404"/>
                                  <a:gd name="T79" fmla="*/ 1268 h 1053546"/>
                                  <a:gd name="T80" fmla="*/ 4390 w 780404"/>
                                  <a:gd name="T81" fmla="*/ 878 h 1053546"/>
                                  <a:gd name="T82" fmla="*/ 4000 w 780404"/>
                                  <a:gd name="T83" fmla="*/ 878 h 1053546"/>
                                  <a:gd name="T84" fmla="*/ 4195 w 780404"/>
                                  <a:gd name="T85" fmla="*/ 98 h 105354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780404" h="1053546">
                                    <a:moveTo>
                                      <a:pt x="419468" y="9755"/>
                                    </a:moveTo>
                                    <a:lnTo>
                                      <a:pt x="458488" y="48775"/>
                                    </a:lnTo>
                                    <a:lnTo>
                                      <a:pt x="556038" y="9755"/>
                                    </a:lnTo>
                                    <a:lnTo>
                                      <a:pt x="575548" y="107306"/>
                                    </a:lnTo>
                                    <a:lnTo>
                                      <a:pt x="536528" y="165836"/>
                                    </a:lnTo>
                                    <a:lnTo>
                                      <a:pt x="517018" y="165836"/>
                                    </a:lnTo>
                                    <a:lnTo>
                                      <a:pt x="575548" y="204856"/>
                                    </a:lnTo>
                                    <a:lnTo>
                                      <a:pt x="536528" y="243876"/>
                                    </a:lnTo>
                                    <a:lnTo>
                                      <a:pt x="556038" y="263387"/>
                                    </a:lnTo>
                                    <a:lnTo>
                                      <a:pt x="673099" y="341427"/>
                                    </a:lnTo>
                                    <a:lnTo>
                                      <a:pt x="614569" y="438978"/>
                                    </a:lnTo>
                                    <a:lnTo>
                                      <a:pt x="692609" y="497508"/>
                                    </a:lnTo>
                                    <a:lnTo>
                                      <a:pt x="673099" y="575549"/>
                                    </a:lnTo>
                                    <a:lnTo>
                                      <a:pt x="712119" y="575549"/>
                                    </a:lnTo>
                                    <a:lnTo>
                                      <a:pt x="770650" y="653589"/>
                                    </a:lnTo>
                                    <a:lnTo>
                                      <a:pt x="790160" y="712119"/>
                                    </a:lnTo>
                                    <a:lnTo>
                                      <a:pt x="751140" y="751140"/>
                                    </a:lnTo>
                                    <a:lnTo>
                                      <a:pt x="673099" y="731629"/>
                                    </a:lnTo>
                                    <a:lnTo>
                                      <a:pt x="692609" y="770650"/>
                                    </a:lnTo>
                                    <a:lnTo>
                                      <a:pt x="614569" y="809670"/>
                                    </a:lnTo>
                                    <a:lnTo>
                                      <a:pt x="595059" y="965751"/>
                                    </a:lnTo>
                                    <a:lnTo>
                                      <a:pt x="419468" y="887710"/>
                                    </a:lnTo>
                                    <a:lnTo>
                                      <a:pt x="399957" y="946241"/>
                                    </a:lnTo>
                                    <a:lnTo>
                                      <a:pt x="360937" y="907221"/>
                                    </a:lnTo>
                                    <a:lnTo>
                                      <a:pt x="243876" y="1043791"/>
                                    </a:lnTo>
                                    <a:lnTo>
                                      <a:pt x="185346" y="946241"/>
                                    </a:lnTo>
                                    <a:lnTo>
                                      <a:pt x="87796" y="926731"/>
                                    </a:lnTo>
                                    <a:lnTo>
                                      <a:pt x="9755" y="829180"/>
                                    </a:lnTo>
                                    <a:lnTo>
                                      <a:pt x="68285" y="809670"/>
                                    </a:lnTo>
                                    <a:lnTo>
                                      <a:pt x="126816" y="692609"/>
                                    </a:lnTo>
                                    <a:lnTo>
                                      <a:pt x="165836" y="692609"/>
                                    </a:lnTo>
                                    <a:lnTo>
                                      <a:pt x="107306" y="556038"/>
                                    </a:lnTo>
                                    <a:lnTo>
                                      <a:pt x="107306" y="438978"/>
                                    </a:lnTo>
                                    <a:lnTo>
                                      <a:pt x="165836" y="477998"/>
                                    </a:lnTo>
                                    <a:lnTo>
                                      <a:pt x="302407" y="341427"/>
                                    </a:lnTo>
                                    <a:lnTo>
                                      <a:pt x="321917" y="282897"/>
                                    </a:lnTo>
                                    <a:lnTo>
                                      <a:pt x="282897" y="263387"/>
                                    </a:lnTo>
                                    <a:lnTo>
                                      <a:pt x="360937" y="204856"/>
                                    </a:lnTo>
                                    <a:lnTo>
                                      <a:pt x="341427" y="165836"/>
                                    </a:lnTo>
                                    <a:lnTo>
                                      <a:pt x="458488" y="126816"/>
                                    </a:lnTo>
                                    <a:lnTo>
                                      <a:pt x="438978" y="87796"/>
                                    </a:lnTo>
                                    <a:lnTo>
                                      <a:pt x="399957" y="87796"/>
                                    </a:lnTo>
                                    <a:lnTo>
                                      <a:pt x="419468" y="9755"/>
                                    </a:lnTo>
                                  </a:path>
                                </a:pathLst>
                              </a:custGeom>
                              <a:solidFill>
                                <a:srgbClr val="00B0F0"/>
                              </a:solidFill>
                              <a:ln w="6350">
                                <a:solidFill>
                                  <a:srgbClr val="000000"/>
                                </a:solidFill>
                                <a:round/>
                                <a:headEnd/>
                                <a:tailEnd/>
                              </a:ln>
                            </wps:spPr>
                            <wps:bodyPr rot="0" vert="horz" wrap="square" lIns="91440" tIns="45720" rIns="91440" bIns="45720" anchor="ctr" anchorCtr="0" upright="1">
                              <a:noAutofit/>
                            </wps:bodyPr>
                          </wps:wsp>
                        </wpg:grpSp>
                        <wpg:grpSp>
                          <wpg:cNvPr id="289" name="Группа 256"/>
                          <wpg:cNvGrpSpPr>
                            <a:grpSpLocks/>
                          </wpg:cNvGrpSpPr>
                          <wpg:grpSpPr bwMode="auto">
                            <a:xfrm>
                              <a:off x="1372" y="3426"/>
                              <a:ext cx="58541" cy="51863"/>
                              <a:chOff x="1372" y="3426"/>
                              <a:chExt cx="58540" cy="51862"/>
                            </a:xfrm>
                          </wpg:grpSpPr>
                          <wps:wsp>
                            <wps:cNvPr id="290" name="TextBox 24"/>
                            <wps:cNvSpPr txBox="1">
                              <a:spLocks noChangeArrowheads="1"/>
                            </wps:cNvSpPr>
                            <wps:spPr bwMode="auto">
                              <a:xfrm>
                                <a:off x="50568" y="33119"/>
                                <a:ext cx="8452"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Брасовский р-н</w:t>
                                  </w:r>
                                </w:p>
                              </w:txbxContent>
                            </wps:txbx>
                            <wps:bodyPr rot="0" vert="horz" wrap="square" lIns="91440" tIns="45720" rIns="91440" bIns="45720" anchor="t" anchorCtr="0" upright="1">
                              <a:noAutofit/>
                            </wps:bodyPr>
                          </wps:wsp>
                          <wps:wsp>
                            <wps:cNvPr id="291" name="TextBox 26"/>
                            <wps:cNvSpPr txBox="1">
                              <a:spLocks noChangeArrowheads="1"/>
                            </wps:cNvSpPr>
                            <wps:spPr bwMode="auto">
                              <a:xfrm>
                                <a:off x="36709" y="16897"/>
                                <a:ext cx="11894" cy="2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b/>
                                      <w:bCs/>
                                      <w:color w:val="000000" w:themeColor="text1"/>
                                      <w:kern w:val="24"/>
                                    </w:rPr>
                                    <w:t>г. Брянск</w:t>
                                  </w:r>
                                </w:p>
                              </w:txbxContent>
                            </wps:txbx>
                            <wps:bodyPr rot="0" vert="horz" wrap="square" lIns="91440" tIns="45720" rIns="91440" bIns="45720" anchor="t" anchorCtr="0" upright="1">
                              <a:noAutofit/>
                            </wps:bodyPr>
                          </wps:wsp>
                          <wps:wsp>
                            <wps:cNvPr id="292" name="TextBox 27"/>
                            <wps:cNvSpPr txBox="1">
                              <a:spLocks noChangeArrowheads="1"/>
                            </wps:cNvSpPr>
                            <wps:spPr bwMode="auto">
                              <a:xfrm>
                                <a:off x="36766" y="23597"/>
                                <a:ext cx="8240"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jc w:val="center"/>
                                  </w:pPr>
                                  <w:r w:rsidRPr="00226F5F">
                                    <w:rPr>
                                      <w:color w:val="000000" w:themeColor="text1"/>
                                      <w:kern w:val="24"/>
                                      <w:sz w:val="16"/>
                                      <w:szCs w:val="16"/>
                                    </w:rPr>
                                    <w:t>Выгоничский р-н</w:t>
                                  </w:r>
                                </w:p>
                              </w:txbxContent>
                            </wps:txbx>
                            <wps:bodyPr rot="0" vert="horz" wrap="square" lIns="91440" tIns="45720" rIns="91440" bIns="45720" anchor="t" anchorCtr="0" upright="1">
                              <a:noAutofit/>
                            </wps:bodyPr>
                          </wps:wsp>
                          <wps:wsp>
                            <wps:cNvPr id="293" name="TextBox 28"/>
                            <wps:cNvSpPr txBox="1">
                              <a:spLocks noChangeArrowheads="1"/>
                            </wps:cNvSpPr>
                            <wps:spPr bwMode="auto">
                              <a:xfrm>
                                <a:off x="7453" y="29480"/>
                                <a:ext cx="7731" cy="3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jc w:val="center"/>
                                  </w:pPr>
                                  <w:r w:rsidRPr="00226F5F">
                                    <w:rPr>
                                      <w:color w:val="000000" w:themeColor="text1"/>
                                      <w:kern w:val="24"/>
                                      <w:sz w:val="16"/>
                                      <w:szCs w:val="16"/>
                                    </w:rPr>
                                    <w:t>Гордеевский р-н</w:t>
                                  </w:r>
                                </w:p>
                              </w:txbxContent>
                            </wps:txbx>
                            <wps:bodyPr rot="0" vert="horz" wrap="square" lIns="91440" tIns="45720" rIns="91440" bIns="45720" anchor="t" anchorCtr="0" upright="1">
                              <a:noAutofit/>
                            </wps:bodyPr>
                          </wps:wsp>
                          <wps:wsp>
                            <wps:cNvPr id="294" name="TextBox 29"/>
                            <wps:cNvSpPr txBox="1">
                              <a:spLocks noChangeArrowheads="1"/>
                            </wps:cNvSpPr>
                            <wps:spPr bwMode="auto">
                              <a:xfrm>
                                <a:off x="25258" y="10126"/>
                                <a:ext cx="8641"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Дубровский р-н</w:t>
                                  </w:r>
                                </w:p>
                              </w:txbxContent>
                            </wps:txbx>
                            <wps:bodyPr rot="0" vert="horz" wrap="square" lIns="91440" tIns="45720" rIns="91440" bIns="45720" anchor="t" anchorCtr="0" upright="1">
                              <a:noAutofit/>
                            </wps:bodyPr>
                          </wps:wsp>
                          <wps:wsp>
                            <wps:cNvPr id="295" name="TextBox 30"/>
                            <wps:cNvSpPr txBox="1">
                              <a:spLocks noChangeArrowheads="1"/>
                            </wps:cNvSpPr>
                            <wps:spPr bwMode="auto">
                              <a:xfrm>
                                <a:off x="36404" y="5394"/>
                                <a:ext cx="8927" cy="21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Дятьковский р-н</w:t>
                                  </w:r>
                                </w:p>
                              </w:txbxContent>
                            </wps:txbx>
                            <wps:bodyPr rot="0" vert="horz" wrap="square" lIns="91440" tIns="45720" rIns="91440" bIns="45720" anchor="t" anchorCtr="0" upright="1">
                              <a:noAutofit/>
                            </wps:bodyPr>
                          </wps:wsp>
                          <wps:wsp>
                            <wps:cNvPr id="296" name="TextBox 31"/>
                            <wps:cNvSpPr txBox="1">
                              <a:spLocks noChangeArrowheads="1"/>
                            </wps:cNvSpPr>
                            <wps:spPr bwMode="auto">
                              <a:xfrm>
                                <a:off x="31070" y="19918"/>
                                <a:ext cx="8428" cy="3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jc w:val="center"/>
                                  </w:pPr>
                                  <w:r w:rsidRPr="00226F5F">
                                    <w:rPr>
                                      <w:color w:val="000000" w:themeColor="text1"/>
                                      <w:kern w:val="24"/>
                                      <w:sz w:val="16"/>
                                      <w:szCs w:val="16"/>
                                    </w:rPr>
                                    <w:t>Жирятинский р-н</w:t>
                                  </w:r>
                                </w:p>
                              </w:txbxContent>
                            </wps:txbx>
                            <wps:bodyPr rot="0" vert="horz" wrap="square" lIns="91440" tIns="45720" rIns="91440" bIns="45720" anchor="t" anchorCtr="0" upright="1">
                              <a:noAutofit/>
                            </wps:bodyPr>
                          </wps:wsp>
                          <wps:wsp>
                            <wps:cNvPr id="297" name="TextBox 32"/>
                            <wps:cNvSpPr txBox="1">
                              <a:spLocks noChangeArrowheads="1"/>
                            </wps:cNvSpPr>
                            <wps:spPr bwMode="auto">
                              <a:xfrm>
                                <a:off x="31959" y="14460"/>
                                <a:ext cx="8198"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Жуковский р-н</w:t>
                                  </w:r>
                                </w:p>
                              </w:txbxContent>
                            </wps:txbx>
                            <wps:bodyPr rot="0" vert="horz" wrap="square" lIns="91440" tIns="45720" rIns="91440" bIns="45720" anchor="t" anchorCtr="0" upright="1">
                              <a:noAutofit/>
                            </wps:bodyPr>
                          </wps:wsp>
                          <wps:wsp>
                            <wps:cNvPr id="298" name="TextBox 33"/>
                            <wps:cNvSpPr txBox="1">
                              <a:spLocks noChangeArrowheads="1"/>
                            </wps:cNvSpPr>
                            <wps:spPr bwMode="auto">
                              <a:xfrm>
                                <a:off x="8720" y="49242"/>
                                <a:ext cx="7606"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jc w:val="center"/>
                                  </w:pPr>
                                  <w:r w:rsidRPr="00226F5F">
                                    <w:rPr>
                                      <w:color w:val="000000" w:themeColor="text1"/>
                                      <w:kern w:val="24"/>
                                      <w:sz w:val="16"/>
                                      <w:szCs w:val="16"/>
                                    </w:rPr>
                                    <w:t>Злынковский р-н</w:t>
                                  </w:r>
                                </w:p>
                              </w:txbxContent>
                            </wps:txbx>
                            <wps:bodyPr rot="0" vert="horz" wrap="square" lIns="91440" tIns="45720" rIns="91440" bIns="45720" anchor="t" anchorCtr="0" upright="1">
                              <a:noAutofit/>
                            </wps:bodyPr>
                          </wps:wsp>
                          <wps:wsp>
                            <wps:cNvPr id="299" name="TextBox 34"/>
                            <wps:cNvSpPr txBox="1">
                              <a:spLocks noChangeArrowheads="1"/>
                            </wps:cNvSpPr>
                            <wps:spPr bwMode="auto">
                              <a:xfrm>
                                <a:off x="50953" y="20807"/>
                                <a:ext cx="8959"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Карачевский р-н</w:t>
                                  </w:r>
                                </w:p>
                              </w:txbxContent>
                            </wps:txbx>
                            <wps:bodyPr rot="0" vert="horz" wrap="square" lIns="91440" tIns="45720" rIns="91440" bIns="45720" anchor="t" anchorCtr="0" upright="1">
                              <a:noAutofit/>
                            </wps:bodyPr>
                          </wps:wsp>
                          <wps:wsp>
                            <wps:cNvPr id="300" name="TextBox 35"/>
                            <wps:cNvSpPr txBox="1">
                              <a:spLocks noChangeArrowheads="1"/>
                            </wps:cNvSpPr>
                            <wps:spPr bwMode="auto">
                              <a:xfrm>
                                <a:off x="22654" y="18497"/>
                                <a:ext cx="8965"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Клетнянский р-н</w:t>
                                  </w:r>
                                </w:p>
                              </w:txbxContent>
                            </wps:txbx>
                            <wps:bodyPr rot="0" vert="horz" wrap="square" lIns="91440" tIns="45720" rIns="91440" bIns="45720" anchor="t" anchorCtr="0" upright="1">
                              <a:noAutofit/>
                            </wps:bodyPr>
                          </wps:wsp>
                          <wps:wsp>
                            <wps:cNvPr id="301" name="TextBox 36"/>
                            <wps:cNvSpPr txBox="1">
                              <a:spLocks noChangeArrowheads="1"/>
                            </wps:cNvSpPr>
                            <wps:spPr bwMode="auto">
                              <a:xfrm>
                                <a:off x="13747" y="51902"/>
                                <a:ext cx="7955"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jc w:val="center"/>
                                  </w:pPr>
                                  <w:r w:rsidRPr="00226F5F">
                                    <w:rPr>
                                      <w:color w:val="000000" w:themeColor="text1"/>
                                      <w:kern w:val="24"/>
                                      <w:sz w:val="16"/>
                                      <w:szCs w:val="16"/>
                                    </w:rPr>
                                    <w:t>Климовский р-н</w:t>
                                  </w:r>
                                </w:p>
                              </w:txbxContent>
                            </wps:txbx>
                            <wps:bodyPr rot="0" vert="horz" wrap="square" lIns="91440" tIns="45720" rIns="91440" bIns="45720" anchor="t" anchorCtr="0" upright="1">
                              <a:noAutofit/>
                            </wps:bodyPr>
                          </wps:wsp>
                          <wps:wsp>
                            <wps:cNvPr id="302" name="TextBox 37"/>
                            <wps:cNvSpPr txBox="1">
                              <a:spLocks noChangeArrowheads="1"/>
                            </wps:cNvSpPr>
                            <wps:spPr bwMode="auto">
                              <a:xfrm>
                                <a:off x="9467" y="38223"/>
                                <a:ext cx="9162"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Клинцовский р-н</w:t>
                                  </w:r>
                                </w:p>
                              </w:txbxContent>
                            </wps:txbx>
                            <wps:bodyPr rot="0" vert="horz" wrap="square" lIns="91440" tIns="45720" rIns="91440" bIns="45720" anchor="t" anchorCtr="0" upright="1">
                              <a:noAutofit/>
                            </wps:bodyPr>
                          </wps:wsp>
                          <wps:wsp>
                            <wps:cNvPr id="303" name="TextBox 38"/>
                            <wps:cNvSpPr txBox="1">
                              <a:spLocks noChangeArrowheads="1"/>
                            </wps:cNvSpPr>
                            <wps:spPr bwMode="auto">
                              <a:xfrm>
                                <a:off x="12853" y="35506"/>
                                <a:ext cx="8102" cy="7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rPr>
                                      <w:b/>
                                      <w:bCs/>
                                      <w:color w:val="000000" w:themeColor="text1"/>
                                      <w:kern w:val="24"/>
                                      <w:sz w:val="20"/>
                                      <w:szCs w:val="20"/>
                                    </w:rPr>
                                  </w:pPr>
                                  <w:r>
                                    <w:rPr>
                                      <w:b/>
                                      <w:bCs/>
                                      <w:color w:val="000000" w:themeColor="text1"/>
                                      <w:kern w:val="24"/>
                                      <w:sz w:val="20"/>
                                      <w:szCs w:val="20"/>
                                    </w:rPr>
                                    <w:t xml:space="preserve">ГБУЗ </w:t>
                                  </w:r>
                                  <w:r w:rsidRPr="00226F5F">
                                    <w:rPr>
                                      <w:b/>
                                      <w:bCs/>
                                      <w:color w:val="000000" w:themeColor="text1"/>
                                      <w:kern w:val="24"/>
                                      <w:sz w:val="20"/>
                                      <w:szCs w:val="20"/>
                                    </w:rPr>
                                    <w:t>«Клинцовская ЦГБ</w:t>
                                  </w:r>
                                </w:p>
                                <w:p w:rsidR="00623AD2" w:rsidRDefault="00623AD2" w:rsidP="00C937B2"/>
                              </w:txbxContent>
                            </wps:txbx>
                            <wps:bodyPr rot="0" vert="horz" wrap="square" lIns="91440" tIns="45720" rIns="91440" bIns="45720" anchor="t" anchorCtr="0" upright="1">
                              <a:noAutofit/>
                            </wps:bodyPr>
                          </wps:wsp>
                          <wps:wsp>
                            <wps:cNvPr id="304" name="TextBox 39"/>
                            <wps:cNvSpPr txBox="1">
                              <a:spLocks noChangeArrowheads="1"/>
                            </wps:cNvSpPr>
                            <wps:spPr bwMode="auto">
                              <a:xfrm>
                                <a:off x="50173" y="38138"/>
                                <a:ext cx="7896"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jc w:val="center"/>
                                  </w:pPr>
                                  <w:r w:rsidRPr="00226F5F">
                                    <w:rPr>
                                      <w:color w:val="000000" w:themeColor="text1"/>
                                      <w:kern w:val="24"/>
                                      <w:sz w:val="16"/>
                                      <w:szCs w:val="16"/>
                                    </w:rPr>
                                    <w:t>Комаричский р-н</w:t>
                                  </w:r>
                                </w:p>
                              </w:txbxContent>
                            </wps:txbx>
                            <wps:bodyPr rot="0" vert="horz" wrap="square" lIns="91440" tIns="45720" rIns="91440" bIns="45720" anchor="t" anchorCtr="0" upright="1">
                              <a:noAutofit/>
                            </wps:bodyPr>
                          </wps:wsp>
                          <wps:wsp>
                            <wps:cNvPr id="305" name="TextBox 40"/>
                            <wps:cNvSpPr txBox="1">
                              <a:spLocks noChangeArrowheads="1"/>
                            </wps:cNvSpPr>
                            <wps:spPr bwMode="auto">
                              <a:xfrm>
                                <a:off x="1372" y="28051"/>
                                <a:ext cx="7812"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jc w:val="center"/>
                                  </w:pPr>
                                  <w:proofErr w:type="gramStart"/>
                                  <w:r w:rsidRPr="00226F5F">
                                    <w:rPr>
                                      <w:color w:val="000000" w:themeColor="text1"/>
                                      <w:kern w:val="24"/>
                                      <w:sz w:val="16"/>
                                      <w:szCs w:val="16"/>
                                    </w:rPr>
                                    <w:t>Красногорс-кий</w:t>
                                  </w:r>
                                  <w:proofErr w:type="gramEnd"/>
                                  <w:r w:rsidRPr="00226F5F">
                                    <w:rPr>
                                      <w:color w:val="000000" w:themeColor="text1"/>
                                      <w:kern w:val="24"/>
                                      <w:sz w:val="16"/>
                                      <w:szCs w:val="16"/>
                                    </w:rPr>
                                    <w:t xml:space="preserve"> р-н</w:t>
                                  </w:r>
                                </w:p>
                              </w:txbxContent>
                            </wps:txbx>
                            <wps:bodyPr rot="0" vert="horz" wrap="square" lIns="91440" tIns="45720" rIns="91440" bIns="45720" anchor="t" anchorCtr="0" upright="1">
                              <a:noAutofit/>
                            </wps:bodyPr>
                          </wps:wsp>
                          <wps:wsp>
                            <wps:cNvPr id="306" name="TextBox 41"/>
                            <wps:cNvSpPr txBox="1">
                              <a:spLocks noChangeArrowheads="1"/>
                            </wps:cNvSpPr>
                            <wps:spPr bwMode="auto">
                              <a:xfrm>
                                <a:off x="20413" y="24392"/>
                                <a:ext cx="8261"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Мглинский р-н</w:t>
                                  </w:r>
                                </w:p>
                              </w:txbxContent>
                            </wps:txbx>
                            <wps:bodyPr rot="0" vert="horz" wrap="square" lIns="91440" tIns="45720" rIns="91440" bIns="45720" anchor="t" anchorCtr="0" upright="1">
                              <a:noAutofit/>
                            </wps:bodyPr>
                          </wps:wsp>
                          <wps:wsp>
                            <wps:cNvPr id="307" name="TextBox 42"/>
                            <wps:cNvSpPr txBox="1">
                              <a:spLocks noChangeArrowheads="1"/>
                            </wps:cNvSpPr>
                            <wps:spPr bwMode="auto">
                              <a:xfrm>
                                <a:off x="44335" y="25950"/>
                                <a:ext cx="8648"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Навлинский р-н</w:t>
                                  </w:r>
                                </w:p>
                              </w:txbxContent>
                            </wps:txbx>
                            <wps:bodyPr rot="0" vert="horz" wrap="square" lIns="91440" tIns="45720" rIns="91440" bIns="45720" anchor="t" anchorCtr="0" upright="1">
                              <a:noAutofit/>
                            </wps:bodyPr>
                          </wps:wsp>
                          <wps:wsp>
                            <wps:cNvPr id="308" name="TextBox 43"/>
                            <wps:cNvSpPr txBox="1">
                              <a:spLocks noChangeArrowheads="1"/>
                            </wps:cNvSpPr>
                            <wps:spPr bwMode="auto">
                              <a:xfrm>
                                <a:off x="6213" y="40873"/>
                                <a:ext cx="10759"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Новозыбковский р-н</w:t>
                                  </w:r>
                                </w:p>
                              </w:txbxContent>
                            </wps:txbx>
                            <wps:bodyPr rot="0" vert="horz" wrap="square" lIns="91440" tIns="45720" rIns="91440" bIns="45720" anchor="t" anchorCtr="0" upright="1">
                              <a:noAutofit/>
                            </wps:bodyPr>
                          </wps:wsp>
                          <wps:wsp>
                            <wps:cNvPr id="309" name="TextBox 44"/>
                            <wps:cNvSpPr txBox="1">
                              <a:spLocks noChangeArrowheads="1"/>
                            </wps:cNvSpPr>
                            <wps:spPr bwMode="auto">
                              <a:xfrm>
                                <a:off x="13000" y="42144"/>
                                <a:ext cx="9744" cy="24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b/>
                                      <w:bCs/>
                                      <w:color w:val="000000" w:themeColor="text1"/>
                                      <w:kern w:val="24"/>
                                      <w:sz w:val="20"/>
                                      <w:szCs w:val="20"/>
                                    </w:rPr>
                                    <w:t>г. Новозыбков</w:t>
                                  </w:r>
                                </w:p>
                              </w:txbxContent>
                            </wps:txbx>
                            <wps:bodyPr rot="0" vert="horz" wrap="square" lIns="91440" tIns="45720" rIns="91440" bIns="45720" anchor="t" anchorCtr="0" upright="1">
                              <a:noAutofit/>
                            </wps:bodyPr>
                          </wps:wsp>
                          <wps:wsp>
                            <wps:cNvPr id="310" name="TextBox 45"/>
                            <wps:cNvSpPr txBox="1">
                              <a:spLocks noChangeArrowheads="1"/>
                            </wps:cNvSpPr>
                            <wps:spPr bwMode="auto">
                              <a:xfrm>
                                <a:off x="29042" y="41267"/>
                                <a:ext cx="7184" cy="3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jc w:val="center"/>
                                  </w:pPr>
                                  <w:r w:rsidRPr="00226F5F">
                                    <w:rPr>
                                      <w:color w:val="000000" w:themeColor="text1"/>
                                      <w:kern w:val="24"/>
                                      <w:sz w:val="16"/>
                                      <w:szCs w:val="16"/>
                                    </w:rPr>
                                    <w:t>Погарский р-н</w:t>
                                  </w:r>
                                </w:p>
                              </w:txbxContent>
                            </wps:txbx>
                            <wps:bodyPr rot="0" vert="horz" wrap="square" lIns="91440" tIns="45720" rIns="91440" bIns="45720" anchor="t" anchorCtr="0" upright="1">
                              <a:noAutofit/>
                            </wps:bodyPr>
                          </wps:wsp>
                          <wps:wsp>
                            <wps:cNvPr id="311" name="TextBox 46"/>
                            <wps:cNvSpPr txBox="1">
                              <a:spLocks noChangeArrowheads="1"/>
                            </wps:cNvSpPr>
                            <wps:spPr bwMode="auto">
                              <a:xfrm>
                                <a:off x="30857" y="30519"/>
                                <a:ext cx="8110"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Почепский р-н</w:t>
                                  </w:r>
                                </w:p>
                              </w:txbxContent>
                            </wps:txbx>
                            <wps:bodyPr rot="0" vert="horz" wrap="square" lIns="91440" tIns="45720" rIns="91440" bIns="45720" anchor="t" anchorCtr="0" upright="1">
                              <a:noAutofit/>
                            </wps:bodyPr>
                          </wps:wsp>
                          <wps:wsp>
                            <wps:cNvPr id="313" name="TextBox 47"/>
                            <wps:cNvSpPr txBox="1">
                              <a:spLocks noChangeArrowheads="1"/>
                            </wps:cNvSpPr>
                            <wps:spPr bwMode="auto">
                              <a:xfrm>
                                <a:off x="26265" y="3426"/>
                                <a:ext cx="9548"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Рогнединский р-н</w:t>
                                  </w:r>
                                </w:p>
                              </w:txbxContent>
                            </wps:txbx>
                            <wps:bodyPr rot="0" vert="horz" wrap="square" lIns="91440" tIns="45720" rIns="91440" bIns="45720" anchor="t" anchorCtr="0" upright="1">
                              <a:noAutofit/>
                            </wps:bodyPr>
                          </wps:wsp>
                          <wps:wsp>
                            <wps:cNvPr id="314" name="TextBox 48"/>
                            <wps:cNvSpPr txBox="1">
                              <a:spLocks noChangeArrowheads="1"/>
                            </wps:cNvSpPr>
                            <wps:spPr bwMode="auto">
                              <a:xfrm>
                                <a:off x="50184" y="46946"/>
                                <a:ext cx="6970"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Севский р-н</w:t>
                                  </w:r>
                                </w:p>
                              </w:txbxContent>
                            </wps:txbx>
                            <wps:bodyPr rot="0" vert="horz" wrap="square" lIns="91440" tIns="45720" rIns="91440" bIns="45720" anchor="t" anchorCtr="0" upright="1">
                              <a:noAutofit/>
                            </wps:bodyPr>
                          </wps:wsp>
                          <wps:wsp>
                            <wps:cNvPr id="315" name="TextBox 49"/>
                            <wps:cNvSpPr txBox="1">
                              <a:spLocks noChangeArrowheads="1"/>
                            </wps:cNvSpPr>
                            <wps:spPr bwMode="auto">
                              <a:xfrm>
                                <a:off x="22101" y="41785"/>
                                <a:ext cx="8322"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jc w:val="center"/>
                                  </w:pPr>
                                  <w:r w:rsidRPr="00226F5F">
                                    <w:rPr>
                                      <w:color w:val="000000" w:themeColor="text1"/>
                                      <w:kern w:val="24"/>
                                      <w:sz w:val="16"/>
                                      <w:szCs w:val="16"/>
                                    </w:rPr>
                                    <w:t>Стародубский р-н</w:t>
                                  </w:r>
                                </w:p>
                              </w:txbxContent>
                            </wps:txbx>
                            <wps:bodyPr rot="0" vert="horz" wrap="square" lIns="91440" tIns="45720" rIns="91440" bIns="45720" anchor="t" anchorCtr="0" upright="1">
                              <a:noAutofit/>
                            </wps:bodyPr>
                          </wps:wsp>
                          <wps:wsp>
                            <wps:cNvPr id="316" name="TextBox 50"/>
                            <wps:cNvSpPr txBox="1">
                              <a:spLocks noChangeArrowheads="1"/>
                            </wps:cNvSpPr>
                            <wps:spPr bwMode="auto">
                              <a:xfrm>
                                <a:off x="42963" y="41257"/>
                                <a:ext cx="8052"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Суземский р-н</w:t>
                                  </w:r>
                                </w:p>
                              </w:txbxContent>
                            </wps:txbx>
                            <wps:bodyPr rot="0" vert="horz" wrap="square" lIns="91440" tIns="45720" rIns="91440" bIns="45720" anchor="t" anchorCtr="0" upright="1">
                              <a:noAutofit/>
                            </wps:bodyPr>
                          </wps:wsp>
                          <wps:wsp>
                            <wps:cNvPr id="317" name="TextBox 51"/>
                            <wps:cNvSpPr txBox="1">
                              <a:spLocks noChangeArrowheads="1"/>
                            </wps:cNvSpPr>
                            <wps:spPr bwMode="auto">
                              <a:xfrm>
                                <a:off x="14983" y="26889"/>
                                <a:ext cx="6679"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jc w:val="center"/>
                                  </w:pPr>
                                  <w:r w:rsidRPr="00226F5F">
                                    <w:rPr>
                                      <w:color w:val="000000" w:themeColor="text1"/>
                                      <w:kern w:val="24"/>
                                      <w:sz w:val="16"/>
                                      <w:szCs w:val="16"/>
                                    </w:rPr>
                                    <w:t>Суражский р-н</w:t>
                                  </w:r>
                                </w:p>
                              </w:txbxContent>
                            </wps:txbx>
                            <wps:bodyPr rot="0" vert="horz" wrap="square" lIns="91440" tIns="45720" rIns="91440" bIns="45720" anchor="t" anchorCtr="0" upright="1">
                              <a:noAutofit/>
                            </wps:bodyPr>
                          </wps:wsp>
                          <wps:wsp>
                            <wps:cNvPr id="318" name="TextBox 52"/>
                            <wps:cNvSpPr txBox="1">
                              <a:spLocks noChangeArrowheads="1"/>
                            </wps:cNvSpPr>
                            <wps:spPr bwMode="auto">
                              <a:xfrm>
                                <a:off x="35760" y="39027"/>
                                <a:ext cx="8095" cy="33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jc w:val="center"/>
                                  </w:pPr>
                                  <w:r w:rsidRPr="00226F5F">
                                    <w:rPr>
                                      <w:color w:val="000000" w:themeColor="text1"/>
                                      <w:kern w:val="24"/>
                                      <w:sz w:val="16"/>
                                      <w:szCs w:val="16"/>
                                    </w:rPr>
                                    <w:t>Трубчевский р-н</w:t>
                                  </w:r>
                                </w:p>
                              </w:txbxContent>
                            </wps:txbx>
                            <wps:bodyPr rot="0" vert="horz" wrap="square" lIns="91440" tIns="45720" rIns="91440" bIns="45720" anchor="t" anchorCtr="0" upright="1">
                              <a:noAutofit/>
                            </wps:bodyPr>
                          </wps:wsp>
                          <wps:wsp>
                            <wps:cNvPr id="319" name="TextBox 53"/>
                            <wps:cNvSpPr txBox="1">
                              <a:spLocks noChangeArrowheads="1"/>
                            </wps:cNvSpPr>
                            <wps:spPr bwMode="auto">
                              <a:xfrm>
                                <a:off x="23072" y="32501"/>
                                <a:ext cx="7495" cy="2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Унечский р-н</w:t>
                                  </w:r>
                                </w:p>
                              </w:txbxContent>
                            </wps:txbx>
                            <wps:bodyPr rot="0" vert="horz" wrap="square" lIns="91440" tIns="45720" rIns="91440" bIns="45720" anchor="t" anchorCtr="0" upright="1">
                              <a:noAutofit/>
                            </wps:bodyPr>
                          </wps:wsp>
                          <wps:wsp>
                            <wps:cNvPr id="321" name="TextBox 54"/>
                            <wps:cNvSpPr txBox="1">
                              <a:spLocks noChangeArrowheads="1"/>
                            </wps:cNvSpPr>
                            <wps:spPr bwMode="auto">
                              <a:xfrm>
                                <a:off x="21704" y="38281"/>
                                <a:ext cx="8065" cy="24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b/>
                                      <w:bCs/>
                                      <w:color w:val="000000" w:themeColor="text1"/>
                                      <w:kern w:val="24"/>
                                      <w:sz w:val="20"/>
                                      <w:szCs w:val="20"/>
                                    </w:rPr>
                                    <w:t>г. Стародуб</w:t>
                                  </w:r>
                                </w:p>
                              </w:txbxContent>
                            </wps:txbx>
                            <wps:bodyPr rot="0" vert="horz" wrap="square" lIns="91440" tIns="45720" rIns="91440" bIns="45720" anchor="t" anchorCtr="0" upright="1">
                              <a:noAutofit/>
                            </wps:bodyPr>
                          </wps:wsp>
                          <wps:wsp>
                            <wps:cNvPr id="333" name="TextBox 55"/>
                            <wps:cNvSpPr txBox="1">
                              <a:spLocks noChangeArrowheads="1"/>
                            </wps:cNvSpPr>
                            <wps:spPr bwMode="auto">
                              <a:xfrm>
                                <a:off x="39714" y="9917"/>
                                <a:ext cx="13502" cy="24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b/>
                                      <w:bCs/>
                                      <w:color w:val="000000" w:themeColor="text1"/>
                                      <w:kern w:val="24"/>
                                      <w:sz w:val="20"/>
                                      <w:szCs w:val="20"/>
                                    </w:rPr>
                                    <w:t>г. Сельцо</w:t>
                                  </w:r>
                                </w:p>
                              </w:txbxContent>
                            </wps:txbx>
                            <wps:bodyPr rot="0" vert="horz" wrap="square" lIns="91440" tIns="45720" rIns="91440" bIns="45720" anchor="t" anchorCtr="0" upright="1">
                              <a:noAutofit/>
                            </wps:bodyPr>
                          </wps:wsp>
                        </wpg:grpSp>
                        <wps:wsp>
                          <wps:cNvPr id="338" name="TextBox 23"/>
                          <wps:cNvSpPr txBox="1">
                            <a:spLocks noChangeArrowheads="1"/>
                          </wps:cNvSpPr>
                          <wps:spPr bwMode="auto">
                            <a:xfrm>
                              <a:off x="31050" y="48843"/>
                              <a:ext cx="2266" cy="1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g:grpSp>
                      <wps:wsp>
                        <wps:cNvPr id="339" name="Text Box 79"/>
                        <wps:cNvSpPr txBox="1">
                          <a:spLocks noChangeArrowheads="1"/>
                        </wps:cNvSpPr>
                        <wps:spPr bwMode="auto">
                          <a:xfrm>
                            <a:off x="42788" y="8283"/>
                            <a:ext cx="10428" cy="30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AD2" w:rsidRPr="00226F5F" w:rsidRDefault="00623AD2" w:rsidP="00C937B2">
                              <w:pPr>
                                <w:pStyle w:val="a7"/>
                                <w:spacing w:before="0" w:beforeAutospacing="0" w:after="0" w:afterAutospacing="0"/>
                              </w:pPr>
                              <w:r w:rsidRPr="00226F5F">
                                <w:rPr>
                                  <w:bCs/>
                                  <w:color w:val="000000" w:themeColor="text1"/>
                                  <w:kern w:val="24"/>
                                </w:rPr>
                                <w:t>г. Фокино</w:t>
                              </w:r>
                            </w:p>
                          </w:txbxContent>
                        </wps:txbx>
                        <wps:bodyPr rot="0" vert="horz" wrap="square" lIns="91440" tIns="45720" rIns="91440" bIns="45720" anchor="t" anchorCtr="0" upright="1">
                          <a:noAutofit/>
                        </wps:bodyPr>
                      </wps:wsp>
                      <wps:wsp>
                        <wps:cNvPr id="340" name="Прямоугольник 296"/>
                        <wps:cNvSpPr>
                          <a:spLocks noChangeArrowheads="1"/>
                        </wps:cNvSpPr>
                        <wps:spPr bwMode="auto">
                          <a:xfrm>
                            <a:off x="14646" y="35686"/>
                            <a:ext cx="1080" cy="1080"/>
                          </a:xfrm>
                          <a:prstGeom prst="rect">
                            <a:avLst/>
                          </a:prstGeom>
                          <a:solidFill>
                            <a:srgbClr val="7030A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41" name="Прямоугольник 311"/>
                        <wps:cNvSpPr>
                          <a:spLocks noChangeArrowheads="1"/>
                        </wps:cNvSpPr>
                        <wps:spPr bwMode="auto">
                          <a:xfrm>
                            <a:off x="41834" y="19312"/>
                            <a:ext cx="1080" cy="1080"/>
                          </a:xfrm>
                          <a:prstGeom prst="rect">
                            <a:avLst/>
                          </a:prstGeom>
                          <a:solidFill>
                            <a:srgbClr val="FFC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9" o:spid="_x0000_s1033" style="position:absolute;left:0;text-align:left;margin-left:226.8pt;margin-top:14.4pt;width:443.3pt;height:422.75pt;z-index:251721728;mso-width-relative:margin;mso-height-relative:margin" coordsize="61316,58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">
                <v:rect id="AutoShape 2" o:spid="_x0000_s1034" alt="blob:https://web.telegram.org/668bdbae-10ca-4b47-be07-fffb12d2c075" style="position:absolute;left:1810;top:28944;width:3048;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v:rect>
                <v:group id="Группа 221" o:spid="_x0000_s1035" style="position:absolute;width:61316;height:58132" coordsize="61316,5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Группа 222" o:spid="_x0000_s1036" style="position:absolute;width:61316;height:58132" coordsize="61316,5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Полилиния: фигура 5" o:spid="_x0000_s1037" style="position:absolute;left:47054;top:31247;width:14437;height:8975;rotation:-3189268fd;visibility:visible;mso-wrap-style:square;v-text-anchor:middle" coordsize="1443748,897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hZBcIA&#10;AADaAAAADwAAAGRycy9kb3ducmV2LnhtbESPT4vCMBTE7wt+h/CEvYim9SBLNYoIwrJ68Q+eH82z&#10;KW1eapNq109vFhY8DjPzG2ax6m0t7tT60rGCdJKAIM6dLrlQcD5tx18gfEDWWDsmBb/kYbUcfCww&#10;0+7BB7ofQyEihH2GCkwITSalzw1Z9BPXEEfv6lqLIcq2kLrFR4TbWk6TZCYtlhwXDDa0MZRXx84q&#10;uKWj/fNifjqqWF53uB2lVdkp9Tns13MQgfrwDv+3v7WCGfxdiT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OFkFwgAAANoAAAAPAAAAAAAAAAAAAAAAAJgCAABkcnMvZG93&#10;bnJldi54bWxQSwUGAAAAAAQABAD1AAAAhwMAAAAA&#10;" path="m9755,306309r39020,l68285,267289r78041,19510l146326,169738,282897,150228r,-58530l360937,111208r39020,39020l438978,111208,536528,91698,731629,9755r19511,42922l887710,72187r39021,74139l985261,68285r97551,78041l1199872,29265r19510,97551l1297423,107306r19510,3902l1336443,228268r58530,-19510l1414483,286799r-19510,58530l1453504,403859r-97551,78041l1355953,520920r97551,19510l1453504,598961r-97551,19510l1258403,579450r-39021,39021l1199872,716021r-58530,19510l985261,891612,770650,735531,653589,559940,556038,520920r-78040,l399957,423370,87796,384349,9755,306309e" fillcolor="#6f3" strokeweight=".5pt">
                      <v:path arrowok="t" o:connecttype="custom" o:connectlocs="1,31;5,31;7,27;15,29;15,17;28,15;28,9;36,11;40,15;44,11;54,9;73,1;75,5;89,7;93,15;99,7;108,15;120,3;122,13;130,11;132,11;134,23;139,21;141,29;139,35;145,40;136,48;136,52;145,54;145,60;136,62;126,58;122,62;120,72;114,74;99,89;77,74;65,56;56,52;48,52;40,42;9,38;1,31" o:connectangles="0,0,0,0,0,0,0,0,0,0,0,0,0,0,0,0,0,0,0,0,0,0,0,0,0,0,0,0,0,0,0,0,0,0,0,0,0,0,0,0,0,0,0"/>
                    </v:shape>
                    <v:shape id="Полилиния: фигура 6" o:spid="_x0000_s1038" style="position:absolute;left:44205;top:15039;width:3512;height:5462;rotation:-3189268fd;visibility:visible;mso-wrap-style:square;v-text-anchor:middle" coordsize="351182,546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lnlMQA&#10;AADbAAAADwAAAGRycy9kb3ducmV2LnhtbESPQWvCQBSE7wX/w/KEXoruWloTo5sgpUKP1Qri7ZF9&#10;JsHs25BdY/rvu4VCj8PMfMNsitG2YqDeN441LOYKBHHpTMOVhuPXbpaC8AHZYOuYNHyThyKfPGww&#10;M+7OexoOoRIRwj5DDXUIXSalL2uy6OeuI47exfUWQ5R9JU2P9wi3rXxWaiktNhwXauzorabyerhZ&#10;DWbwT+rznCQmsbt0td2rl1P6rvXjdNyuQQQaw3/4r/1hNCxf4fdL/AE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5Z5TEAAAA2wAAAA8AAAAAAAAAAAAAAAAAmAIAAGRycy9k&#10;b3ducmV2LnhtbFBLBQYAAAAABAAEAPUAAACJAwAAAAA=&#10;" path="m48775,29265l87796,68285,48775,29265,126816,9755r19510,58530l282897,48775r-78041,78041l185346,204856r58530,-39020l263387,224366r-39021,19510l263387,341427r-19511,39020l341427,438978r,117060l204856,477998r-39020,58530l87796,536528,68285,399957,9755,360937,87796,302407r,-58531l9755,87796,48775,29265e" fillcolor="#ffc000" strokeweight=".5pt">
                      <v:path arrowok="t" o:connecttype="custom" o:connectlocs="5,3;9,7;5,3;13,1;15,7;28,5;20,13;19,20;24,17;26,22;22,24;26,34;24,38;34,44;34,56;20,48;17,54;9,54;7,40;1,36;9,30;9,24;1,9;5,3" o:connectangles="0,0,0,0,0,0,0,0,0,0,0,0,0,0,0,0,0,0,0,0,0,0,0,0"/>
                    </v:shape>
                    <v:shape id="Полилиния: фигура 7" o:spid="_x0000_s1039" style="position:absolute;left:37163;top:9245;width:15218;height:14437;rotation:-3189268fd;visibility:visible;mso-wrap-style:square;v-text-anchor:middle" coordsize="1521789,14437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hiNsYA&#10;AADbAAAADwAAAGRycy9kb3ducmV2LnhtbESPQWvCQBSE70L/w/IKvemmHoKkWUXSBry0aupBb8/s&#10;M4nNvg3ZrUn/fbdQ8DjMzDdMuhpNK27Uu8aygudZBIK4tLrhSsHhM58uQDiPrLG1TAp+yMFq+TBJ&#10;MdF24D3dCl+JAGGXoILa+y6R0pU1GXQz2xEH72J7gz7IvpK6xyHATSvnURRLgw2HhRo7ymoqv4pv&#10;o+C8P2Wvu7fLcfdxPOXvVyrcdiiUenoc1y8gPI3+Hv5vb7SCOIa/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hiNsYAAADbAAAADwAAAAAAAAAAAAAAAACYAgAAZHJz&#10;L2Rvd25yZXYueG1sUEsFBgAAAAAEAAQA9QAAAIsDAAAAAA==&#10;" path="m517018,470194r39020,39020l614568,489704,575548,431174r-39020,l517018,470194xm614568,653589r-39020,58530l653589,868200r,58531l575548,985261r58531,39020l653589,1160852r78040,l770649,1102322r136571,78040l907220,1063301r-97550,-58530l829180,965751,790159,868200r39021,-19510l809670,790160r-39021,39020l751139,829180r19510,-78041l848690,673099,712119,692609,692609,634079r-78041,19510l653589,692609,614568,653589m107306,158032r97550,78040l185346,275093r78041,39020l282897,411663r39020,19511l419468,314113r19510,39020l536528,275093,595058,158032,751139,122914,712119,79991,762845,9755r27314,58530l751139,126816r78041,19510l809670,204856r58530,19510l1024281,224366r,39021l1004771,243876r,39021l926730,302407r-58530,58530l985261,321917r,58530l1102321,458488r-39020,19510l1082811,517018r-78040,78041l946240,575549r19511,39020l1004771,614569r97550,19510l1063301,809670r39020,19510l1141342,790160r39020,19510l1160852,692609r78040,58530l1277912,809670r-39020,136571l1453504,1121832r58530,l1473014,1180362r58530,19510l1433993,1375463r97551,l1531544,1414484r-136571,l1414483,1375463r-253631,-19510l1004771,1414484r-58531,-19511l770649,1453504r-19510,-42922l614568,1352051r-136570,39020l318015,1332541,438978,1176460,243876,1098420r19511,-39021l282897,1098420r39020,l360937,1000869r-78040,l282897,766748,146326,630177r19510,-39020l204856,591157r,-140473l9755,392153,29265,275093,9755,255583,48775,236072,68285,197052,48775,138522r58531,19510xe" fillcolor="#ffc000" strokeweight=".5pt">
                      <v:path arrowok="t" o:connecttype="custom" o:connectlocs="5560,5092;5756,4312;5170,4702;5756,7121;6536,9267;6341,10242;7316,11608;9072,11803;8097,10047;7902,8682;8097,7901;7511,8292;8487,6731;6926,6341;6536,6926;1073,1580;1853,2751;2829,4116;4195,3141;5365,2751;7511,1229;7629,98;7511,1268;8097,2048;10243,2244;10048,2439;9267,3024;9853,3219;11023,4585;10828,5170;9462,5755;10048,6145;10633,8096;11414,7901;11609,6926;12779,8096;14535,11218;14730,11803;14340,13754;15316,14144;14145,13754;10048,14144;7707,14535;6146,13520;3180,13325;2439,10984;2829,10984;3609,10008;2829,7667;1658,5911;2049,4507;293,2751;488,2361;488,1385" o:connectangles="0,0,0,0,0,0,0,0,0,0,0,0,0,0,0,0,0,0,0,0,0,0,0,0,0,0,0,0,0,0,0,0,0,0,0,0,0,0,0,0,0,0,0,0,0,0,0,0,0,0,0,0,0,0"/>
                    </v:shape>
                    <v:shape id="Полилиния: фигура 8" o:spid="_x0000_s1040" style="position:absolute;left:37207;top:171;width:8974;height:16778;rotation:-3189268fd;visibility:visible;mso-wrap-style:square;v-text-anchor:middle" coordsize="897465,16778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pOVsEA&#10;AADbAAAADwAAAGRycy9kb3ducmV2LnhtbESPzYrCMBSF9wO+Q7iCuzF1FjpUo6gg6kacKri9NNem&#10;2NyUJqPVpzeC4PJwfj7OZNbaSlyp8aVjBYN+AoI4d7rkQsHxsPr+BeEDssbKMSm4k4fZtPM1wVS7&#10;G//RNQuFiCPsU1RgQqhTKX1uyKLvu5o4emfXWAxRNoXUDd7iuK3kT5IMpcWSI8FgTUtD+SX7twq2&#10;uyXu2/qRma3xx/XmHjGnhVK9bjsfgwjUhk/43d5oBcMRvL7EHyC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aTlbBAAAA2wAAAA8AAAAAAAAAAAAAAAAAmAIAAGRycy9kb3du&#10;cmV2LnhtbFBLBQYAAAAABAAEAPUAAACGAwAAAAA=&#10;" path="m263387,1484720r19510,19510l302407,1465210r-19510,l263387,1484720t97550,-58530l360937,1484720r58531,-39020l458488,1445700r-19510,-58530l360937,1426190m419468,33167l399957,91698r214612,23412l614569,173640r-39021,19510l614569,212660r292651,39020l868200,368741r-58530,78041l848690,485802r-39020,39020l868200,524822,848690,700413r-58530,78041l848690,817474r,58530l809670,915025r,58530l848690,1051595r-58530,58531l751140,1090616r19510,78040l731629,1246697r-19510,-19511l634079,1324737r39020,19510l595059,1422288r,117060l556038,1558858r-19510,58531l458488,1558858r19510,117061l438978,1656409r-39021,39020l360937,1675919r39020,-175591l302407,1480818r-19510,19510l263387,1500328r,-19510l243876,1441798r58531,19510l380447,1383267r-19510,-39020l399957,1324737,282897,1246697r,-58531l165836,1227186r58530,-58530l302407,1149146r,-39020l321917,1129636r,-39020l165836,1090616r-58530,-19510l126816,1012575,48775,993065,87796,934535,9755,778454,48775,700413r97551,78041l165836,680903,126816,641883r117060,l224366,583353r78041,-78041l224366,427272r19510,-78041l224366,310211r23413,-54628l302407,243877r19510,39020l380447,243877r,-39021l321917,165836,380447,9755r39021,23412xe" fillcolor="#ffc000" strokeweight=".5pt">
                      <v:path arrowok="t" o:connecttype="custom" o:connectlocs="2829,15042;2829,14651;3609,14261;4194,14456;4389,13871;4194,332;6145,1151;5755,1931;9072,2517;8096,4468;8096,5248;8486,7004;8486,8174;8096,9150;8486,10516;7511,10906;7316,12466;6340,13247;5950,14222;5560,15588;4585,15588;4389,16563;3609,16758;3024,14808;2634,15003;2439,14417;3804,13832;3999,13247;2829,11881;2243,11686;3024,11101;3219,10906;1073,10711;488,9930;98,7784;1463,7784;1268,6419;2243,5833;2243,4273;2243,3102;3024,2439;3804,2439;3219,1658;4194,332" o:connectangles="0,0,0,0,0,0,0,0,0,0,0,0,0,0,0,0,0,0,0,0,0,0,0,0,0,0,0,0,0,0,0,0,0,0,0,0,0,0,0,0,0,0,0,0"/>
                    </v:shape>
                    <v:shape id="Полилиния: фигура 9" o:spid="_x0000_s1041" style="position:absolute;left:24815;top:5620;width:9364;height:10926;rotation:-3189268fd;visibility:visible;mso-wrap-style:square;v-text-anchor:middle" coordsize="936485,1092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lAZsIA&#10;AADbAAAADwAAAGRycy9kb3ducmV2LnhtbERPz2vCMBS+C/sfwhvstqYbrJvVKEMQ1INMV9iOj+bZ&#10;ljUvJYm19a83h4HHj+/3fDmYVvTkfGNZwUuSgiAurW64UlB8r58/QPiArLG1TApG8rBcPEzmmGt7&#10;4QP1x1CJGMI+RwV1CF0upS9rMugT2xFH7mSdwRChq6R2eInhppWvaZpJgw3Hhho7WtVU/h3PRsG2&#10;/6X33bSorm51nY5v3f5r/UNKPT0OnzMQgYZwF/+7N1pBFsfGL/EH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2UBmwgAAANsAAAAPAAAAAAAAAAAAAAAAAJgCAABkcnMvZG93&#10;bnJldi54bWxQSwUGAAAAAAQABAD1AAAAhwMAAAAA&#10;" path="m29265,243877r58531,19510l68285,224366r58531,-19510l126816,165836r58530,39020l185346,185346r19510,-39020l282897,165836r78040,-39020l497508,204856,536528,87796,556038,68285r,-58530l634079,87796,770650,48775,751140,165836r58530,39020l751140,243877r,39020l829180,302407,809670,477998r58530,58530l887710,673099r-39020,58531l965751,790160r-19511,97550l770650,848690r-39021,39020l751140,907221r-78041,117060l653589,946241r-58530,19510l614569,926731r-97551,l497508,1004771r-58530,19510l438978,1082812r-97551,-78041l263387,1043791,224366,946241r7804,-58531l263387,868200,224366,848690r39021,-58530l204856,614569r-19510,19510l185346,536528r19510,-19510l107306,477998r58530,-39020l9755,341427,29265,243877e" fillcolor="#6f3" strokeweight=".5pt">
                      <v:path arrowok="t" o:connecttype="custom" o:connectlocs="3,24;9,26;7,22;13,20;13,17;19,20;19,19;20,15;28,17;36,13;50,20;54,9;56,7;56,1;63,9;77,5;75,17;81,20;75,24;75,28;83,30;81,48;87,54;89,67;85,73;97,79;95,89;77,85;73,89;75,91;67,102;65,95;59,97;61,93;52,93;50,100;44,102;44,108;34,100;26,104;22,95;23,89;26,87;22,85;26,79;20,61;19,63;19,54;20,52;11,48;17,44;1,34;3,24" o:connectangles="0,0,0,0,0,0,0,0,0,0,0,0,0,0,0,0,0,0,0,0,0,0,0,0,0,0,0,0,0,0,0,0,0,0,0,0,0,0,0,0,0,0,0,0,0,0,0,0,0,0,0,0,0"/>
                    </v:shape>
                    <v:shape id="Полилиния: фигура 10" o:spid="_x0000_s1042" style="position:absolute;left:44557;top:12650;width:1951;height:1171;rotation:-3189268fd;visibility:visible;mso-wrap-style:square;v-text-anchor:middle" coordsize="195101,117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ksrsIA&#10;AADbAAAADwAAAGRycy9kb3ducmV2LnhtbESPQYvCMBSE7wv7H8Jb8Lam66Fuq1FkQfDgxeoPeDTP&#10;tti81CS21V9vBGGPw8x8wyzXo2lFT843lhX8TBMQxKXVDVcKTsft9y8IH5A1tpZJwZ08rFefH0vM&#10;tR34QH0RKhEh7HNUUIfQ5VL6siaDfmo74uidrTMYonSV1A6HCDetnCVJKg02HBdq7OivpvJS3IyC&#10;3fz+6LOiN9kxvTzcUCb76+ak1ORr3CxABBrDf/jd3mkFaQavL/EHy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yuwgAAANsAAAAPAAAAAAAAAAAAAAAAAJgCAABkcnMvZG93&#10;bnJldi54bWxQSwUGAAAAAAQABAD1AAAAhwMAAAAA&#10;" path="m107306,48775l185346,9755r19510,58530l165836,68285r-58530,39021l107306,48775m9755,107306l29265,87796r19510,l29265,126816,9755,107306e" fillcolor="#a7db6d" strokeweight=".5pt">
                      <v:path arrowok="t" o:connecttype="custom" o:connectlocs="11,5;19,1;20,7;17,7;11,11;11,5;1,11;3,9;5,9;3,13;1,11" o:connectangles="0,0,0,0,0,0,0,0,0,0,0"/>
                    </v:shape>
                    <v:shape id="Полилиния: фигура 11" o:spid="_x0000_s1043" style="position:absolute;left:4465;top:29333;width:10926;height:8584;rotation:-3189268fd;visibility:visible;mso-wrap-style:square;v-text-anchor:middle" coordsize="1092566,858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wt98IA&#10;AADbAAAADwAAAGRycy9kb3ducmV2LnhtbERP3WrCMBS+H/gO4Qi7GZpug1aqaZGB4NXY1Ac4NqdN&#10;tTmpTdS6p18uBrv8+P5X5Wg7caPBt44VvM4TEMSV0y03Cg77zWwBwgdkjZ1jUvAgD2UxeVphrt2d&#10;v+m2C42IIexzVGBC6HMpfWXIop+7njhytRsshgiHRuoB7zHcdvItSVJpseXYYLCnD0PVeXe1CtKX&#10;9+rrR+6vx0dbZ59JnZ4yc1HqeTqulyACjeFf/OfeagVZXB+/xB8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C33wgAAANsAAAAPAAAAAAAAAAAAAAAAAJgCAABkcnMvZG93&#10;bnJldi54bWxQSwUGAAAAAAQABAD1AAAAhwMAAAAA&#10;" path="m204856,458488r39021,19510l263387,419468r78040,-19511l360937,321917,477998,224366r,-58530l497508,224366r39020,l575549,146326r39020,19510l692609,87796r39021,l712119,29265,809670,9755,926731,165836r-39021,19510l907221,224366r136570,39021l1102322,399957r-58531,195102l985261,653589r-58530,97551l926731,790160,809670,712119,673099,751140,575549,712119r-19511,58531l517018,770650,438978,712119r-19510,58531l360937,809670,165836,731629,48775,848690,9755,809670,48775,790160r,-117061l107306,595059r58530,l224366,556038,204856,458488e" fillcolor="#00b0f0" strokeweight=".5pt">
                      <v:path arrowok="t" o:connecttype="custom" o:connectlocs="20,46;24,48;26,42;34,40;36,32;48,22;48,17;50,22;54,22;58,15;61,17;69,9;73,9;71,3;81,1;93,17;89,19;91,22;104,26;110,40;104,59;99,65;93,75;93,79;81,71;67,75;58,71;56,77;52,77;44,71;42,77;36,81;17,73;5,85;1,81;5,79;5,67;11,59;17,59;22,56;20,46" o:connectangles="0,0,0,0,0,0,0,0,0,0,0,0,0,0,0,0,0,0,0,0,0,0,0,0,0,0,0,0,0,0,0,0,0,0,0,0,0,0,0,0,0"/>
                    </v:shape>
                    <v:shape id="Полилиния: фигура 12" o:spid="_x0000_s1044" style="position:absolute;left:24505;top:40182;width:1561;height:1951;rotation:-3189268fd;visibility:visible;mso-wrap-style:square;v-text-anchor:middle" coordsize="156080,195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7GsMUA&#10;AADbAAAADwAAAGRycy9kb3ducmV2LnhtbESPQWvCQBSE74X+h+UJvYhurFBDzEZqQRooFLTF8yP7&#10;zAazb9Psqqm/3i0IPQ4z8w2TrwbbijP1vnGsYDZNQBBXTjdcK/j+2kxSED4ga2wdk4Jf8rAqHh9y&#10;zLS78JbOu1CLCGGfoQITQpdJ6StDFv3UdcTRO7jeYoiyr6Xu8RLhtpXPSfIiLTYcFwx29GaoOu5O&#10;VsF8LD/3Hz91MFav03Rdzkt5fVfqaTS8LkEEGsJ/+N4utYLFDP6+xB8g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bsawxQAAANsAAAAPAAAAAAAAAAAAAAAAAJgCAABkcnMv&#10;ZG93bnJldi54bWxQSwUGAAAAAAQABAD1AAAAigMAAAAA&#10;" path="m68285,87796l126816,48775r,-19510l146326,29265r19510,117061l126816,185346,107306,165836,48775,204856,87796,165836,68285,107306,29265,126816r19510,39020l9755,165836,48775,9755,68285,87796xe" fillcolor="#ff5050" strokeweight=".5pt">
                      <v:path arrowok="t" o:connecttype="custom" o:connectlocs="7,9;13,5;13,3;15,3;17,15;13,19;11,17;5,20;9,17;7,11;3,13;5,17;1,17;5,1;7,9" o:connectangles="0,0,0,0,0,0,0,0,0,0,0,0,0,0,0"/>
                    </v:shape>
                    <v:shape id="Полилиния: фигура 13" o:spid="_x0000_s1045" style="position:absolute;left:49039;top:15119;width:11316;height:11316;rotation:-3189268fd;visibility:visible;mso-wrap-style:square;v-text-anchor:middle" coordsize="1131586,1131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9FtcUA&#10;AADbAAAADwAAAGRycy9kb3ducmV2LnhtbESP3WrCQBSE7wu+w3KE3tWNij+NrtIKhQpSUBvo5Wn2&#10;mAR3z4bsNsa3dwWhl8PMfMMs1501oqXGV44VDAcJCOLc6YoLBd/Hj5c5CB+QNRrHpOBKHtar3tMS&#10;U+0uvKf2EAoRIexTVFCGUKdS+rwki37gauLonVxjMUTZFFI3eIlwa+QoSabSYsVxocSaNiXl58Of&#10;VdD9fI3b4/s2y8zv3Lzuqu00ySZKPfe7twWIQF34Dz/an1rBbAT3L/EH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D0W1xQAAANsAAAAPAAAAAAAAAAAAAAAAAJgCAABkcnMv&#10;ZG93bnJldi54bWxQSwUGAAAAAAQABAD1AAAAigMAAAAA&#10;" path="m204856,396055l165836,376545,243876,263387,419468,204856r58530,19510l634079,165836r253631,19510l868200,224366r136571,l1004771,185346r-97551,l907220,146326,1004771,9755r58530,19510l1141342,146326r-39020,39020l1141342,243876r,39021l1102322,321917r39020,97551l1082812,458488r-19511,-19510l1004771,517018r,78041l946241,614569r19510,19510l887710,712119r58531,39021l907220,809670r97551,58530l1004771,926731r-19510,58530l1024281,1024281r-117061,19510l926731,1082812r-39021,39020l848690,1102322r-58530,39020l731629,1043791r-97550,58531l614569,1141342r-39021,-58530l536528,1102322r-19510,-78041l458488,1043791,438978,965751r-19510,39020l380447,985261r-58530,78041l263387,965751r,39020l224366,965751r-58530,19510l165836,1043791r-39020,-19510l103404,1063302,146326,918927r39020,-19510l146326,840886,87796,879907r-78041,l9755,840886,48775,821376r,-97550l126816,684805r,-39020l48775,528724,87796,470194r39020,-19510l87796,431174,68285,392154r136571,3901xe" fillcolor="#ff5050" strokeweight=".5pt">
                      <v:path arrowok="t" o:connecttype="custom" o:connectlocs="1658,3765;4195,2049;6341,1658;8682,2244;10048,1853;9072,1463;10633,293;11023,1853;11414,2829;11414,4195;10633,4390;10048,5951;9658,6341;9463,7511;10048,8682;9853,9853;9072,10438;8877,11218;7902,11414;6341,11023;5756,10828;5170,10243;4390,9658;3805,9853;2634,9658;2244,9658;1658,10438;1034,10633;1853,8994;878,8799;98,8409;488,7238;1268,6458;878,4702;878,4312;2049,3961" o:connectangles="0,0,0,0,0,0,0,0,0,0,0,0,0,0,0,0,0,0,0,0,0,0,0,0,0,0,0,0,0,0,0,0,0,0,0,0"/>
                    </v:shape>
                    <v:shape id="Полилиния: фигура 14" o:spid="_x0000_s1046" style="position:absolute;left:21659;top:11997;width:10536;height:12877;rotation:-3189268fd;visibility:visible;mso-wrap-style:square;v-text-anchor:middle" coordsize="1053546,12876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ebAcAA&#10;AADbAAAADwAAAGRycy9kb3ducmV2LnhtbERPW2vCMBR+F/wP4Qh701THplSjeGFMB0W8/IBDc2yr&#10;zUloMu3+/SIM9vjd+WaL1tTiTo2vLCsYDhIQxLnVFRcKzqeP/gSED8gaa8uk4Ic8LObdzgxTbR98&#10;oPsxFCKWsE9RQRmCS6X0eUkG/cA64qhdbGMwRNgUUjf4iOWmlqMkeZcGK44LJTpal5Tfjt9GwSdn&#10;X5vM2czpfWRX2a7eXt+Ueum1yymIQG34N/+lt1rB+BWeX+IPkP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GebAcAAAADbAAAADwAAAAAAAAAAAAAAAACYAgAAZHJzL2Rvd25y&#10;ZXYueG1sUEsFBgAAAAAEAAQA9QAAAIUDAAAAAA==&#10;" path="m48775,302407r78041,-19510l126816,243876r39020,-39020l165836,263387r58530,l243876,224366r97551,97551l419468,282897,399957,204856r78041,l419468,165836r19510,-19510l536528,126816,575548,68285,634079,29265r58530,19510l712119,9755,848690,29265r19510,39020l809670,48775r-19510,97551l946241,243876r-58531,39021l985261,321917r-19510,19510l965751,438978r19510,-19510l1043791,595059r-39020,58530l1043791,673099r-58530,39020l965751,751140r39020,19510l965751,790160r,-58531l907220,731629r39021,39021l907220,829180r39021,136571l907220,1004771r,39020l887710,1043791r78041,39021l942339,1106224,809670,1020379,653589,1195970r-39020,-19510l517018,1254501r19510,58530l126816,1180362,146326,985261,107306,868200r39020,-58530l9755,751140r,-78041l87796,614569,29265,517018,68285,477998,9755,419468,48775,302407e" fillcolor="#6f3" strokeweight=".5pt">
                      <v:path arrowok="t" o:connecttype="custom" o:connectlocs="5,30;13,28;13,24;17,20;17,26;22,26;24,22;34,32;42,28;40,20;48,20;42,17;44,15;54,13;58,7;63,3;69,5;71,1;85,3;87,7;81,5;79,15;95,24;89,28;99,32;97,34;97,44;99,42;104,60;100,65;104,67;99,71;97,75;100,77;97,79;97,73;91,73;95,77;91,83;95,97;91,100;91,104;89,104;97,108;94,111;81,102;65,120;61,118;52,125;54,131;13,118;15,99;11,87;15,81;1,75;1,67;9,61;3,52;7,48;1,42;5,30" o:connectangles="0,0,0,0,0,0,0,0,0,0,0,0,0,0,0,0,0,0,0,0,0,0,0,0,0,0,0,0,0,0,0,0,0,0,0,0,0,0,0,0,0,0,0,0,0,0,0,0,0,0,0,0,0,0,0,0,0,0,0,0,0"/>
                    </v:shape>
                    <v:shape id="Полилиния: фигура 15" o:spid="_x0000_s1047" style="position:absolute;left:10009;top:45255;width:15218;height:10536;rotation:-3189268fd;visibility:visible;mso-wrap-style:square;v-text-anchor:middle" coordsize="1521789,105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KsmMMA&#10;AADbAAAADwAAAGRycy9kb3ducmV2LnhtbESP3YrCMBSE7xd8h3AE79bUvyrVKCIIe+GKqz7AoTm2&#10;1eakNNF2fXqzIOzlMDPfMItVa0rxoNoVlhUM+hEI4tTqgjMF59P2cwbCeWSNpWVS8EsOVsvOxwIT&#10;bRv+ocfRZyJA2CWoIPe+SqR0aU4GXd9WxMG72NqgD7LOpK6xCXBTymEUxdJgwWEhx4o2OaW3490o&#10;4MO9nFzdfvcdGzkb2UPWTJ6NUr1uu56D8NT6//C7/aUVTMfw9yX8ALl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KsmMMAAADbAAAADwAAAAAAAAAAAAAAAACYAgAAZHJzL2Rv&#10;d25yZXYueG1sUEsFBgAAAAAEAAQA9QAAAIgDAAAAAA==&#10;" path="m146326,364839r78040,35118l282897,497508,399957,360937r39021,39020l458488,341427r175591,78041l653589,263387r78040,-39021l712119,185346r78041,19510l829180,165836r19510,l848690,107306r78041,39020l1004771,87796r78041,-19511l1141342,9755r39020,23412l1160852,111208r156081,58530l1336443,364839r19510,l1355953,267289r19510,-19511l1512034,364839r,214611l1394974,677001r39020,58530l1316933,735531r-97551,58531l1141342,657491r-58530,-19510l1004771,755042r39020,19510l1004771,794062r-19510,58530l926731,813572r-78041,19510l809670,930633r-78041,58530l770650,1028183r-58531,-19510l614569,1047693,497508,1028183r-58530,19510l380447,989163r-58530,39020l282897,989163r-19510,19510l126816,833082,48775,813572,165836,794062,146326,657491,29265,598961,9755,540430,48775,520920,146326,364839e" fillcolor="#00b0f0" strokeweight=".5pt">
                      <v:path arrowok="t" o:connecttype="custom" o:connectlocs="15,36;22,40;28,50;40,36;44,40;46,34;63,42;65,26;73,22;71,19;79,20;83,17;85,17;85,11;93,15;100,9;108,7;114,1;118,3;116,11;132,17;134,36;136,36;136,27;138,25;151,36;151,58;140,68;143,74;132,74;122,79;114,66;108,64;100,76;104,77;100,79;99,85;93,81;85,83;81,93;73,99;77,103;71,101;61,105;50,103;44,105;38,99;32,103;28,99;26,101;13,83;5,81;17,79;15,66;3,60;1,54;5,52;15,36" o:connectangles="0,0,0,0,0,0,0,0,0,0,0,0,0,0,0,0,0,0,0,0,0,0,0,0,0,0,0,0,0,0,0,0,0,0,0,0,0,0,0,0,0,0,0,0,0,0,0,0,0,0,0,0,0,0,0,0,0,0"/>
                    </v:shape>
                    <v:shape id="Полилиния: фигура 16" o:spid="_x0000_s1048" style="position:absolute;left:11370;top:32899;width:11315;height:12487;rotation:-3189268fd;visibility:visible;mso-wrap-style:square;v-text-anchor:middle" coordsize="1131586,1248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3Ke8EA&#10;AADbAAAADwAAAGRycy9kb3ducmV2LnhtbESPUWvCQBCE3wv+h2OFvtU7K7YSPcUKgvjW2B+w5NYk&#10;mNuLudXEf98TCn0cZuYbZrUZfKPu1MU6sIXpxIAiLoKrubTwc9q/LUBFQXbYBCYLD4qwWY9eVpi5&#10;0PM33XMpVYJwzNBCJdJmWseiIo9xElri5J1D51GS7ErtOuwT3Df63ZgP7bHmtFBhS7uKikt+8xZq&#10;xl5mX+Z23RrJ9TE8ypPeWfs6HrZLUEKD/If/2gdn4XMOzy/pB+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NynvBAAAA2wAAAA8AAAAAAAAAAAAAAAAAmAIAAGRycy9kb3du&#10;cmV2LnhtbFBLBQYAAAAABAAEAPUAAACGAwAAAAA=&#10;" path="m559940,419468r,58530l618471,497508r-19510,l598961,536528,559940,517018r,19510l520920,556038r58531,-19510l559940,575549r58531,97550l716021,673099,755042,556038,696511,497508r19510,-39020l677001,419468r-58530,58530l559940,419468m33167,126816l130718,29265r195101,78041l384349,68285,403860,9755r78040,58530l520920,68285,540430,9755r58531,l637981,48775,774552,9755,891612,87796r,-39021l989163,165836r-19510,97551l950143,282897r58530,58530l1008673,399957r39020,39021l1156950,403859r-15608,27315l1063301,454586r39021,97550l1063301,591157r-19510,-39021l1024281,591157,985261,552136,926731,688707r39020,19510l946241,825278r39020,35118l946241,918927,848690,860396r19510,-97550l770650,782356,731629,977457r-58530,58530l692609,1133538r-78040,78040l556038,1133538r-93648,93649l360937,1141342r-19510,19510l341427,1258403r-19510,l302407,1063302,146326,1004771r156081,l321917,907221r78040,l341427,848690,380447,731629,321917,692609r58530,-39020l341427,614569r,19510l302407,653589,243876,614569r19511,-19510l263387,556038,185346,419468r-78040,19510l165836,341427,29265,263387,9755,243876,87796,185346r19510,-58530l33167,126816e" fillcolor="#00b0f0" strokeweight=".5pt">
                      <v:path arrowok="t" o:connecttype="custom" o:connectlocs="5599,4780;5989,4975;5599,5170;5209,5561;5599,5756;7160,6731;6965,4975;6769,4195;5599,4195;1307,293;3843,683;4819,683;5404,98;6379,488;8915,878;9891,1658;9501,2829;10086,4000;11569,4039;10632,4546;10632,5912;10242,5912;9267,6887;9462,8253;9462,9190;8681,7629;7316,9775;6926,11336;5560,11336;3609,11414;3414,12585;3024,10633;3024,10048;3999,9073;3804,7317;3804,6536;3414,6341;2439,6146;2634,5561;1073,4390;293,2634;878,1854;332,1268" o:connectangles="0,0,0,0,0,0,0,0,0,0,0,0,0,0,0,0,0,0,0,0,0,0,0,0,0,0,0,0,0,0,0,0,0,0,0,0,0,0,0,0,0,0,0"/>
                    </v:shape>
                    <v:shape id="Полилиния: фигура 17" o:spid="_x0000_s1049" style="position:absolute;left:15683;top:36793;width:2341;height:2732;rotation:-3189268fd;visibility:visible;mso-wrap-style:square;v-text-anchor:middle" coordsize="234121,273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ESAsIA&#10;AADbAAAADwAAAGRycy9kb3ducmV2LnhtbESPzWrDMBCE74G8g9hAb4kcH+zgRgmlECjNqXYeYGtt&#10;bRNr5UryT96+KhR6HGbmG+Z4XkwvJnK+s6xgv0tAENdWd9wouFWX7QGED8gae8uk4EEezqf16oiF&#10;tjN/0FSGRkQI+wIVtCEMhZS+bsmg39mBOHpf1hkMUbpGaodzhJtepkmSSYMdx4UWB3ptqb6Xo1Hw&#10;6XKqbuP9/Zov+D0PE42HlJR62iwvzyACLeE//Nd+0wryDH6/xB8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kRICwgAAANsAAAAPAAAAAAAAAAAAAAAAAJgCAABkcnMvZG93&#10;bnJldi54bWxQSwUGAAAAAAQABAD1AAAAhwMAAAAA&#10;" path="m48775,9755r58531,58530l165836,9755r39020,39020l185346,87796r58530,58530l204856,263387r-97550,l48775,165836,68285,126816,9755,146326,48775,126816r,-19510l87796,126816r,-39020l107306,87796,48775,68285r,-58530e" fillcolor="#00b0f0" strokeweight=".5pt">
                      <v:path arrowok="t" o:connecttype="custom" o:connectlocs="5,1;11,7;17,1;20,5;19,9;24,15;20,26;11,26;5,17;7,13;1,15;5,13;5,11;9,13;9,9;11,9;5,7;5,1" o:connectangles="0,0,0,0,0,0,0,0,0,0,0,0,0,0,0,0,0,0"/>
                    </v:shape>
                    <v:shape id="Полилиния: фигура 18" o:spid="_x0000_s1050" style="position:absolute;left:50780;top:35086;width:9365;height:11706;rotation:-3189268fd;visibility:visible;mso-wrap-style:square;v-text-anchor:middle" coordsize="936485,11706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JG7sUA&#10;AADbAAAADwAAAGRycy9kb3ducmV2LnhtbESPQWvCQBSE7wX/w/KE3urGHqpEVxFBEBGlsSDeXrLP&#10;JJp9m+6umvbXdwuFHoeZ+YaZzjvTiDs5X1tWMBwkIIgLq2suFXwcVi9jED4ga2wsk4Iv8jCf9Z6m&#10;mGr74He6Z6EUEcI+RQVVCG0qpS8qMugHtiWO3tk6gyFKV0rt8BHhppGvSfImDdYcFypsaVlRcc1u&#10;RsGp2ezz7WUXxt+XY/7p1ss95ZlSz/1uMQERqAv/4b/2WisYjeD3S/w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MkbuxQAAANsAAAAPAAAAAAAAAAAAAAAAAJgCAABkcnMv&#10;ZG93bnJldi54bWxQSwUGAAAAAAQABAD1AAAAigMAAAAA&#10;" path="m68285,9755r78041,78041l458488,126816r78040,97550l614569,224366r97550,39021l829180,438978r128767,97550l887710,595059r-97550,l770650,653589r-97551,58530l673099,790160r58530,39020l673099,868200r,39021l731629,926731r-214611,97550l477998,1004771r19510,78041l380447,1160852,224366,1082812r39021,-39021l243876,985261r-117060,19510l126816,907221r58530,-19511l165836,829180r19510,l204856,731629r58531,-39020l263387,634079,224366,614569r19510,-58531l146326,556038,68285,614569,9755,595059,29265,536528,87796,497508r,-39020l9755,438978r,-97551l87796,360937r78040,-97550l68285,204856,9755,68285,68285,9755xe" fillcolor="#6f3" strokeweight=".5pt">
                      <v:path arrowok="t" o:connecttype="custom" o:connectlocs="7,1;15,9;46,13;54,22;61,22;71,26;83,44;96,54;89,60;79,60;77,65;67,71;67,79;73,83;67,87;67,91;73,93;52,102;48,100;50,108;38,116;22,108;26,104;24,99;13,100;13,91;19,89;17,83;19,83;20,73;26,69;26,63;22,61;24,56;15,56;7,61;1,60;3,54;9,50;9,46;1,44;1,34;9,36;17,26;7,20;1,7;7,1" o:connectangles="0,0,0,0,0,0,0,0,0,0,0,0,0,0,0,0,0,0,0,0,0,0,0,0,0,0,0,0,0,0,0,0,0,0,0,0,0,0,0,0,0,0,0,0,0,0,0"/>
                    </v:shape>
                    <v:shape id="Полилиния: фигура 19" o:spid="_x0000_s1051" style="position:absolute;left:1365;top:25960;width:9755;height:12486;rotation:-3189268fd;visibility:visible;mso-wrap-style:square;v-text-anchor:middle" coordsize="975505,1248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YbysIA&#10;AADbAAAADwAAAGRycy9kb3ducmV2LnhtbERPy2rCQBTdF/yH4Qrd1YmlaSU6CTZQLBgEreD2krlN&#10;QjN3QmbM4+87i0KXh/PeZZNpxUC9aywrWK8iEMSl1Q1XCq5fH08bEM4ja2wtk4KZHGTp4mGHibYj&#10;n2m4+EqEEHYJKqi97xIpXVmTQbeyHXHgvm1v0AfYV1L3OIZw08rnKHqVBhsODTV2lNdU/lzuRkHx&#10;fmqPt/henGVT5Md8Pvj45aDU43Lab0F4mvy/+M/9qRW8hbHhS/gBMv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RhvKwgAAANsAAAAPAAAAAAAAAAAAAAAAAJgCAABkcnMvZG93&#10;bnJldi54bWxQSwUGAAAAAAQABAD1AAAAhwMAAAAA&#10;" path="m68285,243876r58531,-19510l204856,302407r97551,-97551l380447,243876r19510,-19510l399957,146326r19511,-39020l536528,87796,595059,9755,731630,204856,887710,185346r97551,253632l907221,595059r-117061,l809670,653589r-39020,l692609,731630,653589,712119r-39020,78041l575549,790160,556038,731630r,58530l438978,887710r-19510,78041l341427,985261r-19510,58530l282897,1024281r19510,97551l243877,1160852r-58531,l126816,1238893,9755,1141342r58530,-78040l68285,926731r58531,-39021l68285,829180,48775,731630r,-156081l107306,536528r19510,-97550l68285,243876e" fillcolor="#00b0f0" strokeweight=".5pt">
                      <v:path arrowok="t" o:connecttype="custom" o:connectlocs="7,24;13,22;20,30;30,20;38,24;40,22;40,15;42,11;54,9;60,1;73,20;89,19;99,44;91,59;79,59;81,65;77,65;69,73;65,71;61,79;58,79;56,73;56,79;44,89;42,97;34,99;32,104;28,102;30,112;24,116;19,116;13,124;1,114;7,106;7,93;13,89;7,83;5,73;5,58;11,54;13,44;7,24" o:connectangles="0,0,0,0,0,0,0,0,0,0,0,0,0,0,0,0,0,0,0,0,0,0,0,0,0,0,0,0,0,0,0,0,0,0,0,0,0,0,0,0,0,0"/>
                    </v:shape>
                    <v:shape id="Полилиния: фигура 20" o:spid="_x0000_s1052" style="position:absolute;left:18623;top:21653;width:9755;height:10926;rotation:-3189268fd;visibility:visible;mso-wrap-style:square;v-text-anchor:middle" coordsize="975505,1092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FJPcQA&#10;AADbAAAADwAAAGRycy9kb3ducmV2LnhtbESPQWsCMRSE7wX/Q3iCl6JZxWpdjSJSQS+KtoceH5vn&#10;7uLmZUnSdf33Rih4HGbmG2axak0lGnK+tKxgOEhAEGdWl5wr+Pne9j9B+ICssbJMCu7kYbXsvC0w&#10;1fbGJ2rOIRcRwj5FBUUIdSqlzwoy6Ae2Jo7exTqDIUqXS+3wFuGmkqMkmUiDJceFAmvaFJRdz39G&#10;wb7ZTJx8zw7b03T3ta9+j+MPf1Sq123XcxCB2vAK/7d3WsF0Bs8v8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RST3EAAAA2wAAAA8AAAAAAAAAAAAAAAAAmAIAAGRycy9k&#10;b3ducmV2LnhtbFBLBQYAAAAABAAEAPUAAACJAwAAAAA=&#10;" path="m497508,193150r58530,-58530l595059,134620r39020,78040l731629,193150r,-58530l790160,115110,751140,76090,868200,56579,856494,9755r50726,54628l868200,103404r58531,97550l848690,259485r,78040l985261,396055r-39020,58531l985261,571647,965751,762846,887710,938437r,97550l868200,1051595,712119,973555r-58530,58530l634079,1071106r-253632,42922l243876,996967,341427,836984r-78040,19510l263387,778454r-78041,19510l68285,782356,87796,684805,9755,700413,48775,622373r39021,19510l107306,602863r117060,l243876,563842r39021,19511l282897,544332r58530,l302407,466292,282897,368741r58530,-97550l341427,251681,497508,193150xe" fillcolor="#ff5050" strokeweight=".5pt">
                      <v:path arrowok="t" o:connecttype="custom" o:connectlocs="50,19;56,13;60,13;63,21;73,19;73,13;79,12;75,8;87,6;86,1;91,6;87,10;93,20;85,26;85,34;99,40;95,45;99,57;97,76;89,94;89,104;87,105;71,97;65,103;63,107;38,111;24,100;34,84;26,86;26,78;19,80;7,78;9,68;1,70;5,62;9,64;11,60;22,60;24,56;28,58;28,54;34,54;30,47;28,37;34,27;34,25;50,19" o:connectangles="0,0,0,0,0,0,0,0,0,0,0,0,0,0,0,0,0,0,0,0,0,0,0,0,0,0,0,0,0,0,0,0,0,0,0,0,0,0,0,0,0,0,0,0,0,0,0"/>
                    </v:shape>
                    <v:shape id="Полилиния: фигура 21" o:spid="_x0000_s1053" style="position:absolute;left:41254;top:23048;width:14048;height:11707;rotation:-3189268fd;visibility:visible;mso-wrap-style:square;v-text-anchor:middle" coordsize="1404728,11706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oNJMEA&#10;AADbAAAADwAAAGRycy9kb3ducmV2LnhtbERPz2vCMBS+C/sfwht4EZtuhyK1UZwwGAMLWrfzo3m2&#10;wealSzLt/vvlMNjx4/tdbSc7iBv5YBwreMpyEMSt04Y7BefmdbkCESKyxsExKfihANvNw6zCUrs7&#10;H+l2ip1IIRxKVNDHOJZShrYniyFzI3HiLs5bjAn6TmqP9xRuB/mc54W0aDg19DjSvqf2evq2Cl6u&#10;8usdF3w41h/7vKm9aYpPo9T8cdqtQUSa4r/4z/2mFazS+vQl/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KDSTBAAAA2wAAAA8AAAAAAAAAAAAAAAAAmAIAAGRycy9kb3du&#10;cmV2LnhtbFBLBQYAAAAABAAEAPUAAACGAwAAAAA=&#10;" path="m282897,146326r19510,l321917,107306r19510,39020l380447,87796r39021,l458488,29265r39020,58531l614569,126816r39020,-19510l634079,68285,751140,29265r,58531l809670,9755,946241,126816r15608,-19510l1121832,165836r136570,-39020l1394973,185346r19510,42922l1336443,341427r39020,19510l1238892,360937r19510,39020l1297423,419468r-39021,19510l1219382,497508r78041,117061l1297423,653589r-78041,39020l1219382,790160r-39020,19510l1180362,848690r78040,l1316933,809670r39020,58530l1316933,887710r-39021,136571l1258402,1024281r-19510,-19510l1199872,985261r39020,19510l1180362,1160852r-19510,-19510l1082812,1160852r-19511,-97550l946241,1180362r-97551,-78040l790160,1180362r-39020,-74138l614569,1086714r-19510,-42923l399957,1125734,243876,1024281r97551,-78040l302407,829180,48775,848690,68285,770650,9755,673099r97551,-39020l48775,575549,87796,438978r58530,l185346,341427r78041,-19510l282897,341427r-39021,l263387,380447r39020,l302407,341427r78040,19510l282897,321917r-58531,l126816,224366r117060,58531l243876,204856r58531,-39020l282897,146326e" fillcolor="#6f3" strokeweight=".5pt">
                      <v:path arrowok="t" o:connecttype="custom" o:connectlocs="3024,1463;3414,1463;4195,878;4975,878;6536,1073;7512,293;8097,98;9619,1073;12585,1268;14146,2283;13755,3610;12585,4000;12585,4390;12975,6146;12194,6927;11804,8097;12585,8488;13560,8683;12780,10244;12390,10049;12390,10049;11609,11414;10634,10634;8487,11024;7512,11063;5951,10439;2439,10244;3024,8292;683,7707;1073,6341;878,4390;1854,3415;2829,3415;2634,3805;3024,3415;2829,3219;1268,2244;2439,2049;2829,1463" o:connectangles="0,0,0,0,0,0,0,0,0,0,0,0,0,0,0,0,0,0,0,0,0,0,0,0,0,0,0,0,0,0,0,0,0,0,0,0,0,0,0"/>
                    </v:shape>
                    <v:shape id="Полилиния: фигура 22" o:spid="_x0000_s1054" style="position:absolute;left:11882;top:43063;width:2342;height:2732;rotation:-3189268fd;visibility:visible;mso-wrap-style:square;v-text-anchor:middle" coordsize="234121,273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36UcIA&#10;AADbAAAADwAAAGRycy9kb3ducmV2LnhtbESPzWrDMBCE74W8g9hAb41sH2LjRgmlEAjJqU4eYGtt&#10;bRNr5UryT96+KhR6HGbmG2Z3WEwvJnK+s6wg3SQgiGurO24U3K7HlwKED8gae8uk4EEeDvvV0w5L&#10;bWf+oKkKjYgQ9iUqaEMYSil93ZJBv7EDcfS+rDMYonSN1A7nCDe9zJJkKw12HBdaHOi9pfpejUbB&#10;p8vpehvv50u+4Pc8TDQWGSn1vF7eXkEEWsJ/+K990gqKFH6/xB8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fpRwgAAANsAAAAPAAAAAAAAAAAAAAAAAJgCAABkcnMvZG93&#10;bnJldi54bWxQSwUGAAAAAAQABAD1AAAAhwMAAAAA&#10;" path="m126816,9755r58530,39020l165836,68285r78040,19511l224366,107306r-58530,l185346,126816r-19510,58530l185346,204856r-39020,19510l165836,263387,9755,204856,87796,185346,29265,126816r78041,l87796,107306,126816,9755e" fillcolor="#00b0f0" strokeweight=".5pt">
                      <v:path arrowok="t" o:connecttype="custom" o:connectlocs="13,1;19,5;17,7;24,9;22,11;17,11;19,13;17,19;19,20;15,22;17,26;1,20;9,19;3,13;11,13;9,11;13,1" o:connectangles="0,0,0,0,0,0,0,0,0,0,0,0,0,0,0,0,0"/>
                    </v:shape>
                    <v:shape id="Полилиния: фигура 23" o:spid="_x0000_s1055" style="position:absolute;left:7536;top:36719;width:8584;height:11706;rotation:-3189268fd;visibility:visible;mso-wrap-style:square;v-text-anchor:middle" coordsize="858445,11706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UVsQA&#10;AADbAAAADwAAAGRycy9kb3ducmV2LnhtbESP3WoCMRSE74W+QziF3mm2QousRlFLoS1Y/Fnw9rA5&#10;bhY3J0uSavr2jVDwcpiZb5jZItlOXMiH1rGC51EBgrh2uuVGQXV4H05AhIissXNMCn4pwGL+MJhh&#10;qd2Vd3TZx0ZkCIcSFZgY+1LKUBuyGEauJ87eyXmLMUvfSO3xmuG2k+OieJUWW84LBntaG6rP+x+r&#10;4Pi1rpZb8/KdjtsqmdVnbPzbRqmnx7ScgoiU4j383/7QCiZjuH3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CVFbEAAAA2wAAAA8AAAAAAAAAAAAAAAAAmAIAAGRycy9k&#10;b3ducmV2LnhtbFBLBQYAAAAABAAEAPUAAACJAwAAAAA=&#10;" path="m380447,673099r-39020,97551l360937,790160r-78040,l341427,848690r-78040,19510l419468,926731,399957,887710r39021,-19510l419468,848690r19510,-58530l419468,770650r58530,l497508,751140,419468,731629r19510,-19510l380447,673099m146326,48775r97550,39021l399957,9755r78041,81943l477998,208758r-39020,19510l477998,267289r19510,-19511l575549,247778r-19511,58531l477998,364839r19510,19510l634079,462390r-58530,97550l653589,540430r78041,136571l731630,716021r-19511,19510l770650,774552r39020,-19510l809670,735531r39020,39021l790160,813572r58530,39020l809670,969653r58530,58530l790160,1028183r-19510,97551l614569,1125734r19510,-78041l595059,1024281r-58531,58531l458488,1102322r-78041,58530l302407,1121832r,58530l282897,1180362,165836,1043791r19510,-78040l107306,907221r58530,-97551l48775,731629,29265,712119,68285,673099,9755,634079r19510,l68285,575549,48775,517018r78041,-19510l68285,458488,48775,321917r78041,-78041l146326,48775e" fillcolor="#00b0f0" strokeweight=".5pt">
                      <v:path arrowok="t" o:connecttype="custom" o:connectlocs="3414,7706;2829,7902;2634,8682;3999,8877;4194,8487;4194,7706;4975,7511;4390,7121;1463,488;3999,98;4780,2088;4780,2673;5755,2478;4780,3648;6340,4624;6536,5404;7316,7160;7706,7745;8096,7355;7901,8136;8096,9696;7901,10282;6145,11257;5950,10243;4585,11023;3024,11218;2829,11804;1853,9657;1658,8097;293,7121;98,6341;683,5755;1268,4975;488,3219;1463,488" o:connectangles="0,0,0,0,0,0,0,0,0,0,0,0,0,0,0,0,0,0,0,0,0,0,0,0,0,0,0,0,0,0,0,0,0,0,0"/>
                    </v:shape>
                    <v:shape id="Полилиния: фигура 24" o:spid="_x0000_s1056" style="position:absolute;left:27459;top:22503;width:12486;height:15218;rotation:-3189268fd;visibility:visible;mso-wrap-style:square;v-text-anchor:middle" coordsize="1248647,15217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jHjsQA&#10;AADbAAAADwAAAGRycy9kb3ducmV2LnhtbESPQWsCMRSE74L/IbxCb5q0BZHVKFUsFBRqd6XQ22Pz&#10;uru4eQmbVFd/vSkIPQ4z8w0zX/a2FSfqQuNYw9NYgSAunWm40nAo3kZTECEiG2wdk4YLBVguhoM5&#10;Zsad+ZNOeaxEgnDIUEMdo8+kDGVNFsPYeeLk/bjOYkyyq6Tp8JzgtpXPSk2kxYbTQo2e1jWVx/zX&#10;avDrrf/6+C4K4mK3yu1GVde90vrxoX+dgYjUx//wvf1uNExf4O9L+g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Ix47EAAAA2wAAAA8AAAAAAAAAAAAAAAAAmAIAAGRycy9k&#10;b3ducmV2LnhtbFBLBQYAAAAABAAEAPUAAACJAwAAAAA=&#10;" path="m399957,224366r156081,78041l575548,282897r,-97551l653589,9755r409712,136571l887710,126816,829180,243876r-19510,78041l907220,360937r,-39020l985261,302407r-19510,78040l1063301,399957r58531,253632l1238893,712119r19510,78041l1180362,848690r-39020,-58530l1121832,926731r39020,l1160852,1004771r19510,-39020l1219382,985261r,-39020l1219382,985261r-39020,19510l1219382,1082812r-97550,19510l1121832,1160852r-58531,l1102322,1219382r-97551,117061l907220,1297423r-117060,39020l770650,1277913r-117061,78040l692609,1394974r-19510,117060l634079,1512034r,-58530l673099,1453504r-19510,-58530l634079,1394974r-19510,58530l556038,1453504r-19510,-58530l497508,1433994r-39020,-78041l438978,1453504r-58531,-78041l341427,1355953r-58530,58531l282897,1355953r-58531,39021l204856,1375463r,-39020l243876,1336443r-39020,-19510l224366,1297423r-58530,-39020l224366,1199872r-19510,-39020l243876,1141342r-117060,l165836,1063302,87796,1024281r-58531,39021l9755,1024281,68285,985261,29265,965751,68285,946241,29265,868200,126816,751140,282897,653589,243876,575549r58531,-39021l321917,497508r,-97551l360937,419468r39020,-78041l341427,282897r58530,-58531xe" fillcolor="#ff5050" strokeweight=".5pt">
                      <v:path arrowok="t" o:connecttype="custom" o:connectlocs="5560,3024;5755,1853;10633,1463;8291,2439;9072,3609;9852,3024;10633,4000;12388,7121;11803,8487;11218,9267;11608,10048;12193,9853;12193,9853;12193,10828;11218,11609;11023,12194;9072,12974;7706,12779;6926,13950;6341,15120;6731,14535;6341,13950;5560,14535;4975,14340;4390,14535;3414,13560;2829,13560;2048,13755;2439,13365;2244,12974;2244,11999;2439,11414;1658,10633;293,10633;683,9853;683,9462;1268,7511;2439,5756;3219,4975;3609,4195;3414,2829" o:connectangles="0,0,0,0,0,0,0,0,0,0,0,0,0,0,0,0,0,0,0,0,0,0,0,0,0,0,0,0,0,0,0,0,0,0,0,0,0,0,0,0,0"/>
                    </v:shape>
                    <v:shape id="Полилиния: фигура 25" o:spid="_x0000_s1057" style="position:absolute;left:26289;top:36027;width:12487;height:12097;rotation:-3189268fd;visibility:visible;mso-wrap-style:square;v-text-anchor:middle" coordsize="1248647,1209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8TWMMA&#10;AADbAAAADwAAAGRycy9kb3ducmV2LnhtbESPQWvCQBSE70L/w/KE3nRjKTFEV5FCQRooVAv1+Mg+&#10;k2D27Ta7JvHfu4WCx2FmvmHW29G0oqfON5YVLOYJCOLS6oYrBd/H91kGwgdkja1lUnAjD9vN02SN&#10;ubYDf1F/CJWIEPY5KqhDcLmUvqzJoJ9bRxy9s+0Mhii7SuoOhwg3rXxJklQabDgu1Ojorabycrga&#10;BUVT/Mjd/vQ76jTjD9de3fKTlHqejrsViEBjeIT/23utIHuFvy/xB8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8TWMMAAADbAAAADwAAAAAAAAAAAAAAAACYAgAAZHJzL2Rv&#10;d25yZXYueG1sUEsFBgAAAAAEAAQA9QAAAIgDAAAAAA==&#10;" path="m68285,556038l185346,497508r156081,39020l360937,458488r58531,-39020l419468,243876r136570,58531l595059,243876r97550,-58530l692609,165836r195101,l946241,126816,907220,68285,965751,9755r39020,l1043791,87796r-39020,19510l1043791,126816r-58530,39020l1004771,204856r58530,-39020l1141342,204856r-39020,78041l1219382,282897r-39020,19510l1199872,341427r-58530,58530l1199872,438978r-19510,19510l1219382,477998r-39020,l1180362,517018r19510,19510l1258403,497508r,58530l1199872,536528r-97550,39021l1141342,614569r-39020,78040l1043791,731629r,19511l926731,751140r-39021,97550l809670,887710,790160,868200r-19510,19510l809670,907221r-58530,58530l751140,1121832r-39021,19510l751140,1199872r-58531,-58530l653589,1141342r,39020l614569,1043791,497508,1024281,399957,848690r-39020,l321917,907221,282897,868200,126816,907221r39020,-58531l165836,829180r-58530,39020l9755,848690,126816,790160,87796,712119,29265,673099,87796,614569,68285,556038e" fillcolor="#ff5050" strokeweight=".5pt">
                      <v:path arrowok="t" o:connecttype="custom" o:connectlocs="1854,4975;3610,4585;4195,2439;5951,2439;6926,1658;9463,1268;9658,98;10438,878;10438,1268;10048,2049;11414,2049;12194,2829;11999,3414;11999,4390;12194,4780;11804,5170;12585,4975;11999,5366;11414,6146;10438,7317;9268,7512;8097,8878;7707,8878;7512,9658;7121,11414;6926,11414;6536,11804;4975,10243;3610,8487;2829,8683;1658,8487;1073,8683;1268,7902;293,6731;683,5561" o:connectangles="0,0,0,0,0,0,0,0,0,0,0,0,0,0,0,0,0,0,0,0,0,0,0,0,0,0,0,0,0,0,0,0,0,0,0"/>
                    </v:shape>
                    <v:shape id="Полилиния: фигура 26" o:spid="_x0000_s1058" style="position:absolute;left:27850;top:-781;width:8974;height:10536;rotation:-3189268fd;visibility:visible;mso-wrap-style:square;v-text-anchor:middle" coordsize="897465,105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KFesIA&#10;AADbAAAADwAAAGRycy9kb3ducmV2LnhtbESPwWrDMBBE74H8g9hAb7HsQkrqWjGmaaHXOEnPi7W2&#10;1VgrY6mJ+/dRodDjMDNvmKKc7SCuNHnjWEGWpCCIG6cNdwpOx/f1FoQPyBoHx6TghzyUu+WiwFy7&#10;Gx/oWodORAj7HBX0IYy5lL7pyaJP3EgcvdZNFkOUUyf1hLcIt4N8TNMnadFwXOhxpNeemkv9bRXY&#10;zWdVtW/1xe7puM/OzjybL6PUw2quXkAEmsN/+K/9oRVsN/D7Jf4A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koV6wgAAANsAAAAPAAAAAAAAAAAAAAAAAJgCAABkcnMvZG93&#10;bnJldi54bWxQSwUGAAAAAAQABAD1AAAAhwMAAAAA&#10;" path="m29265,126816l68285,87796r97551,l146326,29265,185346,9755r58530,19510l243876,107306r58531,19510l438977,87796r,-39021l458487,48775,477998,29265r97550,39020l575548,107306,712119,87796r-19510,39020l829180,224366r,97551l907220,399957r-97550,78041l829180,517018,790159,497508r-58530,97551l794062,758944r-81943,-7804l731629,692609,692609,673099,634079,829180r58530,39020l692609,907221r-58530,39020l614568,907221r-97550,19510l497508,965751,458487,926731r,58530l380447,965751r-39020,58530l360937,1063302r-39020,l263386,989163,146326,930633r39020,-58531l165836,735532,107306,677001,126815,501410,48775,481900r,-39020l107306,403859,48775,364839,64383,271191,9755,243876,29265,224366,9755,185346,48775,165836,29265,126816e" fillcolor="#6f3" strokeweight=".5pt">
                      <v:path arrowok="t" o:connecttype="custom" o:connectlocs="3,13;7,9;17,9;15,3;19,1;24,3;24,11;30,13;44,9;44,5;46,5;48,3;58,7;58,11;71,9;69,13;83,22;83,32;91,40;81,48;83,52;79,50;73,60;79,76;71,75;73,69;69,67;63,83;69,87;69,91;63,95;61,91;52,93;50,97;46,93;46,99;38,97;34,102;36,106;32,106;26,99;15,93;19,87;17,74;11,68;13,50;5,48;5,44;11,40;5,36;6,27;1,24;3,22;1,19;5,17;3,13" o:connectangles="0,0,0,0,0,0,0,0,0,0,0,0,0,0,0,0,0,0,0,0,0,0,0,0,0,0,0,0,0,0,0,0,0,0,0,0,0,0,0,0,0,0,0,0,0,0,0,0,0,0,0,0,0,0,0,0"/>
                    </v:shape>
                    <v:shape id="Полилиния: фигура 27" o:spid="_x0000_s1059" style="position:absolute;left:40935;top:15812;width:1170;height:780;rotation:-3189268fd;visibility:visible;mso-wrap-style:square;v-text-anchor:middle" coordsize="117060,78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l9usUA&#10;AADbAAAADwAAAGRycy9kb3ducmV2LnhtbESPQWsCMRCF7wX/QxjBW03ag8jWKCJdKJUWXLXgbdiM&#10;u+tuJkuS6vbfN0Khx8eb9715i9VgO3ElHxrHGp6mCgRx6UzDlYbDPn+cgwgR2WDnmDT8UIDVcvSw&#10;wMy4G+/oWsRKJAiHDDXUMfaZlKGsyWKYup44eWfnLcYkfSWNx1uC204+KzWTFhtODTX2tKmpbItv&#10;m944yWP+Ub5+9v6rOG7Uu7psfav1ZDysX0BEGuL/8V/6zWiYz+C+JQF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yX26xQAAANsAAAAPAAAAAAAAAAAAAAAAAJgCAABkcnMv&#10;ZG93bnJldi54bWxQSwUGAAAAAAQABAD1AAAAigMAAAAA&#10;" path="m29265,9755r39020,l107306,68285,48775,87796,9755,48775,29265,9755e" fillcolor="#00b050" strokeweight=".5pt">
                      <v:path arrowok="t" o:connecttype="custom" o:connectlocs="3,1;7,1;11,7;5,9;1,5;3,1" o:connectangles="0,0,0,0,0,0"/>
                    </v:shape>
                    <v:shape id="Полилиния: фигура 28" o:spid="_x0000_s1060" style="position:absolute;left:47052;top:44074;width:11706;height:10535;rotation:-3189268fd;visibility:visible;mso-wrap-style:square;v-text-anchor:middle" coordsize="1170607,105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TepcMA&#10;AADbAAAADwAAAGRycy9kb3ducmV2LnhtbESPQWvCQBSE7wX/w/IEb3VjLTVEV5GAEMihVAU9PrLP&#10;bDD7Ns2uGv99t1DocZiZb5jVZrCtuFPvG8cKZtMEBHHldMO1guNh95qC8AFZY+uYFDzJw2Y9ellh&#10;pt2Dv+i+D7WIEPYZKjAhdJmUvjJk0U9dRxy9i+sthij7WuoeHxFuW/mWJB/SYsNxwWBHuaHqur9Z&#10;BcX7Z36aGzdnym3zXZaLtDiXSk3Gw3YJItAQ/sN/7UIrSBfw+yX+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TepcMAAADbAAAADwAAAAAAAAAAAAAAAACYAgAAZHJzL2Rv&#10;d25yZXYueG1sUEsFBgAAAAAEAAQA9QAAAIgDAAAAAA==&#10;" path="m87796,263387r78040,l185346,204856r58530,-19510l341427,282897r58530,l380447,224366,556038,185346r19510,-19510l575548,87796,653589,9755r97551,97551l848690,48775r,78041l965751,68285r39020,3902l946241,111208r-19510,58530l985261,189248r78040,-58530l1160852,130718r-19510,58530l1180362,208759r,58530l1121832,306309r-19510,97551l1082812,403860r19510,58530l1043791,481900r,113159l1024281,673099r19510,39020l985261,770650r19510,39020l946241,868200r-97551,19510l809670,829180r-78041,19510l692609,829180,673099,712119,399957,731629r-58530,78041l204856,809670r58531,136571l321917,946241r-39020,58530l165836,985261r-58530,78041l87796,887710,9755,848690,68285,790160,29265,731629,87796,595059,29265,556038r,-39020l68285,477998,29265,438978,87796,360937r39020,-78040l87796,263387e" fillcolor="#6f3" strokeweight=".5pt">
                      <v:path arrowok="t" o:connecttype="custom" o:connectlocs="9,26;17,26;19,20;24,19;34,28;40,28;38,22;56,19;58,17;58,9;65,1;75,11;85,5;85,13;97,7;100,7;95,11;93,17;99,19;106,13;116,13;114,19;118,21;118,27;112,31;110,40;108,40;110,46;104,48;104,59;102,67;104,71;99,77;100,81;95,87;85,89;81,83;73,85;69,83;67,71;40,73;34,81;20,81;26,95;32,95;28,100;17,99;11,106;9,89;1,85;7,79;3,73;9,59;3,56;3,52;7,48;3,44;9,36;13,28;9,26" o:connectangles="0,0,0,0,0,0,0,0,0,0,0,0,0,0,0,0,0,0,0,0,0,0,0,0,0,0,0,0,0,0,0,0,0,0,0,0,0,0,0,0,0,0,0,0,0,0,0,0,0,0,0,0,0,0,0,0,0,0,0,0"/>
                    </v:shape>
                    <v:shape id="Полилиния: фигура 29" o:spid="_x0000_s1061" style="position:absolute;left:18819;top:34538;width:14828;height:15218;rotation:-3189268fd;visibility:visible;mso-wrap-style:square;v-text-anchor:middle" coordsize="1482768,15217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QvdcEA&#10;AADbAAAADwAAAGRycy9kb3ducmV2LnhtbERPS2vCQBC+C/6HZYTedGMRkegqRbEIRcHHwd6G7DQJ&#10;zc6m2WmM/949CB4/vvdi1blKtdSE0rOB8SgBRZx5W3Ju4HLeDmeggiBbrDyTgTsFWC37vQWm1t/4&#10;SO1JchVDOKRooBCpU61DVpDDMPI1ceR+fONQImxybRu8xXBX6fckmWqHJceGAmtaF5T9nv6dge+q&#10;+7uW7fY+Ph8+880+k+PkS4x5G3Qfc1BCnbzET/fOGpjFsfFL/AF6+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kL3XBAAAA2wAAAA8AAAAAAAAAAAAAAAAAmAIAAGRycy9kb3du&#10;cmV2LnhtbFBLBQYAAAAABAAEAPUAAACGAwAAAAA=&#10;" path="m723826,536528l684805,692609r39021,l704315,653589r39021,-19510l762846,692609r-39020,39020l782356,692609r19510,19510l840886,673099,821376,556038r-19510,l801866,575549r-58530,39020l723826,536528m567745,29265l665295,9755r-19510,97551l743336,165836r-19510,39020l762846,282897r-19510,19510l762846,321917r78040,-39020l879906,321917r39021,-58530l977457,302407r,-39020l1035987,224366r19511,156081l1133538,419468r58530,117060l1250599,536528r19510,-39020l1328639,438978r97551,19510l1445700,477998r-39020,78040l1504230,634079r-58530,58530l1484720,751140r-58530,39020l1231089,790160r,19510l1133538,868200r-39020,58531l957947,868200r,175591l899417,1082812r-19511,78040l723826,1121832r-117061,58530l626275,1238893r-58530,58530l626275,1336443r39020,78041l548234,1473014r-19510,39020l489704,1492524r-117061,l353133,1473014r39020,-58530l333623,1355953r-39020,19510l216562,1336443r19511,-39020l138522,1277913,119012,1082812,79992,1063302r,-97551l9755,926731,99502,872102r117060,l177542,813572,294603,712119r,-210709l259485,470194r93648,-93649l411664,454586r78040,-78041l470194,278995r58530,-58531l567745,29265e" fillcolor="#ff5050" strokeweight=".5pt">
                      <v:path arrowok="t" o:connecttype="custom" o:connectlocs="6848,6926;7043,6536;7629,6926;7824,6926;8409,6731;8019,5560;7434,6146;5678,293;6458,1073;7238,2049;7434,3024;8409,2829;9189,2634;9775,2634;10555,3804;11921,5365;12701,4975;14262,4585;14067,5560;14457,6926;14262,7902;12311,8097;10945,9267;9580,10438;8799,11609;6068,11804;5678,12974;6653,14145;5287,15120;3727,14925;3922,14145;2946,13755;2361,12974;1190,10828;800,9658;995,8721;1775,8136;2946,5014;3531,3765;4897,3765;5287,2205" o:connectangles="0,0,0,0,0,0,0,0,0,0,0,0,0,0,0,0,0,0,0,0,0,0,0,0,0,0,0,0,0,0,0,0,0,0,0,0,0,0,0,0,0"/>
                    </v:shape>
                    <v:shape id="Полилиния: фигура 30" o:spid="_x0000_s1062" style="position:absolute;left:12277;top:23091;width:14047;height:8975;rotation:-3189268fd;visibility:visible;mso-wrap-style:square;v-text-anchor:middle" coordsize="1404728,897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mmX8MA&#10;AADbAAAADwAAAGRycy9kb3ducmV2LnhtbESPzW7CMBCE75X6DtZW6qUiDj0gSGMQ/QnKlQD3bbwk&#10;FvE6ig1J376uVInjaGa+0eSbyXbiRoM3jhXMkxQEce204UbB8VDMliB8QNbYOSYFP+Rhs358yDHT&#10;buQ93arQiAhhn6GCNoQ+k9LXLVn0ieuJo3d2g8UQ5dBIPeAY4baTr2m6kBYNx4UWe/poqb5UV6tg&#10;Z4qXq5++vlclf74fy+3pMDcnpZ6fpu0biEBTuIf/26VWsFzB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LmmX8MAAADbAAAADwAAAAAAAAAAAAAAAACYAgAAZHJzL2Rv&#10;d25yZXYueG1sUEsFBgAAAAAEAAQA9QAAAIgDAAAAAA==&#10;" path="m282897,165836r39020,-39020l360937,204856r58531,-58530l497508,204856r58530,l653589,126816r78040,58530l926731,107306r97550,-58531l1024281,9755r39020,19510l1043791,48775r136571,39021l1238893,48775r136570,117061l1394973,243876r-117060,19511l1316933,302407r-58530,19510l1258403,380447r-97551,19510l1121832,321917r-39020,l1024281,380447,868200,438978r,19510l809670,556038r19510,97551l887710,673099r-19510,58530l809670,731629r,39021l770650,751140r-19510,39020l634079,790160r-19510,39020l575548,809670r-39020,78040l341427,829180,321917,770650r-19510,l278995,821376,165836,856494,126816,817474r,-58530l68285,700413,87796,680903r,-105354l9755,462390,68285,364839r58531,-58530l177542,119012r105355,46824xe" fillcolor="#00b0f0" strokeweight=".5pt">
                      <v:path arrowok="t" o:connecttype="custom" o:connectlocs="28,17;32,13;36,20;42,15;50,20;56,20;65,13;73,19;93,11;102,5;102,1;106,3;104,5;118,9;124,5;138,17;139,24;128,26;132,30;126,32;126,38;116,40;112,32;108,32;102,38;87,44;87,46;81,56;83,65;89,67;87,73;81,73;81,77;77,75;75,79;63,79;61,83;58,81;54,89;34,83;32,77;30,77;28,82;17,86;13,82;13,76;7,70;9,68;9,58;1,46;7,36;13,31;18,12;28,17" o:connectangles="0,0,0,0,0,0,0,0,0,0,0,0,0,0,0,0,0,0,0,0,0,0,0,0,0,0,0,0,0,0,0,0,0,0,0,0,0,0,0,0,0,0,0,0,0,0,0,0,0,0,0,0,0,0"/>
                    </v:shape>
                    <v:shape id="Полилиния: фигура 31" o:spid="_x0000_s1063" style="position:absolute;left:41953;top:35426;width:12877;height:12097;rotation:-3189268fd;visibility:visible;mso-wrap-style:square;v-text-anchor:middle" coordsize="1287667,1209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3hMIA&#10;AADbAAAADwAAAGRycy9kb3ducmV2LnhtbERPz2vCMBS+D/wfwhO8jDWdB+c6o0hBEHEDddDro3k2&#10;xealbTJb//vlMNjx4/u92oy2EXfqfe1YwWuSgiAuna65UvB92b0sQfiArLFxTAoe5GGznjytMNNu&#10;4BPdz6ESMYR9hgpMCG0mpS8NWfSJa4kjd3W9xRBhX0nd4xDDbSPnabqQFmuODQZbyg2Vt/OPVfAZ&#10;dmXRHa6y6N6ex0d+HL6cGZSaTcftB4hAY/gX/7n3WsF7XB+/x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y7eEwgAAANsAAAAPAAAAAAAAAAAAAAAAAJgCAABkcnMvZG93&#10;bnJldi54bWxQSwUGAAAAAAQABAD1AAAAhwMAAAAA&#10;" path="m185346,107306r,39020l302407,165836r19510,78040l595059,380447,692609,243876,653589,204856r58530,19510l790160,107306r39020,19510l926731,29265,1180362,9755r39020,117061l1121832,204856r156081,101453l1180362,325819r-39020,39020l1102322,325819r-78041,-19510l1024281,364839,887710,384349r,117061l809670,481900r-19510,39020l751140,520920r-58531,58530l751140,716021r97550,58531l770650,872102,692609,852592r,97551l770650,969653r,39020l614569,1063302r,-78041l517018,1043791,419468,946241r-78041,78040l341427,1102322r-19510,19510l146326,1160852r19510,58530l107306,1219382,9755,1121832r39020,-19510l29265,965751,48775,946241,68285,907221,29265,868200,48775,790160,9755,692609,68285,634079,87796,556038,9755,438978r39020,l87796,360937,29265,302407,185346,107306xe" fillcolor="#ff5050" strokeweight=".5pt">
                      <v:path arrowok="t" o:connecttype="custom" o:connectlocs="19,11;19,15;30,17;32,24;60,38;69,24;65,20;71,22;79,11;83,13;93,3;118,1;122,13;112,20;128,31;118,33;114,36;110,33;102,31;102,36;89,38;89,50;81,48;79,52;75,52;69,58;75,72;85,77;77,87;69,85;69,95;77,97;77,101;61,106;61,99;52,104;42,95;34,102;34,110;32,112;15,116;17,122;11,122;1,112;5,110;3,97;5,95;7,91;3,87;5,79;1,69;7,63;9,56;1,44;5,44;9,36;3,30;19,11" o:connectangles="0,0,0,0,0,0,0,0,0,0,0,0,0,0,0,0,0,0,0,0,0,0,0,0,0,0,0,0,0,0,0,0,0,0,0,0,0,0,0,0,0,0,0,0,0,0,0,0,0,0,0,0,0,0,0,0,0,0"/>
                    </v:shape>
                    <v:shape id="Полилиния: фигура 32" o:spid="_x0000_s1064" style="position:absolute;left:32596;top:32421;width:16779;height:11315;rotation:-3189268fd;visibility:visible;mso-wrap-style:square;v-text-anchor:middle" coordsize="1677870,1131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E16sYA&#10;AADbAAAADwAAAGRycy9kb3ducmV2LnhtbESPQWvCQBSE74L/YXlCL1I39qA2dROqrVYvQtPS8yP7&#10;moRm38bsGuO/d4WCx2FmvmGWaW9q0VHrKssKppMIBHFudcWFgu+vzeMChPPIGmvLpOBCDtJkOFhi&#10;rO2ZP6nLfCEChF2MCkrvm1hKl5dk0E1sQxy8X9sa9EG2hdQtngPc1PIpimbSYMVhocSG1iXlf9nJ&#10;KHDvb6t+fpjv5WzXHbfrn/HH1oyVehj1ry8gPPX+Hv5v77SC5yncvoQfIJ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E16sYAAADbAAAADwAAAAAAAAAAAAAAAACYAgAAZHJz&#10;L2Rvd25yZXYueG1sUEsFBgAAAAAEAAQA9QAAAIsDAAAAAA==&#10;" path="m146326,458488r19510,19510l243876,438978r39021,-97551l399957,341427r,-19510l458488,282897r39020,-78041l458488,165836r97550,-39020l614569,146326,673099,87796r39020,19510l770650,185346,790160,87796r39020,78040l868200,126816r19510,58530l946241,185346r19510,-58530l985261,126816r19510,58530l965751,185346r,58530l1004771,243876r19510,-117060l985261,87796,1102322,9755r19510,58530l1238893,29265r97550,39020l1363757,29265r50727,19510l1433994,146326r97550,97550l1590075,243876r97550,39021l1609585,263387r,39020l1570565,302407r-19511,-39020l1590075,263387r-19510,-19511l1492524,263387r-39020,97550l1394973,360937r-39020,136571l1414484,556038r-97551,39021l1375463,692609r-19510,78041l1258403,868200r-39021,-19510l1141342,965751r-58530,-19510l1121832,985261r-97551,136571l751140,985261,731629,907221,614569,887710r,-39020l458488,1043791,321917,965751,185346,926731r-78040,39020l87796,907221,68285,965751,9755,868200r97551,-58530l68285,731629r39021,-19510l107306,556038r58530,-58530l126816,477998r19510,-19510e" fillcolor="#ff5050" strokeweight=".5pt">
                      <v:path arrowok="t" o:connecttype="custom" o:connectlocs="1658,4780;2829,3414;4000,3219;4975,2048;5560,1268;6731,878;7707,1853;8292,1658;8877,1853;9658,1268;10048,1853;9658,2439;10243,1268;11023,98;12389,293;13638,293;14340,1463;15901,2439;16096,2634;15706,3024;15901,2634;14926,2634;13950,3609;14145,5560;13755,6926;12584,8681;11414,9657;11219,9852;7512,9852;6146,8876;4585,10437;1853,9267;878,9072;98,8681;683,7316;1073,5560;1268,4780" o:connectangles="0,0,0,0,0,0,0,0,0,0,0,0,0,0,0,0,0,0,0,0,0,0,0,0,0,0,0,0,0,0,0,0,0,0,0,0,0"/>
                    </v:shape>
                    <v:shape id="Полилиния: фигура 33" o:spid="_x0000_s1065" style="position:absolute;left:19165;top:28291;width:12096;height:10536;rotation:-3189268fd;visibility:visible;mso-wrap-style:square;v-text-anchor:middle" coordsize="1209627,105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5sYA&#10;AADbAAAADwAAAGRycy9kb3ducmV2LnhtbESPQWvCQBSE74X+h+UVequbhiI1ZpWitIjgQZsI3h7Z&#10;Z5I2+zZkNxr99V1B6HGYmW+YdD6YRpyoc7VlBa+jCARxYXXNpYLs+/PlHYTzyBoby6TgQg7ms8eH&#10;FBNtz7yl086XIkDYJaig8r5NpHRFRQbdyLbEwTvazqAPsiul7vAc4KaRcRSNpcGaw0KFLS0qKn53&#10;vVGAx+W2z+u3TT4+ZIXc/8Tldf2l1PPT8DEF4Wnw/+F7e6UVTGK4fQk/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z5sYAAADbAAAADwAAAAAAAAAAAAAAAACYAgAAZHJz&#10;L2Rvd25yZXYueG1sUEsFBgAAAAAEAAQA9QAAAIsDAAAAAA==&#10;" path="m224366,87796l263387,9755r19510,l302407,68285r195101,58531l575548,111208r-19510,97550l673099,224366r78041,-19510l751140,282897r78040,-19510l731629,423370,868200,540430r253632,-42922l1141342,458488r58530,58530l1160852,595059r-39020,-19510l1121832,673099r-19510,39020l1043791,751140r39021,78040l926731,926731r-97551,117060l790160,1043791,692609,965751r39020,-78041l712119,868200,614569,848690r-58531,58531l536528,946241r-58530,l419468,829180,341427,790160,321917,634079r-58530,39020l263387,712119,204856,673099r-39020,58530l126816,692609,48775,731629,29265,712119,48775,692609,9755,614569,68285,517018,29265,481900,48775,364839,9755,345329,68285,208758r39021,39020l126816,208758r19510,39020l185346,208758,146326,111208,224366,87796xe" fillcolor="#ff5050" strokeweight=".5pt">
                      <v:path arrowok="t" o:connecttype="custom" o:connectlocs="22,9;26,1;28,1;30,7;50,13;58,11;56,21;67,22;75,20;75,28;83,26;73,42;87,54;112,50;114,46;120,52;116,60;112,58;112,67;110,71;104,75;108,83;93,93;83,104;79,104;69,97;73,89;71,87;61,85;56,91;54,95;48,95;42,83;34,79;32,63;26,67;26,71;20,67;17,73;13,69;5,73;3,71;5,69;1,61;7,52;3,48;5,36;1,35;7,21;11,25;13,21;15,25;19,21;15,11;22,9" o:connectangles="0,0,0,0,0,0,0,0,0,0,0,0,0,0,0,0,0,0,0,0,0,0,0,0,0,0,0,0,0,0,0,0,0,0,0,0,0,0,0,0,0,0,0,0,0,0,0,0,0,0,0,0,0,0,0"/>
                    </v:shape>
                    <v:shape id="Полилиния: фигура 34" o:spid="_x0000_s1066" style="position:absolute;left:36219;top:19660;width:10145;height:10146;rotation:-3189268fd;visibility:visible;mso-wrap-style:square;v-text-anchor:middle" coordsize="1014526,1014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HHMQA&#10;AADbAAAADwAAAGRycy9kb3ducmV2LnhtbESP3WoCMRSE7wt9h3AKvdNELaKrUcQiLC2Cf+DtYXPc&#10;3XZzsiRRt2/fFIReDjPzDTNfdrYRN/Khdqxh0FcgiAtnai41nI6b3gREiMgGG8ek4YcCLBfPT3PM&#10;jLvznm6HWIoE4ZChhirGNpMyFBVZDH3XEifv4rzFmKQvpfF4T3DbyKFSY2mx5rRQYUvriorvw9Vq&#10;2H6S2r29dyr3q4+8uJrB13m00fr1pVvNQETq4n/40c6NhukI/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4RxzEAAAA2wAAAA8AAAAAAAAAAAAAAAAAmAIAAGRycy9k&#10;b3ducmV2LnhtbFBLBQYAAAAABAAEAPUAAACJAwAAAAA=&#10;" path="m79992,107306r39020,l138522,68285r58530,39021l294603,29265r39020,39020l411664,9755r58530,78041l450684,126816r78040,19510l606765,87796r58530,78040l743336,126816,879906,263387r,234121l957947,497508r-39020,97551l879906,595059,860396,556038r-19510,39021l1035987,673099,899417,848690,762846,731629r-58531,78041l704315,751140,587255,790160r19510,39020l567745,848690,450684,809670,411664,751140r-39021,58530l333623,809670r-39020,58530l275093,829180r-19510,39020l236073,868200r19510,19510l197052,926731r,78040l79992,946241,60481,848690,9755,829180,79992,751140,40971,692609r58531,l99502,634079r97550,-19510l158032,536528r39020,-19510l197052,477998r,39020l158032,497508r-19510,39020l138522,458488r-39020,l119012,321917r39020,58530l236073,321917,216562,243876,99502,185346,79992,107306e" fillcolor="#ff5050" strokeweight=".5pt">
                      <v:path arrowok="t" o:connecttype="custom" o:connectlocs="8,11;12,11;14,7;20,11;29,3;33,7;41,1;47,9;45,13;53,15;61,9;67,17;74,13;88,26;88,50;96,50;92,60;88,60;86,56;84,60;104,67;90,85;76,73;70,81;70,75;59,79;61,83;57,85;45,81;41,75;37,81;33,81;29,87;28,83;26,87;24,87;26,89;20,93;20,100;8,95;6,85;1,83;8,75;4,69;10,69;10,63;20,61;16,54;20,52;20,48;20,52;16,50;14,54;14,46;10,46;12,32;16,38;24,32;22,24;10,19;8,11" o:connectangles="0,0,0,0,0,0,0,0,0,0,0,0,0,0,0,0,0,0,0,0,0,0,0,0,0,0,0,0,0,0,0,0,0,0,0,0,0,0,0,0,0,0,0,0,0,0,0,0,0,0,0,0,0,0,0,0,0,0,0,0,0"/>
                    </v:shape>
                    <v:shape id="Полилиния: фигура 35" o:spid="_x0000_s1067" style="position:absolute;left:29183;top:17604;width:10145;height:7804;rotation:-3189268fd;visibility:visible;mso-wrap-style:square;v-text-anchor:middle" coordsize="1014526,780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Dx5MMA&#10;AADbAAAADwAAAGRycy9kb3ducmV2LnhtbESPT2sCMRTE74V+h/AK3mq2Im1dzUpRKtZbVy/eHpvn&#10;/s3LkqTu+u2bgtDjMDO/YVbr0XTiSs7XlhW8TBMQxIXVNZcKTsfP53cQPiBr7CyTght5WGePDytM&#10;tR34m655KEWEsE9RQRVCn0rpi4oM+qntiaN3sc5giNKVUjscItx0cpYkr9JgzXGhwp42FRVt/mMU&#10;vLlz0o632bzfdwfT7L6aYRsapSZP48cSRKAx/Ifv7b1WsJjD35f4A2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Dx5MMAAADbAAAADwAAAAAAAAAAAAAAAACYAgAAZHJzL2Rv&#10;d25yZXYueG1sUEsFBgAAAAAEAAQA9QAAAIgDAAAAAA==&#10;" path="m68285,321917l87796,282897r175591,19510l243876,243876r58531,-58530l341427,165836r39020,19510l497508,9755r39020,l669197,95600r81943,148276l868200,263387r19510,58530l868200,360937r-39020,19510l848690,399957,829180,517018r195101,58531l1024281,712119r-39020,l965751,751140r-78041,39020l829180,712119r-78040,58531l673099,751140r19510,-39021l634079,634079r-78041,58530l517018,653589r-97550,78040l360937,692609r-19510,39020l302407,731629,263387,556038,165836,536528r19510,-78040l107306,477998r,39020l9755,477998,29265,399957,68285,321917e" fillcolor="#6f3" strokeweight=".5pt">
                      <v:path arrowok="t" o:connecttype="custom" o:connectlocs="7,32;9,28;26,30;24,24;30,19;34,17;38,19;50,1;54,1;67,10;75,24;87,26;89,32;87,36;83,38;85,40;83,52;102,58;102,71;99,71;97,75;89,79;83,71;75,77;67,75;69,71;63,63;56,69;52,65;42,73;36,69;34,73;30,73;26,56;17,54;19,46;11,48;11,52;1,48;3,40;7,32" o:connectangles="0,0,0,0,0,0,0,0,0,0,0,0,0,0,0,0,0,0,0,0,0,0,0,0,0,0,0,0,0,0,0,0,0,0,0,0,0,0,0,0,0"/>
                    </v:shape>
                    <v:shape id="Полилиния: фигура 36" o:spid="_x0000_s1068" style="position:absolute;left:30178;top:8564;width:12096;height:10535;rotation:-3189268fd;visibility:visible;mso-wrap-style:square;v-text-anchor:middle" coordsize="1209627,105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ZM+sIA&#10;AADbAAAADwAAAGRycy9kb3ducmV2LnhtbESPQWsCMRSE74L/ITzBi2i2QouuRhGhKKWXriIeH5vn&#10;ZnHzsiTR3f77plDocZiZb5j1treNeJIPtWMFL7MMBHHpdM2VgvPpfboAESKyxsYxKfimANvNcLDG&#10;XLuOv+hZxEokCIccFZgY21zKUBqyGGauJU7ezXmLMUlfSe2xS3DbyHmWvUmLNacFgy3tDZX34mEV&#10;dB/m4Tj6izm0+vp5aiZ9diWlxqN+twIRqY//4b/2UStYvsL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kz6wgAAANsAAAAPAAAAAAAAAAAAAAAAAJgCAABkcnMvZG93&#10;bnJldi54bWxQSwUGAAAAAAQABAD1AAAAhwMAAAAA&#10;" path="m83894,220464r,58531l122914,259485,83894,239975r19510,-39021l134620,181444r-7804,58531l165836,337525r78040,-39020l341427,376545r,-58530l399957,298505r19511,-78041l517018,220464r-19510,39021l556038,236072r19510,78041l653589,200954,634079,181444r39020,-39020l848690,177542,868200,83894r97551,74138l946241,119012,985261,60481r78040,19510l1063301,17559r39021,39020l1121832,17559r42922,-7804l1141342,64383r19510,39021l1141342,181444r78040,78041l1141342,337525r19510,58530l1043791,396055r39021,39021l1063301,532626,965751,454586r-39020,78040l977457,630177r-50726,70236l965751,743336,809670,778454,751140,895515r-97551,78040l634079,934535r-97551,117060l497508,1032085,477998,934535,399957,895515r19511,-39021l321917,778454,146326,739434,64383,591157,87796,567744,9755,528724r19510,l29265,489704,68285,450684,29265,314113,68285,255583,29265,216562r54629,3902xe" fillcolor="#6f3" strokeweight=".5pt">
                      <v:path arrowok="t" o:connecttype="custom" o:connectlocs="839,2790;839,2400;1346,1814;1658,3375;3414,3765;3999,2985;5170,2205;5560,2361;6536,2009;6731,1424;8682,839;9462,1190;10633,800;11023,566;11647,98;11608,1034;12194,2595;11608,3960;10828,4351;9657,4546;9774,6301;9657,7433;7511,8955;6341,9345;4975,10320;3999,8955;3219,7784;644,5911;98,5287;293,4897;293,3141;293,2166" o:connectangles="0,0,0,0,0,0,0,0,0,0,0,0,0,0,0,0,0,0,0,0,0,0,0,0,0,0,0,0,0,0,0,0"/>
                    </v:shape>
                    <v:shape id="Полилиния: фигура 37" o:spid="_x0000_s1069" style="position:absolute;left:7395;top:44112;width:7804;height:10535;rotation:-3189268fd;visibility:visible;mso-wrap-style:square;v-text-anchor:middle" coordsize="780404,105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3/l70A&#10;AADcAAAADwAAAGRycy9kb3ducmV2LnhtbERPSwrCMBDdC94hjODOphYRqUZRQRAEwc8BxmZsi82k&#10;NLFWT28WgsvH+y9WnalES40rLSsYRzEI4szqknMF18tuNAPhPLLGyjIpeJOD1bLfW2Cq7YtP1J59&#10;LkIIuxQVFN7XqZQuK8igi2xNHLi7bQz6AJtc6gZfIdxUMonjqTRYcmgosKZtQdnj/DQKjOX7p8XD&#10;fo2bcU5Z8pyUt6NSw0G3noPw1Pm/+OfeawXJLKwNZ8IR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I3/l70AAADcAAAADwAAAAAAAAAAAAAAAACYAgAAZHJzL2Rvd25yZXYu&#10;eG1sUEsFBgAAAAAEAAQA9QAAAIIDAAAAAA==&#10;" path="m419468,9755r39020,39020l556038,9755r19510,97551l536528,165836r-19510,l575548,204856r-39020,39020l556038,263387r117061,78040l614569,438978r78040,58530l673099,575549r39020,l770650,653589r19510,58530l751140,751140,673099,731629r19510,39021l614569,809670,595059,965751,419468,887710r-19511,58531l360937,907221,243876,1043791,185346,946241,87796,926731,9755,829180,68285,809670,126816,692609r39020,l107306,556038r,-117060l165836,477998,302407,341427r19510,-58530l282897,263387r78040,-58531l341427,165836,458488,126816,438978,87796r-39021,l419468,9755e" fillcolor="#00b0f0" strokeweight=".5pt">
                      <v:path arrowok="t" o:connecttype="custom" o:connectlocs="42,1;46,5;56,1;58,11;54,17;52,17;58,20;54,24;56,26;67,34;61,44;69,50;67,58;71,58;77,65;79,71;75,75;67,73;69,77;61,81;60,97;42,89;40,95;36,91;24,104;19,95;9,93;1,83;7,81;13,69;17,69;11,56;11,44;17,48;30,34;32,28;28,26;36,20;34,17;46,13;44,9;40,9;42,1" o:connectangles="0,0,0,0,0,0,0,0,0,0,0,0,0,0,0,0,0,0,0,0,0,0,0,0,0,0,0,0,0,0,0,0,0,0,0,0,0,0,0,0,0,0,0"/>
                    </v:shape>
                  </v:group>
                  <v:group id="Группа 256" o:spid="_x0000_s1070" style="position:absolute;left:1372;top:3426;width:58541;height:51863" coordorigin="1372,3426" coordsize="58540,51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hR58UAAADcAAAADwAAAGRycy9kb3ducmV2LnhtbESPQYvCMBSE78L+h/CE&#10;vWlaF8WtRhFZlz2IoC6It0fzbIvNS2liW/+9EQSPw8x8w8yXnSlFQ7UrLCuIhxEI4tTqgjMF/8fN&#10;YArCeWSNpWVScCcHy8VHb46Jti3vqTn4TAQIuwQV5N5XiZQuzcmgG9qKOHgXWxv0QdaZ1DW2AW5K&#10;OYqiiTRYcFjIsaJ1Tun1cDMKfltsV1/xT7O9Xtb383G8O21jUuqz361mIDx1/h1+tf+0gtH0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wIUefFAAAA3AAA&#10;AA8AAAAAAAAAAAAAAAAAqgIAAGRycy9kb3ducmV2LnhtbFBLBQYAAAAABAAEAPoAAACcAwAAAAA=&#10;">
                    <v:shape id="TextBox 24" o:spid="_x0000_s1071" type="#_x0000_t202" style="position:absolute;left:50568;top:33119;width:8452;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G8IA&#10;AADcAAAADwAAAGRycy9kb3ducmV2LnhtbERPz2vCMBS+C/sfwht4s8nEie1My1AGnibWbbDbo3m2&#10;Zc1LaTJb/3tzGOz48f3eFpPtxJUG3zrW8JQoEMSVMy3XGj7Ob4sNCB+QDXaOScONPBT5w2yLmXEj&#10;n+hahlrEEPYZamhC6DMpfdWQRZ+4njhyFzdYDBEOtTQDjjHcdnKp1FpabDk2NNjTrqHqp/y1Gj7f&#10;L99fK3Ws9/a5H92kJNtUaj1/nF5fQASawr/4z30wGpZp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sbwgAAANwAAAAPAAAAAAAAAAAAAAAAAJgCAABkcnMvZG93&#10;bnJldi54bWxQSwUGAAAAAAQABAD1AAAAhwMAAAAA&#10;" filled="f" stroked="f">
                      <v:textbox>
                        <w:txbxContent>
                          <w:p w:rsidR="00623AD2" w:rsidRPr="00226F5F" w:rsidRDefault="00623AD2" w:rsidP="00C937B2">
                            <w:pPr>
                              <w:pStyle w:val="a7"/>
                              <w:spacing w:before="0" w:beforeAutospacing="0" w:after="0" w:afterAutospacing="0"/>
                            </w:pPr>
                            <w:proofErr w:type="spellStart"/>
                            <w:r w:rsidRPr="00226F5F">
                              <w:rPr>
                                <w:color w:val="000000" w:themeColor="text1"/>
                                <w:kern w:val="24"/>
                                <w:sz w:val="16"/>
                                <w:szCs w:val="16"/>
                              </w:rPr>
                              <w:t>Брасовский</w:t>
                            </w:r>
                            <w:proofErr w:type="spellEnd"/>
                            <w:r w:rsidRPr="00226F5F">
                              <w:rPr>
                                <w:color w:val="000000" w:themeColor="text1"/>
                                <w:kern w:val="24"/>
                                <w:sz w:val="16"/>
                                <w:szCs w:val="16"/>
                              </w:rPr>
                              <w:t xml:space="preserve"> р-н</w:t>
                            </w:r>
                          </w:p>
                        </w:txbxContent>
                      </v:textbox>
                    </v:shape>
                    <v:shape id="TextBox 26" o:spid="_x0000_s1072" type="#_x0000_t202" style="position:absolute;left:36709;top:16897;width:11894;height:2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rsidR="00623AD2" w:rsidRPr="00226F5F" w:rsidRDefault="00623AD2" w:rsidP="00C937B2">
                            <w:pPr>
                              <w:pStyle w:val="a7"/>
                              <w:spacing w:before="0" w:beforeAutospacing="0" w:after="0" w:afterAutospacing="0"/>
                            </w:pPr>
                            <w:r w:rsidRPr="00226F5F">
                              <w:rPr>
                                <w:b/>
                                <w:bCs/>
                                <w:color w:val="000000" w:themeColor="text1"/>
                                <w:kern w:val="24"/>
                              </w:rPr>
                              <w:t>г. Брянск</w:t>
                            </w:r>
                          </w:p>
                        </w:txbxContent>
                      </v:textbox>
                    </v:shape>
                    <v:shape id="TextBox 27" o:spid="_x0000_s1073" type="#_x0000_t202" style="position:absolute;left:36766;top:23597;width:8240;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Q98QA&#10;AADcAAAADwAAAGRycy9kb3ducmV2LnhtbESPT2vCQBTE7wW/w/KE3ppdQy0a3Yi0CJ4s1bbQ2yP7&#10;8gezb0N2NfHbdwsFj8PM/IZZb0bbiiv1vnGsYZYoEMSFMw1XGj5Pu6cFCB+QDbaOScONPGzyycMa&#10;M+MG/qDrMVQiQthnqKEOocuk9EVNFn3iOuLola63GKLsK2l6HCLctjJV6kVabDgu1NjRa03F+Xix&#10;Gr4O5c/3s3qv3uy8G9yoJNul1PpxOm5XIAKN4R7+b++NhnSZ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h0Pf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jc w:val="center"/>
                            </w:pPr>
                            <w:proofErr w:type="spellStart"/>
                            <w:r w:rsidRPr="00226F5F">
                              <w:rPr>
                                <w:color w:val="000000" w:themeColor="text1"/>
                                <w:kern w:val="24"/>
                                <w:sz w:val="16"/>
                                <w:szCs w:val="16"/>
                              </w:rPr>
                              <w:t>Выгоничский</w:t>
                            </w:r>
                            <w:proofErr w:type="spellEnd"/>
                            <w:r w:rsidRPr="00226F5F">
                              <w:rPr>
                                <w:color w:val="000000" w:themeColor="text1"/>
                                <w:kern w:val="24"/>
                                <w:sz w:val="16"/>
                                <w:szCs w:val="16"/>
                              </w:rPr>
                              <w:t xml:space="preserve"> р-н</w:t>
                            </w:r>
                          </w:p>
                        </w:txbxContent>
                      </v:textbox>
                    </v:shape>
                    <v:shape id="TextBox 28" o:spid="_x0000_s1074" type="#_x0000_t202" style="position:absolute;left:7453;top:29480;width:7731;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jc w:val="center"/>
                            </w:pPr>
                            <w:proofErr w:type="spellStart"/>
                            <w:r w:rsidRPr="00226F5F">
                              <w:rPr>
                                <w:color w:val="000000" w:themeColor="text1"/>
                                <w:kern w:val="24"/>
                                <w:sz w:val="16"/>
                                <w:szCs w:val="16"/>
                              </w:rPr>
                              <w:t>Гордеевский</w:t>
                            </w:r>
                            <w:proofErr w:type="spellEnd"/>
                            <w:r w:rsidRPr="00226F5F">
                              <w:rPr>
                                <w:color w:val="000000" w:themeColor="text1"/>
                                <w:kern w:val="24"/>
                                <w:sz w:val="16"/>
                                <w:szCs w:val="16"/>
                              </w:rPr>
                              <w:t xml:space="preserve"> р-н</w:t>
                            </w:r>
                          </w:p>
                        </w:txbxContent>
                      </v:textbox>
                    </v:shape>
                    <v:shape id="TextBox 29" o:spid="_x0000_s1075" type="#_x0000_t202" style="position:absolute;left:25258;top:10126;width:8641;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Дубровский р-н</w:t>
                            </w:r>
                          </w:p>
                        </w:txbxContent>
                      </v:textbox>
                    </v:shape>
                    <v:shape id="TextBox 30" o:spid="_x0000_s1076" type="#_x0000_t202" style="position:absolute;left:36404;top:5394;width:8927;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pPr>
                            <w:proofErr w:type="spellStart"/>
                            <w:r w:rsidRPr="00226F5F">
                              <w:rPr>
                                <w:color w:val="000000" w:themeColor="text1"/>
                                <w:kern w:val="24"/>
                                <w:sz w:val="16"/>
                                <w:szCs w:val="16"/>
                              </w:rPr>
                              <w:t>Дятьковский</w:t>
                            </w:r>
                            <w:proofErr w:type="spellEnd"/>
                            <w:r w:rsidRPr="00226F5F">
                              <w:rPr>
                                <w:color w:val="000000" w:themeColor="text1"/>
                                <w:kern w:val="24"/>
                                <w:sz w:val="16"/>
                                <w:szCs w:val="16"/>
                              </w:rPr>
                              <w:t xml:space="preserve"> р-н</w:t>
                            </w:r>
                          </w:p>
                        </w:txbxContent>
                      </v:textbox>
                    </v:shape>
                    <v:shape id="TextBox 31" o:spid="_x0000_s1077" type="#_x0000_t202" style="position:absolute;left:31070;top:19918;width:8428;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jc w:val="center"/>
                            </w:pPr>
                            <w:proofErr w:type="spellStart"/>
                            <w:r w:rsidRPr="00226F5F">
                              <w:rPr>
                                <w:color w:val="000000" w:themeColor="text1"/>
                                <w:kern w:val="24"/>
                                <w:sz w:val="16"/>
                                <w:szCs w:val="16"/>
                              </w:rPr>
                              <w:t>Жирятинский</w:t>
                            </w:r>
                            <w:proofErr w:type="spellEnd"/>
                            <w:r w:rsidRPr="00226F5F">
                              <w:rPr>
                                <w:color w:val="000000" w:themeColor="text1"/>
                                <w:kern w:val="24"/>
                                <w:sz w:val="16"/>
                                <w:szCs w:val="16"/>
                              </w:rPr>
                              <w:t xml:space="preserve"> р-н</w:t>
                            </w:r>
                          </w:p>
                        </w:txbxContent>
                      </v:textbox>
                    </v:shape>
                    <v:shape id="TextBox 32" o:spid="_x0000_s1078" type="#_x0000_t202" style="position:absolute;left:31959;top:14460;width:8198;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zb8MA&#10;AADcAAAADwAAAGRycy9kb3ducmV2LnhtbESPQWsCMRSE7wX/Q3iCt5ooWnU1irQInizaKnh7bJ67&#10;i5uXZRPd9d8bodDjMDPfMItVa0txp9oXjjUM+goEcepMwZmG35/N+xSED8gGS8ek4UEeVsvO2wIT&#10;4xre0/0QMhEh7BPUkIdQJVL6NCeLvu8q4uhdXG0xRFln0tTYRLgt5VCpD2mx4LiQY0WfOaXXw81q&#10;OO4u59NIfWdfdlw1rlWS7Uxq3eu26zmIQG34D/+1t0bDcDaB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Zzb8MAAADcAAAADwAAAAAAAAAAAAAAAACYAgAAZHJzL2Rv&#10;d25yZXYueG1sUEsFBgAAAAAEAAQA9QAAAIgDAAAAAA==&#10;" filled="f" stroked="f">
                      <v:textbox>
                        <w:txbxContent>
                          <w:p w:rsidR="00623AD2" w:rsidRPr="00226F5F" w:rsidRDefault="00623AD2" w:rsidP="00C937B2">
                            <w:pPr>
                              <w:pStyle w:val="a7"/>
                              <w:spacing w:before="0" w:beforeAutospacing="0" w:after="0" w:afterAutospacing="0"/>
                            </w:pPr>
                            <w:r w:rsidRPr="00226F5F">
                              <w:rPr>
                                <w:color w:val="000000" w:themeColor="text1"/>
                                <w:kern w:val="24"/>
                                <w:sz w:val="16"/>
                                <w:szCs w:val="16"/>
                              </w:rPr>
                              <w:t>Жуковский р-н</w:t>
                            </w:r>
                          </w:p>
                        </w:txbxContent>
                      </v:textbox>
                    </v:shape>
                    <v:shape id="TextBox 33" o:spid="_x0000_s1079" type="#_x0000_t202" style="position:absolute;left:8720;top:49242;width:7606;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nnHcIA&#10;AADcAAAADwAAAGRycy9kb3ducmV2LnhtbERPz2vCMBS+C/sfwht4s8nEie1My1AGnibWbbDbo3m2&#10;Zc1LaTJb/3tzGOz48f3eFpPtxJUG3zrW8JQoEMSVMy3XGj7Ob4sNCB+QDXaOScONPBT5w2yLmXEj&#10;n+hahlrEEPYZamhC6DMpfdWQRZ+4njhyFzdYDBEOtTQDjjHcdnKp1FpabDk2NNjTrqHqp/y1Gj7f&#10;L99fK3Ws9/a5H92kJNtUaj1/nF5fQASawr/4z30wGpZpXBv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CecdwgAAANwAAAAPAAAAAAAAAAAAAAAAAJgCAABkcnMvZG93&#10;bnJldi54bWxQSwUGAAAAAAQABAD1AAAAhwMAAAAA&#10;" filled="f" stroked="f">
                      <v:textbox>
                        <w:txbxContent>
                          <w:p w:rsidR="00623AD2" w:rsidRPr="00226F5F" w:rsidRDefault="00623AD2" w:rsidP="00C937B2">
                            <w:pPr>
                              <w:pStyle w:val="a7"/>
                              <w:spacing w:before="0" w:beforeAutospacing="0" w:after="0" w:afterAutospacing="0"/>
                              <w:jc w:val="center"/>
                            </w:pPr>
                            <w:proofErr w:type="spellStart"/>
                            <w:r w:rsidRPr="00226F5F">
                              <w:rPr>
                                <w:color w:val="000000" w:themeColor="text1"/>
                                <w:kern w:val="24"/>
                                <w:sz w:val="16"/>
                                <w:szCs w:val="16"/>
                              </w:rPr>
                              <w:t>Злынковский</w:t>
                            </w:r>
                            <w:proofErr w:type="spellEnd"/>
                            <w:r w:rsidRPr="00226F5F">
                              <w:rPr>
                                <w:color w:val="000000" w:themeColor="text1"/>
                                <w:kern w:val="24"/>
                                <w:sz w:val="16"/>
                                <w:szCs w:val="16"/>
                              </w:rPr>
                              <w:t xml:space="preserve"> р-н</w:t>
                            </w:r>
                          </w:p>
                        </w:txbxContent>
                      </v:textbox>
                    </v:shape>
                    <v:shape id="TextBox 34" o:spid="_x0000_s1080" type="#_x0000_t202" style="position:absolute;left:50953;top:20807;width:8959;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623AD2" w:rsidRPr="00226F5F" w:rsidRDefault="00623AD2" w:rsidP="00C937B2">
                            <w:pPr>
                              <w:pStyle w:val="a7"/>
                              <w:spacing w:before="0" w:beforeAutospacing="0" w:after="0" w:afterAutospacing="0"/>
                            </w:pPr>
                            <w:proofErr w:type="spellStart"/>
                            <w:r w:rsidRPr="00226F5F">
                              <w:rPr>
                                <w:color w:val="000000" w:themeColor="text1"/>
                                <w:kern w:val="24"/>
                                <w:sz w:val="16"/>
                                <w:szCs w:val="16"/>
                              </w:rPr>
                              <w:t>Карачевский</w:t>
                            </w:r>
                            <w:proofErr w:type="spellEnd"/>
                            <w:r w:rsidRPr="00226F5F">
                              <w:rPr>
                                <w:color w:val="000000" w:themeColor="text1"/>
                                <w:kern w:val="24"/>
                                <w:sz w:val="16"/>
                                <w:szCs w:val="16"/>
                              </w:rPr>
                              <w:t xml:space="preserve"> р-н</w:t>
                            </w:r>
                          </w:p>
                        </w:txbxContent>
                      </v:textbox>
                    </v:shape>
                    <v:shape id="TextBox 35" o:spid="_x0000_s1081" type="#_x0000_t202" style="position:absolute;left:22654;top:18497;width:8965;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AcIA&#10;AADcAAAADwAAAGRycy9kb3ducmV2LnhtbERPW2vCMBR+H+w/hCPsbU28bMzOKEMZ7Emxm4Jvh+bY&#10;ljUnocls/ffmQdjjx3dfrAbbigt1oXGsYZwpEMSlMw1XGn6+P5/fQISIbLB1TBquFGC1fHxYYG5c&#10;z3u6FLESKYRDjhrqGH0uZShrshgy54kTd3adxZhgV0nTYZ/CbSsnSr1Kiw2nhho9rWsqf4s/q+Gw&#10;PZ+OM7WrNvbF925Qku1cav00Gj7eQUQa4r/47v4yGqYq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HEBwgAAANwAAAAPAAAAAAAAAAAAAAAAAJgCAABkcnMvZG93&#10;bnJldi54bWxQSwUGAAAAAAQABAD1AAAAhwMAAAAA&#10;" filled="f" stroked="f">
                      <v:textbox>
                        <w:txbxContent>
                          <w:p w:rsidR="00623AD2" w:rsidRPr="00226F5F" w:rsidRDefault="00623AD2" w:rsidP="00C937B2">
                            <w:pPr>
                              <w:pStyle w:val="a7"/>
                              <w:spacing w:before="0" w:beforeAutospacing="0" w:after="0" w:afterAutospacing="0"/>
                            </w:pPr>
                            <w:proofErr w:type="spellStart"/>
                            <w:r w:rsidRPr="00226F5F">
                              <w:rPr>
                                <w:color w:val="000000" w:themeColor="text1"/>
                                <w:kern w:val="24"/>
                                <w:sz w:val="16"/>
                                <w:szCs w:val="16"/>
                              </w:rPr>
                              <w:t>Клетнянский</w:t>
                            </w:r>
                            <w:proofErr w:type="spellEnd"/>
                            <w:r w:rsidRPr="00226F5F">
                              <w:rPr>
                                <w:color w:val="000000" w:themeColor="text1"/>
                                <w:kern w:val="24"/>
                                <w:sz w:val="16"/>
                                <w:szCs w:val="16"/>
                              </w:rPr>
                              <w:t xml:space="preserve"> р-н</w:t>
                            </w:r>
                          </w:p>
                        </w:txbxContent>
                      </v:textbox>
                    </v:shape>
                    <v:shape id="TextBox 36" o:spid="_x0000_s1082" type="#_x0000_t202" style="position:absolute;left:13747;top:51902;width:7955;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UmsMA&#10;AADcAAAADwAAAGRycy9kb3ducmV2LnhtbESPW4vCMBSE3xf2P4Sz4NuaeFnRrlFEEXxy8Qq+HZpj&#10;W7Y5KU209d8bYWEfh5n5hpnOW1uKO9W+cKyh11UgiFNnCs40HA/rzzEIH5ANlo5Jw4M8zGfvb1NM&#10;jGt4R/d9yESEsE9QQx5ClUjp05ws+q6riKN3dbXFEGWdSVNjE+G2lH2lRtJiwXEhx4qWOaW/+5vV&#10;cNpeL+eh+slW9qtqXKsk24nUuvPRLr5BBGrDf/ivvTEaBqoHrzPx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jUmsMAAADcAAAADwAAAAAAAAAAAAAAAACYAgAAZHJzL2Rv&#10;d25yZXYueG1sUEsFBgAAAAAEAAQA9QAAAIgDAAAAAA==&#10;" filled="f" stroked="f">
                      <v:textbox>
                        <w:txbxContent>
                          <w:p w:rsidR="00623AD2" w:rsidRPr="00226F5F" w:rsidRDefault="00623AD2" w:rsidP="00C937B2">
                            <w:pPr>
                              <w:pStyle w:val="a7"/>
                              <w:spacing w:before="0" w:beforeAutospacing="0" w:after="0" w:afterAutospacing="0"/>
                              <w:jc w:val="center"/>
                            </w:pPr>
                            <w:r w:rsidRPr="00226F5F">
                              <w:rPr>
                                <w:color w:val="000000" w:themeColor="text1"/>
                                <w:kern w:val="24"/>
                                <w:sz w:val="16"/>
                                <w:szCs w:val="16"/>
                              </w:rPr>
                              <w:t>Климовский р-н</w:t>
                            </w:r>
                          </w:p>
                        </w:txbxContent>
                      </v:textbox>
                    </v:shape>
                    <v:shape id="TextBox 37" o:spid="_x0000_s1083" type="#_x0000_t202" style="position:absolute;left:9467;top:38223;width:9162;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pK7cQA&#10;AADcAAAADwAAAGRycy9kb3ducmV2LnhtbESPQWvCQBSE7wX/w/IEb7qrtkXTbESUQk8tpip4e2Sf&#10;SWj2bchuTfrvuwWhx2FmvmHSzWAbcaPO1441zGcKBHHhTM2lhuPn63QFwgdkg41j0vBDHjbZ6CHF&#10;xLieD3TLQykihH2CGqoQ2kRKX1Rk0c9cSxy9q+sshii7UpoO+wi3jVwo9Swt1hwXKmxpV1HxlX9b&#10;Daf36+X8qD7KvX1qezcoyXYttZ6Mh+0LiEBD+A/f229Gw1It4O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Su3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pPr>
                            <w:proofErr w:type="spellStart"/>
                            <w:r w:rsidRPr="00226F5F">
                              <w:rPr>
                                <w:color w:val="000000" w:themeColor="text1"/>
                                <w:kern w:val="24"/>
                                <w:sz w:val="16"/>
                                <w:szCs w:val="16"/>
                              </w:rPr>
                              <w:t>Клинцовский</w:t>
                            </w:r>
                            <w:proofErr w:type="spellEnd"/>
                            <w:r w:rsidRPr="00226F5F">
                              <w:rPr>
                                <w:color w:val="000000" w:themeColor="text1"/>
                                <w:kern w:val="24"/>
                                <w:sz w:val="16"/>
                                <w:szCs w:val="16"/>
                              </w:rPr>
                              <w:t xml:space="preserve"> р-н</w:t>
                            </w:r>
                          </w:p>
                        </w:txbxContent>
                      </v:textbox>
                    </v:shape>
                    <v:shape id="TextBox 38" o:spid="_x0000_s1084" type="#_x0000_t202" style="position:absolute;left:12853;top:35506;width:8102;height:7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vdsQA&#10;AADcAAAADwAAAGRycy9kb3ducmV2LnhtbESPQWvCQBSE7wX/w/IEb7qrtkXTbESUQk8tpip4e2Sf&#10;SWj2bchuTfrvuwWhx2FmvmHSzWAbcaPO1441zGcKBHHhTM2lhuPn63QFwgdkg41j0vBDHjbZ6CHF&#10;xLieD3TLQykihH2CGqoQ2kRKX1Rk0c9cSxy9q+sshii7UpoO+wi3jVwo9Swt1hwXKmxpV1HxlX9b&#10;Daf36+X8qD7KvX1qezcoyXYttZ6Mh+0LiEBD+A/f229Gw1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73b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rPr>
                                <w:b/>
                                <w:bCs/>
                                <w:color w:val="000000" w:themeColor="text1"/>
                                <w:kern w:val="24"/>
                                <w:sz w:val="20"/>
                                <w:szCs w:val="20"/>
                              </w:rPr>
                            </w:pPr>
                            <w:r>
                              <w:rPr>
                                <w:b/>
                                <w:bCs/>
                                <w:color w:val="000000" w:themeColor="text1"/>
                                <w:kern w:val="24"/>
                                <w:sz w:val="20"/>
                                <w:szCs w:val="20"/>
                              </w:rPr>
                              <w:t xml:space="preserve">ГБУЗ </w:t>
                            </w:r>
                            <w:r w:rsidRPr="00226F5F">
                              <w:rPr>
                                <w:b/>
                                <w:bCs/>
                                <w:color w:val="000000" w:themeColor="text1"/>
                                <w:kern w:val="24"/>
                                <w:sz w:val="20"/>
                                <w:szCs w:val="20"/>
                              </w:rPr>
                              <w:t>«</w:t>
                            </w:r>
                            <w:proofErr w:type="spellStart"/>
                            <w:r w:rsidRPr="00226F5F">
                              <w:rPr>
                                <w:b/>
                                <w:bCs/>
                                <w:color w:val="000000" w:themeColor="text1"/>
                                <w:kern w:val="24"/>
                                <w:sz w:val="20"/>
                                <w:szCs w:val="20"/>
                              </w:rPr>
                              <w:t>Клинцовская</w:t>
                            </w:r>
                            <w:proofErr w:type="spellEnd"/>
                            <w:r w:rsidRPr="00226F5F">
                              <w:rPr>
                                <w:b/>
                                <w:bCs/>
                                <w:color w:val="000000" w:themeColor="text1"/>
                                <w:kern w:val="24"/>
                                <w:sz w:val="20"/>
                                <w:szCs w:val="20"/>
                              </w:rPr>
                              <w:t xml:space="preserve"> ЦГБ</w:t>
                            </w:r>
                          </w:p>
                          <w:p w:rsidR="00623AD2" w:rsidRDefault="00623AD2" w:rsidP="00C937B2"/>
                        </w:txbxContent>
                      </v:textbox>
                    </v:shape>
                    <v:shape id="TextBox 39" o:spid="_x0000_s1085" type="#_x0000_t202" style="position:absolute;left:50173;top:38138;width:7896;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3AsQA&#10;AADcAAAADwAAAGRycy9kb3ducmV2LnhtbESPT2vCQBTE74LfYXlCb3XXakWjq0il0JPF+Ae8PbLP&#10;JJh9G7Jbk377rlDwOMzMb5jlurOVuFPjS8caRkMFgjhzpuRcw/Hw+ToD4QOywcoxafglD+tVv7fE&#10;xLiW93RPQy4ihH2CGooQ6kRKnxVk0Q9dTRy9q2sshiibXJoG2wi3lXxTaiotlhwXCqzpo6Dslv5Y&#10;Dafd9XKeqO98a9/r1nVKsp1LrV8G3WYBIlAXnuH/9pfRMFY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vdwL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jc w:val="center"/>
                            </w:pPr>
                            <w:proofErr w:type="spellStart"/>
                            <w:r w:rsidRPr="00226F5F">
                              <w:rPr>
                                <w:color w:val="000000" w:themeColor="text1"/>
                                <w:kern w:val="24"/>
                                <w:sz w:val="16"/>
                                <w:szCs w:val="16"/>
                              </w:rPr>
                              <w:t>Комаричский</w:t>
                            </w:r>
                            <w:proofErr w:type="spellEnd"/>
                            <w:r w:rsidRPr="00226F5F">
                              <w:rPr>
                                <w:color w:val="000000" w:themeColor="text1"/>
                                <w:kern w:val="24"/>
                                <w:sz w:val="16"/>
                                <w:szCs w:val="16"/>
                              </w:rPr>
                              <w:t xml:space="preserve"> р-н</w:t>
                            </w:r>
                          </w:p>
                        </w:txbxContent>
                      </v:textbox>
                    </v:shape>
                    <v:shape id="TextBox 40" o:spid="_x0000_s1086" type="#_x0000_t202" style="position:absolute;left:1372;top:28051;width:7812;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SmcMA&#10;AADcAAAADwAAAGRycy9kb3ducmV2LnhtbESPQWvCQBSE74L/YXlCb7prrUVTV5FKoSfFVAVvj+wz&#10;Cc2+DdmtSf+9Kwgeh5n5hlmsOluJKzW+dKxhPFIgiDNnSs41HH6+hjMQPiAbrByThn/ysFr2ewtM&#10;jGt5T9c05CJC2CeooQihTqT0WUEW/cjVxNG7uMZiiLLJpWmwjXBbyVel3qXFkuNCgTV9FpT9pn9W&#10;w3F7OZ/e1C7f2Gnduk5JtnOp9cugW3+ACNSFZ/jR/jYaJmo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PSmcMAAADcAAAADwAAAAAAAAAAAAAAAACYAgAAZHJzL2Rv&#10;d25yZXYueG1sUEsFBgAAAAAEAAQA9QAAAIgDAAAAAA==&#10;" filled="f" stroked="f">
                      <v:textbox>
                        <w:txbxContent>
                          <w:p w:rsidR="00623AD2" w:rsidRPr="00226F5F" w:rsidRDefault="00623AD2" w:rsidP="00C937B2">
                            <w:pPr>
                              <w:pStyle w:val="a7"/>
                              <w:spacing w:before="0" w:beforeAutospacing="0" w:after="0" w:afterAutospacing="0"/>
                              <w:jc w:val="center"/>
                            </w:pPr>
                            <w:proofErr w:type="spellStart"/>
                            <w:proofErr w:type="gramStart"/>
                            <w:r w:rsidRPr="00226F5F">
                              <w:rPr>
                                <w:color w:val="000000" w:themeColor="text1"/>
                                <w:kern w:val="24"/>
                                <w:sz w:val="16"/>
                                <w:szCs w:val="16"/>
                              </w:rPr>
                              <w:t>Красногорс</w:t>
                            </w:r>
                            <w:proofErr w:type="spellEnd"/>
                            <w:r w:rsidRPr="00226F5F">
                              <w:rPr>
                                <w:color w:val="000000" w:themeColor="text1"/>
                                <w:kern w:val="24"/>
                                <w:sz w:val="16"/>
                                <w:szCs w:val="16"/>
                              </w:rPr>
                              <w:t>-кий</w:t>
                            </w:r>
                            <w:proofErr w:type="gramEnd"/>
                            <w:r w:rsidRPr="00226F5F">
                              <w:rPr>
                                <w:color w:val="000000" w:themeColor="text1"/>
                                <w:kern w:val="24"/>
                                <w:sz w:val="16"/>
                                <w:szCs w:val="16"/>
                              </w:rPr>
                              <w:t xml:space="preserve"> р-н</w:t>
                            </w:r>
                          </w:p>
                        </w:txbxContent>
                      </v:textbox>
                    </v:shape>
                    <v:shape id="TextBox 41" o:spid="_x0000_s1087" type="#_x0000_t202" style="position:absolute;left:20413;top:24392;width:8261;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M7sMA&#10;AADcAAAADwAAAGRycy9kb3ducmV2LnhtbESPQWvCQBSE74L/YXlCb7prraKpq0il0JPSVAVvj+wz&#10;Cc2+DdmtSf+9Kwgeh5n5hlmuO1uJKzW+dKxhPFIgiDNnSs41HH4+h3MQPiAbrByThn/ysF71e0tM&#10;jGv5m65pyEWEsE9QQxFCnUjps4Is+pGriaN3cY3FEGWTS9NgG+G2kq9KzaTFkuNCgTV9FJT9pn9W&#10;w3F3OZ/e1D7f2mnduk5Jtgup9cug27yDCNSFZ/jR/jIaJmoG9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M7sMAAADcAAAADwAAAAAAAAAAAAAAAACYAgAAZHJzL2Rv&#10;d25yZXYueG1sUEsFBgAAAAAEAAQA9QAAAIgDAAAAAA==&#10;" filled="f" stroked="f">
                      <v:textbox>
                        <w:txbxContent>
                          <w:p w:rsidR="00623AD2" w:rsidRPr="00226F5F" w:rsidRDefault="00623AD2" w:rsidP="00C937B2">
                            <w:pPr>
                              <w:pStyle w:val="a7"/>
                              <w:spacing w:before="0" w:beforeAutospacing="0" w:after="0" w:afterAutospacing="0"/>
                            </w:pPr>
                            <w:proofErr w:type="spellStart"/>
                            <w:r w:rsidRPr="00226F5F">
                              <w:rPr>
                                <w:color w:val="000000" w:themeColor="text1"/>
                                <w:kern w:val="24"/>
                                <w:sz w:val="16"/>
                                <w:szCs w:val="16"/>
                              </w:rPr>
                              <w:t>Мглинский</w:t>
                            </w:r>
                            <w:proofErr w:type="spellEnd"/>
                            <w:r w:rsidRPr="00226F5F">
                              <w:rPr>
                                <w:color w:val="000000" w:themeColor="text1"/>
                                <w:kern w:val="24"/>
                                <w:sz w:val="16"/>
                                <w:szCs w:val="16"/>
                              </w:rPr>
                              <w:t xml:space="preserve"> р-н</w:t>
                            </w:r>
                          </w:p>
                        </w:txbxContent>
                      </v:textbox>
                    </v:shape>
                    <v:shape id="TextBox 42" o:spid="_x0000_s1088" type="#_x0000_t202" style="position:absolute;left:44335;top:25950;width:8648;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pPr>
                            <w:proofErr w:type="spellStart"/>
                            <w:r w:rsidRPr="00226F5F">
                              <w:rPr>
                                <w:color w:val="000000" w:themeColor="text1"/>
                                <w:kern w:val="24"/>
                                <w:sz w:val="16"/>
                                <w:szCs w:val="16"/>
                              </w:rPr>
                              <w:t>Навлинский</w:t>
                            </w:r>
                            <w:proofErr w:type="spellEnd"/>
                            <w:r w:rsidRPr="00226F5F">
                              <w:rPr>
                                <w:color w:val="000000" w:themeColor="text1"/>
                                <w:kern w:val="24"/>
                                <w:sz w:val="16"/>
                                <w:szCs w:val="16"/>
                              </w:rPr>
                              <w:t xml:space="preserve"> р-н</w:t>
                            </w:r>
                          </w:p>
                        </w:txbxContent>
                      </v:textbox>
                    </v:shape>
                    <v:shape id="TextBox 43" o:spid="_x0000_s1089" type="#_x0000_t202" style="position:absolute;left:6213;top:40873;width:10759;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rsidR="00623AD2" w:rsidRPr="00226F5F" w:rsidRDefault="00623AD2" w:rsidP="00C937B2">
                            <w:pPr>
                              <w:pStyle w:val="a7"/>
                              <w:spacing w:before="0" w:beforeAutospacing="0" w:after="0" w:afterAutospacing="0"/>
                            </w:pPr>
                            <w:proofErr w:type="spellStart"/>
                            <w:r w:rsidRPr="00226F5F">
                              <w:rPr>
                                <w:color w:val="000000" w:themeColor="text1"/>
                                <w:kern w:val="24"/>
                                <w:sz w:val="16"/>
                                <w:szCs w:val="16"/>
                              </w:rPr>
                              <w:t>Новозыбковский</w:t>
                            </w:r>
                            <w:proofErr w:type="spellEnd"/>
                            <w:r w:rsidRPr="00226F5F">
                              <w:rPr>
                                <w:color w:val="000000" w:themeColor="text1"/>
                                <w:kern w:val="24"/>
                                <w:sz w:val="16"/>
                                <w:szCs w:val="16"/>
                              </w:rPr>
                              <w:t xml:space="preserve"> р-н</w:t>
                            </w:r>
                          </w:p>
                        </w:txbxContent>
                      </v:textbox>
                    </v:shape>
                    <v:shape id="TextBox 44" o:spid="_x0000_s1090" type="#_x0000_t202" style="position:absolute;left:13000;top:42144;width:9744;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YnMUA&#10;AADcAAAADwAAAGRycy9kb3ducmV2LnhtbESPS2vDMBCE74X+B7GF3BKpSRsSx0oICYWeWuI8ILfF&#10;Wj+otTKWGrv/vioEehxm5hsm3Qy2ETfqfO1Yw/NEgSDOnam51HA6vo0XIHxANtg4Jg0/5GGzfnxI&#10;MTGu5wPdslCKCGGfoIYqhDaR0ucVWfQT1xJHr3CdxRBlV0rTYR/htpFTpebSYs1xocKWdhXlX9m3&#10;1XD+KK6XF/VZ7u1r27tBSbZLqfXoadiuQAQawn/43n43GmZqCX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ticxQAAANwAAAAPAAAAAAAAAAAAAAAAAJgCAABkcnMv&#10;ZG93bnJldi54bWxQSwUGAAAAAAQABAD1AAAAigMAAAAA&#10;" filled="f" stroked="f">
                      <v:textbox>
                        <w:txbxContent>
                          <w:p w:rsidR="00623AD2" w:rsidRPr="00226F5F" w:rsidRDefault="00623AD2" w:rsidP="00C937B2">
                            <w:pPr>
                              <w:pStyle w:val="a7"/>
                              <w:spacing w:before="0" w:beforeAutospacing="0" w:after="0" w:afterAutospacing="0"/>
                            </w:pPr>
                            <w:r w:rsidRPr="00226F5F">
                              <w:rPr>
                                <w:b/>
                                <w:bCs/>
                                <w:color w:val="000000" w:themeColor="text1"/>
                                <w:kern w:val="24"/>
                                <w:sz w:val="20"/>
                                <w:szCs w:val="20"/>
                              </w:rPr>
                              <w:t>г. Новозыбков</w:t>
                            </w:r>
                          </w:p>
                        </w:txbxContent>
                      </v:textbox>
                    </v:shape>
                    <v:shape id="TextBox 45" o:spid="_x0000_s1091" type="#_x0000_t202" style="position:absolute;left:29042;top:41267;width:7184;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3n3MIA&#10;AADcAAAADwAAAGRycy9kb3ducmV2LnhtbERPz2vCMBS+D/wfwhO8rYlzk1mNRSaCpw27TfD2aJ5t&#10;sXkpTWy7/345DHb8+H5vstE2oqfO1441zBMFgrhwpuZSw9fn4fEVhA/IBhvHpOGHPGTbycMGU+MG&#10;PlGfh1LEEPYpaqhCaFMpfVGRRZ+4ljhyV9dZDBF2pTQdDjHcNvJJqaW0WHNsqLClt4qKW363Gr7f&#10;r5fzs/oo9/alHdyoJNuV1Ho2HXdrEIHG8C/+cx+Nhs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fcwgAAANwAAAAPAAAAAAAAAAAAAAAAAJgCAABkcnMvZG93&#10;bnJldi54bWxQSwUGAAAAAAQABAD1AAAAhwMAAAAA&#10;" filled="f" stroked="f">
                      <v:textbox>
                        <w:txbxContent>
                          <w:p w:rsidR="00623AD2" w:rsidRPr="00226F5F" w:rsidRDefault="00623AD2" w:rsidP="00C937B2">
                            <w:pPr>
                              <w:pStyle w:val="a7"/>
                              <w:spacing w:before="0" w:beforeAutospacing="0" w:after="0" w:afterAutospacing="0"/>
                              <w:jc w:val="center"/>
                            </w:pPr>
                            <w:proofErr w:type="spellStart"/>
                            <w:r w:rsidRPr="00226F5F">
                              <w:rPr>
                                <w:color w:val="000000" w:themeColor="text1"/>
                                <w:kern w:val="24"/>
                                <w:sz w:val="16"/>
                                <w:szCs w:val="16"/>
                              </w:rPr>
                              <w:t>Погарский</w:t>
                            </w:r>
                            <w:proofErr w:type="spellEnd"/>
                            <w:r w:rsidRPr="00226F5F">
                              <w:rPr>
                                <w:color w:val="000000" w:themeColor="text1"/>
                                <w:kern w:val="24"/>
                                <w:sz w:val="16"/>
                                <w:szCs w:val="16"/>
                              </w:rPr>
                              <w:t xml:space="preserve"> р-н</w:t>
                            </w:r>
                          </w:p>
                        </w:txbxContent>
                      </v:textbox>
                    </v:shape>
                    <v:shape id="TextBox 46" o:spid="_x0000_s1092" type="#_x0000_t202" style="position:absolute;left:30857;top:30519;width:8110;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FCR8QA&#10;AADcAAAADwAAAGRycy9kb3ducmV2LnhtbESPQWvCQBSE74X+h+UVequ7sSpt6iaIInhS1LbQ2yP7&#10;TEKzb0N2NfHfu0Khx2FmvmHm+WAbcaHO1441JCMFgrhwpuZSw+dx/fIGwgdkg41j0nAlD3n2+DDH&#10;1Lie93Q5hFJECPsUNVQhtKmUvqjIoh+5ljh6J9dZDFF2pTQd9hFuGzlWaiYt1hwXKmxpWVHxezhb&#10;DV/b08/3RO3KlZ22vRuUZPsutX5+GhYfIAIN4T/8194YDa9JAvc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BQkf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pPr>
                            <w:proofErr w:type="spellStart"/>
                            <w:r w:rsidRPr="00226F5F">
                              <w:rPr>
                                <w:color w:val="000000" w:themeColor="text1"/>
                                <w:kern w:val="24"/>
                                <w:sz w:val="16"/>
                                <w:szCs w:val="16"/>
                              </w:rPr>
                              <w:t>Почепский</w:t>
                            </w:r>
                            <w:proofErr w:type="spellEnd"/>
                            <w:r w:rsidRPr="00226F5F">
                              <w:rPr>
                                <w:color w:val="000000" w:themeColor="text1"/>
                                <w:kern w:val="24"/>
                                <w:sz w:val="16"/>
                                <w:szCs w:val="16"/>
                              </w:rPr>
                              <w:t xml:space="preserve"> р-н</w:t>
                            </w:r>
                          </w:p>
                        </w:txbxContent>
                      </v:textbox>
                    </v:shape>
                    <v:shape id="TextBox 47" o:spid="_x0000_s1093" type="#_x0000_t202" style="position:absolute;left:26265;top:3426;width:9548;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95q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I6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feav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pPr>
                            <w:proofErr w:type="spellStart"/>
                            <w:r w:rsidRPr="00226F5F">
                              <w:rPr>
                                <w:color w:val="000000" w:themeColor="text1"/>
                                <w:kern w:val="24"/>
                                <w:sz w:val="16"/>
                                <w:szCs w:val="16"/>
                              </w:rPr>
                              <w:t>Рогнединский</w:t>
                            </w:r>
                            <w:proofErr w:type="spellEnd"/>
                            <w:r w:rsidRPr="00226F5F">
                              <w:rPr>
                                <w:color w:val="000000" w:themeColor="text1"/>
                                <w:kern w:val="24"/>
                                <w:sz w:val="16"/>
                                <w:szCs w:val="16"/>
                              </w:rPr>
                              <w:t xml:space="preserve"> р-н</w:t>
                            </w:r>
                          </w:p>
                        </w:txbxContent>
                      </v:textbox>
                    </v:shape>
                    <v:shape id="TextBox 48" o:spid="_x0000_s1094" type="#_x0000_t202" style="position:absolute;left:50184;top:46946;width:6970;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bh38QA&#10;AADcAAAADwAAAGRycy9kb3ducmV2LnhtbESPQWvCQBSE74L/YXkFb7qrVbGpq4il0JNiWgu9PbLP&#10;JDT7NmRXE/+9Kwgeh5n5hlmuO1uJCzW+dKxhPFIgiDNnSs41/Hx/DhcgfEA2WDkmDVfysF71e0tM&#10;jGv5QJc05CJC2CeooQihTqT0WUEW/cjVxNE7ucZiiLLJpWmwjXBbyYlSc2mx5LhQYE3bgrL/9Gw1&#10;HHenv9+p2ucfdla3rlOS7ZvUevDSbd5BBOrCM/xofxkNr+Mp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24d/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pPr>
                            <w:proofErr w:type="spellStart"/>
                            <w:r w:rsidRPr="00226F5F">
                              <w:rPr>
                                <w:color w:val="000000" w:themeColor="text1"/>
                                <w:kern w:val="24"/>
                                <w:sz w:val="16"/>
                                <w:szCs w:val="16"/>
                              </w:rPr>
                              <w:t>Севский</w:t>
                            </w:r>
                            <w:proofErr w:type="spellEnd"/>
                            <w:r w:rsidRPr="00226F5F">
                              <w:rPr>
                                <w:color w:val="000000" w:themeColor="text1"/>
                                <w:kern w:val="24"/>
                                <w:sz w:val="16"/>
                                <w:szCs w:val="16"/>
                              </w:rPr>
                              <w:t xml:space="preserve"> р-н</w:t>
                            </w:r>
                          </w:p>
                        </w:txbxContent>
                      </v:textbox>
                    </v:shape>
                    <v:shape id="TextBox 49" o:spid="_x0000_s1095" type="#_x0000_t202" style="position:absolute;left:22101;top:41785;width:8322;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pERMQA&#10;AADcAAAADwAAAGRycy9kb3ducmV2LnhtbESPQWvCQBSE74L/YXmCt7qr1WJjNiKWQk+W2lrw9sg+&#10;k2D2bciuJv57t1DwOMzMN0y67m0trtT6yrGG6USBIM6dqbjQ8PP9/rQE4QOywdoxabiRh3U2HKSY&#10;GNfxF133oRARwj5BDWUITSKlz0uy6CeuIY7eybUWQ5RtIU2LXYTbWs6UepEWK44LJTa0LSk/7y9W&#10;w2F3Ov7O1WfxZhdN53ol2b5KrcejfrMCEagPj/B/+8NoeJ4u4O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6RET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jc w:val="center"/>
                            </w:pPr>
                            <w:r w:rsidRPr="00226F5F">
                              <w:rPr>
                                <w:color w:val="000000" w:themeColor="text1"/>
                                <w:kern w:val="24"/>
                                <w:sz w:val="16"/>
                                <w:szCs w:val="16"/>
                              </w:rPr>
                              <w:t>Стародубский р-н</w:t>
                            </w:r>
                          </w:p>
                        </w:txbxContent>
                      </v:textbox>
                    </v:shape>
                    <v:shape id="TextBox 50" o:spid="_x0000_s1096" type="#_x0000_t202" style="position:absolute;left:42963;top:41257;width:8052;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jaM8QA&#10;AADcAAAADwAAAGRycy9kb3ducmV2LnhtbESPQWvCQBSE74L/YXmCN93VWrExGxFLoSdLbS14e2Sf&#10;STD7NmRXE/+9Wyj0OMzMN0y66W0tbtT6yrGG2VSBIM6dqbjQ8P31NlmB8AHZYO2YNNzJwyYbDlJM&#10;jOv4k26HUIgIYZ+ghjKEJpHS5yVZ9FPXEEfv7FqLIcq2kKbFLsJtLedKLaXFiuNCiQ3tSsovh6vV&#10;cNyfTz8L9VG82uemc72SbF+k1uNRv12DCNSH//Bf+91oeJot4fdMPAIy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o2jP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pPr>
                            <w:proofErr w:type="spellStart"/>
                            <w:r w:rsidRPr="00226F5F">
                              <w:rPr>
                                <w:color w:val="000000" w:themeColor="text1"/>
                                <w:kern w:val="24"/>
                                <w:sz w:val="16"/>
                                <w:szCs w:val="16"/>
                              </w:rPr>
                              <w:t>Суземский</w:t>
                            </w:r>
                            <w:proofErr w:type="spellEnd"/>
                            <w:r w:rsidRPr="00226F5F">
                              <w:rPr>
                                <w:color w:val="000000" w:themeColor="text1"/>
                                <w:kern w:val="24"/>
                                <w:sz w:val="16"/>
                                <w:szCs w:val="16"/>
                              </w:rPr>
                              <w:t xml:space="preserve"> р-н</w:t>
                            </w:r>
                          </w:p>
                        </w:txbxContent>
                      </v:textbox>
                    </v:shape>
                    <v:shape id="TextBox 51" o:spid="_x0000_s1097" type="#_x0000_t202" style="position:absolute;left:14983;top:26889;width:6679;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R/qMQA&#10;AADcAAAADwAAAGRycy9kb3ducmV2LnhtbESPS2vDMBCE74H+B7GF3hIpaV51rYTSEuippXlBbou1&#10;fhBrZSw1dv99FQjkOMzMN0y67m0tLtT6yrGG8UiBIM6cqbjQsN9thksQPiAbrB2Thj/ysF49DFJM&#10;jOv4hy7bUIgIYZ+ghjKEJpHSZyVZ9CPXEEcvd63FEGVbSNNiF+G2lhOl5tJixXGhxIbeS8rO21+r&#10;4fCVn45T9V182FnTuV5Jti9S66fH/u0VRKA+3MO39qfR8Dx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kf6j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jc w:val="center"/>
                            </w:pPr>
                            <w:proofErr w:type="spellStart"/>
                            <w:r w:rsidRPr="00226F5F">
                              <w:rPr>
                                <w:color w:val="000000" w:themeColor="text1"/>
                                <w:kern w:val="24"/>
                                <w:sz w:val="16"/>
                                <w:szCs w:val="16"/>
                              </w:rPr>
                              <w:t>Суражский</w:t>
                            </w:r>
                            <w:proofErr w:type="spellEnd"/>
                            <w:r w:rsidRPr="00226F5F">
                              <w:rPr>
                                <w:color w:val="000000" w:themeColor="text1"/>
                                <w:kern w:val="24"/>
                                <w:sz w:val="16"/>
                                <w:szCs w:val="16"/>
                              </w:rPr>
                              <w:t xml:space="preserve"> р-н</w:t>
                            </w:r>
                          </w:p>
                        </w:txbxContent>
                      </v:textbox>
                    </v:shape>
                    <v:shape id="TextBox 52" o:spid="_x0000_s1098" type="#_x0000_t202" style="position:absolute;left:35760;top:39027;width:8095;height:3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r2sIA&#10;AADcAAAADwAAAGRycy9kb3ducmV2LnhtbERPz2vCMBS+D/wfwhO8rYlzk1mNRSaCpw27TfD2aJ5t&#10;sXkpTWy7/345DHb8+H5vstE2oqfO1441zBMFgrhwpuZSw9fn4fEVhA/IBhvHpOGHPGTbycMGU+MG&#10;PlGfh1LEEPYpaqhCaFMpfVGRRZ+4ljhyV9dZDBF2pTQdDjHcNvJJqaW0WHNsqLClt4qKW363Gr7f&#10;r5fzs/oo9/alHdyoJNuV1Ho2HXdrEIHG8C/+cx+Nhs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vawgAAANwAAAAPAAAAAAAAAAAAAAAAAJgCAABkcnMvZG93&#10;bnJldi54bWxQSwUGAAAAAAQABAD1AAAAhwMAAAAA&#10;" filled="f" stroked="f">
                      <v:textbox>
                        <w:txbxContent>
                          <w:p w:rsidR="00623AD2" w:rsidRPr="00226F5F" w:rsidRDefault="00623AD2" w:rsidP="00C937B2">
                            <w:pPr>
                              <w:pStyle w:val="a7"/>
                              <w:spacing w:before="0" w:beforeAutospacing="0" w:after="0" w:afterAutospacing="0"/>
                              <w:jc w:val="center"/>
                            </w:pPr>
                            <w:proofErr w:type="spellStart"/>
                            <w:r w:rsidRPr="00226F5F">
                              <w:rPr>
                                <w:color w:val="000000" w:themeColor="text1"/>
                                <w:kern w:val="24"/>
                                <w:sz w:val="16"/>
                                <w:szCs w:val="16"/>
                              </w:rPr>
                              <w:t>Трубчевский</w:t>
                            </w:r>
                            <w:proofErr w:type="spellEnd"/>
                            <w:r w:rsidRPr="00226F5F">
                              <w:rPr>
                                <w:color w:val="000000" w:themeColor="text1"/>
                                <w:kern w:val="24"/>
                                <w:sz w:val="16"/>
                                <w:szCs w:val="16"/>
                              </w:rPr>
                              <w:t xml:space="preserve"> р-н</w:t>
                            </w:r>
                          </w:p>
                        </w:txbxContent>
                      </v:textbox>
                    </v:shape>
                    <v:shape id="TextBox 53" o:spid="_x0000_s1099" type="#_x0000_t202" style="position:absolute;left:23072;top:32501;width:7495;height:21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OQcUA&#10;AADcAAAADwAAAGRycy9kb3ducmV2LnhtbESPT2sCMRTE74LfITzBmyZqLbrdKNJS6KnSVQu9PTZv&#10;/9DNy7JJ3e23bwqCx2FmfsOk+8E24kqdrx1rWMwVCOLcmZpLDefT62wDwgdkg41j0vBLHva78SjF&#10;xLieP+iahVJECPsENVQhtImUPq/Iop+7ljh6hesshii7UpoO+wi3jVwq9Sgt1hwXKmzpuaL8O/ux&#10;Gi7vxdfngzqWL3bd9m5Qku1Waj2dDIcnEIGGcA/f2m9Gw2qxhf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05BxQAAANwAAAAPAAAAAAAAAAAAAAAAAJgCAABkcnMv&#10;ZG93bnJldi54bWxQSwUGAAAAAAQABAD1AAAAigMAAAAA&#10;" filled="f" stroked="f">
                      <v:textbox>
                        <w:txbxContent>
                          <w:p w:rsidR="00623AD2" w:rsidRPr="00226F5F" w:rsidRDefault="00623AD2" w:rsidP="00C937B2">
                            <w:pPr>
                              <w:pStyle w:val="a7"/>
                              <w:spacing w:before="0" w:beforeAutospacing="0" w:after="0" w:afterAutospacing="0"/>
                            </w:pPr>
                            <w:proofErr w:type="spellStart"/>
                            <w:r w:rsidRPr="00226F5F">
                              <w:rPr>
                                <w:color w:val="000000" w:themeColor="text1"/>
                                <w:kern w:val="24"/>
                                <w:sz w:val="16"/>
                                <w:szCs w:val="16"/>
                              </w:rPr>
                              <w:t>Унечский</w:t>
                            </w:r>
                            <w:proofErr w:type="spellEnd"/>
                            <w:r w:rsidRPr="00226F5F">
                              <w:rPr>
                                <w:color w:val="000000" w:themeColor="text1"/>
                                <w:kern w:val="24"/>
                                <w:sz w:val="16"/>
                                <w:szCs w:val="16"/>
                              </w:rPr>
                              <w:t xml:space="preserve"> р-н</w:t>
                            </w:r>
                          </w:p>
                        </w:txbxContent>
                      </v:textbox>
                    </v:shape>
                    <v:shape id="TextBox 54" o:spid="_x0000_s1100" type="#_x0000_t202" style="position:absolute;left:21704;top:38281;width:8065;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2I+sQA&#10;AADcAAAADwAAAGRycy9kb3ducmV2LnhtbESPT2vCQBTE7wW/w/IEb7qrtqIxG5GWQk8t/gVvj+wz&#10;CWbfhuzWpN++WxB6HGbmN0y66W0t7tT6yrGG6USBIM6dqbjQcDy8j5cgfEA2WDsmDT/kYZMNnlJM&#10;jOt4R/d9KESEsE9QQxlCk0jp85Is+olriKN3da3FEGVbSNNiF+G2ljOlFtJixXGhxIZeS8pv+2+r&#10;4fR5vZyf1VfxZl+azvVKsl1JrUfDfrsGEagP/+FH+8NomM+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tiPr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pPr>
                            <w:r w:rsidRPr="00226F5F">
                              <w:rPr>
                                <w:b/>
                                <w:bCs/>
                                <w:color w:val="000000" w:themeColor="text1"/>
                                <w:kern w:val="24"/>
                                <w:sz w:val="20"/>
                                <w:szCs w:val="20"/>
                              </w:rPr>
                              <w:t>г. Стародуб</w:t>
                            </w:r>
                          </w:p>
                        </w:txbxContent>
                      </v:textbox>
                    </v:shape>
                    <v:shape id="TextBox 55" o:spid="_x0000_s1101" type="#_x0000_t202" style="position:absolute;left:39714;top:9917;width:13502;height:2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rsidR="00623AD2" w:rsidRPr="00226F5F" w:rsidRDefault="00623AD2" w:rsidP="00C937B2">
                            <w:pPr>
                              <w:pStyle w:val="a7"/>
                              <w:spacing w:before="0" w:beforeAutospacing="0" w:after="0" w:afterAutospacing="0"/>
                            </w:pPr>
                            <w:r w:rsidRPr="00226F5F">
                              <w:rPr>
                                <w:b/>
                                <w:bCs/>
                                <w:color w:val="000000" w:themeColor="text1"/>
                                <w:kern w:val="24"/>
                                <w:sz w:val="20"/>
                                <w:szCs w:val="20"/>
                              </w:rPr>
                              <w:t>г. Сельцо</w:t>
                            </w:r>
                          </w:p>
                        </w:txbxContent>
                      </v:textbox>
                    </v:shape>
                  </v:group>
                  <v:shape id="TextBox 23" o:spid="_x0000_s1102" type="#_x0000_t202" style="position:absolute;left:31050;top:48843;width:2266;height:1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5tcMA&#10;AADcAAAADwAAAGRycy9kb3ducmV2LnhtbERPz2vCMBS+D/wfwhO8zdQJstXGUmQDYTBWu4PHZ/Pa&#10;BpuX2mTa/ffLYbDjx/c7yyfbixuN3jhWsFomIIhrpw23Cr6qt8dnED4ga+wdk4If8pDvZg8Zptrd&#10;uaTbMbQihrBPUUEXwpBK6euOLPqlG4gj17jRYohwbKUe8R7DbS+fkmQjLRqODR0OtO+ovhy/rYLi&#10;xOWruX6cP8umNFX1kvD75qLUYj4VWxCBpvAv/nMftIL1Oq6NZ+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5tcMAAADcAAAADwAAAAAAAAAAAAAAAACYAgAAZHJzL2Rv&#10;d25yZXYueG1sUEsFBgAAAAAEAAQA9QAAAIgDAAAAAA==&#10;" filled="f" stroked="f">
                    <v:textbox inset="0,0,0,0"/>
                  </v:shape>
                </v:group>
                <v:shape id="Text Box 79" o:spid="_x0000_s1103" type="#_x0000_t202" style="position:absolute;left:42788;top:8283;width:10428;height:3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ISIcUA&#10;AADcAAAADwAAAGRycy9kb3ducmV2LnhtbESPT2vCQBTE7wW/w/KE3nTXaoumboK0CJ4s9U+ht0f2&#10;mYRm34bsauK3dwWhx2FmfsMss97W4kKtrxxrmIwVCOLcmYoLDYf9ejQH4QOywdoxabiShywdPC0x&#10;Ma7jb7rsQiEihH2CGsoQmkRKn5dk0Y9dQxy9k2sthijbQpoWuwi3tXxR6k1arDgulNjQR0n53+5s&#10;NRy3p9+fmfoqPu1r07leSbYLqfXzsF+9gwjUh//wo70xGqbTB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hIhxQAAANwAAAAPAAAAAAAAAAAAAAAAAJgCAABkcnMv&#10;ZG93bnJldi54bWxQSwUGAAAAAAQABAD1AAAAigMAAAAA&#10;" filled="f" stroked="f">
                  <v:textbox>
                    <w:txbxContent>
                      <w:p w:rsidR="00623AD2" w:rsidRPr="00226F5F" w:rsidRDefault="00623AD2" w:rsidP="00C937B2">
                        <w:pPr>
                          <w:pStyle w:val="a7"/>
                          <w:spacing w:before="0" w:beforeAutospacing="0" w:after="0" w:afterAutospacing="0"/>
                        </w:pPr>
                        <w:r w:rsidRPr="00226F5F">
                          <w:rPr>
                            <w:bCs/>
                            <w:color w:val="000000" w:themeColor="text1"/>
                            <w:kern w:val="24"/>
                          </w:rPr>
                          <w:t>г. Фокино</w:t>
                        </w:r>
                      </w:p>
                    </w:txbxContent>
                  </v:textbox>
                </v:shape>
                <v:rect id="Прямоугольник 296" o:spid="_x0000_s1104" style="position:absolute;left:14646;top:35686;width:108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OuMIA&#10;AADcAAAADwAAAGRycy9kb3ducmV2LnhtbERPz2vCMBS+C/sfwhvsIprWDaedUYZQ5o62O3h8NG9N&#10;WfNSkqj1v18OgseP7/dmN9peXMiHzrGCfJ6BIG6c7rhV8FOXsxWIEJE19o5JwY0C7LZPkw0W2l35&#10;SJcqtiKFcChQgYlxKKQMjSGLYe4G4sT9Om8xJuhbqT1eU7jt5SLLltJix6nB4EB7Q81fdbYKqrz+&#10;PuTTqjyZev21zvxtVb7vlXp5Hj8/QEQa40N8dx+0gte3ND+dSUd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Aw64wgAAANwAAAAPAAAAAAAAAAAAAAAAAJgCAABkcnMvZG93&#10;bnJldi54bWxQSwUGAAAAAAQABAD1AAAAhwMAAAAA&#10;" fillcolor="#7030a0" stroked="f" strokeweight="2pt"/>
                <v:rect id="Прямоугольник 311" o:spid="_x0000_s1105" style="position:absolute;left:41834;top:19312;width:108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LRk8UA&#10;AADcAAAADwAAAGRycy9kb3ducmV2LnhtbESPQWvCQBSE74X+h+UJ3ppNmlIkuopIBaEnU209PrLP&#10;JJh9G3a3Sfrv3UKhx2FmvmFWm8l0YiDnW8sKsiQFQVxZ3XKt4PSxf1qA8AFZY2eZFPyQh8368WGF&#10;hbYjH2koQy0ihH2BCpoQ+kJKXzVk0Ce2J47e1TqDIUpXS+1wjHDTyec0fZUGW44LDfa0a6i6ld9G&#10;gezO7n34ym+XLM332dtYmu3nTqn5bNouQQSawn/4r33QCvKXDH7PxCM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QtGTxQAAANwAAAAPAAAAAAAAAAAAAAAAAJgCAABkcnMv&#10;ZG93bnJldi54bWxQSwUGAAAAAAQABAD1AAAAigMAAAAA&#10;" fillcolor="#ffc000" stroked="f" strokeweight="2pt"/>
              </v:group>
            </w:pict>
          </mc:Fallback>
        </mc:AlternateContent>
      </w: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C937B2">
        <w:rPr>
          <w:noProof/>
          <w:lang w:eastAsia="ru-RU"/>
        </w:rPr>
        <mc:AlternateContent>
          <mc:Choice Requires="wps">
            <w:drawing>
              <wp:anchor distT="0" distB="0" distL="114300" distR="114300" simplePos="0" relativeHeight="251735040" behindDoc="0" locked="0" layoutInCell="1" allowOverlap="1" wp14:anchorId="1FBCEF8B" wp14:editId="2E3E7BB8">
                <wp:simplePos x="0" y="0"/>
                <wp:positionH relativeFrom="column">
                  <wp:posOffset>299085</wp:posOffset>
                </wp:positionH>
                <wp:positionV relativeFrom="paragraph">
                  <wp:posOffset>-2540</wp:posOffset>
                </wp:positionV>
                <wp:extent cx="1967230" cy="671195"/>
                <wp:effectExtent l="0" t="0" r="0" b="0"/>
                <wp:wrapNone/>
                <wp:docPr id="332"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7230" cy="671195"/>
                        </a:xfrm>
                        <a:prstGeom prst="rect">
                          <a:avLst/>
                        </a:prstGeom>
                        <a:solidFill>
                          <a:srgbClr val="FFFFFF">
                            <a:alpha val="21961"/>
                          </a:srgbClr>
                        </a:solidFill>
                      </wps:spPr>
                      <wps:txbx>
                        <w:txbxContent>
                          <w:p w:rsidR="00623AD2" w:rsidRPr="00226F5F" w:rsidRDefault="00623AD2" w:rsidP="00C937B2">
                            <w:pPr>
                              <w:pStyle w:val="a7"/>
                              <w:spacing w:before="0" w:beforeAutospacing="0" w:after="0" w:afterAutospacing="0"/>
                            </w:pPr>
                            <w:r w:rsidRPr="00226F5F">
                              <w:rPr>
                                <w:bCs/>
                                <w:color w:val="000000" w:themeColor="text1"/>
                                <w:kern w:val="24"/>
                              </w:rPr>
                              <w:t>РСЦ № 1 ГАУЗ «</w:t>
                            </w:r>
                            <w:r>
                              <w:rPr>
                                <w:bCs/>
                                <w:color w:val="000000" w:themeColor="text1"/>
                                <w:kern w:val="24"/>
                              </w:rPr>
                              <w:t>Брянская областная больница</w:t>
                            </w:r>
                            <w:r w:rsidRPr="00226F5F">
                              <w:rPr>
                                <w:bCs/>
                                <w:color w:val="000000" w:themeColor="text1"/>
                                <w:kern w:val="24"/>
                              </w:rPr>
                              <w:t xml:space="preserve"> №</w:t>
                            </w:r>
                            <w:r>
                              <w:rPr>
                                <w:bCs/>
                                <w:color w:val="000000" w:themeColor="text1"/>
                                <w:kern w:val="24"/>
                              </w:rPr>
                              <w:t xml:space="preserve"> </w:t>
                            </w:r>
                            <w:r w:rsidRPr="00226F5F">
                              <w:rPr>
                                <w:bCs/>
                                <w:color w:val="000000" w:themeColor="text1"/>
                                <w:kern w:val="24"/>
                              </w:rPr>
                              <w:t>1» 30 коек (3</w:t>
                            </w:r>
                            <w:r>
                              <w:rPr>
                                <w:bCs/>
                                <w:color w:val="000000" w:themeColor="text1"/>
                                <w:kern w:val="24"/>
                              </w:rPr>
                              <w:t>09</w:t>
                            </w:r>
                            <w:r w:rsidRPr="00226F5F">
                              <w:rPr>
                                <w:bCs/>
                                <w:color w:val="000000" w:themeColor="text1"/>
                                <w:kern w:val="24"/>
                              </w:rPr>
                              <w:t> </w:t>
                            </w:r>
                            <w:r>
                              <w:rPr>
                                <w:bCs/>
                                <w:color w:val="000000" w:themeColor="text1"/>
                                <w:kern w:val="24"/>
                              </w:rPr>
                              <w:t>23</w:t>
                            </w:r>
                            <w:r w:rsidRPr="00226F5F">
                              <w:rPr>
                                <w:bCs/>
                                <w:color w:val="000000" w:themeColor="text1"/>
                                <w:kern w:val="24"/>
                              </w:rPr>
                              <w:t>5 чел.)*</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TextBox 100" o:spid="_x0000_s1106" type="#_x0000_t202" style="position:absolute;left:0;text-align:left;margin-left:23.55pt;margin-top:-.2pt;width:154.9pt;height:52.8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" stroked="f">
                <v:fill opacity="14392f"/>
                <v:path arrowok="t"/>
                <v:textbox>
                  <w:txbxContent>
                    <w:p w:rsidR="00623AD2" w:rsidRPr="00226F5F" w:rsidRDefault="00623AD2" w:rsidP="00C937B2">
                      <w:pPr>
                        <w:pStyle w:val="a7"/>
                        <w:spacing w:before="0" w:beforeAutospacing="0" w:after="0" w:afterAutospacing="0"/>
                      </w:pPr>
                      <w:r w:rsidRPr="00226F5F">
                        <w:rPr>
                          <w:bCs/>
                          <w:color w:val="000000" w:themeColor="text1"/>
                          <w:kern w:val="24"/>
                        </w:rPr>
                        <w:t>РСЦ № 1 ГАУЗ «</w:t>
                      </w:r>
                      <w:r>
                        <w:rPr>
                          <w:bCs/>
                          <w:color w:val="000000" w:themeColor="text1"/>
                          <w:kern w:val="24"/>
                        </w:rPr>
                        <w:t>Брянская областная больница</w:t>
                      </w:r>
                      <w:r w:rsidRPr="00226F5F">
                        <w:rPr>
                          <w:bCs/>
                          <w:color w:val="000000" w:themeColor="text1"/>
                          <w:kern w:val="24"/>
                        </w:rPr>
                        <w:t xml:space="preserve"> №</w:t>
                      </w:r>
                      <w:r>
                        <w:rPr>
                          <w:bCs/>
                          <w:color w:val="000000" w:themeColor="text1"/>
                          <w:kern w:val="24"/>
                        </w:rPr>
                        <w:t xml:space="preserve"> </w:t>
                      </w:r>
                      <w:r w:rsidRPr="00226F5F">
                        <w:rPr>
                          <w:bCs/>
                          <w:color w:val="000000" w:themeColor="text1"/>
                          <w:kern w:val="24"/>
                        </w:rPr>
                        <w:t>1» 30 коек (3</w:t>
                      </w:r>
                      <w:r>
                        <w:rPr>
                          <w:bCs/>
                          <w:color w:val="000000" w:themeColor="text1"/>
                          <w:kern w:val="24"/>
                        </w:rPr>
                        <w:t>09</w:t>
                      </w:r>
                      <w:r w:rsidRPr="00226F5F">
                        <w:rPr>
                          <w:bCs/>
                          <w:color w:val="000000" w:themeColor="text1"/>
                          <w:kern w:val="24"/>
                        </w:rPr>
                        <w:t> </w:t>
                      </w:r>
                      <w:r>
                        <w:rPr>
                          <w:bCs/>
                          <w:color w:val="000000" w:themeColor="text1"/>
                          <w:kern w:val="24"/>
                        </w:rPr>
                        <w:t>23</w:t>
                      </w:r>
                      <w:r w:rsidRPr="00226F5F">
                        <w:rPr>
                          <w:bCs/>
                          <w:color w:val="000000" w:themeColor="text1"/>
                          <w:kern w:val="24"/>
                        </w:rPr>
                        <w:t>5 чел.)*</w:t>
                      </w:r>
                    </w:p>
                  </w:txbxContent>
                </v:textbox>
              </v:shape>
            </w:pict>
          </mc:Fallback>
        </mc:AlternateContent>
      </w: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C937B2">
        <w:rPr>
          <w:b/>
          <w:noProof/>
          <w:sz w:val="24"/>
          <w:szCs w:val="24"/>
          <w:lang w:eastAsia="ru-RU"/>
        </w:rPr>
        <mc:AlternateContent>
          <mc:Choice Requires="wps">
            <w:drawing>
              <wp:anchor distT="0" distB="0" distL="114300" distR="114300" simplePos="0" relativeHeight="251725824" behindDoc="0" locked="0" layoutInCell="1" allowOverlap="1" wp14:anchorId="2E1CFB9D" wp14:editId="28ED9199">
                <wp:simplePos x="0" y="0"/>
                <wp:positionH relativeFrom="column">
                  <wp:posOffset>-1905</wp:posOffset>
                </wp:positionH>
                <wp:positionV relativeFrom="paragraph">
                  <wp:posOffset>112395</wp:posOffset>
                </wp:positionV>
                <wp:extent cx="205105" cy="214630"/>
                <wp:effectExtent l="0" t="0" r="23495" b="13970"/>
                <wp:wrapNone/>
                <wp:docPr id="323" name="Равнобедренный треугольник 3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105" cy="214630"/>
                        </a:xfrm>
                        <a:prstGeom prst="triangl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323" o:spid="_x0000_s1026" type="#_x0000_t5" style="position:absolute;margin-left:-.15pt;margin-top:8.85pt;width:16.15pt;height:16.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" fillcolor="windowText" strokeweight="2pt">
                <v:path arrowok="t"/>
              </v:shape>
            </w:pict>
          </mc:Fallback>
        </mc:AlternateContent>
      </w:r>
    </w:p>
    <w:p w:rsidR="00C937B2" w:rsidRPr="00C937B2" w:rsidRDefault="00C937B2" w:rsidP="00C937B2">
      <w:pPr>
        <w:widowControl w:val="0"/>
        <w:tabs>
          <w:tab w:val="left" w:pos="12495"/>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C937B2">
        <w:rPr>
          <w:rFonts w:ascii="Times New Roman" w:eastAsia="Times New Roman" w:hAnsi="Times New Roman" w:cs="Times New Roman"/>
          <w:b/>
          <w:sz w:val="24"/>
          <w:szCs w:val="24"/>
          <w:lang w:eastAsia="ru-RU"/>
        </w:rPr>
        <w:tab/>
      </w: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C937B2">
        <w:rPr>
          <w:b/>
          <w:noProof/>
          <w:sz w:val="24"/>
          <w:szCs w:val="24"/>
          <w:lang w:eastAsia="ru-RU"/>
        </w:rPr>
        <mc:AlternateContent>
          <mc:Choice Requires="wps">
            <w:drawing>
              <wp:anchor distT="0" distB="0" distL="114300" distR="114300" simplePos="0" relativeHeight="251726848" behindDoc="0" locked="0" layoutInCell="1" allowOverlap="1" wp14:anchorId="3CF77313" wp14:editId="7C06673B">
                <wp:simplePos x="0" y="0"/>
                <wp:positionH relativeFrom="column">
                  <wp:posOffset>-1905</wp:posOffset>
                </wp:positionH>
                <wp:positionV relativeFrom="paragraph">
                  <wp:posOffset>153670</wp:posOffset>
                </wp:positionV>
                <wp:extent cx="205105" cy="214630"/>
                <wp:effectExtent l="57150" t="19050" r="61595" b="90170"/>
                <wp:wrapNone/>
                <wp:docPr id="324" name="Равнобедренный треугольник 3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105" cy="214630"/>
                        </a:xfrm>
                        <a:prstGeom prst="triangle">
                          <a:avLst/>
                        </a:prstGeom>
                        <a:gradFill rotWithShape="1">
                          <a:gsLst>
                            <a:gs pos="0">
                              <a:srgbClr val="9BBB59">
                                <a:shade val="51000"/>
                                <a:satMod val="130000"/>
                              </a:srgbClr>
                            </a:gs>
                            <a:gs pos="80000">
                              <a:srgbClr val="9BBB59">
                                <a:shade val="93000"/>
                                <a:satMod val="130000"/>
                              </a:srgbClr>
                            </a:gs>
                            <a:gs pos="100000">
                              <a:srgbClr val="9BBB59">
                                <a:shade val="94000"/>
                                <a:satMod val="135000"/>
                              </a:srgbClr>
                            </a:gs>
                          </a:gsLst>
                          <a:lin ang="16200000" scaled="0"/>
                        </a:gradFill>
                        <a:ln w="9525" cap="flat" cmpd="sng" algn="ctr">
                          <a:solidFill>
                            <a:srgbClr val="9BBB59">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324" o:spid="_x0000_s1026" type="#_x0000_t5" style="position:absolute;margin-left:-.15pt;margin-top:12.1pt;width:16.15pt;height:16.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" fillcolor="#769535" strokecolor="#98b954">
                <v:fill color2="#9cc746" rotate="t" angle="180" colors="0 #769535;52429f #9bc348;1 #9cc746" focus="100%" type="gradient">
                  <o:fill v:ext="view" type="gradientUnscaled"/>
                </v:fill>
                <v:shadow on="t" color="black" opacity="22937f" origin=",.5" offset="0,.63889mm"/>
                <v:path arrowok="t"/>
              </v:shape>
            </w:pict>
          </mc:Fallback>
        </mc:AlternateContent>
      </w:r>
    </w:p>
    <w:p w:rsidR="00C937B2" w:rsidRPr="00C937B2" w:rsidRDefault="00C937B2" w:rsidP="00C937B2">
      <w:pPr>
        <w:spacing w:after="0" w:line="240" w:lineRule="auto"/>
        <w:rPr>
          <w:rFonts w:ascii="Times New Roman" w:eastAsia="Times New Roman" w:hAnsi="Times New Roman" w:cs="Times New Roman"/>
          <w:bCs/>
          <w:color w:val="000000" w:themeColor="text1"/>
          <w:kern w:val="24"/>
          <w:sz w:val="24"/>
          <w:szCs w:val="24"/>
          <w:lang w:eastAsia="ru-RU"/>
        </w:rPr>
      </w:pPr>
      <w:r w:rsidRPr="00C937B2">
        <w:rPr>
          <w:rFonts w:ascii="Times New Roman" w:eastAsia="Times New Roman" w:hAnsi="Times New Roman" w:cs="Times New Roman"/>
          <w:b/>
          <w:sz w:val="24"/>
          <w:szCs w:val="24"/>
          <w:lang w:eastAsia="ru-RU"/>
        </w:rPr>
        <w:tab/>
      </w:r>
      <w:r w:rsidRPr="00C937B2">
        <w:rPr>
          <w:rFonts w:ascii="Times New Roman" w:eastAsia="Times New Roman" w:hAnsi="Times New Roman" w:cs="Times New Roman"/>
          <w:bCs/>
          <w:color w:val="000000" w:themeColor="text1"/>
          <w:kern w:val="24"/>
          <w:sz w:val="24"/>
          <w:szCs w:val="24"/>
          <w:lang w:eastAsia="ru-RU"/>
        </w:rPr>
        <w:t>РСЦ № 2 ГАУЗ</w:t>
      </w:r>
    </w:p>
    <w:p w:rsidR="009C3C04" w:rsidRDefault="00C937B2" w:rsidP="00C937B2">
      <w:pPr>
        <w:spacing w:after="0" w:line="240" w:lineRule="auto"/>
        <w:rPr>
          <w:rFonts w:ascii="Times New Roman" w:eastAsia="Times New Roman" w:hAnsi="Times New Roman" w:cs="Times New Roman"/>
          <w:bCs/>
          <w:color w:val="000000" w:themeColor="text1"/>
          <w:kern w:val="24"/>
          <w:sz w:val="24"/>
          <w:szCs w:val="24"/>
          <w:lang w:eastAsia="ru-RU"/>
        </w:rPr>
      </w:pPr>
      <w:r w:rsidRPr="00C937B2">
        <w:rPr>
          <w:rFonts w:ascii="Times New Roman" w:eastAsia="Times New Roman" w:hAnsi="Times New Roman" w:cs="Times New Roman"/>
          <w:bCs/>
          <w:color w:val="000000" w:themeColor="text1"/>
          <w:kern w:val="24"/>
          <w:sz w:val="24"/>
          <w:szCs w:val="24"/>
          <w:lang w:eastAsia="ru-RU"/>
        </w:rPr>
        <w:t xml:space="preserve">             «</w:t>
      </w:r>
      <w:r w:rsidR="009C3C04">
        <w:rPr>
          <w:rFonts w:ascii="Times New Roman" w:eastAsia="Times New Roman" w:hAnsi="Times New Roman" w:cs="Times New Roman"/>
          <w:bCs/>
          <w:color w:val="000000" w:themeColor="text1"/>
          <w:kern w:val="24"/>
          <w:sz w:val="24"/>
          <w:szCs w:val="24"/>
          <w:lang w:eastAsia="ru-RU"/>
        </w:rPr>
        <w:t xml:space="preserve">Брянская городская </w:t>
      </w:r>
    </w:p>
    <w:p w:rsidR="00C937B2" w:rsidRPr="00C937B2" w:rsidRDefault="009C3C04" w:rsidP="00C937B2">
      <w:pPr>
        <w:spacing w:after="0" w:line="240" w:lineRule="auto"/>
        <w:rPr>
          <w:rFonts w:ascii="Times New Roman" w:eastAsia="Times New Roman" w:hAnsi="Times New Roman" w:cs="Times New Roman"/>
          <w:bCs/>
          <w:color w:val="000000" w:themeColor="text1"/>
          <w:kern w:val="24"/>
          <w:sz w:val="24"/>
          <w:szCs w:val="24"/>
          <w:lang w:eastAsia="ru-RU"/>
        </w:rPr>
      </w:pPr>
      <w:r>
        <w:rPr>
          <w:rFonts w:ascii="Times New Roman" w:eastAsia="Times New Roman" w:hAnsi="Times New Roman" w:cs="Times New Roman"/>
          <w:bCs/>
          <w:color w:val="000000" w:themeColor="text1"/>
          <w:kern w:val="24"/>
          <w:sz w:val="24"/>
          <w:szCs w:val="24"/>
          <w:lang w:eastAsia="ru-RU"/>
        </w:rPr>
        <w:t xml:space="preserve">            больница </w:t>
      </w:r>
      <w:r w:rsidR="00C937B2" w:rsidRPr="00C937B2">
        <w:rPr>
          <w:rFonts w:ascii="Times New Roman" w:eastAsia="Times New Roman" w:hAnsi="Times New Roman" w:cs="Times New Roman"/>
          <w:bCs/>
          <w:color w:val="000000" w:themeColor="text1"/>
          <w:kern w:val="24"/>
          <w:sz w:val="24"/>
          <w:szCs w:val="24"/>
          <w:lang w:eastAsia="ru-RU"/>
        </w:rPr>
        <w:t xml:space="preserve">№ 1» 60 коек </w:t>
      </w:r>
    </w:p>
    <w:p w:rsidR="00C937B2" w:rsidRPr="00C937B2" w:rsidRDefault="00C937B2" w:rsidP="00C937B2">
      <w:pPr>
        <w:spacing w:after="0" w:line="240" w:lineRule="auto"/>
        <w:rPr>
          <w:rFonts w:ascii="Times New Roman" w:eastAsia="Times New Roman" w:hAnsi="Times New Roman" w:cs="Times New Roman"/>
          <w:bCs/>
          <w:color w:val="000000" w:themeColor="text1"/>
          <w:kern w:val="24"/>
          <w:sz w:val="24"/>
          <w:szCs w:val="24"/>
          <w:lang w:eastAsia="ru-RU"/>
        </w:rPr>
      </w:pPr>
      <w:r w:rsidRPr="00C937B2">
        <w:rPr>
          <w:b/>
          <w:noProof/>
          <w:sz w:val="24"/>
          <w:szCs w:val="24"/>
          <w:lang w:eastAsia="ru-RU"/>
        </w:rPr>
        <mc:AlternateContent>
          <mc:Choice Requires="wps">
            <w:drawing>
              <wp:anchor distT="0" distB="0" distL="114300" distR="114300" simplePos="0" relativeHeight="251732992" behindDoc="0" locked="0" layoutInCell="1" allowOverlap="1" wp14:anchorId="1CB33FA4" wp14:editId="239D3E23">
                <wp:simplePos x="0" y="0"/>
                <wp:positionH relativeFrom="column">
                  <wp:posOffset>6759575</wp:posOffset>
                </wp:positionH>
                <wp:positionV relativeFrom="paragraph">
                  <wp:posOffset>116840</wp:posOffset>
                </wp:positionV>
                <wp:extent cx="1170940" cy="329565"/>
                <wp:effectExtent l="0" t="0" r="0" b="0"/>
                <wp:wrapNone/>
                <wp:docPr id="330"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0940" cy="329565"/>
                        </a:xfrm>
                        <a:prstGeom prst="rect">
                          <a:avLst/>
                        </a:prstGeom>
                        <a:noFill/>
                      </wps:spPr>
                      <wps:txbx>
                        <w:txbxContent>
                          <w:p w:rsidR="00623AD2" w:rsidRDefault="00623AD2" w:rsidP="00C937B2">
                            <w:pPr>
                              <w:pStyle w:val="a7"/>
                              <w:spacing w:before="0" w:beforeAutospacing="0" w:after="0" w:afterAutospacing="0"/>
                            </w:pPr>
                            <w:r>
                              <w:rPr>
                                <w:rFonts w:asciiTheme="minorHAnsi" w:hAnsi="Calibri" w:cstheme="minorBidi"/>
                                <w:b/>
                                <w:bCs/>
                                <w:color w:val="000000" w:themeColor="text1"/>
                                <w:kern w:val="24"/>
                                <w:sz w:val="20"/>
                                <w:szCs w:val="20"/>
                              </w:rPr>
                              <w:t>ГАУЗ «БОБ № 1»</w:t>
                            </w: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id="_x0000_s1107" type="#_x0000_t202" style="position:absolute;margin-left:532.25pt;margin-top:9.2pt;width:92.2pt;height:25.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" filled="f" stroked="f">
                <v:path arrowok="t"/>
                <v:textbox>
                  <w:txbxContent>
                    <w:p w:rsidR="00623AD2" w:rsidRDefault="00623AD2" w:rsidP="00C937B2">
                      <w:pPr>
                        <w:pStyle w:val="a7"/>
                        <w:spacing w:before="0" w:beforeAutospacing="0" w:after="0" w:afterAutospacing="0"/>
                      </w:pPr>
                      <w:r>
                        <w:rPr>
                          <w:rFonts w:asciiTheme="minorHAnsi" w:hAnsi="Calibri" w:cstheme="minorBidi"/>
                          <w:b/>
                          <w:bCs/>
                          <w:color w:val="000000" w:themeColor="text1"/>
                          <w:kern w:val="24"/>
                          <w:sz w:val="20"/>
                          <w:szCs w:val="20"/>
                        </w:rPr>
                        <w:t>ГАУЗ «БОБ № 1»</w:t>
                      </w:r>
                    </w:p>
                  </w:txbxContent>
                </v:textbox>
              </v:shape>
            </w:pict>
          </mc:Fallback>
        </mc:AlternateContent>
      </w:r>
      <w:r w:rsidRPr="00C937B2">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28896" behindDoc="0" locked="0" layoutInCell="1" allowOverlap="1" wp14:anchorId="62658A19" wp14:editId="6C6FC290">
                <wp:simplePos x="0" y="0"/>
                <wp:positionH relativeFrom="column">
                  <wp:posOffset>6713855</wp:posOffset>
                </wp:positionH>
                <wp:positionV relativeFrom="paragraph">
                  <wp:posOffset>133985</wp:posOffset>
                </wp:positionV>
                <wp:extent cx="129540" cy="190500"/>
                <wp:effectExtent l="0" t="0" r="22860" b="19050"/>
                <wp:wrapNone/>
                <wp:docPr id="326" name="Равнобедренный треугольник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 cy="190500"/>
                        </a:xfrm>
                        <a:prstGeom prst="triangl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Равнобедренный треугольник 326" o:spid="_x0000_s1026" type="#_x0000_t5" style="position:absolute;margin-left:528.65pt;margin-top:10.55pt;width:10.2pt;height: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" fillcolor="windowText" strokeweight="2pt">
                <v:path arrowok="t"/>
              </v:shape>
            </w:pict>
          </mc:Fallback>
        </mc:AlternateContent>
      </w:r>
      <w:r w:rsidRPr="00C937B2">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24800" behindDoc="0" locked="0" layoutInCell="1" allowOverlap="1" wp14:anchorId="1687F438" wp14:editId="78B0BD04">
                <wp:simplePos x="0" y="0"/>
                <wp:positionH relativeFrom="column">
                  <wp:posOffset>6122670</wp:posOffset>
                </wp:positionH>
                <wp:positionV relativeFrom="paragraph">
                  <wp:posOffset>73660</wp:posOffset>
                </wp:positionV>
                <wp:extent cx="147320" cy="129540"/>
                <wp:effectExtent l="57150" t="38100" r="43180" b="99060"/>
                <wp:wrapNone/>
                <wp:docPr id="322" name="Овал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320" cy="12954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Овал 322" o:spid="_x0000_s1026" style="position:absolute;margin-left:482.1pt;margin-top:5.8pt;width:11.6pt;height:10.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" fillcolor="#a3c4ff" strokecolor="#4a7ebb">
                <v:fill color2="#e5eeff" rotate="t" angle="180" colors="0 #a3c4ff;22938f #bfd5ff;1 #e5eeff" focus="100%" type="gradient"/>
                <v:shadow on="t" color="black" opacity="24903f" origin=",.5" offset="0,.55556mm"/>
                <v:path arrowok="t"/>
              </v:oval>
            </w:pict>
          </mc:Fallback>
        </mc:AlternateContent>
      </w:r>
      <w:r w:rsidRPr="00C937B2">
        <w:rPr>
          <w:rFonts w:ascii="Times New Roman" w:eastAsia="Times New Roman" w:hAnsi="Times New Roman" w:cs="Times New Roman"/>
          <w:bCs/>
          <w:color w:val="000000" w:themeColor="text1"/>
          <w:kern w:val="24"/>
          <w:sz w:val="24"/>
          <w:szCs w:val="24"/>
          <w:lang w:eastAsia="ru-RU"/>
        </w:rPr>
        <w:t xml:space="preserve">             (238 375чел.)*</w:t>
      </w:r>
    </w:p>
    <w:p w:rsidR="00C937B2" w:rsidRPr="00C937B2" w:rsidRDefault="00D5116B" w:rsidP="00C937B2">
      <w:pPr>
        <w:widowControl w:val="0"/>
        <w:tabs>
          <w:tab w:val="left" w:pos="675"/>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C937B2">
        <w:rPr>
          <w:b/>
          <w:noProof/>
          <w:sz w:val="24"/>
          <w:szCs w:val="24"/>
          <w:lang w:eastAsia="ru-RU"/>
        </w:rPr>
        <mc:AlternateContent>
          <mc:Choice Requires="wps">
            <w:drawing>
              <wp:anchor distT="0" distB="0" distL="114300" distR="114300" simplePos="0" relativeHeight="251736064" behindDoc="0" locked="0" layoutInCell="1" allowOverlap="1" wp14:anchorId="13E57CD1" wp14:editId="65F2184B">
                <wp:simplePos x="0" y="0"/>
                <wp:positionH relativeFrom="column">
                  <wp:posOffset>356235</wp:posOffset>
                </wp:positionH>
                <wp:positionV relativeFrom="paragraph">
                  <wp:posOffset>8255</wp:posOffset>
                </wp:positionV>
                <wp:extent cx="1605915" cy="1156335"/>
                <wp:effectExtent l="0" t="0" r="0" b="5715"/>
                <wp:wrapNone/>
                <wp:docPr id="334"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5915" cy="1156335"/>
                        </a:xfrm>
                        <a:prstGeom prst="rect">
                          <a:avLst/>
                        </a:prstGeom>
                        <a:solidFill>
                          <a:srgbClr val="FFFFFF">
                            <a:alpha val="21961"/>
                          </a:srgbClr>
                        </a:solidFill>
                      </wps:spPr>
                      <wps:txbx>
                        <w:txbxContent>
                          <w:p w:rsidR="00623AD2" w:rsidRPr="006E4044" w:rsidRDefault="00623AD2" w:rsidP="00C937B2">
                            <w:pPr>
                              <w:pStyle w:val="a7"/>
                              <w:spacing w:before="0" w:beforeAutospacing="0" w:after="0" w:afterAutospacing="0"/>
                            </w:pPr>
                            <w:r w:rsidRPr="00FE3101">
                              <w:rPr>
                                <w:bCs/>
                                <w:color w:val="000000" w:themeColor="text1"/>
                                <w:kern w:val="24"/>
                              </w:rPr>
                              <w:t>ПСО № 3 ГАУЗ «Б</w:t>
                            </w:r>
                            <w:r>
                              <w:rPr>
                                <w:bCs/>
                                <w:color w:val="000000" w:themeColor="text1"/>
                                <w:kern w:val="24"/>
                              </w:rPr>
                              <w:t>рянский областной кардиологический  диспансер</w:t>
                            </w:r>
                            <w:r w:rsidRPr="00FE3101">
                              <w:rPr>
                                <w:bCs/>
                                <w:color w:val="000000" w:themeColor="text1"/>
                                <w:kern w:val="24"/>
                              </w:rPr>
                              <w:t>» 3</w:t>
                            </w:r>
                            <w:r>
                              <w:rPr>
                                <w:bCs/>
                                <w:color w:val="000000" w:themeColor="text1"/>
                                <w:kern w:val="24"/>
                              </w:rPr>
                              <w:t>0</w:t>
                            </w:r>
                            <w:r w:rsidRPr="00FE3101">
                              <w:rPr>
                                <w:bCs/>
                                <w:color w:val="000000" w:themeColor="text1"/>
                                <w:kern w:val="24"/>
                              </w:rPr>
                              <w:t xml:space="preserve"> ко</w:t>
                            </w:r>
                            <w:r>
                              <w:rPr>
                                <w:bCs/>
                                <w:color w:val="000000" w:themeColor="text1"/>
                                <w:kern w:val="24"/>
                              </w:rPr>
                              <w:t>е</w:t>
                            </w:r>
                            <w:r w:rsidRPr="00FE3101">
                              <w:rPr>
                                <w:bCs/>
                                <w:color w:val="000000" w:themeColor="text1"/>
                                <w:kern w:val="24"/>
                              </w:rPr>
                              <w:t>к</w:t>
                            </w:r>
                            <w:r>
                              <w:rPr>
                                <w:bCs/>
                                <w:color w:val="000000" w:themeColor="text1"/>
                                <w:kern w:val="24"/>
                              </w:rPr>
                              <w:t xml:space="preserve"> </w:t>
                            </w:r>
                            <w:r w:rsidRPr="00FE3101">
                              <w:rPr>
                                <w:bCs/>
                                <w:color w:val="000000" w:themeColor="text1"/>
                                <w:kern w:val="24"/>
                              </w:rPr>
                              <w:t>(20</w:t>
                            </w:r>
                            <w:r>
                              <w:rPr>
                                <w:bCs/>
                                <w:color w:val="000000" w:themeColor="text1"/>
                                <w:kern w:val="24"/>
                              </w:rPr>
                              <w:t>6</w:t>
                            </w:r>
                            <w:r w:rsidRPr="00FE3101">
                              <w:rPr>
                                <w:bCs/>
                                <w:color w:val="000000" w:themeColor="text1"/>
                                <w:kern w:val="24"/>
                              </w:rPr>
                              <w:t> </w:t>
                            </w:r>
                            <w:r>
                              <w:rPr>
                                <w:bCs/>
                                <w:color w:val="000000" w:themeColor="text1"/>
                                <w:kern w:val="24"/>
                              </w:rPr>
                              <w:t>443</w:t>
                            </w:r>
                            <w:r w:rsidRPr="00FE3101">
                              <w:rPr>
                                <w:bCs/>
                                <w:color w:val="000000" w:themeColor="text1"/>
                                <w:kern w:val="24"/>
                              </w:rPr>
                              <w:t xml:space="preserve"> чел.)*</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_x0000_s1108" type="#_x0000_t202" style="position:absolute;margin-left:28.05pt;margin-top:.65pt;width:126.45pt;height:91.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" stroked="f">
                <v:fill opacity="14392f"/>
                <v:path arrowok="t"/>
                <v:textbox>
                  <w:txbxContent>
                    <w:p w:rsidR="00623AD2" w:rsidRPr="006E4044" w:rsidRDefault="00623AD2" w:rsidP="00C937B2">
                      <w:pPr>
                        <w:pStyle w:val="a7"/>
                        <w:spacing w:before="0" w:beforeAutospacing="0" w:after="0" w:afterAutospacing="0"/>
                      </w:pPr>
                      <w:r w:rsidRPr="00FE3101">
                        <w:rPr>
                          <w:bCs/>
                          <w:color w:val="000000" w:themeColor="text1"/>
                          <w:kern w:val="24"/>
                        </w:rPr>
                        <w:t>ПСО № 3 ГАУЗ «Б</w:t>
                      </w:r>
                      <w:r>
                        <w:rPr>
                          <w:bCs/>
                          <w:color w:val="000000" w:themeColor="text1"/>
                          <w:kern w:val="24"/>
                        </w:rPr>
                        <w:t>рянский областной кардиологический  диспансер</w:t>
                      </w:r>
                      <w:r w:rsidRPr="00FE3101">
                        <w:rPr>
                          <w:bCs/>
                          <w:color w:val="000000" w:themeColor="text1"/>
                          <w:kern w:val="24"/>
                        </w:rPr>
                        <w:t>» 3</w:t>
                      </w:r>
                      <w:r>
                        <w:rPr>
                          <w:bCs/>
                          <w:color w:val="000000" w:themeColor="text1"/>
                          <w:kern w:val="24"/>
                        </w:rPr>
                        <w:t>0</w:t>
                      </w:r>
                      <w:r w:rsidRPr="00FE3101">
                        <w:rPr>
                          <w:bCs/>
                          <w:color w:val="000000" w:themeColor="text1"/>
                          <w:kern w:val="24"/>
                        </w:rPr>
                        <w:t xml:space="preserve"> ко</w:t>
                      </w:r>
                      <w:r>
                        <w:rPr>
                          <w:bCs/>
                          <w:color w:val="000000" w:themeColor="text1"/>
                          <w:kern w:val="24"/>
                        </w:rPr>
                        <w:t>е</w:t>
                      </w:r>
                      <w:r w:rsidRPr="00FE3101">
                        <w:rPr>
                          <w:bCs/>
                          <w:color w:val="000000" w:themeColor="text1"/>
                          <w:kern w:val="24"/>
                        </w:rPr>
                        <w:t>к</w:t>
                      </w:r>
                      <w:r>
                        <w:rPr>
                          <w:bCs/>
                          <w:color w:val="000000" w:themeColor="text1"/>
                          <w:kern w:val="24"/>
                        </w:rPr>
                        <w:t xml:space="preserve"> </w:t>
                      </w:r>
                      <w:r w:rsidRPr="00FE3101">
                        <w:rPr>
                          <w:bCs/>
                          <w:color w:val="000000" w:themeColor="text1"/>
                          <w:kern w:val="24"/>
                        </w:rPr>
                        <w:t>(20</w:t>
                      </w:r>
                      <w:r>
                        <w:rPr>
                          <w:bCs/>
                          <w:color w:val="000000" w:themeColor="text1"/>
                          <w:kern w:val="24"/>
                        </w:rPr>
                        <w:t>6</w:t>
                      </w:r>
                      <w:r w:rsidRPr="00FE3101">
                        <w:rPr>
                          <w:bCs/>
                          <w:color w:val="000000" w:themeColor="text1"/>
                          <w:kern w:val="24"/>
                        </w:rPr>
                        <w:t> </w:t>
                      </w:r>
                      <w:r>
                        <w:rPr>
                          <w:bCs/>
                          <w:color w:val="000000" w:themeColor="text1"/>
                          <w:kern w:val="24"/>
                        </w:rPr>
                        <w:t>443</w:t>
                      </w:r>
                      <w:r w:rsidRPr="00FE3101">
                        <w:rPr>
                          <w:bCs/>
                          <w:color w:val="000000" w:themeColor="text1"/>
                          <w:kern w:val="24"/>
                        </w:rPr>
                        <w:t xml:space="preserve"> чел.)*</w:t>
                      </w:r>
                    </w:p>
                  </w:txbxContent>
                </v:textbox>
              </v:shape>
            </w:pict>
          </mc:Fallback>
        </mc:AlternateContent>
      </w:r>
      <w:r w:rsidR="00C937B2" w:rsidRPr="00C937B2">
        <w:rPr>
          <w:b/>
          <w:noProof/>
          <w:sz w:val="24"/>
          <w:szCs w:val="24"/>
          <w:lang w:eastAsia="ru-RU"/>
        </w:rPr>
        <mc:AlternateContent>
          <mc:Choice Requires="wps">
            <w:drawing>
              <wp:anchor distT="0" distB="0" distL="114300" distR="114300" simplePos="0" relativeHeight="251731968" behindDoc="0" locked="0" layoutInCell="1" allowOverlap="1" wp14:anchorId="1CC44BFA" wp14:editId="31A387DE">
                <wp:simplePos x="0" y="0"/>
                <wp:positionH relativeFrom="column">
                  <wp:posOffset>7041515</wp:posOffset>
                </wp:positionH>
                <wp:positionV relativeFrom="paragraph">
                  <wp:posOffset>137160</wp:posOffset>
                </wp:positionV>
                <wp:extent cx="1178560" cy="273050"/>
                <wp:effectExtent l="0" t="0" r="2540" b="0"/>
                <wp:wrapNone/>
                <wp:docPr id="329"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8560" cy="273050"/>
                        </a:xfrm>
                        <a:prstGeom prst="rect">
                          <a:avLst/>
                        </a:prstGeom>
                        <a:solidFill>
                          <a:srgbClr val="FFFFFF">
                            <a:alpha val="21961"/>
                          </a:srgbClr>
                        </a:solidFill>
                      </wps:spPr>
                      <wps:txbx>
                        <w:txbxContent>
                          <w:p w:rsidR="00623AD2" w:rsidRDefault="00623AD2" w:rsidP="00C937B2">
                            <w:pPr>
                              <w:pStyle w:val="a7"/>
                              <w:spacing w:before="0" w:beforeAutospacing="0" w:after="0" w:afterAutospacing="0"/>
                            </w:pPr>
                            <w:r>
                              <w:rPr>
                                <w:rFonts w:asciiTheme="minorHAnsi" w:hAnsi="Calibri" w:cstheme="minorBidi"/>
                                <w:b/>
                                <w:bCs/>
                                <w:color w:val="000000" w:themeColor="text1"/>
                                <w:kern w:val="24"/>
                                <w:sz w:val="20"/>
                                <w:szCs w:val="20"/>
                              </w:rPr>
                              <w:t xml:space="preserve"> ГАУЗ «БГБ № 1»</w:t>
                            </w: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id="_x0000_s1109" type="#_x0000_t202" style="position:absolute;margin-left:554.45pt;margin-top:10.8pt;width:92.8pt;height:21.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" stroked="f">
                <v:fill opacity="14392f"/>
                <v:path arrowok="t"/>
                <v:textbox>
                  <w:txbxContent>
                    <w:p w:rsidR="00623AD2" w:rsidRDefault="00623AD2" w:rsidP="00C937B2">
                      <w:pPr>
                        <w:pStyle w:val="a7"/>
                        <w:spacing w:before="0" w:beforeAutospacing="0" w:after="0" w:afterAutospacing="0"/>
                      </w:pPr>
                      <w:r>
                        <w:rPr>
                          <w:rFonts w:asciiTheme="minorHAnsi" w:hAnsi="Calibri" w:cstheme="minorBidi"/>
                          <w:b/>
                          <w:bCs/>
                          <w:color w:val="000000" w:themeColor="text1"/>
                          <w:kern w:val="24"/>
                          <w:sz w:val="20"/>
                          <w:szCs w:val="20"/>
                        </w:rPr>
                        <w:t xml:space="preserve"> ГАУЗ «БГБ № 1»</w:t>
                      </w:r>
                    </w:p>
                  </w:txbxContent>
                </v:textbox>
              </v:shape>
            </w:pict>
          </mc:Fallback>
        </mc:AlternateContent>
      </w:r>
      <w:r w:rsidR="00C937B2" w:rsidRPr="00C937B2">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29920" behindDoc="0" locked="0" layoutInCell="1" allowOverlap="1" wp14:anchorId="69A02584" wp14:editId="3FCC18F0">
                <wp:simplePos x="0" y="0"/>
                <wp:positionH relativeFrom="column">
                  <wp:posOffset>6960235</wp:posOffset>
                </wp:positionH>
                <wp:positionV relativeFrom="paragraph">
                  <wp:posOffset>108585</wp:posOffset>
                </wp:positionV>
                <wp:extent cx="205105" cy="214630"/>
                <wp:effectExtent l="57150" t="19050" r="61595" b="90170"/>
                <wp:wrapNone/>
                <wp:docPr id="327" name="Равнобедренный треугольник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105" cy="214630"/>
                        </a:xfrm>
                        <a:prstGeom prst="triangle">
                          <a:avLst/>
                        </a:prstGeom>
                        <a:gradFill rotWithShape="1">
                          <a:gsLst>
                            <a:gs pos="0">
                              <a:srgbClr val="9BBB59">
                                <a:shade val="51000"/>
                                <a:satMod val="130000"/>
                              </a:srgbClr>
                            </a:gs>
                            <a:gs pos="80000">
                              <a:srgbClr val="9BBB59">
                                <a:shade val="93000"/>
                                <a:satMod val="130000"/>
                              </a:srgbClr>
                            </a:gs>
                            <a:gs pos="100000">
                              <a:srgbClr val="9BBB59">
                                <a:shade val="94000"/>
                                <a:satMod val="135000"/>
                              </a:srgbClr>
                            </a:gs>
                          </a:gsLst>
                          <a:lin ang="16200000" scaled="0"/>
                        </a:gradFill>
                        <a:ln w="9525" cap="flat" cmpd="sng" algn="ctr">
                          <a:solidFill>
                            <a:srgbClr val="9BBB59">
                              <a:shade val="95000"/>
                              <a:satMod val="105000"/>
                            </a:srgbClr>
                          </a:solidFill>
                          <a:prstDash val="solid"/>
                        </a:ln>
                        <a:effectLst>
                          <a:outerShdw blurRad="40000" dist="23000" dir="5400000" rotWithShape="0">
                            <a:srgbClr val="000000">
                              <a:alpha val="35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327" o:spid="_x0000_s1026" type="#_x0000_t5" style="position:absolute;margin-left:548.05pt;margin-top:8.55pt;width:16.15pt;height:16.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" fillcolor="#769535" strokecolor="#98b954">
                <v:fill color2="#9cc746" rotate="t" angle="180" colors="0 #769535;52429f #9bc348;1 #9cc746" focus="100%" type="gradient">
                  <o:fill v:ext="view" type="gradientUnscaled"/>
                </v:fill>
                <v:shadow on="t" color="black" opacity="22937f" origin=",.5" offset="0,.63889mm"/>
                <v:path arrowok="t"/>
              </v:shape>
            </w:pict>
          </mc:Fallback>
        </mc:AlternateContent>
      </w: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C937B2">
        <w:rPr>
          <w:b/>
          <w:noProof/>
          <w:sz w:val="24"/>
          <w:szCs w:val="24"/>
          <w:lang w:eastAsia="ru-RU"/>
        </w:rPr>
        <mc:AlternateContent>
          <mc:Choice Requires="wps">
            <w:drawing>
              <wp:anchor distT="0" distB="0" distL="114300" distR="114300" simplePos="0" relativeHeight="251727872" behindDoc="0" locked="0" layoutInCell="1" allowOverlap="1" wp14:anchorId="172CB838" wp14:editId="29A3F092">
                <wp:simplePos x="0" y="0"/>
                <wp:positionH relativeFrom="column">
                  <wp:posOffset>-12065</wp:posOffset>
                </wp:positionH>
                <wp:positionV relativeFrom="paragraph">
                  <wp:posOffset>33020</wp:posOffset>
                </wp:positionV>
                <wp:extent cx="205105" cy="214630"/>
                <wp:effectExtent l="0" t="0" r="23495" b="13970"/>
                <wp:wrapNone/>
                <wp:docPr id="325" name="Равнобедренный треугольник 3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105" cy="214630"/>
                        </a:xfrm>
                        <a:prstGeom prst="triangle">
                          <a:avLst/>
                        </a:prstGeom>
                        <a:solidFill>
                          <a:srgbClr val="FFFF0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325" o:spid="_x0000_s1026" type="#_x0000_t5" style="position:absolute;margin-left:-.95pt;margin-top:2.6pt;width:16.15pt;height:16.9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" fillcolor="yellow" strokecolor="#385d8a" strokeweight="2pt">
                <v:path arrowok="t"/>
              </v:shape>
            </w:pict>
          </mc:Fallback>
        </mc:AlternateContent>
      </w:r>
      <w:r w:rsidRPr="00C937B2">
        <w:rPr>
          <w:rFonts w:ascii="Times New Roman" w:eastAsia="Times New Roman" w:hAnsi="Times New Roman" w:cs="Times New Roman"/>
          <w:b/>
          <w:sz w:val="24"/>
          <w:szCs w:val="24"/>
          <w:lang w:eastAsia="ru-RU"/>
        </w:rPr>
        <w:t xml:space="preserve"> </w:t>
      </w: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C937B2">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30944" behindDoc="0" locked="0" layoutInCell="1" allowOverlap="1" wp14:anchorId="1150DBAC" wp14:editId="660805A9">
                <wp:simplePos x="0" y="0"/>
                <wp:positionH relativeFrom="column">
                  <wp:posOffset>6690995</wp:posOffset>
                </wp:positionH>
                <wp:positionV relativeFrom="paragraph">
                  <wp:posOffset>94615</wp:posOffset>
                </wp:positionV>
                <wp:extent cx="205105" cy="214630"/>
                <wp:effectExtent l="0" t="0" r="23495" b="13970"/>
                <wp:wrapNone/>
                <wp:docPr id="328" name="Равнобедренный треугольник 3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105" cy="214630"/>
                        </a:xfrm>
                        <a:prstGeom prst="triangle">
                          <a:avLst/>
                        </a:prstGeom>
                        <a:solidFill>
                          <a:srgbClr val="FFFF0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328" o:spid="_x0000_s1026" type="#_x0000_t5" style="position:absolute;margin-left:526.85pt;margin-top:7.45pt;width:16.15pt;height:16.9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" fillcolor="yellow" strokecolor="#385d8a" strokeweight="2pt">
                <v:path arrowok="t"/>
              </v:shape>
            </w:pict>
          </mc:Fallback>
        </mc:AlternateContent>
      </w:r>
      <w:r w:rsidRPr="00C937B2">
        <w:rPr>
          <w:b/>
          <w:noProof/>
          <w:sz w:val="24"/>
          <w:szCs w:val="24"/>
          <w:lang w:eastAsia="ru-RU"/>
        </w:rPr>
        <mc:AlternateContent>
          <mc:Choice Requires="wps">
            <w:drawing>
              <wp:anchor distT="0" distB="0" distL="114300" distR="114300" simplePos="0" relativeHeight="251734016" behindDoc="0" locked="0" layoutInCell="1" allowOverlap="1" wp14:anchorId="5CCE1CBA" wp14:editId="6A3100D5">
                <wp:simplePos x="0" y="0"/>
                <wp:positionH relativeFrom="column">
                  <wp:posOffset>6769100</wp:posOffset>
                </wp:positionH>
                <wp:positionV relativeFrom="paragraph">
                  <wp:posOffset>111125</wp:posOffset>
                </wp:positionV>
                <wp:extent cx="998220" cy="345440"/>
                <wp:effectExtent l="0" t="0" r="0" b="0"/>
                <wp:wrapNone/>
                <wp:docPr id="331"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8220" cy="345440"/>
                        </a:xfrm>
                        <a:prstGeom prst="rect">
                          <a:avLst/>
                        </a:prstGeom>
                        <a:noFill/>
                      </wps:spPr>
                      <wps:txbx>
                        <w:txbxContent>
                          <w:p w:rsidR="00623AD2" w:rsidRDefault="00623AD2" w:rsidP="00C937B2">
                            <w:pPr>
                              <w:pStyle w:val="a7"/>
                              <w:spacing w:before="0" w:beforeAutospacing="0" w:after="0" w:afterAutospacing="0"/>
                            </w:pPr>
                            <w:r>
                              <w:rPr>
                                <w:rFonts w:asciiTheme="minorHAnsi" w:hAnsi="Calibri" w:cstheme="minorBidi"/>
                                <w:b/>
                                <w:bCs/>
                                <w:color w:val="000000" w:themeColor="text1"/>
                                <w:kern w:val="24"/>
                                <w:sz w:val="20"/>
                                <w:szCs w:val="20"/>
                              </w:rPr>
                              <w:t>ГАУЗ «БОКД»</w:t>
                            </w:r>
                          </w:p>
                        </w:txbxContent>
                      </wps:txbx>
                      <wps:bodyPr wrap="square" rtlCol="0">
                        <a:noAutofit/>
                      </wps:bodyPr>
                    </wps:wsp>
                  </a:graphicData>
                </a:graphic>
                <wp14:sizeRelH relativeFrom="margin">
                  <wp14:pctWidth>0</wp14:pctWidth>
                </wp14:sizeRelH>
                <wp14:sizeRelV relativeFrom="page">
                  <wp14:pctHeight>0</wp14:pctHeight>
                </wp14:sizeRelV>
              </wp:anchor>
            </w:drawing>
          </mc:Choice>
          <mc:Fallback>
            <w:pict>
              <v:shape id="_x0000_s1110" type="#_x0000_t202" style="position:absolute;left:0;text-align:left;margin-left:533pt;margin-top:8.75pt;width:78.6pt;height:27.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" filled="f" stroked="f">
                <v:path arrowok="t"/>
                <v:textbox>
                  <w:txbxContent>
                    <w:p w:rsidR="00623AD2" w:rsidRDefault="00623AD2" w:rsidP="00C937B2">
                      <w:pPr>
                        <w:pStyle w:val="a7"/>
                        <w:spacing w:before="0" w:beforeAutospacing="0" w:after="0" w:afterAutospacing="0"/>
                      </w:pPr>
                      <w:r>
                        <w:rPr>
                          <w:rFonts w:asciiTheme="minorHAnsi" w:hAnsi="Calibri" w:cstheme="minorBidi"/>
                          <w:b/>
                          <w:bCs/>
                          <w:color w:val="000000" w:themeColor="text1"/>
                          <w:kern w:val="24"/>
                          <w:sz w:val="20"/>
                          <w:szCs w:val="20"/>
                        </w:rPr>
                        <w:t>ГАУЗ «БОКД»</w:t>
                      </w:r>
                    </w:p>
                  </w:txbxContent>
                </v:textbox>
              </v:shape>
            </w:pict>
          </mc:Fallback>
        </mc:AlternateContent>
      </w: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C937B2" w:rsidRPr="00C937B2" w:rsidRDefault="00D5116B"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C937B2">
        <w:rPr>
          <w:b/>
          <w:noProof/>
          <w:sz w:val="24"/>
          <w:szCs w:val="24"/>
          <w:lang w:eastAsia="ru-RU"/>
        </w:rPr>
        <mc:AlternateContent>
          <mc:Choice Requires="wps">
            <w:drawing>
              <wp:anchor distT="0" distB="0" distL="114300" distR="114300" simplePos="0" relativeHeight="251737088" behindDoc="0" locked="0" layoutInCell="1" allowOverlap="1" wp14:anchorId="278C1424" wp14:editId="43ED6818">
                <wp:simplePos x="0" y="0"/>
                <wp:positionH relativeFrom="column">
                  <wp:posOffset>289560</wp:posOffset>
                </wp:positionH>
                <wp:positionV relativeFrom="paragraph">
                  <wp:posOffset>128905</wp:posOffset>
                </wp:positionV>
                <wp:extent cx="1813560" cy="850427"/>
                <wp:effectExtent l="0" t="0" r="0" b="6985"/>
                <wp:wrapNone/>
                <wp:docPr id="335"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13560" cy="850427"/>
                        </a:xfrm>
                        <a:prstGeom prst="rect">
                          <a:avLst/>
                        </a:prstGeom>
                        <a:solidFill>
                          <a:srgbClr val="FFFFFF">
                            <a:alpha val="21961"/>
                          </a:srgbClr>
                        </a:solidFill>
                      </wps:spPr>
                      <wps:txbx>
                        <w:txbxContent>
                          <w:p w:rsidR="00623AD2" w:rsidRDefault="00623AD2" w:rsidP="00C937B2">
                            <w:pPr>
                              <w:pStyle w:val="a7"/>
                              <w:spacing w:before="0" w:beforeAutospacing="0" w:after="0" w:afterAutospacing="0"/>
                              <w:rPr>
                                <w:bCs/>
                                <w:color w:val="000000" w:themeColor="text1"/>
                                <w:kern w:val="24"/>
                              </w:rPr>
                            </w:pPr>
                            <w:r>
                              <w:rPr>
                                <w:bCs/>
                                <w:color w:val="000000" w:themeColor="text1"/>
                                <w:kern w:val="24"/>
                              </w:rPr>
                              <w:t xml:space="preserve">  </w:t>
                            </w:r>
                            <w:r w:rsidRPr="00FE3101">
                              <w:rPr>
                                <w:bCs/>
                                <w:color w:val="000000" w:themeColor="text1"/>
                                <w:kern w:val="24"/>
                              </w:rPr>
                              <w:t xml:space="preserve">ПСО № 2 </w:t>
                            </w:r>
                          </w:p>
                          <w:p w:rsidR="00623AD2" w:rsidRPr="00FE3101" w:rsidRDefault="00623AD2" w:rsidP="00C937B2">
                            <w:pPr>
                              <w:pStyle w:val="a7"/>
                              <w:spacing w:before="0" w:beforeAutospacing="0" w:after="0" w:afterAutospacing="0"/>
                              <w:rPr>
                                <w:bCs/>
                                <w:color w:val="000000" w:themeColor="text1"/>
                                <w:kern w:val="24"/>
                              </w:rPr>
                            </w:pPr>
                            <w:r>
                              <w:rPr>
                                <w:bCs/>
                                <w:color w:val="000000" w:themeColor="text1"/>
                                <w:kern w:val="24"/>
                              </w:rPr>
                              <w:t xml:space="preserve">  </w:t>
                            </w:r>
                            <w:r w:rsidRPr="00FE3101">
                              <w:rPr>
                                <w:bCs/>
                                <w:color w:val="000000" w:themeColor="text1"/>
                                <w:kern w:val="24"/>
                              </w:rPr>
                              <w:t xml:space="preserve">ГБУЗ «Клинцовская </w:t>
                            </w:r>
                            <w:r>
                              <w:rPr>
                                <w:bCs/>
                                <w:color w:val="000000" w:themeColor="text1"/>
                                <w:kern w:val="24"/>
                              </w:rPr>
                              <w:t xml:space="preserve">   </w:t>
                            </w:r>
                            <w:r w:rsidRPr="00FE3101">
                              <w:rPr>
                                <w:bCs/>
                                <w:color w:val="000000" w:themeColor="text1"/>
                                <w:kern w:val="24"/>
                              </w:rPr>
                              <w:t>ЦГБ»</w:t>
                            </w:r>
                          </w:p>
                          <w:p w:rsidR="00623AD2" w:rsidRPr="00FE3101" w:rsidRDefault="00623AD2" w:rsidP="00C937B2">
                            <w:pPr>
                              <w:pStyle w:val="a7"/>
                              <w:spacing w:before="0" w:beforeAutospacing="0" w:after="0" w:afterAutospacing="0"/>
                            </w:pPr>
                            <w:r w:rsidRPr="00FE3101">
                              <w:rPr>
                                <w:bCs/>
                                <w:color w:val="000000" w:themeColor="text1"/>
                                <w:kern w:val="24"/>
                              </w:rPr>
                              <w:t>30 коек (1</w:t>
                            </w:r>
                            <w:r>
                              <w:rPr>
                                <w:bCs/>
                                <w:color w:val="000000" w:themeColor="text1"/>
                                <w:kern w:val="24"/>
                              </w:rPr>
                              <w:t>72</w:t>
                            </w:r>
                            <w:r w:rsidRPr="00FE3101">
                              <w:rPr>
                                <w:bCs/>
                                <w:color w:val="000000" w:themeColor="text1"/>
                                <w:kern w:val="24"/>
                              </w:rPr>
                              <w:t> </w:t>
                            </w:r>
                            <w:r>
                              <w:rPr>
                                <w:bCs/>
                                <w:color w:val="000000" w:themeColor="text1"/>
                                <w:kern w:val="24"/>
                              </w:rPr>
                              <w:t>890</w:t>
                            </w:r>
                            <w:r w:rsidRPr="00FE3101">
                              <w:rPr>
                                <w:bCs/>
                                <w:color w:val="000000" w:themeColor="text1"/>
                                <w:kern w:val="24"/>
                              </w:rPr>
                              <w:t xml:space="preserve"> чел.)*</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_x0000_s1111" type="#_x0000_t202" style="position:absolute;left:0;text-align:left;margin-left:22.8pt;margin-top:10.15pt;width:142.8pt;height:66.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" stroked="f">
                <v:fill opacity="14392f"/>
                <v:path arrowok="t"/>
                <v:textbox>
                  <w:txbxContent>
                    <w:p w:rsidR="00623AD2" w:rsidRDefault="00623AD2" w:rsidP="00C937B2">
                      <w:pPr>
                        <w:pStyle w:val="a7"/>
                        <w:spacing w:before="0" w:beforeAutospacing="0" w:after="0" w:afterAutospacing="0"/>
                        <w:rPr>
                          <w:bCs/>
                          <w:color w:val="000000" w:themeColor="text1"/>
                          <w:kern w:val="24"/>
                        </w:rPr>
                      </w:pPr>
                      <w:r>
                        <w:rPr>
                          <w:bCs/>
                          <w:color w:val="000000" w:themeColor="text1"/>
                          <w:kern w:val="24"/>
                        </w:rPr>
                        <w:t xml:space="preserve">  </w:t>
                      </w:r>
                      <w:r w:rsidRPr="00FE3101">
                        <w:rPr>
                          <w:bCs/>
                          <w:color w:val="000000" w:themeColor="text1"/>
                          <w:kern w:val="24"/>
                        </w:rPr>
                        <w:t xml:space="preserve">ПСО № 2 </w:t>
                      </w:r>
                    </w:p>
                    <w:p w:rsidR="00623AD2" w:rsidRPr="00FE3101" w:rsidRDefault="00623AD2" w:rsidP="00C937B2">
                      <w:pPr>
                        <w:pStyle w:val="a7"/>
                        <w:spacing w:before="0" w:beforeAutospacing="0" w:after="0" w:afterAutospacing="0"/>
                        <w:rPr>
                          <w:bCs/>
                          <w:color w:val="000000" w:themeColor="text1"/>
                          <w:kern w:val="24"/>
                        </w:rPr>
                      </w:pPr>
                      <w:r>
                        <w:rPr>
                          <w:bCs/>
                          <w:color w:val="000000" w:themeColor="text1"/>
                          <w:kern w:val="24"/>
                        </w:rPr>
                        <w:t xml:space="preserve">  </w:t>
                      </w:r>
                      <w:r w:rsidRPr="00FE3101">
                        <w:rPr>
                          <w:bCs/>
                          <w:color w:val="000000" w:themeColor="text1"/>
                          <w:kern w:val="24"/>
                        </w:rPr>
                        <w:t>ГБУЗ «</w:t>
                      </w:r>
                      <w:proofErr w:type="spellStart"/>
                      <w:r w:rsidRPr="00FE3101">
                        <w:rPr>
                          <w:bCs/>
                          <w:color w:val="000000" w:themeColor="text1"/>
                          <w:kern w:val="24"/>
                        </w:rPr>
                        <w:t>Клинцовская</w:t>
                      </w:r>
                      <w:proofErr w:type="spellEnd"/>
                      <w:r w:rsidRPr="00FE3101">
                        <w:rPr>
                          <w:bCs/>
                          <w:color w:val="000000" w:themeColor="text1"/>
                          <w:kern w:val="24"/>
                        </w:rPr>
                        <w:t xml:space="preserve"> </w:t>
                      </w:r>
                      <w:r>
                        <w:rPr>
                          <w:bCs/>
                          <w:color w:val="000000" w:themeColor="text1"/>
                          <w:kern w:val="24"/>
                        </w:rPr>
                        <w:t xml:space="preserve">   </w:t>
                      </w:r>
                      <w:r w:rsidRPr="00FE3101">
                        <w:rPr>
                          <w:bCs/>
                          <w:color w:val="000000" w:themeColor="text1"/>
                          <w:kern w:val="24"/>
                        </w:rPr>
                        <w:t>ЦГБ»</w:t>
                      </w:r>
                    </w:p>
                    <w:p w:rsidR="00623AD2" w:rsidRPr="00FE3101" w:rsidRDefault="00623AD2" w:rsidP="00C937B2">
                      <w:pPr>
                        <w:pStyle w:val="a7"/>
                        <w:spacing w:before="0" w:beforeAutospacing="0" w:after="0" w:afterAutospacing="0"/>
                      </w:pPr>
                      <w:r w:rsidRPr="00FE3101">
                        <w:rPr>
                          <w:bCs/>
                          <w:color w:val="000000" w:themeColor="text1"/>
                          <w:kern w:val="24"/>
                        </w:rPr>
                        <w:t>30 коек (1</w:t>
                      </w:r>
                      <w:r>
                        <w:rPr>
                          <w:bCs/>
                          <w:color w:val="000000" w:themeColor="text1"/>
                          <w:kern w:val="24"/>
                        </w:rPr>
                        <w:t>72</w:t>
                      </w:r>
                      <w:r w:rsidRPr="00FE3101">
                        <w:rPr>
                          <w:bCs/>
                          <w:color w:val="000000" w:themeColor="text1"/>
                          <w:kern w:val="24"/>
                        </w:rPr>
                        <w:t> </w:t>
                      </w:r>
                      <w:r>
                        <w:rPr>
                          <w:bCs/>
                          <w:color w:val="000000" w:themeColor="text1"/>
                          <w:kern w:val="24"/>
                        </w:rPr>
                        <w:t>890</w:t>
                      </w:r>
                      <w:r w:rsidRPr="00FE3101">
                        <w:rPr>
                          <w:bCs/>
                          <w:color w:val="000000" w:themeColor="text1"/>
                          <w:kern w:val="24"/>
                        </w:rPr>
                        <w:t xml:space="preserve"> чел.)*</w:t>
                      </w:r>
                    </w:p>
                  </w:txbxContent>
                </v:textbox>
              </v:shape>
            </w:pict>
          </mc:Fallback>
        </mc:AlternateContent>
      </w:r>
    </w:p>
    <w:p w:rsidR="00C937B2" w:rsidRPr="00C937B2" w:rsidRDefault="00D5116B"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C937B2">
        <w:rPr>
          <w:b/>
          <w:noProof/>
          <w:sz w:val="24"/>
          <w:szCs w:val="24"/>
          <w:lang w:eastAsia="ru-RU"/>
        </w:rPr>
        <mc:AlternateContent>
          <mc:Choice Requires="wps">
            <w:drawing>
              <wp:anchor distT="0" distB="0" distL="114300" distR="114300" simplePos="0" relativeHeight="251722752" behindDoc="0" locked="0" layoutInCell="1" allowOverlap="1" wp14:anchorId="45DCD48E" wp14:editId="43D3268D">
                <wp:simplePos x="0" y="0"/>
                <wp:positionH relativeFrom="column">
                  <wp:posOffset>22225</wp:posOffset>
                </wp:positionH>
                <wp:positionV relativeFrom="paragraph">
                  <wp:posOffset>16510</wp:posOffset>
                </wp:positionV>
                <wp:extent cx="219075" cy="201930"/>
                <wp:effectExtent l="0" t="0" r="9525" b="7620"/>
                <wp:wrapNone/>
                <wp:docPr id="312" name="Прямоугольник 3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201930"/>
                        </a:xfrm>
                        <a:prstGeom prst="rect">
                          <a:avLst/>
                        </a:prstGeom>
                        <a:solidFill>
                          <a:srgbClr val="7030A0"/>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id="Прямоугольник 312" o:spid="_x0000_s1026" style="position:absolute;margin-left:1.75pt;margin-top:1.3pt;width:17.25pt;height:15.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" fillcolor="#7030a0" stroked="f" strokeweight="2pt">
                <v:path arrowok="t"/>
              </v:rect>
            </w:pict>
          </mc:Fallback>
        </mc:AlternateContent>
      </w: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C937B2">
        <w:rPr>
          <w:b/>
          <w:noProof/>
          <w:sz w:val="24"/>
          <w:szCs w:val="24"/>
          <w:lang w:eastAsia="ru-RU"/>
        </w:rPr>
        <mc:AlternateContent>
          <mc:Choice Requires="wps">
            <w:drawing>
              <wp:anchor distT="0" distB="0" distL="114300" distR="114300" simplePos="0" relativeHeight="251738112" behindDoc="0" locked="0" layoutInCell="1" allowOverlap="1" wp14:anchorId="1BF184DD" wp14:editId="1B82C83C">
                <wp:simplePos x="0" y="0"/>
                <wp:positionH relativeFrom="column">
                  <wp:posOffset>308610</wp:posOffset>
                </wp:positionH>
                <wp:positionV relativeFrom="paragraph">
                  <wp:posOffset>3810</wp:posOffset>
                </wp:positionV>
                <wp:extent cx="1343025" cy="79375"/>
                <wp:effectExtent l="0" t="0" r="9525" b="0"/>
                <wp:wrapNone/>
                <wp:docPr id="336"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3025" cy="79375"/>
                        </a:xfrm>
                        <a:prstGeom prst="rect">
                          <a:avLst/>
                        </a:prstGeom>
                        <a:solidFill>
                          <a:srgbClr val="FFFFFF">
                            <a:alpha val="21961"/>
                          </a:srgbClr>
                        </a:solidFill>
                      </wps:spPr>
                      <wps:txbx>
                        <w:txbxContent>
                          <w:p w:rsidR="00623AD2" w:rsidRDefault="00623AD2" w:rsidP="00C937B2">
                            <w:pPr>
                              <w:pStyle w:val="a7"/>
                              <w:spacing w:before="0" w:beforeAutospacing="0" w:after="0" w:afterAutospacing="0"/>
                            </w:pPr>
                            <w:r>
                              <w:rPr>
                                <w:rFonts w:asciiTheme="minorHAnsi" w:hAnsi="Calibri" w:cstheme="minorBidi"/>
                                <w:b/>
                                <w:bCs/>
                                <w:color w:val="000000" w:themeColor="text1"/>
                                <w:kern w:val="24"/>
                                <w:sz w:val="20"/>
                                <w:szCs w:val="20"/>
                              </w:rPr>
                              <w:t>ГАУЗ «БГБ № 1»</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_x0000_s1112" type="#_x0000_t202" style="position:absolute;left:0;text-align:left;margin-left:24.3pt;margin-top:.3pt;width:105.75pt;height:6.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" stroked="f">
                <v:fill opacity="14392f"/>
                <v:path arrowok="t"/>
                <v:textbox>
                  <w:txbxContent>
                    <w:p w:rsidR="00623AD2" w:rsidRDefault="00623AD2" w:rsidP="00C937B2">
                      <w:pPr>
                        <w:pStyle w:val="a7"/>
                        <w:spacing w:before="0" w:beforeAutospacing="0" w:after="0" w:afterAutospacing="0"/>
                      </w:pPr>
                      <w:r>
                        <w:rPr>
                          <w:rFonts w:asciiTheme="minorHAnsi" w:hAnsi="Calibri" w:cstheme="minorBidi"/>
                          <w:b/>
                          <w:bCs/>
                          <w:color w:val="000000" w:themeColor="text1"/>
                          <w:kern w:val="24"/>
                          <w:sz w:val="20"/>
                          <w:szCs w:val="20"/>
                        </w:rPr>
                        <w:t>ГАУЗ «БГБ № 1»</w:t>
                      </w:r>
                    </w:p>
                  </w:txbxContent>
                </v:textbox>
              </v:shape>
            </w:pict>
          </mc:Fallback>
        </mc:AlternateContent>
      </w: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C937B2" w:rsidRPr="00C937B2" w:rsidRDefault="00D5116B"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C937B2">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23776" behindDoc="0" locked="0" layoutInCell="1" allowOverlap="1" wp14:anchorId="3ADB8F74" wp14:editId="141B2C0F">
                <wp:simplePos x="0" y="0"/>
                <wp:positionH relativeFrom="column">
                  <wp:posOffset>48260</wp:posOffset>
                </wp:positionH>
                <wp:positionV relativeFrom="paragraph">
                  <wp:posOffset>52705</wp:posOffset>
                </wp:positionV>
                <wp:extent cx="147320" cy="129540"/>
                <wp:effectExtent l="57150" t="38100" r="43180" b="99060"/>
                <wp:wrapNone/>
                <wp:docPr id="320" name="Овал 3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320" cy="129540"/>
                        </a:xfrm>
                        <a:prstGeom prst="ellipse">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Овал 320" o:spid="_x0000_s1026" style="position:absolute;margin-left:3.8pt;margin-top:4.15pt;width:11.6pt;height:10.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" fillcolor="#a3c4ff" strokecolor="#4a7ebb">
                <v:fill color2="#e5eeff" rotate="t" angle="180" colors="0 #a3c4ff;22938f #bfd5ff;1 #e5eeff" focus="100%" type="gradient"/>
                <v:shadow on="t" color="black" opacity="24903f" origin=",.5" offset="0,.55556mm"/>
                <v:path arrowok="t"/>
              </v:oval>
            </w:pict>
          </mc:Fallback>
        </mc:AlternateContent>
      </w:r>
      <w:r w:rsidRPr="00C937B2">
        <w:rPr>
          <w:b/>
          <w:noProof/>
          <w:sz w:val="24"/>
          <w:szCs w:val="24"/>
          <w:lang w:eastAsia="ru-RU"/>
        </w:rPr>
        <mc:AlternateContent>
          <mc:Choice Requires="wps">
            <w:drawing>
              <wp:anchor distT="0" distB="0" distL="114300" distR="114300" simplePos="0" relativeHeight="251739136" behindDoc="0" locked="0" layoutInCell="1" allowOverlap="1" wp14:anchorId="65B95E04" wp14:editId="13589DB7">
                <wp:simplePos x="0" y="0"/>
                <wp:positionH relativeFrom="column">
                  <wp:posOffset>356235</wp:posOffset>
                </wp:positionH>
                <wp:positionV relativeFrom="paragraph">
                  <wp:posOffset>-3809</wp:posOffset>
                </wp:positionV>
                <wp:extent cx="1912620" cy="666478"/>
                <wp:effectExtent l="0" t="0" r="0" b="635"/>
                <wp:wrapNone/>
                <wp:docPr id="337"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2620" cy="666478"/>
                        </a:xfrm>
                        <a:prstGeom prst="rect">
                          <a:avLst/>
                        </a:prstGeom>
                        <a:solidFill>
                          <a:srgbClr val="FFFFFF">
                            <a:alpha val="21961"/>
                          </a:srgbClr>
                        </a:solidFill>
                      </wps:spPr>
                      <wps:txbx>
                        <w:txbxContent>
                          <w:p w:rsidR="00623AD2" w:rsidRDefault="00623AD2" w:rsidP="00C937B2">
                            <w:pPr>
                              <w:pStyle w:val="a7"/>
                              <w:spacing w:before="0" w:beforeAutospacing="0" w:after="0" w:afterAutospacing="0"/>
                              <w:rPr>
                                <w:bCs/>
                                <w:color w:val="000000" w:themeColor="text1"/>
                                <w:kern w:val="24"/>
                              </w:rPr>
                            </w:pPr>
                            <w:r w:rsidRPr="00FE3101">
                              <w:rPr>
                                <w:bCs/>
                                <w:color w:val="000000" w:themeColor="text1"/>
                                <w:kern w:val="24"/>
                              </w:rPr>
                              <w:t>ПСО № 1</w:t>
                            </w:r>
                          </w:p>
                          <w:p w:rsidR="00623AD2" w:rsidRPr="00FE3101" w:rsidRDefault="00623AD2" w:rsidP="00C937B2">
                            <w:pPr>
                              <w:pStyle w:val="a7"/>
                              <w:spacing w:before="0" w:beforeAutospacing="0" w:after="0" w:afterAutospacing="0"/>
                              <w:rPr>
                                <w:bCs/>
                                <w:color w:val="000000" w:themeColor="text1"/>
                                <w:kern w:val="24"/>
                              </w:rPr>
                            </w:pPr>
                            <w:r w:rsidRPr="00FE3101">
                              <w:rPr>
                                <w:bCs/>
                                <w:color w:val="000000" w:themeColor="text1"/>
                                <w:kern w:val="24"/>
                              </w:rPr>
                              <w:t xml:space="preserve"> ГБУЗ «Жуковская РБ»</w:t>
                            </w:r>
                          </w:p>
                          <w:p w:rsidR="00623AD2" w:rsidRPr="00FE3101" w:rsidRDefault="00623AD2" w:rsidP="00C937B2">
                            <w:pPr>
                              <w:pStyle w:val="a7"/>
                              <w:spacing w:before="0" w:beforeAutospacing="0" w:after="0" w:afterAutospacing="0"/>
                            </w:pPr>
                            <w:r w:rsidRPr="00FE3101">
                              <w:rPr>
                                <w:bCs/>
                                <w:color w:val="000000" w:themeColor="text1"/>
                                <w:kern w:val="24"/>
                              </w:rPr>
                              <w:t>25 коек (49 631чел.)*</w:t>
                            </w:r>
                          </w:p>
                          <w:p w:rsidR="00623AD2" w:rsidRDefault="00623AD2" w:rsidP="00C937B2">
                            <w:pPr>
                              <w:pStyle w:val="a7"/>
                              <w:spacing w:before="0" w:beforeAutospacing="0" w:after="0" w:afterAutospacing="0"/>
                            </w:pPr>
                            <w:r w:rsidRPr="00FE3101">
                              <w:t>(нет ангиографа)</w:t>
                            </w:r>
                          </w:p>
                          <w:p w:rsidR="00623AD2" w:rsidRPr="00FE3101" w:rsidRDefault="00623AD2" w:rsidP="00C937B2">
                            <w:pPr>
                              <w:pStyle w:val="a7"/>
                              <w:spacing w:before="0" w:beforeAutospacing="0" w:after="0" w:afterAutospacing="0"/>
                            </w:pP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id="_x0000_s1113" type="#_x0000_t202" style="position:absolute;left:0;text-align:left;margin-left:28.05pt;margin-top:-.3pt;width:150.6pt;height:5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" stroked="f">
                <v:fill opacity="14392f"/>
                <v:path arrowok="t"/>
                <v:textbox>
                  <w:txbxContent>
                    <w:p w:rsidR="00623AD2" w:rsidRDefault="00623AD2" w:rsidP="00C937B2">
                      <w:pPr>
                        <w:pStyle w:val="a7"/>
                        <w:spacing w:before="0" w:beforeAutospacing="0" w:after="0" w:afterAutospacing="0"/>
                        <w:rPr>
                          <w:bCs/>
                          <w:color w:val="000000" w:themeColor="text1"/>
                          <w:kern w:val="24"/>
                        </w:rPr>
                      </w:pPr>
                      <w:r w:rsidRPr="00FE3101">
                        <w:rPr>
                          <w:bCs/>
                          <w:color w:val="000000" w:themeColor="text1"/>
                          <w:kern w:val="24"/>
                        </w:rPr>
                        <w:t>ПСО № 1</w:t>
                      </w:r>
                    </w:p>
                    <w:p w:rsidR="00623AD2" w:rsidRPr="00FE3101" w:rsidRDefault="00623AD2" w:rsidP="00C937B2">
                      <w:pPr>
                        <w:pStyle w:val="a7"/>
                        <w:spacing w:before="0" w:beforeAutospacing="0" w:after="0" w:afterAutospacing="0"/>
                        <w:rPr>
                          <w:bCs/>
                          <w:color w:val="000000" w:themeColor="text1"/>
                          <w:kern w:val="24"/>
                        </w:rPr>
                      </w:pPr>
                      <w:r w:rsidRPr="00FE3101">
                        <w:rPr>
                          <w:bCs/>
                          <w:color w:val="000000" w:themeColor="text1"/>
                          <w:kern w:val="24"/>
                        </w:rPr>
                        <w:t xml:space="preserve"> ГБУЗ «Жуковская РБ»</w:t>
                      </w:r>
                    </w:p>
                    <w:p w:rsidR="00623AD2" w:rsidRPr="00FE3101" w:rsidRDefault="00623AD2" w:rsidP="00C937B2">
                      <w:pPr>
                        <w:pStyle w:val="a7"/>
                        <w:spacing w:before="0" w:beforeAutospacing="0" w:after="0" w:afterAutospacing="0"/>
                      </w:pPr>
                      <w:r w:rsidRPr="00FE3101">
                        <w:rPr>
                          <w:bCs/>
                          <w:color w:val="000000" w:themeColor="text1"/>
                          <w:kern w:val="24"/>
                        </w:rPr>
                        <w:t>25 коек (49 631чел.)*</w:t>
                      </w:r>
                    </w:p>
                    <w:p w:rsidR="00623AD2" w:rsidRDefault="00623AD2" w:rsidP="00C937B2">
                      <w:pPr>
                        <w:pStyle w:val="a7"/>
                        <w:spacing w:before="0" w:beforeAutospacing="0" w:after="0" w:afterAutospacing="0"/>
                      </w:pPr>
                      <w:r w:rsidRPr="00FE3101">
                        <w:t xml:space="preserve">(нет </w:t>
                      </w:r>
                      <w:proofErr w:type="spellStart"/>
                      <w:r w:rsidRPr="00FE3101">
                        <w:t>ангиографа</w:t>
                      </w:r>
                      <w:proofErr w:type="spellEnd"/>
                      <w:r w:rsidRPr="00FE3101">
                        <w:t>)</w:t>
                      </w:r>
                    </w:p>
                    <w:p w:rsidR="00623AD2" w:rsidRPr="00FE3101" w:rsidRDefault="00623AD2" w:rsidP="00C937B2">
                      <w:pPr>
                        <w:pStyle w:val="a7"/>
                        <w:spacing w:before="0" w:beforeAutospacing="0" w:after="0" w:afterAutospacing="0"/>
                      </w:pPr>
                    </w:p>
                  </w:txbxContent>
                </v:textbox>
              </v:shape>
            </w:pict>
          </mc:Fallback>
        </mc:AlternateContent>
      </w:r>
    </w:p>
    <w:p w:rsidR="00C937B2" w:rsidRPr="00C937B2" w:rsidRDefault="00C937B2" w:rsidP="00C937B2">
      <w:pPr>
        <w:spacing w:after="0" w:line="240" w:lineRule="auto"/>
        <w:rPr>
          <w:rFonts w:ascii="Times New Roman" w:eastAsia="Times New Roman" w:hAnsi="Times New Roman" w:cs="Times New Roman"/>
          <w:b/>
          <w:bCs/>
          <w:color w:val="000000" w:themeColor="text1"/>
          <w:kern w:val="24"/>
          <w:sz w:val="24"/>
          <w:szCs w:val="24"/>
          <w:lang w:eastAsia="ru-RU"/>
        </w:rPr>
      </w:pPr>
    </w:p>
    <w:p w:rsidR="00C937B2" w:rsidRPr="00C937B2" w:rsidRDefault="00C937B2" w:rsidP="00C937B2">
      <w:pPr>
        <w:spacing w:after="0" w:line="240" w:lineRule="auto"/>
        <w:ind w:left="709"/>
        <w:rPr>
          <w:rFonts w:ascii="Times New Roman" w:eastAsia="Times New Roman" w:hAnsi="Times New Roman" w:cs="Times New Roman"/>
          <w:bCs/>
          <w:color w:val="000000" w:themeColor="text1"/>
          <w:kern w:val="24"/>
          <w:sz w:val="24"/>
          <w:szCs w:val="24"/>
          <w:lang w:eastAsia="ru-RU"/>
        </w:rPr>
      </w:pPr>
    </w:p>
    <w:p w:rsidR="00C937B2" w:rsidRPr="00C937B2" w:rsidRDefault="00C937B2" w:rsidP="00C937B2">
      <w:pPr>
        <w:tabs>
          <w:tab w:val="left" w:pos="4795"/>
        </w:tabs>
        <w:spacing w:after="0" w:line="240" w:lineRule="auto"/>
        <w:ind w:left="709"/>
        <w:rPr>
          <w:rFonts w:ascii="Times New Roman" w:eastAsia="Times New Roman" w:hAnsi="Times New Roman" w:cs="Times New Roman"/>
          <w:bCs/>
          <w:color w:val="000000" w:themeColor="text1"/>
          <w:kern w:val="24"/>
          <w:sz w:val="24"/>
          <w:szCs w:val="24"/>
          <w:lang w:eastAsia="ru-RU"/>
        </w:rPr>
      </w:pPr>
      <w:r w:rsidRPr="00C937B2">
        <w:rPr>
          <w:rFonts w:ascii="Times New Roman" w:eastAsia="Times New Roman" w:hAnsi="Times New Roman" w:cs="Times New Roman"/>
          <w:bCs/>
          <w:color w:val="000000" w:themeColor="text1"/>
          <w:kern w:val="24"/>
          <w:sz w:val="24"/>
          <w:szCs w:val="24"/>
          <w:lang w:eastAsia="ru-RU"/>
        </w:rPr>
        <w:tab/>
      </w:r>
    </w:p>
    <w:p w:rsidR="00C937B2" w:rsidRPr="00C937B2" w:rsidRDefault="00C937B2" w:rsidP="00C937B2">
      <w:pPr>
        <w:spacing w:after="0" w:line="240" w:lineRule="auto"/>
        <w:ind w:left="709"/>
        <w:rPr>
          <w:rFonts w:ascii="Times New Roman" w:eastAsia="Times New Roman" w:hAnsi="Times New Roman" w:cs="Times New Roman"/>
          <w:sz w:val="24"/>
          <w:szCs w:val="24"/>
          <w:lang w:eastAsia="ru-RU"/>
        </w:rPr>
      </w:pPr>
    </w:p>
    <w:p w:rsidR="00C937B2" w:rsidRPr="00C937B2" w:rsidRDefault="00C937B2" w:rsidP="00C937B2">
      <w:pPr>
        <w:spacing w:after="0" w:line="240" w:lineRule="auto"/>
        <w:rPr>
          <w:rFonts w:ascii="Times New Roman" w:eastAsia="Times New Roman" w:hAnsi="Times New Roman" w:cs="Times New Roman"/>
          <w:sz w:val="24"/>
          <w:szCs w:val="24"/>
          <w:lang w:eastAsia="ru-RU"/>
        </w:rPr>
      </w:pPr>
      <w:r w:rsidRPr="00C937B2">
        <w:rPr>
          <w:rFonts w:ascii="Times New Roman" w:eastAsia="Times New Roman" w:hAnsi="Times New Roman" w:cs="Times New Roman"/>
          <w:sz w:val="24"/>
          <w:szCs w:val="24"/>
          <w:lang w:eastAsia="ru-RU"/>
        </w:rPr>
        <w:t xml:space="preserve">*- численность взрослого населения </w:t>
      </w:r>
      <w:proofErr w:type="gramStart"/>
      <w:r w:rsidRPr="00C937B2">
        <w:rPr>
          <w:rFonts w:ascii="Times New Roman" w:eastAsia="Times New Roman" w:hAnsi="Times New Roman" w:cs="Times New Roman"/>
          <w:sz w:val="24"/>
          <w:szCs w:val="24"/>
          <w:lang w:eastAsia="ru-RU"/>
        </w:rPr>
        <w:t>в</w:t>
      </w:r>
      <w:proofErr w:type="gramEnd"/>
      <w:r w:rsidRPr="00C937B2">
        <w:rPr>
          <w:rFonts w:ascii="Times New Roman" w:eastAsia="Times New Roman" w:hAnsi="Times New Roman" w:cs="Times New Roman"/>
          <w:sz w:val="24"/>
          <w:szCs w:val="24"/>
          <w:lang w:eastAsia="ru-RU"/>
        </w:rPr>
        <w:t xml:space="preserve"> </w:t>
      </w:r>
    </w:p>
    <w:p w:rsidR="00C937B2" w:rsidRPr="00C937B2" w:rsidRDefault="00C937B2" w:rsidP="00C937B2">
      <w:pPr>
        <w:widowControl w:val="0"/>
        <w:overflowPunct w:val="0"/>
        <w:autoSpaceDE w:val="0"/>
        <w:autoSpaceDN w:val="0"/>
        <w:adjustRightInd w:val="0"/>
        <w:spacing w:after="0" w:line="240" w:lineRule="auto"/>
        <w:textAlignment w:val="baseline"/>
        <w:rPr>
          <w:rFonts w:ascii="Times New Roman" w:hAnsi="Times New Roman" w:cs="Times New Roman"/>
          <w:sz w:val="24"/>
          <w:szCs w:val="24"/>
        </w:rPr>
      </w:pPr>
      <w:r w:rsidRPr="00C937B2">
        <w:rPr>
          <w:rFonts w:ascii="Times New Roman" w:hAnsi="Times New Roman" w:cs="Times New Roman"/>
          <w:sz w:val="24"/>
          <w:szCs w:val="24"/>
        </w:rPr>
        <w:t xml:space="preserve">зоне ответственности по данным </w:t>
      </w:r>
      <w:proofErr w:type="gramStart"/>
      <w:r w:rsidRPr="00C937B2">
        <w:rPr>
          <w:rFonts w:ascii="Times New Roman" w:hAnsi="Times New Roman" w:cs="Times New Roman"/>
          <w:sz w:val="24"/>
          <w:szCs w:val="24"/>
        </w:rPr>
        <w:t>на</w:t>
      </w:r>
      <w:proofErr w:type="gramEnd"/>
      <w:r w:rsidRPr="00C937B2">
        <w:rPr>
          <w:rFonts w:ascii="Times New Roman" w:hAnsi="Times New Roman" w:cs="Times New Roman"/>
          <w:sz w:val="24"/>
          <w:szCs w:val="24"/>
        </w:rPr>
        <w:t xml:space="preserve"> </w:t>
      </w:r>
    </w:p>
    <w:p w:rsidR="00C937B2" w:rsidRPr="00C937B2" w:rsidRDefault="00C937B2" w:rsidP="00C937B2">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37B2">
        <w:rPr>
          <w:rFonts w:ascii="Times New Roman" w:hAnsi="Times New Roman" w:cs="Times New Roman"/>
          <w:sz w:val="20"/>
          <w:szCs w:val="20"/>
        </w:rPr>
        <w:t>1 января 2025</w:t>
      </w: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p w:rsidR="00C937B2" w:rsidRPr="00C937B2" w:rsidRDefault="00C937B2" w:rsidP="00C937B2">
      <w:pPr>
        <w:widowControl w:val="0"/>
        <w:overflowPunct w:val="0"/>
        <w:autoSpaceDE w:val="0"/>
        <w:autoSpaceDN w:val="0"/>
        <w:adjustRightInd w:val="0"/>
        <w:spacing w:after="0" w:line="240" w:lineRule="auto"/>
        <w:ind w:left="4536"/>
        <w:textAlignment w:val="baseline"/>
        <w:rPr>
          <w:rFonts w:ascii="Times New Roman" w:eastAsia="Times New Roman" w:hAnsi="Times New Roman" w:cs="Times New Roman"/>
          <w:sz w:val="28"/>
          <w:szCs w:val="28"/>
          <w:lang w:eastAsia="ru-RU"/>
        </w:rPr>
      </w:pPr>
    </w:p>
    <w:p w:rsidR="00C937B2" w:rsidRPr="00C937B2" w:rsidRDefault="00C937B2" w:rsidP="00C937B2">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Карта-схема № 3 «Оснащение специализированных неврологических отделений для больных с ОНМК»</w:t>
      </w: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p>
    <w:p w:rsidR="00C937B2" w:rsidRPr="00C937B2" w:rsidRDefault="00C937B2" w:rsidP="00C937B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96128" behindDoc="0" locked="0" layoutInCell="1" allowOverlap="1" wp14:anchorId="24D356BE" wp14:editId="5AB389F8">
                <wp:simplePos x="0" y="0"/>
                <wp:positionH relativeFrom="column">
                  <wp:posOffset>7452360</wp:posOffset>
                </wp:positionH>
                <wp:positionV relativeFrom="paragraph">
                  <wp:posOffset>1812290</wp:posOffset>
                </wp:positionV>
                <wp:extent cx="2251075" cy="3124200"/>
                <wp:effectExtent l="0" t="0" r="15875" b="1905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1075" cy="3124200"/>
                        </a:xfrm>
                        <a:prstGeom prst="rect">
                          <a:avLst/>
                        </a:prstGeom>
                        <a:solidFill>
                          <a:srgbClr val="FFFFFF"/>
                        </a:solidFill>
                        <a:ln w="9525">
                          <a:solidFill>
                            <a:srgbClr val="000000"/>
                          </a:solidFill>
                          <a:miter lim="800000"/>
                          <a:headEnd/>
                          <a:tailEnd/>
                        </a:ln>
                      </wps:spPr>
                      <wps:txbx>
                        <w:txbxContent>
                          <w:p w:rsidR="00623AD2" w:rsidRPr="00571455" w:rsidRDefault="00623AD2" w:rsidP="00C937B2">
                            <w:pPr>
                              <w:spacing w:after="0" w:line="240" w:lineRule="auto"/>
                              <w:rPr>
                                <w:rFonts w:ascii="Times New Roman" w:hAnsi="Times New Roman" w:cs="Times New Roman"/>
                                <w:sz w:val="18"/>
                                <w:szCs w:val="18"/>
                              </w:rPr>
                            </w:pPr>
                            <w:r>
                              <w:rPr>
                                <w:sz w:val="18"/>
                                <w:szCs w:val="18"/>
                              </w:rPr>
                              <w:t>1</w:t>
                            </w:r>
                            <w:r w:rsidRPr="00571455">
                              <w:rPr>
                                <w:rFonts w:ascii="Times New Roman" w:hAnsi="Times New Roman" w:cs="Times New Roman"/>
                                <w:sz w:val="18"/>
                                <w:szCs w:val="18"/>
                              </w:rPr>
                              <w:t>. РСЦ № 1 ГАУЗ «</w:t>
                            </w:r>
                            <w:r>
                              <w:rPr>
                                <w:rFonts w:ascii="Times New Roman" w:hAnsi="Times New Roman" w:cs="Times New Roman"/>
                                <w:sz w:val="18"/>
                                <w:szCs w:val="18"/>
                              </w:rPr>
                              <w:t>Брянская областная больница</w:t>
                            </w:r>
                            <w:r w:rsidRPr="00571455">
                              <w:rPr>
                                <w:rFonts w:ascii="Times New Roman" w:hAnsi="Times New Roman" w:cs="Times New Roman"/>
                                <w:sz w:val="18"/>
                                <w:szCs w:val="18"/>
                              </w:rPr>
                              <w:t xml:space="preserve"> № 1» (оборудование расположено в корпусе):</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xml:space="preserve"> - КТ (128 срезов);</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xml:space="preserve"> - МРТ (1,5 Тл);</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xml:space="preserve"> - ангиограф.</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2. РСЦ № 2 ГАУЗ «</w:t>
                            </w:r>
                            <w:r>
                              <w:rPr>
                                <w:rFonts w:ascii="Times New Roman" w:hAnsi="Times New Roman" w:cs="Times New Roman"/>
                                <w:sz w:val="18"/>
                                <w:szCs w:val="18"/>
                              </w:rPr>
                              <w:t xml:space="preserve">Брянская городская больница </w:t>
                            </w:r>
                            <w:r w:rsidRPr="00571455">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71455">
                              <w:rPr>
                                <w:rFonts w:ascii="Times New Roman" w:hAnsi="Times New Roman" w:cs="Times New Roman"/>
                                <w:sz w:val="18"/>
                                <w:szCs w:val="18"/>
                              </w:rPr>
                              <w:t>1»(оборудование расположено в корпусе):</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КТ (128 срезов);</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МРТ (1,5 Тл);</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ангиограф.</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3. ПСО № 1 ГБУЗ «Жуковская МБ» (оборудование расположено в корпусе):</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КТ (64 среза).</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4. ПСО № 2 ГБУЗ «Клинцовская ЦГБ» (оборудование расположено в корпусе):</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-КТ (64 среза);</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МРТ (0,35 Тл).</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5. ПСО № 4 ГБУЗ «Новозыбковская ЦРБ»</w:t>
                            </w:r>
                          </w:p>
                          <w:p w:rsidR="00623AD2" w:rsidRPr="00571455" w:rsidRDefault="00623AD2" w:rsidP="00C937B2">
                            <w:pPr>
                              <w:rPr>
                                <w:rFonts w:ascii="Times New Roman" w:hAnsi="Times New Roman" w:cs="Times New Roman"/>
                                <w:sz w:val="18"/>
                                <w:szCs w:val="18"/>
                              </w:rPr>
                            </w:pPr>
                            <w:r w:rsidRPr="00571455">
                              <w:rPr>
                                <w:rFonts w:ascii="Times New Roman" w:hAnsi="Times New Roman" w:cs="Times New Roman"/>
                                <w:sz w:val="18"/>
                                <w:szCs w:val="18"/>
                              </w:rPr>
                              <w:t>- КТ (64 среза, расположено в разных корпусах).</w:t>
                            </w:r>
                          </w:p>
                          <w:p w:rsidR="00623AD2" w:rsidRPr="00EB1119" w:rsidRDefault="00623AD2" w:rsidP="00C937B2">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114" type="#_x0000_t202" style="position:absolute;left:0;text-align:left;margin-left:586.8pt;margin-top:142.7pt;width:177.25pt;height:24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">
                <v:textbox>
                  <w:txbxContent>
                    <w:p w:rsidR="00623AD2" w:rsidRPr="00571455" w:rsidRDefault="00623AD2" w:rsidP="00C937B2">
                      <w:pPr>
                        <w:spacing w:after="0" w:line="240" w:lineRule="auto"/>
                        <w:rPr>
                          <w:rFonts w:ascii="Times New Roman" w:hAnsi="Times New Roman" w:cs="Times New Roman"/>
                          <w:sz w:val="18"/>
                          <w:szCs w:val="18"/>
                        </w:rPr>
                      </w:pPr>
                      <w:r>
                        <w:rPr>
                          <w:sz w:val="18"/>
                          <w:szCs w:val="18"/>
                        </w:rPr>
                        <w:t>1</w:t>
                      </w:r>
                      <w:r w:rsidRPr="00571455">
                        <w:rPr>
                          <w:rFonts w:ascii="Times New Roman" w:hAnsi="Times New Roman" w:cs="Times New Roman"/>
                          <w:sz w:val="18"/>
                          <w:szCs w:val="18"/>
                        </w:rPr>
                        <w:t>. РСЦ № 1 ГАУЗ «</w:t>
                      </w:r>
                      <w:r>
                        <w:rPr>
                          <w:rFonts w:ascii="Times New Roman" w:hAnsi="Times New Roman" w:cs="Times New Roman"/>
                          <w:sz w:val="18"/>
                          <w:szCs w:val="18"/>
                        </w:rPr>
                        <w:t>Брянская областная больница</w:t>
                      </w:r>
                      <w:r w:rsidRPr="00571455">
                        <w:rPr>
                          <w:rFonts w:ascii="Times New Roman" w:hAnsi="Times New Roman" w:cs="Times New Roman"/>
                          <w:sz w:val="18"/>
                          <w:szCs w:val="18"/>
                        </w:rPr>
                        <w:t xml:space="preserve"> № 1» (оборудование расположено в корпусе):</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xml:space="preserve"> - КТ (128 срезов);</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xml:space="preserve"> - МРТ (1,5 Тл);</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xml:space="preserve"> - </w:t>
                      </w:r>
                      <w:proofErr w:type="spellStart"/>
                      <w:r w:rsidRPr="00571455">
                        <w:rPr>
                          <w:rFonts w:ascii="Times New Roman" w:hAnsi="Times New Roman" w:cs="Times New Roman"/>
                          <w:sz w:val="18"/>
                          <w:szCs w:val="18"/>
                        </w:rPr>
                        <w:t>ангиограф</w:t>
                      </w:r>
                      <w:proofErr w:type="spellEnd"/>
                      <w:r w:rsidRPr="00571455">
                        <w:rPr>
                          <w:rFonts w:ascii="Times New Roman" w:hAnsi="Times New Roman" w:cs="Times New Roman"/>
                          <w:sz w:val="18"/>
                          <w:szCs w:val="18"/>
                        </w:rPr>
                        <w:t>.</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2. РСЦ № 2 ГАУЗ «</w:t>
                      </w:r>
                      <w:r>
                        <w:rPr>
                          <w:rFonts w:ascii="Times New Roman" w:hAnsi="Times New Roman" w:cs="Times New Roman"/>
                          <w:sz w:val="18"/>
                          <w:szCs w:val="18"/>
                        </w:rPr>
                        <w:t xml:space="preserve">Брянская городская больница </w:t>
                      </w:r>
                      <w:r w:rsidRPr="00571455">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71455">
                        <w:rPr>
                          <w:rFonts w:ascii="Times New Roman" w:hAnsi="Times New Roman" w:cs="Times New Roman"/>
                          <w:sz w:val="18"/>
                          <w:szCs w:val="18"/>
                        </w:rPr>
                        <w:t>1»(оборудование расположено в корпусе):</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КТ (128 срезов);</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МРТ (1,5 Тл);</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xml:space="preserve">- </w:t>
                      </w:r>
                      <w:proofErr w:type="spellStart"/>
                      <w:r w:rsidRPr="00571455">
                        <w:rPr>
                          <w:rFonts w:ascii="Times New Roman" w:hAnsi="Times New Roman" w:cs="Times New Roman"/>
                          <w:sz w:val="18"/>
                          <w:szCs w:val="18"/>
                        </w:rPr>
                        <w:t>ангиограф</w:t>
                      </w:r>
                      <w:proofErr w:type="spellEnd"/>
                      <w:r w:rsidRPr="00571455">
                        <w:rPr>
                          <w:rFonts w:ascii="Times New Roman" w:hAnsi="Times New Roman" w:cs="Times New Roman"/>
                          <w:sz w:val="18"/>
                          <w:szCs w:val="18"/>
                        </w:rPr>
                        <w:t>.</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3. ПСО № 1 ГБУЗ «Жуковская МБ» (оборудование расположено в корпусе):</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КТ (64 среза).</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4. ПСО № 2 ГБУЗ «</w:t>
                      </w:r>
                      <w:proofErr w:type="spellStart"/>
                      <w:r w:rsidRPr="00571455">
                        <w:rPr>
                          <w:rFonts w:ascii="Times New Roman" w:hAnsi="Times New Roman" w:cs="Times New Roman"/>
                          <w:sz w:val="18"/>
                          <w:szCs w:val="18"/>
                        </w:rPr>
                        <w:t>Клинцовская</w:t>
                      </w:r>
                      <w:proofErr w:type="spellEnd"/>
                      <w:r w:rsidRPr="00571455">
                        <w:rPr>
                          <w:rFonts w:ascii="Times New Roman" w:hAnsi="Times New Roman" w:cs="Times New Roman"/>
                          <w:sz w:val="18"/>
                          <w:szCs w:val="18"/>
                        </w:rPr>
                        <w:t xml:space="preserve"> ЦГБ» (оборудование расположено в корпусе):</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-КТ (64 среза);</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 МРТ (0,35 Тл).</w:t>
                      </w:r>
                    </w:p>
                    <w:p w:rsidR="00623AD2" w:rsidRPr="00571455" w:rsidRDefault="00623AD2" w:rsidP="00C937B2">
                      <w:pPr>
                        <w:spacing w:after="0" w:line="240" w:lineRule="auto"/>
                        <w:rPr>
                          <w:rFonts w:ascii="Times New Roman" w:hAnsi="Times New Roman" w:cs="Times New Roman"/>
                          <w:sz w:val="18"/>
                          <w:szCs w:val="18"/>
                        </w:rPr>
                      </w:pPr>
                      <w:r w:rsidRPr="00571455">
                        <w:rPr>
                          <w:rFonts w:ascii="Times New Roman" w:hAnsi="Times New Roman" w:cs="Times New Roman"/>
                          <w:sz w:val="18"/>
                          <w:szCs w:val="18"/>
                        </w:rPr>
                        <w:t>5. ПСО № 4 ГБУЗ «</w:t>
                      </w:r>
                      <w:proofErr w:type="spellStart"/>
                      <w:r w:rsidRPr="00571455">
                        <w:rPr>
                          <w:rFonts w:ascii="Times New Roman" w:hAnsi="Times New Roman" w:cs="Times New Roman"/>
                          <w:sz w:val="18"/>
                          <w:szCs w:val="18"/>
                        </w:rPr>
                        <w:t>Новозыбковская</w:t>
                      </w:r>
                      <w:proofErr w:type="spellEnd"/>
                      <w:r w:rsidRPr="00571455">
                        <w:rPr>
                          <w:rFonts w:ascii="Times New Roman" w:hAnsi="Times New Roman" w:cs="Times New Roman"/>
                          <w:sz w:val="18"/>
                          <w:szCs w:val="18"/>
                        </w:rPr>
                        <w:t xml:space="preserve"> ЦРБ»</w:t>
                      </w:r>
                    </w:p>
                    <w:p w:rsidR="00623AD2" w:rsidRPr="00571455" w:rsidRDefault="00623AD2" w:rsidP="00C937B2">
                      <w:pPr>
                        <w:rPr>
                          <w:rFonts w:ascii="Times New Roman" w:hAnsi="Times New Roman" w:cs="Times New Roman"/>
                          <w:sz w:val="18"/>
                          <w:szCs w:val="18"/>
                        </w:rPr>
                      </w:pPr>
                      <w:r w:rsidRPr="00571455">
                        <w:rPr>
                          <w:rFonts w:ascii="Times New Roman" w:hAnsi="Times New Roman" w:cs="Times New Roman"/>
                          <w:sz w:val="18"/>
                          <w:szCs w:val="18"/>
                        </w:rPr>
                        <w:t>- КТ (64 среза, расположено в разных корпусах).</w:t>
                      </w:r>
                    </w:p>
                    <w:p w:rsidR="00623AD2" w:rsidRPr="00EB1119" w:rsidRDefault="00623AD2" w:rsidP="00C937B2">
                      <w:pPr>
                        <w:rPr>
                          <w:sz w:val="18"/>
                          <w:szCs w:val="18"/>
                        </w:rPr>
                      </w:pPr>
                    </w:p>
                  </w:txbxContent>
                </v:textbox>
              </v:shape>
            </w:pict>
          </mc:Fallback>
        </mc:AlternateContent>
      </w:r>
      <w:r w:rsidRPr="00C937B2">
        <w:rPr>
          <w:rFonts w:ascii="Times New Roman" w:eastAsia="Times New Roman" w:hAnsi="Times New Roman" w:cs="Times New Roman"/>
          <w:noProof/>
          <w:sz w:val="20"/>
          <w:szCs w:val="20"/>
          <w:lang w:eastAsia="ru-RU"/>
        </w:rPr>
        <w:drawing>
          <wp:inline distT="0" distB="0" distL="0" distR="0" wp14:anchorId="34C0CBDB" wp14:editId="63596573">
            <wp:extent cx="6114553" cy="4452729"/>
            <wp:effectExtent l="0" t="0" r="635" b="5080"/>
            <wp:docPr id="64" name="Рисунок 1" descr="F:\разное\карта 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зное\карта 7.gif"/>
                    <pic:cNvPicPr>
                      <a:picLocks noChangeAspect="1" noChangeArrowheads="1"/>
                    </pic:cNvPicPr>
                  </pic:nvPicPr>
                  <pic:blipFill>
                    <a:blip r:embed="rId17" cstate="print"/>
                    <a:srcRect/>
                    <a:stretch>
                      <a:fillRect/>
                    </a:stretch>
                  </pic:blipFill>
                  <pic:spPr bwMode="auto">
                    <a:xfrm>
                      <a:off x="0" y="0"/>
                      <a:ext cx="6115757" cy="4453606"/>
                    </a:xfrm>
                    <a:prstGeom prst="rect">
                      <a:avLst/>
                    </a:prstGeom>
                    <a:noFill/>
                    <a:ln w="9525">
                      <a:noFill/>
                      <a:miter lim="800000"/>
                      <a:headEnd/>
                      <a:tailEnd/>
                    </a:ln>
                  </pic:spPr>
                </pic:pic>
              </a:graphicData>
            </a:graphic>
          </wp:inline>
        </w:drawing>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97152" behindDoc="0" locked="0" layoutInCell="1" allowOverlap="1" wp14:anchorId="7795E542" wp14:editId="4C89182D">
                <wp:simplePos x="0" y="0"/>
                <wp:positionH relativeFrom="column">
                  <wp:posOffset>-40640</wp:posOffset>
                </wp:positionH>
                <wp:positionV relativeFrom="paragraph">
                  <wp:posOffset>803275</wp:posOffset>
                </wp:positionV>
                <wp:extent cx="1733550" cy="260350"/>
                <wp:effectExtent l="0" t="0" r="0" b="635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3AD2" w:rsidRPr="00571455" w:rsidRDefault="00623AD2" w:rsidP="00C937B2">
                            <w:pPr>
                              <w:rPr>
                                <w:rFonts w:ascii="Times New Roman" w:hAnsi="Times New Roman" w:cs="Times New Roman"/>
                              </w:rPr>
                            </w:pPr>
                            <w:r w:rsidRPr="00571455">
                              <w:rPr>
                                <w:rFonts w:ascii="Times New Roman" w:hAnsi="Times New Roman" w:cs="Times New Roman"/>
                              </w:rPr>
                              <w:t>- МРТ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115" type="#_x0000_t202" style="position:absolute;left:0;text-align:left;margin-left:-3.2pt;margin-top:63.25pt;width:136.5pt;height:2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" stroked="f">
                <v:textbox>
                  <w:txbxContent>
                    <w:p w:rsidR="00623AD2" w:rsidRPr="00571455" w:rsidRDefault="00623AD2" w:rsidP="00C937B2">
                      <w:pPr>
                        <w:rPr>
                          <w:rFonts w:ascii="Times New Roman" w:hAnsi="Times New Roman" w:cs="Times New Roman"/>
                        </w:rPr>
                      </w:pPr>
                      <w:r w:rsidRPr="00571455">
                        <w:rPr>
                          <w:rFonts w:ascii="Times New Roman" w:hAnsi="Times New Roman" w:cs="Times New Roman"/>
                        </w:rPr>
                        <w:t>- МРТ</w:t>
                      </w:r>
                    </w:p>
                  </w:txbxContent>
                </v:textbox>
              </v:shape>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98176" behindDoc="0" locked="0" layoutInCell="1" allowOverlap="1" wp14:anchorId="42715249" wp14:editId="106E8F7E">
                <wp:simplePos x="0" y="0"/>
                <wp:positionH relativeFrom="column">
                  <wp:posOffset>-40640</wp:posOffset>
                </wp:positionH>
                <wp:positionV relativeFrom="paragraph">
                  <wp:posOffset>473075</wp:posOffset>
                </wp:positionV>
                <wp:extent cx="2597150" cy="260350"/>
                <wp:effectExtent l="0" t="0" r="12700" b="2540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7150" cy="260350"/>
                        </a:xfrm>
                        <a:prstGeom prst="rect">
                          <a:avLst/>
                        </a:prstGeom>
                        <a:solidFill>
                          <a:srgbClr val="FFFFFF"/>
                        </a:solidFill>
                        <a:ln w="9525">
                          <a:solidFill>
                            <a:sysClr val="window" lastClr="FFFFFF">
                              <a:lumMod val="100000"/>
                              <a:lumOff val="0"/>
                            </a:sysClr>
                          </a:solidFill>
                          <a:miter lim="800000"/>
                          <a:headEnd/>
                          <a:tailEnd/>
                        </a:ln>
                      </wps:spPr>
                      <wps:txbx>
                        <w:txbxContent>
                          <w:p w:rsidR="00623AD2" w:rsidRPr="00571455" w:rsidRDefault="00623AD2" w:rsidP="00C937B2">
                            <w:pPr>
                              <w:rPr>
                                <w:rFonts w:ascii="Times New Roman" w:hAnsi="Times New Roman" w:cs="Times New Roman"/>
                              </w:rPr>
                            </w:pPr>
                            <w:r w:rsidRPr="00571455">
                              <w:rPr>
                                <w:rFonts w:ascii="Times New Roman" w:hAnsi="Times New Roman" w:cs="Times New Roman"/>
                              </w:rPr>
                              <w:t>- КТ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116" type="#_x0000_t202" style="position:absolute;left:0;text-align:left;margin-left:-3.2pt;margin-top:37.25pt;width:204.5pt;height:2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" strokecolor="white">
                <v:textbox>
                  <w:txbxContent>
                    <w:p w:rsidR="00623AD2" w:rsidRPr="00571455" w:rsidRDefault="00623AD2" w:rsidP="00C937B2">
                      <w:pPr>
                        <w:rPr>
                          <w:rFonts w:ascii="Times New Roman" w:hAnsi="Times New Roman" w:cs="Times New Roman"/>
                        </w:rPr>
                      </w:pPr>
                      <w:r w:rsidRPr="00571455">
                        <w:rPr>
                          <w:rFonts w:ascii="Times New Roman" w:hAnsi="Times New Roman" w:cs="Times New Roman"/>
                        </w:rPr>
                        <w:t>- КТ</w:t>
                      </w:r>
                    </w:p>
                  </w:txbxContent>
                </v:textbox>
              </v:shape>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99200" behindDoc="0" locked="0" layoutInCell="1" allowOverlap="1" wp14:anchorId="7C83877F" wp14:editId="5CF21237">
                <wp:simplePos x="0" y="0"/>
                <wp:positionH relativeFrom="column">
                  <wp:posOffset>-40640</wp:posOffset>
                </wp:positionH>
                <wp:positionV relativeFrom="paragraph">
                  <wp:posOffset>34925</wp:posOffset>
                </wp:positionV>
                <wp:extent cx="3009900" cy="254000"/>
                <wp:effectExtent l="0" t="0" r="19050" b="1270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254000"/>
                        </a:xfrm>
                        <a:prstGeom prst="rect">
                          <a:avLst/>
                        </a:prstGeom>
                        <a:solidFill>
                          <a:sysClr val="window" lastClr="FFFFFF">
                            <a:lumMod val="100000"/>
                            <a:lumOff val="0"/>
                          </a:sysClr>
                        </a:solidFill>
                        <a:ln w="9525">
                          <a:solidFill>
                            <a:sysClr val="window" lastClr="FFFFFF">
                              <a:lumMod val="100000"/>
                              <a:lumOff val="0"/>
                            </a:sysClr>
                          </a:solidFill>
                          <a:miter lim="800000"/>
                          <a:headEnd/>
                          <a:tailEnd/>
                        </a:ln>
                      </wps:spPr>
                      <wps:txbx>
                        <w:txbxContent>
                          <w:p w:rsidR="00623AD2" w:rsidRPr="00A32401" w:rsidRDefault="00623AD2" w:rsidP="00C937B2">
                            <w:pPr>
                              <w:rPr>
                                <w:b/>
                              </w:rPr>
                            </w:pPr>
                            <w:r>
                              <w:rPr>
                                <w:b/>
                              </w:rPr>
                              <w:t xml:space="preserve">- </w:t>
                            </w:r>
                            <w:r w:rsidRPr="00E57723">
                              <w:rPr>
                                <w:rFonts w:ascii="Times New Roman" w:hAnsi="Times New Roman" w:cs="Times New Roman"/>
                              </w:rPr>
                              <w:t>сосудистое отделение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117" type="#_x0000_t202" style="position:absolute;left:0;text-align:left;margin-left:-3.2pt;margin-top:2.75pt;width:237pt;height:20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" strokecolor="white">
                <v:textbox>
                  <w:txbxContent>
                    <w:p w:rsidR="00623AD2" w:rsidRPr="00A32401" w:rsidRDefault="00623AD2" w:rsidP="00C937B2">
                      <w:pPr>
                        <w:rPr>
                          <w:b/>
                        </w:rPr>
                      </w:pPr>
                      <w:r>
                        <w:rPr>
                          <w:b/>
                        </w:rPr>
                        <w:t xml:space="preserve">- </w:t>
                      </w:r>
                      <w:r w:rsidRPr="00E57723">
                        <w:rPr>
                          <w:rFonts w:ascii="Times New Roman" w:hAnsi="Times New Roman" w:cs="Times New Roman"/>
                        </w:rPr>
                        <w:t>сосудистое отделение</w:t>
                      </w:r>
                    </w:p>
                  </w:txbxContent>
                </v:textbox>
              </v:shape>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0224" behindDoc="0" locked="0" layoutInCell="1" allowOverlap="1" wp14:anchorId="4DB1A437" wp14:editId="32F5C2D3">
                <wp:simplePos x="0" y="0"/>
                <wp:positionH relativeFrom="column">
                  <wp:posOffset>-40640</wp:posOffset>
                </wp:positionH>
                <wp:positionV relativeFrom="paragraph">
                  <wp:posOffset>1165225</wp:posOffset>
                </wp:positionV>
                <wp:extent cx="3225800" cy="260350"/>
                <wp:effectExtent l="0" t="0" r="0" b="635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58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3AD2" w:rsidRDefault="00623AD2" w:rsidP="00C937B2">
                            <w:r>
                              <w:t xml:space="preserve">- </w:t>
                            </w:r>
                            <w:r w:rsidRPr="00571455">
                              <w:rPr>
                                <w:rFonts w:ascii="Times New Roman" w:hAnsi="Times New Roman" w:cs="Times New Roman"/>
                              </w:rPr>
                              <w:t>ангиографическая установка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118" type="#_x0000_t202" style="position:absolute;left:0;text-align:left;margin-left:-3.2pt;margin-top:91.75pt;width:254pt;height:2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" stroked="f">
                <v:textbox>
                  <w:txbxContent>
                    <w:p w:rsidR="00623AD2" w:rsidRDefault="00623AD2" w:rsidP="00C937B2">
                      <w:r>
                        <w:t xml:space="preserve">- </w:t>
                      </w:r>
                      <w:r w:rsidRPr="00571455">
                        <w:rPr>
                          <w:rFonts w:ascii="Times New Roman" w:hAnsi="Times New Roman" w:cs="Times New Roman"/>
                        </w:rPr>
                        <w:t>ангиографическая установка</w:t>
                      </w:r>
                    </w:p>
                  </w:txbxContent>
                </v:textbox>
              </v:shape>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1248" behindDoc="0" locked="0" layoutInCell="1" allowOverlap="1" wp14:anchorId="193FE143" wp14:editId="42B17B31">
                <wp:simplePos x="0" y="0"/>
                <wp:positionH relativeFrom="column">
                  <wp:posOffset>2969260</wp:posOffset>
                </wp:positionH>
                <wp:positionV relativeFrom="paragraph">
                  <wp:posOffset>2644775</wp:posOffset>
                </wp:positionV>
                <wp:extent cx="107950" cy="107950"/>
                <wp:effectExtent l="0" t="0" r="25400" b="25400"/>
                <wp:wrapNone/>
                <wp:docPr id="12" name="Крест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plus">
                          <a:avLst>
                            <a:gd name="adj" fmla="val 25000"/>
                          </a:avLst>
                        </a:prstGeom>
                        <a:solidFill>
                          <a:sysClr val="windowText" lastClr="000000">
                            <a:lumMod val="100000"/>
                            <a:lumOff val="0"/>
                          </a:sys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Крест 12" o:spid="_x0000_s1026" type="#_x0000_t11" style="position:absolute;margin-left:233.8pt;margin-top:208.25pt;width:8.5pt;height: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" fillcolor="black"/>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2272" behindDoc="0" locked="0" layoutInCell="1" allowOverlap="1" wp14:anchorId="2DCFD4F4" wp14:editId="1929596D">
                <wp:simplePos x="0" y="0"/>
                <wp:positionH relativeFrom="column">
                  <wp:posOffset>3077210</wp:posOffset>
                </wp:positionH>
                <wp:positionV relativeFrom="paragraph">
                  <wp:posOffset>2530475</wp:posOffset>
                </wp:positionV>
                <wp:extent cx="107950" cy="114300"/>
                <wp:effectExtent l="19050" t="19050" r="25400" b="38100"/>
                <wp:wrapNone/>
                <wp:docPr id="13" name="Ромб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diamond">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Ромб 13" o:spid="_x0000_s1026" type="#_x0000_t4" style="position:absolute;margin-left:242.3pt;margin-top:199.25pt;width:8.5pt;height: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" fillcolor="#00b050"/>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3296" behindDoc="0" locked="0" layoutInCell="1" allowOverlap="1" wp14:anchorId="62587AB2" wp14:editId="7767DF2B">
                <wp:simplePos x="0" y="0"/>
                <wp:positionH relativeFrom="column">
                  <wp:posOffset>6271260</wp:posOffset>
                </wp:positionH>
                <wp:positionV relativeFrom="paragraph">
                  <wp:posOffset>1501775</wp:posOffset>
                </wp:positionV>
                <wp:extent cx="107950" cy="146050"/>
                <wp:effectExtent l="19050" t="19050" r="44450" b="25400"/>
                <wp:wrapNone/>
                <wp:docPr id="14" name="Равнобедренный тре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46050"/>
                        </a:xfrm>
                        <a:prstGeom prst="triangle">
                          <a:avLst>
                            <a:gd name="adj" fmla="val 50000"/>
                          </a:avLst>
                        </a:prstGeom>
                        <a:solidFill>
                          <a:srgbClr val="00206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14" o:spid="_x0000_s1026" type="#_x0000_t5" style="position:absolute;margin-left:493.8pt;margin-top:118.25pt;width:8.5pt;height:1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" fillcolor="#002060"/>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4320" behindDoc="0" locked="0" layoutInCell="1" allowOverlap="1" wp14:anchorId="66E97306" wp14:editId="24EE9781">
                <wp:simplePos x="0" y="0"/>
                <wp:positionH relativeFrom="column">
                  <wp:posOffset>6163310</wp:posOffset>
                </wp:positionH>
                <wp:positionV relativeFrom="paragraph">
                  <wp:posOffset>1552575</wp:posOffset>
                </wp:positionV>
                <wp:extent cx="107950" cy="107950"/>
                <wp:effectExtent l="0" t="0" r="25400" b="25400"/>
                <wp:wrapNone/>
                <wp:docPr id="15" name="Крест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plus">
                          <a:avLst>
                            <a:gd name="adj" fmla="val 25000"/>
                          </a:avLst>
                        </a:prstGeom>
                        <a:solidFill>
                          <a:sysClr val="windowText" lastClr="000000">
                            <a:lumMod val="100000"/>
                            <a:lumOff val="0"/>
                          </a:sys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Крест 15" o:spid="_x0000_s1026" type="#_x0000_t11" style="position:absolute;margin-left:485.3pt;margin-top:122.25pt;width:8.5pt;height: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" fillcolor="black"/>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5344" behindDoc="0" locked="0" layoutInCell="1" allowOverlap="1" wp14:anchorId="70370009" wp14:editId="090940C0">
                <wp:simplePos x="0" y="0"/>
                <wp:positionH relativeFrom="column">
                  <wp:posOffset>5953760</wp:posOffset>
                </wp:positionH>
                <wp:positionV relativeFrom="paragraph">
                  <wp:posOffset>1552575</wp:posOffset>
                </wp:positionV>
                <wp:extent cx="209550" cy="146050"/>
                <wp:effectExtent l="0" t="0" r="19050" b="25400"/>
                <wp:wrapNone/>
                <wp:docPr id="16" name="Овал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4605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6" o:spid="_x0000_s1026" style="position:absolute;margin-left:468.8pt;margin-top:122.25pt;width:16.5pt;height:1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" fillcolor="red"/>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6368" behindDoc="0" locked="0" layoutInCell="1" allowOverlap="1" wp14:anchorId="4305B362" wp14:editId="4CBF81D4">
                <wp:simplePos x="0" y="0"/>
                <wp:positionH relativeFrom="column">
                  <wp:posOffset>5845810</wp:posOffset>
                </wp:positionH>
                <wp:positionV relativeFrom="paragraph">
                  <wp:posOffset>1584325</wp:posOffset>
                </wp:positionV>
                <wp:extent cx="107950" cy="114300"/>
                <wp:effectExtent l="19050" t="19050" r="25400" b="38100"/>
                <wp:wrapNone/>
                <wp:docPr id="17" name="Ромб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diamond">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омб 17" o:spid="_x0000_s1026" type="#_x0000_t4" style="position:absolute;margin-left:460.3pt;margin-top:124.75pt;width:8.5pt;height: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" fillcolor="#00b050"/>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7392" behindDoc="0" locked="0" layoutInCell="1" allowOverlap="1" wp14:anchorId="69E489F0" wp14:editId="7F8CB9EA">
                <wp:simplePos x="0" y="0"/>
                <wp:positionH relativeFrom="column">
                  <wp:posOffset>6017260</wp:posOffset>
                </wp:positionH>
                <wp:positionV relativeFrom="paragraph">
                  <wp:posOffset>1177925</wp:posOffset>
                </wp:positionV>
                <wp:extent cx="107950" cy="146050"/>
                <wp:effectExtent l="19050" t="19050" r="44450" b="25400"/>
                <wp:wrapNone/>
                <wp:docPr id="18" name="Равнобедренный тре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46050"/>
                        </a:xfrm>
                        <a:prstGeom prst="triangle">
                          <a:avLst>
                            <a:gd name="adj" fmla="val 50000"/>
                          </a:avLst>
                        </a:prstGeom>
                        <a:solidFill>
                          <a:srgbClr val="00206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18" o:spid="_x0000_s1026" type="#_x0000_t5" style="position:absolute;margin-left:473.8pt;margin-top:92.75pt;width:8.5pt;height:1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" fillcolor="#002060"/>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8416" behindDoc="0" locked="0" layoutInCell="1" allowOverlap="1" wp14:anchorId="54C53E44" wp14:editId="2DF2A513">
                <wp:simplePos x="0" y="0"/>
                <wp:positionH relativeFrom="column">
                  <wp:posOffset>5909310</wp:posOffset>
                </wp:positionH>
                <wp:positionV relativeFrom="paragraph">
                  <wp:posOffset>1209675</wp:posOffset>
                </wp:positionV>
                <wp:extent cx="107950" cy="114300"/>
                <wp:effectExtent l="0" t="0" r="25400" b="19050"/>
                <wp:wrapNone/>
                <wp:docPr id="19" name="Ова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9" o:spid="_x0000_s1026" style="position:absolute;margin-left:465.3pt;margin-top:95.25pt;width:8.5pt;height: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" fillcolor="red"/>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09440" behindDoc="0" locked="0" layoutInCell="1" allowOverlap="1" wp14:anchorId="50B392BB" wp14:editId="1410FF0E">
                <wp:simplePos x="0" y="0"/>
                <wp:positionH relativeFrom="column">
                  <wp:posOffset>5801360</wp:posOffset>
                </wp:positionH>
                <wp:positionV relativeFrom="paragraph">
                  <wp:posOffset>1209675</wp:posOffset>
                </wp:positionV>
                <wp:extent cx="107950" cy="107950"/>
                <wp:effectExtent l="0" t="0" r="25400" b="25400"/>
                <wp:wrapNone/>
                <wp:docPr id="20" name="Крест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plus">
                          <a:avLst>
                            <a:gd name="adj" fmla="val 25000"/>
                          </a:avLst>
                        </a:prstGeom>
                        <a:solidFill>
                          <a:sysClr val="windowText" lastClr="000000">
                            <a:lumMod val="100000"/>
                            <a:lumOff val="0"/>
                          </a:sys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Крест 20" o:spid="_x0000_s1026" type="#_x0000_t11" style="position:absolute;margin-left:456.8pt;margin-top:95.25pt;width:8.5pt;height:8.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" fillcolor="black"/>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0464" behindDoc="0" locked="0" layoutInCell="1" allowOverlap="1" wp14:anchorId="6B157DDF" wp14:editId="328AC049">
                <wp:simplePos x="0" y="0"/>
                <wp:positionH relativeFrom="column">
                  <wp:posOffset>5737860</wp:posOffset>
                </wp:positionH>
                <wp:positionV relativeFrom="paragraph">
                  <wp:posOffset>1323975</wp:posOffset>
                </wp:positionV>
                <wp:extent cx="107950" cy="114300"/>
                <wp:effectExtent l="19050" t="19050" r="25400" b="38100"/>
                <wp:wrapNone/>
                <wp:docPr id="21" name="Ромб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diamond">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омб 21" o:spid="_x0000_s1026" type="#_x0000_t4" style="position:absolute;margin-left:451.8pt;margin-top:104.25pt;width:8.5pt;height:9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" fillcolor="#00b050"/>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1488" behindDoc="0" locked="0" layoutInCell="1" allowOverlap="1" wp14:anchorId="0FFF7622" wp14:editId="5663A003">
                <wp:simplePos x="0" y="0"/>
                <wp:positionH relativeFrom="column">
                  <wp:posOffset>2741930</wp:posOffset>
                </wp:positionH>
                <wp:positionV relativeFrom="paragraph">
                  <wp:posOffset>2530475</wp:posOffset>
                </wp:positionV>
                <wp:extent cx="107950" cy="146050"/>
                <wp:effectExtent l="19050" t="19050" r="44450" b="25400"/>
                <wp:wrapNone/>
                <wp:docPr id="22" name="Равнобедренный тре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46050"/>
                        </a:xfrm>
                        <a:prstGeom prst="triangle">
                          <a:avLst>
                            <a:gd name="adj" fmla="val 50000"/>
                          </a:avLst>
                        </a:prstGeom>
                        <a:solidFill>
                          <a:srgbClr val="00206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22" o:spid="_x0000_s1026" type="#_x0000_t5" style="position:absolute;margin-left:215.9pt;margin-top:199.25pt;width:8.5pt;height:1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" fillcolor="#002060"/>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2512" behindDoc="0" locked="0" layoutInCell="1" allowOverlap="1" wp14:anchorId="46FE6CA1" wp14:editId="299A38A7">
                <wp:simplePos x="0" y="0"/>
                <wp:positionH relativeFrom="column">
                  <wp:posOffset>2912110</wp:posOffset>
                </wp:positionH>
                <wp:positionV relativeFrom="paragraph">
                  <wp:posOffset>2530475</wp:posOffset>
                </wp:positionV>
                <wp:extent cx="107950" cy="114300"/>
                <wp:effectExtent l="0" t="0" r="25400" b="19050"/>
                <wp:wrapNone/>
                <wp:docPr id="23" name="Овал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3" o:spid="_x0000_s1026" style="position:absolute;margin-left:229.3pt;margin-top:199.25pt;width:8.5pt;height: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" fillcolor="red"/>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3536" behindDoc="0" locked="0" layoutInCell="1" allowOverlap="1" wp14:anchorId="1C7C222E" wp14:editId="61380B70">
                <wp:simplePos x="0" y="0"/>
                <wp:positionH relativeFrom="column">
                  <wp:posOffset>5210810</wp:posOffset>
                </wp:positionH>
                <wp:positionV relativeFrom="paragraph">
                  <wp:posOffset>1050925</wp:posOffset>
                </wp:positionV>
                <wp:extent cx="107950" cy="114300"/>
                <wp:effectExtent l="0" t="0" r="25400" b="19050"/>
                <wp:wrapNone/>
                <wp:docPr id="24" name="Овал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4" o:spid="_x0000_s1026" style="position:absolute;margin-left:410.3pt;margin-top:82.75pt;width:8.5pt;height: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" fillcolor="red"/>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4560" behindDoc="0" locked="0" layoutInCell="1" allowOverlap="1" wp14:anchorId="3E1BA187" wp14:editId="451089B7">
                <wp:simplePos x="0" y="0"/>
                <wp:positionH relativeFrom="column">
                  <wp:posOffset>2696210</wp:posOffset>
                </wp:positionH>
                <wp:positionV relativeFrom="paragraph">
                  <wp:posOffset>2955925</wp:posOffset>
                </wp:positionV>
                <wp:extent cx="107950" cy="146050"/>
                <wp:effectExtent l="19050" t="19050" r="44450" b="25400"/>
                <wp:wrapNone/>
                <wp:docPr id="25" name="Равнобедренный тре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46050"/>
                        </a:xfrm>
                        <a:prstGeom prst="triangle">
                          <a:avLst>
                            <a:gd name="adj" fmla="val 50000"/>
                          </a:avLst>
                        </a:prstGeom>
                        <a:solidFill>
                          <a:srgbClr val="00206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25" o:spid="_x0000_s1026" type="#_x0000_t5" style="position:absolute;margin-left:212.3pt;margin-top:232.75pt;width:8.5pt;height:1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" fillcolor="#002060"/>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5584" behindDoc="0" locked="0" layoutInCell="1" allowOverlap="1" wp14:anchorId="26800ADF" wp14:editId="192DDB3D">
                <wp:simplePos x="0" y="0"/>
                <wp:positionH relativeFrom="column">
                  <wp:posOffset>2556510</wp:posOffset>
                </wp:positionH>
                <wp:positionV relativeFrom="paragraph">
                  <wp:posOffset>3019425</wp:posOffset>
                </wp:positionV>
                <wp:extent cx="107950" cy="114300"/>
                <wp:effectExtent l="0" t="0" r="25400" b="19050"/>
                <wp:wrapNone/>
                <wp:docPr id="26" name="Овал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6" o:spid="_x0000_s1026" style="position:absolute;margin-left:201.3pt;margin-top:237.75pt;width:8.5pt;height: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" fillcolor="red"/>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6608" behindDoc="0" locked="0" layoutInCell="1" allowOverlap="1" wp14:anchorId="0F407EEA" wp14:editId="3851A2FC">
                <wp:simplePos x="0" y="0"/>
                <wp:positionH relativeFrom="column">
                  <wp:posOffset>5318760</wp:posOffset>
                </wp:positionH>
                <wp:positionV relativeFrom="paragraph">
                  <wp:posOffset>1063625</wp:posOffset>
                </wp:positionV>
                <wp:extent cx="107950" cy="146050"/>
                <wp:effectExtent l="19050" t="19050" r="44450" b="25400"/>
                <wp:wrapNone/>
                <wp:docPr id="27" name="Равнобедренный тре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46050"/>
                        </a:xfrm>
                        <a:prstGeom prst="triangle">
                          <a:avLst>
                            <a:gd name="adj" fmla="val 50000"/>
                          </a:avLst>
                        </a:prstGeom>
                        <a:solidFill>
                          <a:srgbClr val="00206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27" o:spid="_x0000_s1026" type="#_x0000_t5" style="position:absolute;margin-left:418.8pt;margin-top:83.75pt;width:8.5pt;height:1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" fillcolor="#002060"/>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7632" behindDoc="0" locked="0" layoutInCell="1" allowOverlap="1" wp14:anchorId="2EE67E6E" wp14:editId="5B8D167B">
                <wp:simplePos x="0" y="0"/>
                <wp:positionH relativeFrom="column">
                  <wp:posOffset>-180340</wp:posOffset>
                </wp:positionH>
                <wp:positionV relativeFrom="paragraph">
                  <wp:posOffset>1247775</wp:posOffset>
                </wp:positionV>
                <wp:extent cx="107950" cy="107950"/>
                <wp:effectExtent l="0" t="0" r="25400" b="25400"/>
                <wp:wrapNone/>
                <wp:docPr id="28" name="Крест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07950"/>
                        </a:xfrm>
                        <a:prstGeom prst="plus">
                          <a:avLst>
                            <a:gd name="adj" fmla="val 25000"/>
                          </a:avLst>
                        </a:prstGeom>
                        <a:solidFill>
                          <a:sysClr val="windowText" lastClr="000000">
                            <a:lumMod val="100000"/>
                            <a:lumOff val="0"/>
                          </a:sys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Крест 28" o:spid="_x0000_s1026" type="#_x0000_t11" style="position:absolute;margin-left:-14.2pt;margin-top:98.25pt;width:8.5pt;height: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" fillcolor="black"/>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8656" behindDoc="0" locked="0" layoutInCell="1" allowOverlap="1" wp14:anchorId="4EA44253" wp14:editId="0E915B99">
                <wp:simplePos x="0" y="0"/>
                <wp:positionH relativeFrom="column">
                  <wp:posOffset>-180340</wp:posOffset>
                </wp:positionH>
                <wp:positionV relativeFrom="paragraph">
                  <wp:posOffset>879475</wp:posOffset>
                </wp:positionV>
                <wp:extent cx="107950" cy="114300"/>
                <wp:effectExtent l="19050" t="19050" r="25400" b="38100"/>
                <wp:wrapNone/>
                <wp:docPr id="29" name="Ромб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diamond">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омб 29" o:spid="_x0000_s1026" type="#_x0000_t4" style="position:absolute;margin-left:-14.2pt;margin-top:69.25pt;width:8.5pt;height: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" fillcolor="#00b050"/>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19680" behindDoc="0" locked="0" layoutInCell="1" allowOverlap="1" wp14:anchorId="7973B034" wp14:editId="663BC0DC">
                <wp:simplePos x="0" y="0"/>
                <wp:positionH relativeFrom="column">
                  <wp:posOffset>-180340</wp:posOffset>
                </wp:positionH>
                <wp:positionV relativeFrom="paragraph">
                  <wp:posOffset>517525</wp:posOffset>
                </wp:positionV>
                <wp:extent cx="107950" cy="146050"/>
                <wp:effectExtent l="19050" t="19050" r="44450" b="25400"/>
                <wp:wrapNone/>
                <wp:docPr id="30" name="Равнобедренный тре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46050"/>
                        </a:xfrm>
                        <a:prstGeom prst="triangle">
                          <a:avLst>
                            <a:gd name="adj" fmla="val 50000"/>
                          </a:avLst>
                        </a:prstGeom>
                        <a:solidFill>
                          <a:srgbClr val="00206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30" o:spid="_x0000_s1026" type="#_x0000_t5" style="position:absolute;margin-left:-14.2pt;margin-top:40.75pt;width:8.5pt;height:1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" fillcolor="#002060"/>
            </w:pict>
          </mc:Fallback>
        </mc:AlternateContent>
      </w:r>
      <w:r w:rsidRPr="00C937B2">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720704" behindDoc="0" locked="0" layoutInCell="1" allowOverlap="1" wp14:anchorId="1D62AF6F" wp14:editId="6DF1044C">
                <wp:simplePos x="0" y="0"/>
                <wp:positionH relativeFrom="column">
                  <wp:posOffset>-180340</wp:posOffset>
                </wp:positionH>
                <wp:positionV relativeFrom="paragraph">
                  <wp:posOffset>117475</wp:posOffset>
                </wp:positionV>
                <wp:extent cx="107950" cy="114300"/>
                <wp:effectExtent l="0" t="0" r="25400" b="19050"/>
                <wp:wrapNone/>
                <wp:docPr id="31" name="Овал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1430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1" o:spid="_x0000_s1026" style="position:absolute;margin-left:-14.2pt;margin-top:9.25pt;width:8.5pt;height: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" fillcolor="red"/>
            </w:pict>
          </mc:Fallback>
        </mc:AlternateContent>
      </w:r>
    </w:p>
    <w:p w:rsidR="00C937B2" w:rsidRPr="00C937B2" w:rsidRDefault="00C937B2" w:rsidP="00C937B2">
      <w:pPr>
        <w:widowControl w:val="0"/>
        <w:overflowPunct w:val="0"/>
        <w:autoSpaceDE w:val="0"/>
        <w:autoSpaceDN w:val="0"/>
        <w:adjustRightInd w:val="0"/>
        <w:spacing w:after="0" w:line="240" w:lineRule="auto"/>
        <w:ind w:left="4536"/>
        <w:textAlignment w:val="baseline"/>
        <w:rPr>
          <w:rFonts w:ascii="Times New Roman" w:eastAsia="Times New Roman" w:hAnsi="Times New Roman" w:cs="Times New Roman"/>
          <w:sz w:val="28"/>
          <w:szCs w:val="28"/>
          <w:lang w:eastAsia="ru-RU"/>
        </w:rPr>
      </w:pP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sectPr w:rsidR="00C937B2" w:rsidRPr="00C937B2" w:rsidSect="006C3A77">
          <w:pgSz w:w="16838" w:h="11905" w:orient="landscape"/>
          <w:pgMar w:top="1701" w:right="1134" w:bottom="850" w:left="1134" w:header="0" w:footer="0" w:gutter="0"/>
          <w:cols w:space="720"/>
          <w:docGrid w:linePitch="381"/>
        </w:sectPr>
      </w:pPr>
    </w:p>
    <w:p w:rsidR="00C937B2" w:rsidRPr="00C937B2" w:rsidRDefault="001D3066" w:rsidP="00C937B2">
      <w:pPr>
        <w:spacing w:after="0" w:line="240" w:lineRule="auto"/>
        <w:ind w:firstLine="709"/>
        <w:jc w:val="both"/>
        <w:textAlignment w:val="baseline"/>
        <w:rPr>
          <w:rFonts w:ascii="Times New Roman" w:hAnsi="Times New Roman" w:cs="Times New Roman"/>
          <w:sz w:val="28"/>
          <w:szCs w:val="28"/>
        </w:rPr>
      </w:pPr>
      <w:r>
        <w:rPr>
          <w:rFonts w:ascii="Times New Roman" w:eastAsia="Times New Roman" w:hAnsi="Times New Roman" w:cs="Times New Roman"/>
          <w:sz w:val="28"/>
          <w:szCs w:val="20"/>
          <w:lang w:eastAsia="ru-RU"/>
        </w:rPr>
        <w:lastRenderedPageBreak/>
        <w:t>1.5.5</w:t>
      </w:r>
      <w:r w:rsidR="00C937B2" w:rsidRPr="00C937B2">
        <w:rPr>
          <w:rFonts w:ascii="Times New Roman" w:eastAsia="Times New Roman" w:hAnsi="Times New Roman" w:cs="Times New Roman"/>
          <w:sz w:val="28"/>
          <w:szCs w:val="20"/>
          <w:lang w:eastAsia="ru-RU"/>
        </w:rPr>
        <w:t xml:space="preserve">. Маршрутизация пациентов с ОКС в медицинские учреждения бригадами </w:t>
      </w:r>
      <w:r w:rsidR="0041055A">
        <w:rPr>
          <w:rFonts w:ascii="Times New Roman" w:eastAsia="Times New Roman" w:hAnsi="Times New Roman" w:cs="Times New Roman"/>
          <w:sz w:val="28"/>
          <w:szCs w:val="20"/>
          <w:lang w:eastAsia="ru-RU"/>
        </w:rPr>
        <w:t>скорой медицинской помощи</w:t>
      </w:r>
      <w:r w:rsidR="00C937B2" w:rsidRPr="00C937B2">
        <w:rPr>
          <w:rFonts w:ascii="Times New Roman" w:eastAsia="Times New Roman" w:hAnsi="Times New Roman" w:cs="Times New Roman"/>
          <w:sz w:val="28"/>
          <w:szCs w:val="20"/>
          <w:lang w:eastAsia="ru-RU"/>
        </w:rPr>
        <w:t xml:space="preserve"> осуществляется в соответствии с </w:t>
      </w:r>
      <w:hyperlink r:id="rId18" w:history="1">
        <w:r w:rsidR="00C937B2" w:rsidRPr="00C937B2">
          <w:rPr>
            <w:rFonts w:ascii="Times New Roman" w:eastAsia="Times New Roman" w:hAnsi="Times New Roman" w:cs="Times New Roman"/>
            <w:sz w:val="28"/>
            <w:szCs w:val="20"/>
            <w:lang w:eastAsia="ru-RU"/>
          </w:rPr>
          <w:t>приказом</w:t>
        </w:r>
      </w:hyperlink>
      <w:r w:rsidR="00C937B2" w:rsidRPr="00C937B2">
        <w:rPr>
          <w:rFonts w:ascii="Times New Roman" w:eastAsia="Times New Roman" w:hAnsi="Times New Roman" w:cs="Times New Roman"/>
          <w:sz w:val="28"/>
          <w:szCs w:val="20"/>
          <w:lang w:eastAsia="ru-RU"/>
        </w:rPr>
        <w:t xml:space="preserve"> департамента здравоохранения Брянской области </w:t>
      </w:r>
      <w:r w:rsidR="00C937B2" w:rsidRPr="00C937B2">
        <w:rPr>
          <w:rFonts w:ascii="Times New Roman" w:hAnsi="Times New Roman" w:cs="Times New Roman"/>
          <w:sz w:val="28"/>
          <w:szCs w:val="28"/>
        </w:rPr>
        <w:t xml:space="preserve">от 6 ноября 2025 года № 1395 «Об организации оказания медицинской помощи больным с </w:t>
      </w:r>
      <w:proofErr w:type="gramStart"/>
      <w:r w:rsidR="00C937B2" w:rsidRPr="00C937B2">
        <w:rPr>
          <w:rFonts w:ascii="Times New Roman" w:hAnsi="Times New Roman" w:cs="Times New Roman"/>
          <w:sz w:val="28"/>
          <w:szCs w:val="28"/>
        </w:rPr>
        <w:t>сердечно-сосудистыми</w:t>
      </w:r>
      <w:proofErr w:type="gramEnd"/>
      <w:r w:rsidR="00C937B2" w:rsidRPr="00C937B2">
        <w:rPr>
          <w:rFonts w:ascii="Times New Roman" w:hAnsi="Times New Roman" w:cs="Times New Roman"/>
          <w:sz w:val="28"/>
          <w:szCs w:val="28"/>
        </w:rPr>
        <w:t xml:space="preserve"> заболеваниями на территории Брянской области».</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В Брянской области функционирует </w:t>
      </w:r>
      <w:r w:rsidR="001D3066">
        <w:rPr>
          <w:rFonts w:ascii="Times New Roman" w:eastAsia="Times New Roman" w:hAnsi="Times New Roman" w:cs="Times New Roman"/>
          <w:sz w:val="28"/>
          <w:szCs w:val="20"/>
          <w:lang w:eastAsia="ru-RU"/>
        </w:rPr>
        <w:t>территориальный центр</w:t>
      </w:r>
      <w:r w:rsidRPr="00C937B2">
        <w:rPr>
          <w:rFonts w:ascii="Times New Roman" w:eastAsia="Times New Roman" w:hAnsi="Times New Roman" w:cs="Times New Roman"/>
          <w:sz w:val="28"/>
          <w:szCs w:val="20"/>
          <w:lang w:eastAsia="ru-RU"/>
        </w:rPr>
        <w:t xml:space="preserve"> медицины катастроф, котор</w:t>
      </w:r>
      <w:r w:rsidR="001D3066">
        <w:rPr>
          <w:rFonts w:ascii="Times New Roman" w:eastAsia="Times New Roman" w:hAnsi="Times New Roman" w:cs="Times New Roman"/>
          <w:sz w:val="28"/>
          <w:szCs w:val="20"/>
          <w:lang w:eastAsia="ru-RU"/>
        </w:rPr>
        <w:t xml:space="preserve">ый </w:t>
      </w:r>
      <w:r w:rsidRPr="00C937B2">
        <w:rPr>
          <w:rFonts w:ascii="Times New Roman" w:eastAsia="Times New Roman" w:hAnsi="Times New Roman" w:cs="Times New Roman"/>
          <w:sz w:val="28"/>
          <w:szCs w:val="20"/>
          <w:lang w:eastAsia="ru-RU"/>
        </w:rPr>
        <w:t>является структурным подразделением ГАУЗ «Брянская городская стация скорой медицинской помощи»</w:t>
      </w:r>
      <w:r w:rsidR="001D3066">
        <w:rPr>
          <w:rFonts w:ascii="Times New Roman" w:eastAsia="Times New Roman" w:hAnsi="Times New Roman" w:cs="Times New Roman"/>
          <w:sz w:val="28"/>
          <w:szCs w:val="20"/>
          <w:lang w:eastAsia="ru-RU"/>
        </w:rPr>
        <w:t xml:space="preserve"> и </w:t>
      </w:r>
      <w:r w:rsidRPr="00C937B2">
        <w:rPr>
          <w:rFonts w:ascii="Times New Roman" w:eastAsia="Times New Roman" w:hAnsi="Times New Roman" w:cs="Times New Roman"/>
          <w:sz w:val="28"/>
          <w:szCs w:val="20"/>
          <w:lang w:eastAsia="ru-RU"/>
        </w:rPr>
        <w:t>при необходимости обеспечивает транспортировку больных с острыми сосудистыми заболеваниями из всех районов области в РСЦ и ПСО согласно схемам маршрутизации.</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В настоящее время вылеты санитарной авиации на территории Брянской области не осуществляются в связи с невозможность выполнения полетов на территории Брянской области из-за действия ограничительных мер (приказ Минтранса России от 24 ноября 2025 года № 410 «Об установлении постоянных зон ограничения полетов и временных зарезервированных зон ограничения полетов»).</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heme="minorEastAsia" w:hAnsi="Times New Roman" w:cs="Times New Roman"/>
          <w:sz w:val="28"/>
          <w:szCs w:val="28"/>
          <w:lang w:eastAsia="ru-RU"/>
        </w:rPr>
        <w:t>1.5.</w:t>
      </w:r>
      <w:r w:rsidR="00D2263E">
        <w:rPr>
          <w:rFonts w:ascii="Times New Roman" w:eastAsiaTheme="minorEastAsia" w:hAnsi="Times New Roman" w:cs="Times New Roman"/>
          <w:sz w:val="28"/>
          <w:szCs w:val="28"/>
          <w:lang w:eastAsia="ru-RU"/>
        </w:rPr>
        <w:t>6</w:t>
      </w:r>
      <w:r w:rsidRPr="00C937B2">
        <w:rPr>
          <w:rFonts w:ascii="Times New Roman" w:eastAsiaTheme="minorEastAsia" w:hAnsi="Times New Roman" w:cs="Times New Roman"/>
          <w:sz w:val="28"/>
          <w:szCs w:val="28"/>
          <w:lang w:eastAsia="ru-RU"/>
        </w:rPr>
        <w:t xml:space="preserve">. </w:t>
      </w:r>
      <w:proofErr w:type="gramStart"/>
      <w:r w:rsidRPr="00C937B2">
        <w:rPr>
          <w:rFonts w:ascii="Times New Roman" w:eastAsiaTheme="minorEastAsia" w:hAnsi="Times New Roman" w:cs="Times New Roman"/>
          <w:sz w:val="28"/>
          <w:szCs w:val="28"/>
          <w:lang w:eastAsia="ru-RU"/>
        </w:rPr>
        <w:t>Численность прикрепленного населения в зонах обслуживания медицинских организаций с РСЦ, ПСО, межрайонным кардиологическим отделением с указанием коечного фонда по профилю «кардиология», количества действующих рентгенангиографических установок, расстояний и времени доставки санавиацией, автотранспортом скорой медицинской помощи пациентов с экстренными и неотложными сердечно-сосудистыми заболеваниями и осложнениями указаны в Карте-схеме № 2 «Маршрутизация и медицинская эвакуация пациентов с ОКС в медицинские организации, в структуре которых</w:t>
      </w:r>
      <w:proofErr w:type="gramEnd"/>
      <w:r w:rsidRPr="00C937B2">
        <w:rPr>
          <w:rFonts w:ascii="Times New Roman" w:eastAsiaTheme="minorEastAsia" w:hAnsi="Times New Roman" w:cs="Times New Roman"/>
          <w:sz w:val="28"/>
          <w:szCs w:val="28"/>
          <w:lang w:eastAsia="ru-RU"/>
        </w:rPr>
        <w:t xml:space="preserve"> организовано специализированное отделение для больных с ОКС».</w:t>
      </w:r>
    </w:p>
    <w:p w:rsidR="00C937B2" w:rsidRPr="00C937B2" w:rsidRDefault="00C937B2" w:rsidP="00C937B2">
      <w:pPr>
        <w:widowControl w:val="0"/>
        <w:autoSpaceDE w:val="0"/>
        <w:autoSpaceDN w:val="0"/>
        <w:spacing w:after="0" w:line="240" w:lineRule="auto"/>
        <w:ind w:firstLine="709"/>
        <w:jc w:val="both"/>
        <w:rPr>
          <w:rFonts w:ascii="Times New Roman" w:eastAsia="Calibri" w:hAnsi="Times New Roman" w:cs="Times New Roman"/>
          <w:sz w:val="28"/>
          <w:szCs w:val="28"/>
          <w:lang w:eastAsia="ru-RU"/>
        </w:rPr>
      </w:pPr>
      <w:r w:rsidRPr="0041055A">
        <w:rPr>
          <w:rFonts w:ascii="Times New Roman" w:eastAsia="Calibri" w:hAnsi="Times New Roman" w:cs="Times New Roman"/>
          <w:sz w:val="28"/>
          <w:szCs w:val="28"/>
          <w:lang w:eastAsia="ru-RU"/>
        </w:rPr>
        <w:t>РСЦ № 1</w:t>
      </w:r>
      <w:r w:rsidRPr="00C937B2">
        <w:rPr>
          <w:rFonts w:ascii="Times New Roman" w:eastAsia="Calibri" w:hAnsi="Times New Roman" w:cs="Times New Roman"/>
          <w:sz w:val="28"/>
          <w:szCs w:val="28"/>
          <w:lang w:eastAsia="ru-RU"/>
        </w:rPr>
        <w:t xml:space="preserve"> развернут на базе ГАУЗ «</w:t>
      </w:r>
      <w:r w:rsidR="009C3C04">
        <w:rPr>
          <w:rFonts w:ascii="Times New Roman" w:eastAsia="Calibri" w:hAnsi="Times New Roman" w:cs="Times New Roman"/>
          <w:sz w:val="28"/>
          <w:szCs w:val="28"/>
          <w:lang w:eastAsia="ru-RU"/>
        </w:rPr>
        <w:t>Брянская областная больница</w:t>
      </w:r>
      <w:r w:rsidRPr="00C937B2">
        <w:rPr>
          <w:rFonts w:ascii="Times New Roman" w:eastAsia="Calibri" w:hAnsi="Times New Roman" w:cs="Times New Roman"/>
          <w:sz w:val="28"/>
          <w:szCs w:val="28"/>
          <w:lang w:eastAsia="ru-RU"/>
        </w:rPr>
        <w:t xml:space="preserve"> № 1» с коечной мощностью: кардиологическое отделение для пациентов с ОКС на 30 коек (6 </w:t>
      </w:r>
      <w:proofErr w:type="gramStart"/>
      <w:r w:rsidRPr="00C937B2">
        <w:rPr>
          <w:rFonts w:ascii="Times New Roman" w:eastAsia="Calibri" w:hAnsi="Times New Roman" w:cs="Times New Roman"/>
          <w:sz w:val="28"/>
          <w:szCs w:val="28"/>
          <w:lang w:eastAsia="ru-RU"/>
        </w:rPr>
        <w:t>реанимационные</w:t>
      </w:r>
      <w:proofErr w:type="gramEnd"/>
      <w:r w:rsidRPr="00C937B2">
        <w:rPr>
          <w:rFonts w:ascii="Times New Roman" w:eastAsia="Calibri" w:hAnsi="Times New Roman" w:cs="Times New Roman"/>
          <w:sz w:val="28"/>
          <w:szCs w:val="28"/>
          <w:lang w:eastAsia="ru-RU"/>
        </w:rPr>
        <w:t xml:space="preserve">), неврологическое отделение для пациентов с ОНМК на 42 коек (12 реанимационные). </w:t>
      </w:r>
    </w:p>
    <w:p w:rsidR="00C937B2" w:rsidRPr="00C937B2" w:rsidRDefault="00C937B2" w:rsidP="00C937B2">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C937B2">
        <w:rPr>
          <w:rFonts w:ascii="Times New Roman" w:eastAsia="Calibri" w:hAnsi="Times New Roman" w:cs="Times New Roman"/>
          <w:sz w:val="28"/>
          <w:szCs w:val="28"/>
          <w:lang w:eastAsia="ru-RU"/>
        </w:rPr>
        <w:t>В отделении рентгенхирургических методов лечения (далее - ОРХМДиЛ) имеется 2 ангиографические установки.</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Всего в учреждении 1066 коек, из них кардиологических - 70, кардиологических коек интенсивной терапии - 6.</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В зоне обслуживания ЧКВ-центра 13 районов с численностью взрослого населения – 309 235 человек.</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proofErr w:type="gramStart"/>
      <w:r w:rsidRPr="00C937B2">
        <w:rPr>
          <w:rFonts w:ascii="Times New Roman" w:eastAsia="Calibri" w:hAnsi="Times New Roman" w:cs="Times New Roman"/>
          <w:bCs/>
          <w:color w:val="000000"/>
          <w:spacing w:val="11"/>
          <w:sz w:val="28"/>
          <w:szCs w:val="28"/>
          <w:shd w:val="clear" w:color="auto" w:fill="FFFFFF"/>
          <w:lang w:eastAsia="ru-RU"/>
        </w:rPr>
        <w:t xml:space="preserve">Прямая госпитализация </w:t>
      </w:r>
      <w:r w:rsidRPr="00C937B2">
        <w:rPr>
          <w:rFonts w:ascii="Times New Roman" w:eastAsia="Calibri" w:hAnsi="Times New Roman" w:cs="Times New Roman"/>
          <w:sz w:val="28"/>
          <w:szCs w:val="28"/>
          <w:lang w:eastAsia="ru-RU"/>
        </w:rPr>
        <w:t>в ЧКВ-Центр пациентов с ОКС осуществляется бригадами СМП по вторникам, четвергам и субботам из Советского и Фокинского районов г. Брянска, п. Белые Берега, Брянского района (кроме мкр.</w:t>
      </w:r>
      <w:proofErr w:type="gramEnd"/>
      <w:r w:rsidRPr="00C937B2">
        <w:rPr>
          <w:rFonts w:ascii="Times New Roman" w:eastAsia="Calibri" w:hAnsi="Times New Roman" w:cs="Times New Roman"/>
          <w:sz w:val="28"/>
          <w:szCs w:val="28"/>
          <w:lang w:eastAsia="ru-RU"/>
        </w:rPr>
        <w:t xml:space="preserve"> </w:t>
      </w:r>
      <w:proofErr w:type="gramStart"/>
      <w:r w:rsidRPr="00C937B2">
        <w:rPr>
          <w:rFonts w:ascii="Times New Roman" w:eastAsia="Calibri" w:hAnsi="Times New Roman" w:cs="Times New Roman"/>
          <w:sz w:val="28"/>
          <w:szCs w:val="28"/>
          <w:lang w:eastAsia="ru-RU"/>
        </w:rPr>
        <w:t xml:space="preserve">Сосновый Бор, Новодарковичского, Нетьинского сельских поселений, г. Сельцо), пос. Белые Берега Фокинского района; ежедневно из Выгоничского, Карачевского, Мглинского, Погарского, Почепского, Стародубского, Суземского, Трубчевского, Унечского, Брянской области. </w:t>
      </w:r>
      <w:proofErr w:type="gramEnd"/>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lastRenderedPageBreak/>
        <w:t xml:space="preserve">Максимальное расстояние до ЧКВ-центра – 216 км. </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Максимальное время прямой доставки в ЧКВ-центр – 3 ч. 20 мин. </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Среднее время доставки пациентов в ЧКВ-центр - 1 час.</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3D3AA9">
        <w:rPr>
          <w:rFonts w:ascii="Times New Roman" w:eastAsia="Calibri" w:hAnsi="Times New Roman" w:cs="Times New Roman"/>
          <w:sz w:val="28"/>
          <w:szCs w:val="28"/>
          <w:lang w:eastAsia="ru-RU"/>
        </w:rPr>
        <w:t>РСЦ № 2</w:t>
      </w:r>
      <w:r w:rsidRPr="00CF79B0">
        <w:rPr>
          <w:rFonts w:ascii="Times New Roman" w:eastAsia="Calibri" w:hAnsi="Times New Roman" w:cs="Times New Roman"/>
          <w:sz w:val="28"/>
          <w:szCs w:val="28"/>
          <w:lang w:eastAsia="ru-RU"/>
        </w:rPr>
        <w:t xml:space="preserve"> </w:t>
      </w:r>
      <w:r w:rsidRPr="00C937B2">
        <w:rPr>
          <w:rFonts w:ascii="Times New Roman" w:eastAsia="Calibri" w:hAnsi="Times New Roman" w:cs="Times New Roman"/>
          <w:sz w:val="28"/>
          <w:szCs w:val="28"/>
          <w:lang w:eastAsia="ru-RU"/>
        </w:rPr>
        <w:t>на базе ГАУЗ «</w:t>
      </w:r>
      <w:r w:rsidR="009C3C04">
        <w:rPr>
          <w:rFonts w:ascii="Times New Roman" w:eastAsia="Calibri" w:hAnsi="Times New Roman" w:cs="Times New Roman"/>
          <w:sz w:val="28"/>
          <w:szCs w:val="28"/>
          <w:lang w:eastAsia="ru-RU"/>
        </w:rPr>
        <w:t>Брянская городская больница</w:t>
      </w:r>
      <w:r w:rsidRPr="00C937B2">
        <w:rPr>
          <w:rFonts w:ascii="Times New Roman" w:eastAsia="Calibri" w:hAnsi="Times New Roman" w:cs="Times New Roman"/>
          <w:sz w:val="28"/>
          <w:szCs w:val="28"/>
          <w:lang w:eastAsia="ru-RU"/>
        </w:rPr>
        <w:t xml:space="preserve"> № 1» с функциями ЧКВ-центра, отделением для больных с ОНМК на 90 коек (18 реанимационные), отделение неотложной кардиологии на 60 коек (12 реанимационные), </w:t>
      </w:r>
      <w:proofErr w:type="gramStart"/>
      <w:r w:rsidRPr="00C937B2">
        <w:rPr>
          <w:rFonts w:ascii="Times New Roman" w:eastAsia="Calibri" w:hAnsi="Times New Roman" w:cs="Times New Roman"/>
          <w:sz w:val="28"/>
          <w:szCs w:val="28"/>
          <w:lang w:eastAsia="ru-RU"/>
        </w:rPr>
        <w:t>оснащен</w:t>
      </w:r>
      <w:proofErr w:type="gramEnd"/>
      <w:r w:rsidRPr="00C937B2">
        <w:rPr>
          <w:rFonts w:ascii="Times New Roman" w:eastAsia="Calibri" w:hAnsi="Times New Roman" w:cs="Times New Roman"/>
          <w:sz w:val="28"/>
          <w:szCs w:val="28"/>
          <w:lang w:eastAsia="ru-RU"/>
        </w:rPr>
        <w:t xml:space="preserve"> 1 ангиографической установкой.</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Всего в учреждении 850 коек, из них кардиологических - 90, из них кардиологических коек интенсивной терапии - 12.</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В зоне обслуживания ЧКВ-центра 6 районов с численностью взрослого населения - 238 375 человека.</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bCs/>
          <w:color w:val="000000"/>
          <w:spacing w:val="11"/>
          <w:sz w:val="28"/>
          <w:szCs w:val="28"/>
          <w:shd w:val="clear" w:color="auto" w:fill="FFFFFF"/>
          <w:lang w:eastAsia="ru-RU"/>
        </w:rPr>
        <w:t xml:space="preserve">Прямая госпитализация </w:t>
      </w:r>
      <w:r w:rsidRPr="00C937B2">
        <w:rPr>
          <w:rFonts w:ascii="Times New Roman" w:eastAsia="Calibri" w:hAnsi="Times New Roman" w:cs="Times New Roman"/>
          <w:sz w:val="28"/>
          <w:szCs w:val="28"/>
          <w:lang w:eastAsia="ru-RU"/>
        </w:rPr>
        <w:t xml:space="preserve">в ЧКВ-Центр пациентов с ОКС осуществляется бригадами СМП </w:t>
      </w:r>
      <w:proofErr w:type="gramStart"/>
      <w:r w:rsidRPr="00C937B2">
        <w:rPr>
          <w:rFonts w:ascii="Times New Roman" w:eastAsia="Calibri" w:hAnsi="Times New Roman" w:cs="Times New Roman"/>
          <w:sz w:val="28"/>
          <w:szCs w:val="28"/>
          <w:lang w:eastAsia="ru-RU"/>
        </w:rPr>
        <w:t>из</w:t>
      </w:r>
      <w:proofErr w:type="gramEnd"/>
      <w:r w:rsidRPr="00C937B2">
        <w:rPr>
          <w:rFonts w:ascii="Times New Roman" w:eastAsia="Calibri" w:hAnsi="Times New Roman" w:cs="Times New Roman"/>
          <w:sz w:val="28"/>
          <w:szCs w:val="28"/>
          <w:lang w:eastAsia="ru-RU"/>
        </w:rPr>
        <w:t xml:space="preserve">: </w:t>
      </w:r>
      <w:proofErr w:type="gramStart"/>
      <w:r w:rsidRPr="00C937B2">
        <w:rPr>
          <w:rFonts w:ascii="Times New Roman" w:eastAsia="Calibri" w:hAnsi="Times New Roman" w:cs="Times New Roman"/>
          <w:sz w:val="28"/>
          <w:szCs w:val="28"/>
          <w:lang w:eastAsia="ru-RU"/>
        </w:rPr>
        <w:t>Бежицкого, Володарского районов г. Брянска, Дятьковского района, г. Сельцо, г. Фокино, п. Большое Полпино, п. Радица</w:t>
      </w:r>
      <w:r w:rsidR="003D3AA9">
        <w:rPr>
          <w:rFonts w:ascii="Times New Roman" w:eastAsia="Calibri" w:hAnsi="Times New Roman" w:cs="Times New Roman"/>
          <w:sz w:val="28"/>
          <w:szCs w:val="28"/>
          <w:lang w:eastAsia="ru-RU"/>
        </w:rPr>
        <w:t>-</w:t>
      </w:r>
      <w:r w:rsidRPr="00C937B2">
        <w:rPr>
          <w:rFonts w:ascii="Times New Roman" w:eastAsia="Calibri" w:hAnsi="Times New Roman" w:cs="Times New Roman"/>
          <w:sz w:val="28"/>
          <w:szCs w:val="28"/>
          <w:lang w:eastAsia="ru-RU"/>
        </w:rPr>
        <w:t xml:space="preserve">Крыловка, Брянский район (мкр-р Сосновый Бор, Новодарковичское и Нетьинское сельские поселения). </w:t>
      </w:r>
      <w:proofErr w:type="gramEnd"/>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Максимальное расстояние до ЧКВ-Центра – 40 км.</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Максимальное время прямой доставки в ЧКВ-Центр - 1 час. </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Среднее время доставки пациентов в ЧКВ-центр – 30 мин. </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3D3AA9">
        <w:rPr>
          <w:rFonts w:ascii="Times New Roman" w:eastAsia="Calibri" w:hAnsi="Times New Roman" w:cs="Times New Roman"/>
          <w:sz w:val="28"/>
          <w:szCs w:val="28"/>
          <w:lang w:eastAsia="ru-RU"/>
        </w:rPr>
        <w:t>ПСО № 1</w:t>
      </w:r>
      <w:r w:rsidR="003D3AA9">
        <w:rPr>
          <w:rFonts w:ascii="Times New Roman" w:eastAsia="Calibri" w:hAnsi="Times New Roman" w:cs="Times New Roman"/>
          <w:sz w:val="28"/>
          <w:szCs w:val="28"/>
          <w:lang w:eastAsia="ru-RU"/>
        </w:rPr>
        <w:t xml:space="preserve"> на базе ГБУЗ «Жуковская МБ»</w:t>
      </w:r>
      <w:r w:rsidRPr="00C937B2">
        <w:rPr>
          <w:rFonts w:ascii="Times New Roman" w:eastAsia="Calibri" w:hAnsi="Times New Roman" w:cs="Times New Roman"/>
          <w:sz w:val="28"/>
          <w:szCs w:val="28"/>
          <w:lang w:eastAsia="ru-RU"/>
        </w:rPr>
        <w:t xml:space="preserve"> с коечной мощностью: отделение неотложной кардиологии 25 коек (5 реанимационные); отделение для больных с ОНМК на 25 коек (5 реанимационные). </w:t>
      </w:r>
      <w:r w:rsidRPr="00C937B2">
        <w:rPr>
          <w:rFonts w:ascii="Times New Roman" w:eastAsia="Times New Roman" w:hAnsi="Times New Roman" w:cs="Times New Roman"/>
          <w:sz w:val="28"/>
          <w:szCs w:val="28"/>
          <w:lang w:eastAsia="ru-RU"/>
        </w:rPr>
        <w:t xml:space="preserve">Всего в учреждении 222 койки. </w:t>
      </w:r>
      <w:r w:rsidRPr="00C937B2">
        <w:rPr>
          <w:rFonts w:ascii="Times New Roman" w:eastAsia="Times New Roman" w:hAnsi="Times New Roman" w:cs="Times New Roman"/>
          <w:bCs/>
          <w:sz w:val="28"/>
          <w:szCs w:val="28"/>
          <w:lang w:eastAsia="ru-RU"/>
        </w:rPr>
        <w:t>Первичное сосудистое отделение с ОРИТ без ангиографической установки.</w:t>
      </w:r>
    </w:p>
    <w:p w:rsidR="00C937B2" w:rsidRPr="00C937B2" w:rsidRDefault="00C937B2" w:rsidP="00C937B2">
      <w:pPr>
        <w:spacing w:after="0" w:line="240" w:lineRule="auto"/>
        <w:ind w:firstLine="709"/>
        <w:jc w:val="both"/>
        <w:rPr>
          <w:rFonts w:ascii="Times New Roman" w:eastAsia="Calibri" w:hAnsi="Times New Roman" w:cs="Times New Roman"/>
          <w:bCs/>
          <w:color w:val="000000"/>
          <w:spacing w:val="11"/>
          <w:sz w:val="28"/>
          <w:szCs w:val="28"/>
          <w:shd w:val="clear" w:color="auto" w:fill="FFFFFF"/>
          <w:lang w:eastAsia="ru-RU"/>
        </w:rPr>
      </w:pPr>
      <w:r w:rsidRPr="00C937B2">
        <w:rPr>
          <w:rFonts w:ascii="Times New Roman" w:eastAsia="Calibri" w:hAnsi="Times New Roman" w:cs="Times New Roman"/>
          <w:sz w:val="28"/>
          <w:szCs w:val="28"/>
          <w:lang w:eastAsia="ru-RU"/>
        </w:rPr>
        <w:t xml:space="preserve">В зоне обслуживания находится </w:t>
      </w:r>
      <w:r w:rsidRPr="00C937B2">
        <w:rPr>
          <w:rFonts w:ascii="Times New Roman" w:eastAsia="Times New Roman" w:hAnsi="Times New Roman" w:cs="Times New Roman"/>
          <w:sz w:val="28"/>
          <w:szCs w:val="28"/>
          <w:lang w:eastAsia="ru-RU"/>
        </w:rPr>
        <w:t>взрослое население - 49 631  человек</w:t>
      </w:r>
      <w:r w:rsidRPr="00C937B2">
        <w:rPr>
          <w:rFonts w:ascii="Times New Roman" w:eastAsia="Calibri" w:hAnsi="Times New Roman" w:cs="Times New Roman"/>
          <w:bCs/>
          <w:color w:val="000000"/>
          <w:spacing w:val="11"/>
          <w:sz w:val="28"/>
          <w:szCs w:val="28"/>
          <w:shd w:val="clear" w:color="auto" w:fill="FFFFFF"/>
          <w:lang w:eastAsia="ru-RU"/>
        </w:rPr>
        <w:t xml:space="preserve"> </w:t>
      </w:r>
    </w:p>
    <w:p w:rsidR="00C937B2" w:rsidRPr="00C937B2" w:rsidRDefault="00C937B2" w:rsidP="00C937B2">
      <w:pPr>
        <w:spacing w:after="0" w:line="240" w:lineRule="auto"/>
        <w:ind w:firstLine="709"/>
        <w:jc w:val="both"/>
        <w:rPr>
          <w:rFonts w:ascii="Times New Roman" w:eastAsia="Times New Roman" w:hAnsi="Times New Roman" w:cs="Times New Roman"/>
          <w:sz w:val="28"/>
          <w:szCs w:val="28"/>
          <w:lang w:eastAsia="ru-RU"/>
        </w:rPr>
      </w:pPr>
      <w:r w:rsidRPr="00C937B2">
        <w:rPr>
          <w:rFonts w:ascii="Times New Roman" w:eastAsia="Calibri" w:hAnsi="Times New Roman" w:cs="Times New Roman"/>
          <w:bCs/>
          <w:color w:val="000000"/>
          <w:spacing w:val="11"/>
          <w:sz w:val="28"/>
          <w:szCs w:val="28"/>
          <w:shd w:val="clear" w:color="auto" w:fill="FFFFFF"/>
          <w:lang w:eastAsia="ru-RU"/>
        </w:rPr>
        <w:t xml:space="preserve">Прямая госпитализация </w:t>
      </w:r>
      <w:r w:rsidRPr="00C937B2">
        <w:rPr>
          <w:rFonts w:ascii="Times New Roman" w:eastAsia="Calibri" w:hAnsi="Times New Roman" w:cs="Times New Roman"/>
          <w:sz w:val="28"/>
          <w:szCs w:val="28"/>
          <w:lang w:eastAsia="ru-RU"/>
        </w:rPr>
        <w:t xml:space="preserve">пациентов с ОКС осуществляется бригадами СМП </w:t>
      </w:r>
      <w:proofErr w:type="gramStart"/>
      <w:r w:rsidRPr="00C937B2">
        <w:rPr>
          <w:rFonts w:ascii="Times New Roman" w:eastAsia="Calibri" w:hAnsi="Times New Roman" w:cs="Times New Roman"/>
          <w:sz w:val="28"/>
          <w:szCs w:val="28"/>
          <w:lang w:eastAsia="ru-RU"/>
        </w:rPr>
        <w:t>из</w:t>
      </w:r>
      <w:proofErr w:type="gramEnd"/>
      <w:r w:rsidRPr="00C937B2">
        <w:rPr>
          <w:rFonts w:ascii="Times New Roman" w:eastAsia="Calibri" w:hAnsi="Times New Roman" w:cs="Times New Roman"/>
          <w:sz w:val="28"/>
          <w:szCs w:val="28"/>
          <w:lang w:eastAsia="ru-RU"/>
        </w:rPr>
        <w:t xml:space="preserve">: </w:t>
      </w:r>
      <w:r w:rsidRPr="00C937B2">
        <w:rPr>
          <w:rFonts w:ascii="Times New Roman" w:eastAsia="Times New Roman" w:hAnsi="Times New Roman" w:cs="Times New Roman"/>
          <w:sz w:val="28"/>
          <w:szCs w:val="28"/>
          <w:lang w:eastAsia="ru-RU"/>
        </w:rPr>
        <w:t>Жуковского, Жирятинского, Рогнединского, Дубровского, Клетнянского районов</w:t>
      </w:r>
      <w:r w:rsidRPr="00C937B2">
        <w:rPr>
          <w:rFonts w:ascii="Times New Roman" w:eastAsiaTheme="minorEastAsia" w:hAnsi="Times New Roman" w:cs="Times New Roman"/>
          <w:sz w:val="28"/>
          <w:szCs w:val="28"/>
          <w:lang w:eastAsia="ru-RU"/>
        </w:rPr>
        <w:t>,</w:t>
      </w:r>
      <w:r w:rsidRPr="00C937B2">
        <w:rPr>
          <w:rFonts w:eastAsiaTheme="minorEastAsia"/>
          <w:lang w:eastAsia="ru-RU"/>
        </w:rPr>
        <w:t xml:space="preserve"> </w:t>
      </w:r>
      <w:r w:rsidRPr="00C937B2">
        <w:rPr>
          <w:rFonts w:ascii="Times New Roman" w:eastAsia="Times New Roman" w:hAnsi="Times New Roman" w:cs="Times New Roman"/>
          <w:sz w:val="28"/>
          <w:szCs w:val="28"/>
          <w:lang w:eastAsia="ru-RU"/>
        </w:rPr>
        <w:t>населенных пунктов Брянского района: д. Бетово, с. Новоселки, населенные пункты, прикрепленные к ГБУЗ «</w:t>
      </w:r>
      <w:proofErr w:type="gramStart"/>
      <w:r w:rsidRPr="00C937B2">
        <w:rPr>
          <w:rFonts w:ascii="Times New Roman" w:eastAsia="Times New Roman" w:hAnsi="Times New Roman" w:cs="Times New Roman"/>
          <w:sz w:val="28"/>
          <w:szCs w:val="28"/>
          <w:lang w:eastAsia="ru-RU"/>
        </w:rPr>
        <w:t>Брянская</w:t>
      </w:r>
      <w:proofErr w:type="gramEnd"/>
      <w:r w:rsidRPr="00C937B2">
        <w:rPr>
          <w:rFonts w:ascii="Times New Roman" w:eastAsia="Times New Roman" w:hAnsi="Times New Roman" w:cs="Times New Roman"/>
          <w:sz w:val="28"/>
          <w:szCs w:val="28"/>
          <w:lang w:eastAsia="ru-RU"/>
        </w:rPr>
        <w:t xml:space="preserve"> МБ». </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Максимальное расстояние до ЧКВ-центра - 60 км.</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Максимальное время прямой доставки в ЧКВ-Центр - 1 ч. 20 мин.</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Среднее время доставки пациентов в ЧКВ-центр - 1 час.</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3D3AA9">
        <w:rPr>
          <w:rFonts w:ascii="Times New Roman" w:eastAsia="Calibri" w:hAnsi="Times New Roman" w:cs="Times New Roman"/>
          <w:sz w:val="28"/>
          <w:szCs w:val="28"/>
          <w:lang w:eastAsia="ru-RU"/>
        </w:rPr>
        <w:t>ПСО № 2</w:t>
      </w:r>
      <w:r w:rsidRPr="00C937B2">
        <w:rPr>
          <w:rFonts w:ascii="Times New Roman" w:eastAsia="Calibri" w:hAnsi="Times New Roman" w:cs="Times New Roman"/>
          <w:sz w:val="28"/>
          <w:szCs w:val="28"/>
          <w:lang w:eastAsia="ru-RU"/>
        </w:rPr>
        <w:t xml:space="preserve"> на базе ГБУЗ «Клинцовская ЦГБ» с коечной мощностью: отделение неотложной кардиологии 30 коек (6 реанимационные), для больных с ОНМК – 30 коек. Оснащено 1 ангиографической установкой, выполняет функции ЧКВ-центра.</w:t>
      </w:r>
      <w:r w:rsidRPr="00C937B2">
        <w:rPr>
          <w:rFonts w:ascii="Times New Roman" w:eastAsia="Times New Roman" w:hAnsi="Times New Roman" w:cs="Times New Roman"/>
          <w:sz w:val="28"/>
          <w:szCs w:val="28"/>
          <w:lang w:eastAsia="ru-RU"/>
        </w:rPr>
        <w:t xml:space="preserve"> Всего в учреждении 541 койка.</w:t>
      </w:r>
    </w:p>
    <w:p w:rsidR="00C937B2" w:rsidRPr="00C937B2" w:rsidRDefault="00C937B2" w:rsidP="00C937B2">
      <w:pPr>
        <w:spacing w:after="0" w:line="240" w:lineRule="auto"/>
        <w:ind w:firstLine="709"/>
        <w:jc w:val="both"/>
        <w:rPr>
          <w:rFonts w:ascii="Times New Roman" w:eastAsia="Calibri" w:hAnsi="Times New Roman" w:cs="Times New Roman"/>
          <w:bCs/>
          <w:color w:val="000000"/>
          <w:spacing w:val="11"/>
          <w:sz w:val="28"/>
          <w:szCs w:val="28"/>
          <w:shd w:val="clear" w:color="auto" w:fill="FFFFFF"/>
          <w:lang w:eastAsia="ru-RU"/>
        </w:rPr>
      </w:pPr>
      <w:r w:rsidRPr="00C937B2">
        <w:rPr>
          <w:rFonts w:ascii="Times New Roman" w:eastAsia="Calibri" w:hAnsi="Times New Roman" w:cs="Times New Roman"/>
          <w:sz w:val="28"/>
          <w:szCs w:val="28"/>
          <w:lang w:eastAsia="ru-RU"/>
        </w:rPr>
        <w:t>В зоне обслуживания находится 6</w:t>
      </w:r>
      <w:r w:rsidRPr="00C937B2">
        <w:rPr>
          <w:rFonts w:ascii="Times New Roman" w:eastAsia="Times New Roman" w:hAnsi="Times New Roman" w:cs="Times New Roman"/>
          <w:sz w:val="28"/>
          <w:szCs w:val="28"/>
          <w:lang w:eastAsia="ru-RU"/>
        </w:rPr>
        <w:t xml:space="preserve"> районов</w:t>
      </w:r>
      <w:r w:rsidRPr="00C937B2">
        <w:rPr>
          <w:rFonts w:ascii="Times New Roman" w:eastAsia="Calibri" w:hAnsi="Times New Roman" w:cs="Times New Roman"/>
          <w:bCs/>
          <w:color w:val="000000"/>
          <w:spacing w:val="11"/>
          <w:sz w:val="28"/>
          <w:szCs w:val="28"/>
          <w:shd w:val="clear" w:color="auto" w:fill="FFFFFF"/>
          <w:lang w:eastAsia="ru-RU"/>
        </w:rPr>
        <w:t xml:space="preserve"> </w:t>
      </w:r>
      <w:r w:rsidRPr="00C937B2">
        <w:rPr>
          <w:rFonts w:ascii="Times New Roman" w:eastAsia="Times New Roman" w:hAnsi="Times New Roman" w:cs="Times New Roman"/>
          <w:sz w:val="28"/>
          <w:szCs w:val="28"/>
          <w:lang w:eastAsia="ru-RU"/>
        </w:rPr>
        <w:t>с численностью взрослого населения 172 890 человек.</w:t>
      </w:r>
      <w:r w:rsidRPr="00C937B2">
        <w:rPr>
          <w:rFonts w:ascii="Times New Roman" w:eastAsia="Calibri" w:hAnsi="Times New Roman" w:cs="Times New Roman"/>
          <w:bCs/>
          <w:color w:val="000000"/>
          <w:spacing w:val="11"/>
          <w:sz w:val="28"/>
          <w:szCs w:val="28"/>
          <w:shd w:val="clear" w:color="auto" w:fill="FFFFFF"/>
          <w:lang w:eastAsia="ru-RU"/>
        </w:rPr>
        <w:t xml:space="preserve"> </w:t>
      </w:r>
    </w:p>
    <w:p w:rsidR="00C937B2" w:rsidRPr="00C937B2" w:rsidRDefault="00C937B2" w:rsidP="00C937B2">
      <w:pPr>
        <w:spacing w:after="0" w:line="240" w:lineRule="auto"/>
        <w:ind w:firstLine="709"/>
        <w:jc w:val="both"/>
        <w:rPr>
          <w:rFonts w:ascii="Times New Roman" w:eastAsia="Times New Roman" w:hAnsi="Times New Roman" w:cs="Times New Roman"/>
          <w:sz w:val="28"/>
          <w:szCs w:val="28"/>
          <w:lang w:eastAsia="ru-RU"/>
        </w:rPr>
      </w:pPr>
      <w:r w:rsidRPr="00C937B2">
        <w:rPr>
          <w:rFonts w:ascii="Times New Roman" w:eastAsia="Calibri" w:hAnsi="Times New Roman" w:cs="Times New Roman"/>
          <w:bCs/>
          <w:color w:val="000000"/>
          <w:spacing w:val="11"/>
          <w:sz w:val="28"/>
          <w:szCs w:val="28"/>
          <w:shd w:val="clear" w:color="auto" w:fill="FFFFFF"/>
          <w:lang w:eastAsia="ru-RU"/>
        </w:rPr>
        <w:t xml:space="preserve">Прямая госпитализация </w:t>
      </w:r>
      <w:r w:rsidRPr="00C937B2">
        <w:rPr>
          <w:rFonts w:ascii="Times New Roman" w:eastAsia="Calibri" w:hAnsi="Times New Roman" w:cs="Times New Roman"/>
          <w:sz w:val="28"/>
          <w:szCs w:val="28"/>
          <w:lang w:eastAsia="ru-RU"/>
        </w:rPr>
        <w:t>пациентов с ОКС осуществляется бригадами СМП из</w:t>
      </w:r>
      <w:r w:rsidRPr="00C937B2">
        <w:rPr>
          <w:rFonts w:ascii="Times New Roman" w:eastAsia="Times New Roman" w:hAnsi="Times New Roman" w:cs="Times New Roman"/>
          <w:sz w:val="28"/>
          <w:szCs w:val="28"/>
          <w:lang w:eastAsia="ru-RU"/>
        </w:rPr>
        <w:t xml:space="preserve">: г. Клинцы + Клинцовского района, Гордеевского, Злынковского, Красногорского, Климовского, Новозыбковского, Суражского районов. </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Times New Roman" w:hAnsi="Times New Roman" w:cs="Times New Roman"/>
          <w:sz w:val="28"/>
          <w:szCs w:val="28"/>
          <w:lang w:eastAsia="ru-RU"/>
        </w:rPr>
        <w:t xml:space="preserve">Максимальное расстояние до ЧКВ-Центра - </w:t>
      </w:r>
      <w:r w:rsidRPr="00C937B2">
        <w:rPr>
          <w:rFonts w:ascii="Times New Roman" w:eastAsia="Calibri" w:hAnsi="Times New Roman" w:cs="Times New Roman"/>
          <w:sz w:val="28"/>
          <w:szCs w:val="28"/>
          <w:lang w:eastAsia="ru-RU"/>
        </w:rPr>
        <w:t>61 км.</w:t>
      </w:r>
    </w:p>
    <w:p w:rsidR="00C937B2" w:rsidRPr="00C937B2" w:rsidRDefault="00C937B2" w:rsidP="00C937B2">
      <w:pPr>
        <w:spacing w:after="0" w:line="240" w:lineRule="auto"/>
        <w:ind w:firstLine="709"/>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Максимальное время прямой доставки в ЧКВ-Центр 1 ч. 20 мин. Среднее время доставки пациентов в ЧКВ-центр - 1 час.</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2B0BEA">
        <w:rPr>
          <w:rFonts w:ascii="Times New Roman" w:eastAsia="Calibri" w:hAnsi="Times New Roman" w:cs="Times New Roman"/>
          <w:sz w:val="28"/>
          <w:szCs w:val="28"/>
          <w:lang w:eastAsia="ru-RU"/>
        </w:rPr>
        <w:lastRenderedPageBreak/>
        <w:t>ПСО № 3</w:t>
      </w:r>
      <w:r w:rsidRPr="00C937B2">
        <w:rPr>
          <w:rFonts w:ascii="Times New Roman" w:eastAsia="Calibri" w:hAnsi="Times New Roman" w:cs="Times New Roman"/>
          <w:sz w:val="28"/>
          <w:szCs w:val="28"/>
          <w:lang w:eastAsia="ru-RU"/>
        </w:rPr>
        <w:t xml:space="preserve"> ГАУЗ «</w:t>
      </w:r>
      <w:r w:rsidR="002B0BEA">
        <w:rPr>
          <w:rFonts w:ascii="Times New Roman" w:eastAsia="Calibri" w:hAnsi="Times New Roman" w:cs="Times New Roman"/>
          <w:sz w:val="28"/>
          <w:szCs w:val="28"/>
          <w:lang w:eastAsia="ru-RU"/>
        </w:rPr>
        <w:t>Брянский областной кардиологический диспансер</w:t>
      </w:r>
      <w:r w:rsidRPr="00C937B2">
        <w:rPr>
          <w:rFonts w:ascii="Times New Roman" w:eastAsia="Calibri" w:hAnsi="Times New Roman" w:cs="Times New Roman"/>
          <w:sz w:val="28"/>
          <w:szCs w:val="28"/>
          <w:lang w:eastAsia="ru-RU"/>
        </w:rPr>
        <w:t>» выполняет функции ПСО и ЧКВ центра. В оснащении - 1 ангиографическая установка.</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Всего в медицинской организации 210  коек круглосуточного стационара: кардиологическое отделение № 1 - 32 койки, кардиологическое отделение № 2 - 32 койки, ОРИТ - 12 коек, ПСО - 32 койки, отделение кардиологической реабилитации № 1 - 36, отделение кардиологической реабилитации № 2 – 30 (25 коек реабилитационных, 5 кардиологических)</w:t>
      </w:r>
      <w:proofErr w:type="gramStart"/>
      <w:r w:rsidRPr="00C937B2">
        <w:rPr>
          <w:rFonts w:ascii="Times New Roman" w:eastAsia="Calibri" w:hAnsi="Times New Roman" w:cs="Times New Roman"/>
          <w:sz w:val="28"/>
          <w:szCs w:val="28"/>
          <w:lang w:eastAsia="ru-RU"/>
        </w:rPr>
        <w:t>.</w:t>
      </w:r>
      <w:proofErr w:type="gramEnd"/>
      <w:r w:rsidRPr="00C937B2">
        <w:rPr>
          <w:rFonts w:ascii="Times New Roman" w:eastAsia="Calibri" w:hAnsi="Times New Roman" w:cs="Times New Roman"/>
          <w:sz w:val="28"/>
          <w:szCs w:val="28"/>
          <w:lang w:eastAsia="ru-RU"/>
        </w:rPr>
        <w:t xml:space="preserve"> </w:t>
      </w:r>
      <w:proofErr w:type="gramStart"/>
      <w:r w:rsidRPr="00C937B2">
        <w:rPr>
          <w:rFonts w:ascii="Times New Roman" w:eastAsia="Calibri" w:hAnsi="Times New Roman" w:cs="Times New Roman"/>
          <w:sz w:val="28"/>
          <w:szCs w:val="28"/>
          <w:lang w:eastAsia="ru-RU"/>
        </w:rPr>
        <w:t>г</w:t>
      </w:r>
      <w:proofErr w:type="gramEnd"/>
      <w:r w:rsidRPr="00C937B2">
        <w:rPr>
          <w:rFonts w:ascii="Times New Roman" w:eastAsia="Calibri" w:hAnsi="Times New Roman" w:cs="Times New Roman"/>
          <w:sz w:val="28"/>
          <w:szCs w:val="28"/>
          <w:lang w:eastAsia="ru-RU"/>
        </w:rPr>
        <w:t>ериатрическое отделение – 42 койки.</w:t>
      </w:r>
    </w:p>
    <w:p w:rsidR="00C937B2" w:rsidRPr="00C937B2" w:rsidRDefault="00C937B2" w:rsidP="00C937B2">
      <w:pPr>
        <w:spacing w:after="0" w:line="240" w:lineRule="auto"/>
        <w:ind w:firstLine="709"/>
        <w:jc w:val="both"/>
        <w:rPr>
          <w:rFonts w:ascii="Times New Roman" w:eastAsia="Calibri" w:hAnsi="Times New Roman" w:cs="Times New Roman"/>
          <w:bCs/>
          <w:color w:val="000000"/>
          <w:spacing w:val="11"/>
          <w:sz w:val="28"/>
          <w:szCs w:val="28"/>
          <w:shd w:val="clear" w:color="auto" w:fill="FFFFFF"/>
          <w:lang w:eastAsia="ru-RU"/>
        </w:rPr>
      </w:pPr>
      <w:r w:rsidRPr="00C937B2">
        <w:rPr>
          <w:rFonts w:ascii="Times New Roman" w:eastAsia="Calibri" w:hAnsi="Times New Roman" w:cs="Times New Roman"/>
          <w:sz w:val="28"/>
          <w:szCs w:val="28"/>
          <w:lang w:eastAsia="ru-RU"/>
        </w:rPr>
        <w:t>В зоне обслуживания ЧКВ-центра 12 районов с численностью взрослого населения 206 443 человека.</w:t>
      </w:r>
      <w:r w:rsidRPr="00C937B2">
        <w:rPr>
          <w:rFonts w:ascii="Times New Roman" w:eastAsia="Calibri" w:hAnsi="Times New Roman" w:cs="Times New Roman"/>
          <w:bCs/>
          <w:color w:val="000000"/>
          <w:spacing w:val="11"/>
          <w:sz w:val="28"/>
          <w:szCs w:val="28"/>
          <w:shd w:val="clear" w:color="auto" w:fill="FFFFFF"/>
          <w:lang w:eastAsia="ru-RU"/>
        </w:rPr>
        <w:t xml:space="preserve"> </w:t>
      </w:r>
    </w:p>
    <w:p w:rsidR="00C937B2" w:rsidRPr="00C937B2" w:rsidRDefault="00C937B2" w:rsidP="00C937B2">
      <w:pPr>
        <w:spacing w:after="0" w:line="240" w:lineRule="auto"/>
        <w:ind w:firstLine="709"/>
        <w:jc w:val="both"/>
        <w:rPr>
          <w:rFonts w:ascii="Times New Roman" w:eastAsia="Calibri" w:hAnsi="Times New Roman" w:cs="Times New Roman"/>
          <w:bCs/>
          <w:color w:val="000000"/>
          <w:spacing w:val="11"/>
          <w:sz w:val="28"/>
          <w:szCs w:val="28"/>
          <w:shd w:val="clear" w:color="auto" w:fill="FFFFFF"/>
          <w:lang w:eastAsia="ru-RU"/>
        </w:rPr>
      </w:pPr>
      <w:r w:rsidRPr="00C937B2">
        <w:rPr>
          <w:rFonts w:ascii="Times New Roman" w:eastAsia="Calibri" w:hAnsi="Times New Roman" w:cs="Times New Roman"/>
          <w:sz w:val="28"/>
          <w:szCs w:val="28"/>
          <w:lang w:eastAsia="ru-RU"/>
        </w:rPr>
        <w:t>В зоне обслуживания ЧКВ-центра 12 районов с численностью взрослого населения 202 857 человек.</w:t>
      </w:r>
      <w:r w:rsidRPr="00C937B2">
        <w:rPr>
          <w:rFonts w:ascii="Times New Roman" w:eastAsia="Calibri" w:hAnsi="Times New Roman" w:cs="Times New Roman"/>
          <w:bCs/>
          <w:color w:val="000000"/>
          <w:spacing w:val="11"/>
          <w:sz w:val="28"/>
          <w:szCs w:val="28"/>
          <w:shd w:val="clear" w:color="auto" w:fill="FFFFFF"/>
          <w:lang w:eastAsia="ru-RU"/>
        </w:rPr>
        <w:t xml:space="preserve"> </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bCs/>
          <w:color w:val="000000"/>
          <w:spacing w:val="11"/>
          <w:sz w:val="28"/>
          <w:szCs w:val="28"/>
          <w:shd w:val="clear" w:color="auto" w:fill="FFFFFF"/>
          <w:lang w:eastAsia="ru-RU"/>
        </w:rPr>
        <w:t xml:space="preserve">Прямая госпитализация </w:t>
      </w:r>
      <w:r w:rsidRPr="00C937B2">
        <w:rPr>
          <w:rFonts w:ascii="Times New Roman" w:eastAsia="Calibri" w:hAnsi="Times New Roman" w:cs="Times New Roman"/>
          <w:sz w:val="28"/>
          <w:szCs w:val="28"/>
          <w:lang w:eastAsia="ru-RU"/>
        </w:rPr>
        <w:t>в ЧКВ-Центр пациентов с ОКС осуществляется бригадами СМП из: ежедневно Брасовского, Дубровского, Жуковского, Жирятинского, Клетнянского, Комаричского, Навлинского, Рогнединского, Севского, части Брянского, а также по понедельникам, средам, пятницам, воскресеньям Советского и Фокинского районов г. Брянска.</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Максимальное расстояние до ЧКВ-центра - 140 км. </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Максимальное время прямой доставки в ЧКВ-центр - 1 ч. 30 мин.</w:t>
      </w:r>
    </w:p>
    <w:p w:rsidR="00C937B2" w:rsidRPr="00611D53" w:rsidRDefault="00C937B2" w:rsidP="00611D53">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Среднее время доставки пациентов в ЧКВ-центр - 40 м</w:t>
      </w:r>
      <w:r w:rsidR="00611D53">
        <w:rPr>
          <w:rFonts w:ascii="Times New Roman" w:eastAsia="Calibri" w:hAnsi="Times New Roman" w:cs="Times New Roman"/>
          <w:sz w:val="28"/>
          <w:szCs w:val="28"/>
          <w:lang w:eastAsia="ru-RU"/>
        </w:rPr>
        <w:t>инут.</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heme="minorEastAsia" w:hAnsi="Times New Roman" w:cs="Times New Roman"/>
          <w:sz w:val="28"/>
          <w:szCs w:val="28"/>
          <w:lang w:eastAsia="ru-RU"/>
        </w:rPr>
        <w:t>1.5.</w:t>
      </w:r>
      <w:r w:rsidR="00D2263E">
        <w:rPr>
          <w:rFonts w:ascii="Times New Roman" w:eastAsiaTheme="minorEastAsia" w:hAnsi="Times New Roman" w:cs="Times New Roman"/>
          <w:sz w:val="28"/>
          <w:szCs w:val="28"/>
          <w:lang w:eastAsia="ru-RU"/>
        </w:rPr>
        <w:t>7</w:t>
      </w:r>
      <w:r w:rsidRPr="00C937B2">
        <w:rPr>
          <w:rFonts w:ascii="Times New Roman" w:eastAsiaTheme="minorEastAsia" w:hAnsi="Times New Roman" w:cs="Times New Roman"/>
          <w:sz w:val="28"/>
          <w:szCs w:val="28"/>
          <w:lang w:eastAsia="ru-RU"/>
        </w:rPr>
        <w:t xml:space="preserve">. </w:t>
      </w:r>
      <w:r w:rsidRPr="00C937B2">
        <w:rPr>
          <w:rFonts w:ascii="Times New Roman" w:eastAsia="Times New Roman" w:hAnsi="Times New Roman" w:cs="Times New Roman"/>
          <w:sz w:val="28"/>
          <w:szCs w:val="20"/>
          <w:lang w:eastAsia="ru-RU"/>
        </w:rPr>
        <w:t xml:space="preserve">Скорую медицинскую помощь населению Брянской области оказывают 31 подразделение </w:t>
      </w:r>
      <w:r w:rsidR="009C3C04">
        <w:rPr>
          <w:rFonts w:ascii="Times New Roman" w:eastAsia="Times New Roman" w:hAnsi="Times New Roman" w:cs="Times New Roman"/>
          <w:sz w:val="28"/>
          <w:szCs w:val="20"/>
          <w:lang w:eastAsia="ru-RU"/>
        </w:rPr>
        <w:t xml:space="preserve">скорой медицинской помощи (далее – </w:t>
      </w:r>
      <w:r w:rsidRPr="00C937B2">
        <w:rPr>
          <w:rFonts w:ascii="Times New Roman" w:eastAsia="Times New Roman" w:hAnsi="Times New Roman" w:cs="Times New Roman"/>
          <w:sz w:val="28"/>
          <w:szCs w:val="20"/>
          <w:lang w:eastAsia="ru-RU"/>
        </w:rPr>
        <w:t>СМП</w:t>
      </w:r>
      <w:r w:rsidR="009C3C04">
        <w:rPr>
          <w:rFonts w:ascii="Times New Roman" w:eastAsia="Times New Roman" w:hAnsi="Times New Roman" w:cs="Times New Roman"/>
          <w:sz w:val="28"/>
          <w:szCs w:val="20"/>
          <w:lang w:eastAsia="ru-RU"/>
        </w:rPr>
        <w:t>)</w:t>
      </w:r>
      <w:r w:rsidRPr="00C937B2">
        <w:rPr>
          <w:rFonts w:ascii="Times New Roman" w:eastAsia="Times New Roman" w:hAnsi="Times New Roman" w:cs="Times New Roman"/>
          <w:sz w:val="28"/>
          <w:szCs w:val="20"/>
          <w:lang w:eastAsia="ru-RU"/>
        </w:rPr>
        <w:t>: 1 самостоятельная станция скорой медицинской помощи г. Брянска и 30 отделений скорой и неотложной медицинской помощи, входящие в состав медицинских организаций.</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В 2025 году в отделениях скорой помощи было в наличии 2224,0 штатных единиц сотрудников, из них занято 1831,5 – 82,4% (в 2024 году – 2 235,0 штатных единиц, занято 1887,5 – 84,5 %). Количество физических лиц снизилось с 1447 человек в 2024 году до 1412 в 2025 году (на 2,4 %).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В службе скорой медицинской помощи области в 2025 году имеется 145,5 штатных единиц врачей (в 2024 году – 146,25 штатных единиц). Занято 90,75 врачебных должностей – 62,6 % (в 2024 году было занято 97,0 врачебных должности – 66,3%).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В 2025 году в Брянской области осуществляют работу 1 270,75 штатных единиц среднего медицинского персонала СМП (в 2024 году – 1 271,75 штатных единиц). Занято с учетом совместительства 1123,25 – 88,4 % должностей.</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В 2025 году осуществляли работу 817 средних медицинских работников СМП (в 2024 году - 827). Многие подразделения СМП Брянской области недостаточно обеспечены средним медицинским персоналом.</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В отделениях СМП области в 2025 году имеется 802,25 штатных единиц прочего персонала, включая водителей, занято 611,5 – 76,2% должностей (в 2024 году 811,0 – 81% должностей).</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roofErr w:type="gramStart"/>
      <w:r w:rsidRPr="00C937B2">
        <w:rPr>
          <w:rFonts w:ascii="Times New Roman" w:eastAsia="Times New Roman" w:hAnsi="Times New Roman" w:cs="Times New Roman"/>
          <w:sz w:val="28"/>
          <w:szCs w:val="20"/>
          <w:lang w:eastAsia="ru-RU"/>
        </w:rPr>
        <w:lastRenderedPageBreak/>
        <w:t>Полностью укомплектованы двумя медицинскими работниками 71 бригада СМП Брянской области (55,8%).</w:t>
      </w:r>
      <w:proofErr w:type="gramEnd"/>
      <w:r w:rsidRPr="00C937B2">
        <w:rPr>
          <w:rFonts w:ascii="Times New Roman" w:eastAsia="Times New Roman" w:hAnsi="Times New Roman" w:cs="Times New Roman"/>
          <w:sz w:val="28"/>
          <w:szCs w:val="20"/>
          <w:lang w:eastAsia="ru-RU"/>
        </w:rPr>
        <w:t xml:space="preserve"> Причина - недостаток кадров.</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Специализированные бригады имеются только в ГАУЗ «Брянская городская станция скорой медицинской помощи». Количество выездных бригад скорой медицинской помощи соответствует рекомендуемым нормативам в районах компактного проживания населения при радиусе территории обслуживания равной 20 км - одна бригада на 10 тысяч обслуживаемого населения; </w:t>
      </w:r>
      <w:proofErr w:type="gramStart"/>
      <w:r w:rsidRPr="00C937B2">
        <w:rPr>
          <w:rFonts w:ascii="Times New Roman" w:eastAsia="Times New Roman" w:hAnsi="Times New Roman" w:cs="Times New Roman"/>
          <w:sz w:val="28"/>
          <w:szCs w:val="20"/>
          <w:lang w:eastAsia="ru-RU"/>
        </w:rPr>
        <w:t>в районах с низкой плотностью населения при радиусе территории обслуживания равной 30 км - одна бригада на 9 тысяч населения, 40 км - одна бригада на 8 тысяч населения (методические рекомендации «Организация оказания скорой медицинской помощи вне медицинской организации», утвержденные главным внештатным специалистом по скорой медицинск</w:t>
      </w:r>
      <w:r w:rsidR="00CE5E63">
        <w:rPr>
          <w:rFonts w:ascii="Times New Roman" w:eastAsia="Times New Roman" w:hAnsi="Times New Roman" w:cs="Times New Roman"/>
          <w:sz w:val="28"/>
          <w:szCs w:val="20"/>
          <w:lang w:eastAsia="ru-RU"/>
        </w:rPr>
        <w:t>ой помощи Минздрава России С.Ф. </w:t>
      </w:r>
      <w:r w:rsidRPr="00C937B2">
        <w:rPr>
          <w:rFonts w:ascii="Times New Roman" w:eastAsia="Times New Roman" w:hAnsi="Times New Roman" w:cs="Times New Roman"/>
          <w:sz w:val="28"/>
          <w:szCs w:val="20"/>
          <w:lang w:eastAsia="ru-RU"/>
        </w:rPr>
        <w:t>Багненко, 4 февраля 2015 года).</w:t>
      </w:r>
      <w:proofErr w:type="gramEnd"/>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Общепрофильные врачебные бригады скорой медицинской помощи и специализированные бригады имеются только в ГАУЗ «Брянская городская станция скорой медицинской помощи».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Количество врачебных общепрофильных бригад СМП - 4 (ГАУЗ «Брянская городская станция скорой медицинской помощи»). Количество специализированных бригад скорой медицинской помощи анестезиологии-реанимации - 6 (ГАУЗ «Брянская городская станция скорой медицинской помощи»).</w:t>
      </w:r>
    </w:p>
    <w:p w:rsidR="00DC56BC" w:rsidRPr="00EC0CD8" w:rsidRDefault="00DC56BC" w:rsidP="00DC56BC">
      <w:pPr>
        <w:spacing w:after="0" w:line="240" w:lineRule="auto"/>
        <w:ind w:firstLine="708"/>
        <w:jc w:val="both"/>
        <w:rPr>
          <w:rFonts w:ascii="Times New Roman" w:eastAsia="Times New Roman" w:hAnsi="Times New Roman" w:cs="Times New Roman"/>
          <w:sz w:val="28"/>
          <w:szCs w:val="28"/>
        </w:rPr>
      </w:pPr>
      <w:proofErr w:type="gramStart"/>
      <w:r w:rsidRPr="00EC0CD8">
        <w:rPr>
          <w:rFonts w:ascii="Times New Roman" w:eastAsia="Times New Roman" w:hAnsi="Times New Roman" w:cs="Times New Roman"/>
          <w:sz w:val="28"/>
          <w:szCs w:val="28"/>
        </w:rPr>
        <w:t>На догоспитальном этапе для оказания консультативной помощи врачебным (фельдшерским) бригадам скорой медицинской помощи на базе ГАУЗ «Брянская областная больница № 1» круглосуточно функционирует кардиологический дистанционно-консультационный пункт (далее - КДКП), оснащенный современной аппаратурой для аудиосвязи и приема регистрируемых у пациента электрокардиограмм, который организован в соответствии с приказом департамента здравоохранения Брянской области от 30 ноября 2021 года № 1084 «О введении в промышленную эксплуатацию подсистемы</w:t>
      </w:r>
      <w:proofErr w:type="gramEnd"/>
      <w:r w:rsidRPr="00EC0CD8">
        <w:rPr>
          <w:rFonts w:ascii="Times New Roman" w:eastAsia="Times New Roman" w:hAnsi="Times New Roman" w:cs="Times New Roman"/>
          <w:sz w:val="28"/>
          <w:szCs w:val="28"/>
        </w:rPr>
        <w:t xml:space="preserve"> «Региональная подсистема приема, хранения и анализа ЭКГ»</w:t>
      </w:r>
      <w:r>
        <w:rPr>
          <w:rFonts w:ascii="Times New Roman" w:eastAsia="Times New Roman" w:hAnsi="Times New Roman" w:cs="Times New Roman"/>
          <w:sz w:val="28"/>
          <w:szCs w:val="28"/>
        </w:rPr>
        <w:t xml:space="preserve"> (далее – приказ № 1084)</w:t>
      </w:r>
      <w:r w:rsidRPr="00EC0CD8">
        <w:rPr>
          <w:rFonts w:ascii="Times New Roman" w:eastAsia="Times New Roman" w:hAnsi="Times New Roman" w:cs="Times New Roman"/>
          <w:sz w:val="28"/>
          <w:szCs w:val="28"/>
        </w:rPr>
        <w:t xml:space="preserve">. </w:t>
      </w:r>
    </w:p>
    <w:p w:rsidR="00DC56BC" w:rsidRPr="00EC0CD8" w:rsidRDefault="00DC56BC" w:rsidP="00DC56BC">
      <w:pPr>
        <w:spacing w:after="0" w:line="240" w:lineRule="auto"/>
        <w:ind w:firstLine="708"/>
        <w:jc w:val="both"/>
        <w:rPr>
          <w:rFonts w:ascii="Times New Roman" w:eastAsia="Times New Roman" w:hAnsi="Times New Roman" w:cs="Times New Roman"/>
          <w:sz w:val="28"/>
          <w:szCs w:val="28"/>
        </w:rPr>
      </w:pPr>
      <w:r w:rsidRPr="00EC0CD8">
        <w:rPr>
          <w:rFonts w:ascii="Times New Roman" w:eastAsia="Times New Roman" w:hAnsi="Times New Roman" w:cs="Times New Roman"/>
          <w:sz w:val="28"/>
          <w:szCs w:val="28"/>
        </w:rPr>
        <w:t>Сотрудники б</w:t>
      </w:r>
      <w:r>
        <w:rPr>
          <w:rFonts w:ascii="Times New Roman" w:eastAsia="Times New Roman" w:hAnsi="Times New Roman" w:cs="Times New Roman"/>
          <w:sz w:val="28"/>
          <w:szCs w:val="28"/>
        </w:rPr>
        <w:t>ригад скорой медицинской помощи, определенные</w:t>
      </w:r>
      <w:r w:rsidRPr="00EC0CD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приказом № 1084, </w:t>
      </w:r>
      <w:r w:rsidRPr="00EC0CD8">
        <w:rPr>
          <w:rFonts w:ascii="Times New Roman" w:eastAsia="Times New Roman" w:hAnsi="Times New Roman" w:cs="Times New Roman"/>
          <w:sz w:val="28"/>
          <w:szCs w:val="28"/>
        </w:rPr>
        <w:t>имеют доступ к служебному входу мобильного приложения «НаПрием</w:t>
      </w:r>
      <w:proofErr w:type="gramStart"/>
      <w:r w:rsidRPr="00EC0CD8">
        <w:rPr>
          <w:rFonts w:ascii="Times New Roman" w:eastAsia="Times New Roman" w:hAnsi="Times New Roman" w:cs="Times New Roman"/>
          <w:sz w:val="28"/>
          <w:szCs w:val="28"/>
        </w:rPr>
        <w:t>.И</w:t>
      </w:r>
      <w:proofErr w:type="gramEnd"/>
      <w:r w:rsidRPr="00EC0CD8">
        <w:rPr>
          <w:rFonts w:ascii="Times New Roman" w:eastAsia="Times New Roman" w:hAnsi="Times New Roman" w:cs="Times New Roman"/>
          <w:sz w:val="28"/>
          <w:szCs w:val="28"/>
        </w:rPr>
        <w:t xml:space="preserve">нфо» с целью отправки запроса на расшифровку и получения заключения. </w:t>
      </w:r>
    </w:p>
    <w:p w:rsidR="00DC56BC" w:rsidRPr="00EC0CD8" w:rsidRDefault="00DC56BC" w:rsidP="00DC56BC">
      <w:pPr>
        <w:spacing w:after="0" w:line="240" w:lineRule="auto"/>
        <w:ind w:firstLine="708"/>
        <w:jc w:val="both"/>
        <w:rPr>
          <w:rFonts w:ascii="Times New Roman" w:eastAsia="Times New Roman" w:hAnsi="Times New Roman" w:cs="Times New Roman"/>
          <w:sz w:val="28"/>
          <w:szCs w:val="28"/>
        </w:rPr>
      </w:pPr>
      <w:r w:rsidRPr="00EC0CD8">
        <w:rPr>
          <w:rFonts w:ascii="Times New Roman" w:eastAsia="Times New Roman" w:hAnsi="Times New Roman" w:cs="Times New Roman"/>
          <w:sz w:val="28"/>
          <w:szCs w:val="28"/>
        </w:rPr>
        <w:t>Передача ЭКГ и заключений осуществляется посредством медицинской информационной системы.</w:t>
      </w:r>
    </w:p>
    <w:p w:rsidR="00C937B2" w:rsidRPr="00C937B2" w:rsidRDefault="00C937B2" w:rsidP="00C937B2">
      <w:pPr>
        <w:spacing w:after="0" w:line="240" w:lineRule="auto"/>
        <w:ind w:firstLine="708"/>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 xml:space="preserve">С целью догоспитальной диагностики острых </w:t>
      </w:r>
      <w:r w:rsidRPr="00C937B2">
        <w:rPr>
          <w:rFonts w:ascii="Times New Roman" w:eastAsia="Times New Roman" w:hAnsi="Times New Roman" w:cs="Times New Roman"/>
          <w:sz w:val="28"/>
          <w:szCs w:val="28"/>
          <w:lang w:val="en-US" w:eastAsia="ru-RU"/>
        </w:rPr>
        <w:t>CC</w:t>
      </w:r>
      <w:proofErr w:type="gramStart"/>
      <w:r w:rsidRPr="00C937B2">
        <w:rPr>
          <w:rFonts w:ascii="Times New Roman" w:eastAsia="Times New Roman" w:hAnsi="Times New Roman" w:cs="Times New Roman"/>
          <w:sz w:val="28"/>
          <w:szCs w:val="28"/>
          <w:lang w:eastAsia="ru-RU"/>
        </w:rPr>
        <w:t>З</w:t>
      </w:r>
      <w:proofErr w:type="gramEnd"/>
      <w:r w:rsidRPr="00C937B2">
        <w:rPr>
          <w:rFonts w:ascii="Times New Roman" w:eastAsia="Times New Roman" w:hAnsi="Times New Roman" w:cs="Times New Roman"/>
          <w:sz w:val="28"/>
          <w:szCs w:val="28"/>
          <w:lang w:eastAsia="ru-RU"/>
        </w:rPr>
        <w:t xml:space="preserve"> ЭКГ поступает к дежурному врачу КДКП, который расшифровывает ЭКГ и передает заключение о результатах диагностического исследования сотрудникам бригад скорой медицинской помощи.</w:t>
      </w:r>
    </w:p>
    <w:p w:rsidR="00C937B2" w:rsidRPr="00C937B2" w:rsidRDefault="00C937B2" w:rsidP="00C937B2">
      <w:pPr>
        <w:spacing w:after="0" w:line="240" w:lineRule="auto"/>
        <w:ind w:firstLine="708"/>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 xml:space="preserve">Сроки передачи заключения о результатах ЭКГ составляют от 30 минут до 2-х часов, без учета времени затраченного на передачу данных. </w:t>
      </w:r>
    </w:p>
    <w:p w:rsidR="00C937B2" w:rsidRPr="00C937B2" w:rsidRDefault="00C937B2" w:rsidP="00C937B2">
      <w:pPr>
        <w:spacing w:after="0" w:line="240" w:lineRule="auto"/>
        <w:ind w:firstLine="708"/>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lastRenderedPageBreak/>
        <w:t xml:space="preserve">В течение 2025 года дистанционно было передано 9981 ЭКГ </w:t>
      </w:r>
      <w:r w:rsidR="00DC56BC">
        <w:rPr>
          <w:rFonts w:ascii="Times New Roman" w:eastAsia="Times New Roman" w:hAnsi="Times New Roman" w:cs="Times New Roman"/>
          <w:sz w:val="28"/>
          <w:szCs w:val="28"/>
          <w:lang w:eastAsia="ru-RU"/>
        </w:rPr>
        <w:t>(в</w:t>
      </w:r>
      <w:r w:rsidRPr="00C937B2">
        <w:rPr>
          <w:rFonts w:ascii="Times New Roman" w:eastAsia="Times New Roman" w:hAnsi="Times New Roman" w:cs="Times New Roman"/>
          <w:sz w:val="28"/>
          <w:szCs w:val="28"/>
          <w:lang w:eastAsia="ru-RU"/>
        </w:rPr>
        <w:t xml:space="preserve"> 2024 году СМП было передано и расшифровано 5230 ЭКГ</w:t>
      </w:r>
      <w:r w:rsidR="00DC56BC">
        <w:rPr>
          <w:rFonts w:ascii="Times New Roman" w:eastAsia="Times New Roman" w:hAnsi="Times New Roman" w:cs="Times New Roman"/>
          <w:sz w:val="28"/>
          <w:szCs w:val="28"/>
          <w:lang w:eastAsia="ru-RU"/>
        </w:rPr>
        <w:t>)</w:t>
      </w:r>
      <w:r w:rsidRPr="00C937B2">
        <w:rPr>
          <w:rFonts w:ascii="Times New Roman" w:eastAsia="Times New Roman" w:hAnsi="Times New Roman" w:cs="Times New Roman"/>
          <w:sz w:val="28"/>
          <w:szCs w:val="28"/>
          <w:lang w:eastAsia="ru-RU"/>
        </w:rPr>
        <w:t>.</w:t>
      </w:r>
    </w:p>
    <w:p w:rsidR="00C937B2" w:rsidRPr="00C937B2" w:rsidRDefault="00C937B2" w:rsidP="00C937B2">
      <w:pPr>
        <w:spacing w:after="0" w:line="240" w:lineRule="auto"/>
        <w:ind w:firstLine="708"/>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 xml:space="preserve">Районы с ограниченной возможностью передачи ЭКГ бригадами СМП в Брянской области отсутствуют. </w:t>
      </w:r>
    </w:p>
    <w:p w:rsidR="00C937B2" w:rsidRPr="00C937B2" w:rsidRDefault="00C937B2" w:rsidP="00D97796">
      <w:pPr>
        <w:spacing w:after="0" w:line="240" w:lineRule="auto"/>
        <w:ind w:firstLine="708"/>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 xml:space="preserve">В соответствии с ежегодно издаваемым приказом департамента здравоохранения Брянской области в рамках ведомственного контроля качества и безопасности медицинской деятельность проводятся проверки. В год проверяется не менее 10 медицинских организаций, в ходе проверок, в том числе мониторируется система внутреннего контроля качества и безопасности медицинской деятельности. В ходе проверок главными внештатными специалистами </w:t>
      </w:r>
      <w:r w:rsidR="009D307F">
        <w:rPr>
          <w:rFonts w:ascii="Times New Roman" w:eastAsia="Times New Roman" w:hAnsi="Times New Roman" w:cs="Times New Roman"/>
          <w:sz w:val="28"/>
          <w:szCs w:val="28"/>
          <w:lang w:eastAsia="ru-RU"/>
        </w:rPr>
        <w:t xml:space="preserve">департамента здравоохранения Брянской области </w:t>
      </w:r>
      <w:r w:rsidRPr="00C937B2">
        <w:rPr>
          <w:rFonts w:ascii="Times New Roman" w:eastAsia="Times New Roman" w:hAnsi="Times New Roman" w:cs="Times New Roman"/>
          <w:sz w:val="28"/>
          <w:szCs w:val="28"/>
          <w:lang w:eastAsia="ru-RU"/>
        </w:rPr>
        <w:t xml:space="preserve">проверяются карты пациентов, получающих медицинскую помощь, как в стационарных, так и в амбулаторных условиях. </w:t>
      </w:r>
      <w:proofErr w:type="gramStart"/>
      <w:r w:rsidRPr="00C937B2">
        <w:rPr>
          <w:rFonts w:ascii="Times New Roman" w:eastAsia="Times New Roman" w:hAnsi="Times New Roman" w:cs="Times New Roman"/>
          <w:sz w:val="28"/>
          <w:szCs w:val="28"/>
          <w:lang w:eastAsia="ru-RU"/>
        </w:rPr>
        <w:t>По результатам проведенных проверок установлено с 2019 по 2025 год несоответствие лечения клиническим рекомен</w:t>
      </w:r>
      <w:r w:rsidR="00D97796">
        <w:rPr>
          <w:rFonts w:ascii="Times New Roman" w:eastAsia="Times New Roman" w:hAnsi="Times New Roman" w:cs="Times New Roman"/>
          <w:sz w:val="28"/>
          <w:szCs w:val="28"/>
          <w:lang w:eastAsia="ru-RU"/>
        </w:rPr>
        <w:t>дациям</w:t>
      </w:r>
      <w:r w:rsidR="009225A0">
        <w:rPr>
          <w:rFonts w:ascii="Times New Roman" w:eastAsia="Times New Roman" w:hAnsi="Times New Roman" w:cs="Times New Roman"/>
          <w:sz w:val="28"/>
          <w:szCs w:val="28"/>
          <w:lang w:eastAsia="ru-RU"/>
        </w:rPr>
        <w:t>,</w:t>
      </w:r>
      <w:r w:rsidR="00D97796">
        <w:rPr>
          <w:rFonts w:ascii="Times New Roman" w:eastAsia="Times New Roman" w:hAnsi="Times New Roman" w:cs="Times New Roman"/>
          <w:sz w:val="28"/>
          <w:szCs w:val="28"/>
          <w:lang w:eastAsia="ru-RU"/>
        </w:rPr>
        <w:t xml:space="preserve"> составляет не более 4%. </w:t>
      </w:r>
      <w:r w:rsidRPr="00C937B2">
        <w:rPr>
          <w:rFonts w:ascii="Times New Roman" w:eastAsia="Times New Roman" w:hAnsi="Times New Roman" w:cs="Times New Roman"/>
          <w:sz w:val="28"/>
          <w:szCs w:val="28"/>
          <w:lang w:eastAsia="ru-RU"/>
        </w:rPr>
        <w:t>В 2025 году в рамках ведомственного контроля качества и безопасности медицинской деятельность главным внештатным специалистом кардиологом департамента здравоохранения Брянской области проведено 8 проверок, проанализировано 242 медицинские карты, 196 карт пациентов, получающих медицинскую помощь в амбулаторных условиях и 46 в стационарных условиях, в</w:t>
      </w:r>
      <w:proofErr w:type="gramEnd"/>
      <w:r w:rsidRPr="00C937B2">
        <w:rPr>
          <w:rFonts w:ascii="Times New Roman" w:eastAsia="Times New Roman" w:hAnsi="Times New Roman" w:cs="Times New Roman"/>
          <w:sz w:val="28"/>
          <w:szCs w:val="28"/>
          <w:lang w:eastAsia="ru-RU"/>
        </w:rPr>
        <w:t xml:space="preserve"> результате выявлено 11 случаев несоответствий лечения кардиологических пациентов </w:t>
      </w:r>
      <w:proofErr w:type="gramStart"/>
      <w:r w:rsidRPr="00C937B2">
        <w:rPr>
          <w:rFonts w:ascii="Times New Roman" w:eastAsia="Times New Roman" w:hAnsi="Times New Roman" w:cs="Times New Roman"/>
          <w:sz w:val="28"/>
          <w:szCs w:val="28"/>
          <w:lang w:eastAsia="ru-RU"/>
        </w:rPr>
        <w:t>клиническими</w:t>
      </w:r>
      <w:proofErr w:type="gramEnd"/>
      <w:r w:rsidRPr="00C937B2">
        <w:rPr>
          <w:rFonts w:ascii="Times New Roman" w:eastAsia="Times New Roman" w:hAnsi="Times New Roman" w:cs="Times New Roman"/>
          <w:sz w:val="28"/>
          <w:szCs w:val="28"/>
          <w:lang w:eastAsia="ru-RU"/>
        </w:rPr>
        <w:t xml:space="preserve"> рекомендациям.</w:t>
      </w:r>
    </w:p>
    <w:p w:rsidR="00C937B2" w:rsidRPr="00C937B2" w:rsidRDefault="00C937B2" w:rsidP="00C937B2">
      <w:pPr>
        <w:spacing w:after="0" w:line="240" w:lineRule="auto"/>
        <w:ind w:firstLine="708"/>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1.5.</w:t>
      </w:r>
      <w:r w:rsidR="008330BE">
        <w:rPr>
          <w:rFonts w:ascii="Times New Roman" w:eastAsia="Times New Roman" w:hAnsi="Times New Roman" w:cs="Times New Roman"/>
          <w:sz w:val="28"/>
          <w:szCs w:val="20"/>
          <w:lang w:eastAsia="ru-RU"/>
        </w:rPr>
        <w:t>8</w:t>
      </w:r>
      <w:r w:rsidRPr="00C937B2">
        <w:rPr>
          <w:rFonts w:ascii="Times New Roman" w:eastAsia="Times New Roman" w:hAnsi="Times New Roman" w:cs="Times New Roman"/>
          <w:sz w:val="28"/>
          <w:szCs w:val="20"/>
          <w:lang w:eastAsia="ru-RU"/>
        </w:rPr>
        <w:t xml:space="preserve">. Ведение в Брянской области баз данных регистров, реестров больных с </w:t>
      </w:r>
      <w:proofErr w:type="gramStart"/>
      <w:r w:rsidR="00437D62">
        <w:rPr>
          <w:rFonts w:ascii="Times New Roman" w:eastAsia="Times New Roman" w:hAnsi="Times New Roman" w:cs="Times New Roman"/>
          <w:sz w:val="28"/>
          <w:szCs w:val="20"/>
          <w:lang w:eastAsia="ru-RU"/>
        </w:rPr>
        <w:t>сердечно-сосудистыми</w:t>
      </w:r>
      <w:proofErr w:type="gramEnd"/>
      <w:r w:rsidR="00437D62">
        <w:rPr>
          <w:rFonts w:ascii="Times New Roman" w:eastAsia="Times New Roman" w:hAnsi="Times New Roman" w:cs="Times New Roman"/>
          <w:sz w:val="28"/>
          <w:szCs w:val="20"/>
          <w:lang w:eastAsia="ru-RU"/>
        </w:rPr>
        <w:t xml:space="preserve"> заболеваниями.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В Брянской области ведется регистр по профилю </w:t>
      </w:r>
      <w:r w:rsidR="00437D62">
        <w:rPr>
          <w:rFonts w:ascii="Times New Roman" w:eastAsia="Times New Roman" w:hAnsi="Times New Roman" w:cs="Times New Roman"/>
          <w:sz w:val="28"/>
          <w:szCs w:val="20"/>
          <w:lang w:eastAsia="ru-RU"/>
        </w:rPr>
        <w:t>«</w:t>
      </w:r>
      <w:proofErr w:type="gramStart"/>
      <w:r w:rsidR="00437D62">
        <w:rPr>
          <w:rFonts w:ascii="Times New Roman" w:eastAsia="Times New Roman" w:hAnsi="Times New Roman" w:cs="Times New Roman"/>
          <w:sz w:val="28"/>
          <w:szCs w:val="20"/>
          <w:lang w:eastAsia="ru-RU"/>
        </w:rPr>
        <w:t>сердечно-сосудистые</w:t>
      </w:r>
      <w:proofErr w:type="gramEnd"/>
      <w:r w:rsidR="00437D62">
        <w:rPr>
          <w:rFonts w:ascii="Times New Roman" w:eastAsia="Times New Roman" w:hAnsi="Times New Roman" w:cs="Times New Roman"/>
          <w:sz w:val="28"/>
          <w:szCs w:val="20"/>
          <w:lang w:eastAsia="ru-RU"/>
        </w:rPr>
        <w:t xml:space="preserve"> заболевания»</w:t>
      </w:r>
      <w:r w:rsidRPr="00C937B2">
        <w:rPr>
          <w:rFonts w:ascii="Times New Roman" w:eastAsia="Times New Roman" w:hAnsi="Times New Roman" w:cs="Times New Roman"/>
          <w:sz w:val="28"/>
          <w:szCs w:val="20"/>
          <w:lang w:eastAsia="ru-RU"/>
        </w:rPr>
        <w:t xml:space="preserve"> федерального значения «Легочная гипертензия» (ФГБУ «Национальный медицинский исследовательский центр кардиологии» Минздрава России). В настоящее время в регистре 48 пациентов.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Ведение всех регистров осуществляется сотрудниками ГАУЗ «Брянский областной кардиологический диспансер».</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В рамках пилотного проекта реализован регистр больных с острыми </w:t>
      </w:r>
      <w:proofErr w:type="gramStart"/>
      <w:r w:rsidRPr="00C937B2">
        <w:rPr>
          <w:rFonts w:ascii="Times New Roman" w:eastAsia="Times New Roman" w:hAnsi="Times New Roman" w:cs="Times New Roman"/>
          <w:sz w:val="28"/>
          <w:szCs w:val="20"/>
          <w:lang w:eastAsia="ru-RU"/>
        </w:rPr>
        <w:t>сердечно-сосудистыми</w:t>
      </w:r>
      <w:proofErr w:type="gramEnd"/>
      <w:r w:rsidRPr="00C937B2">
        <w:rPr>
          <w:rFonts w:ascii="Times New Roman" w:eastAsia="Times New Roman" w:hAnsi="Times New Roman" w:cs="Times New Roman"/>
          <w:sz w:val="28"/>
          <w:szCs w:val="20"/>
          <w:lang w:eastAsia="ru-RU"/>
        </w:rPr>
        <w:t xml:space="preserve"> заболеваниями для их обеспечения льготными лекарственными препаратами за счет средств федерального бюджета.</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roofErr w:type="gramStart"/>
      <w:r w:rsidRPr="00C937B2">
        <w:rPr>
          <w:rFonts w:ascii="Times New Roman" w:eastAsia="Times New Roman" w:hAnsi="Times New Roman" w:cs="Times New Roman"/>
          <w:sz w:val="28"/>
          <w:szCs w:val="20"/>
          <w:lang w:eastAsia="ru-RU"/>
        </w:rPr>
        <w:t xml:space="preserve">В рамках развития сервисов ЕГИСЗ Брянской области создан региональный реестр электронных медицинских документов, где осуществляется агрегация унифицированных данных по утвержденным Минздравом </w:t>
      </w:r>
      <w:r w:rsidR="00DC56BC">
        <w:rPr>
          <w:rFonts w:ascii="Times New Roman" w:eastAsia="Times New Roman" w:hAnsi="Times New Roman" w:cs="Times New Roman"/>
          <w:sz w:val="28"/>
          <w:szCs w:val="20"/>
          <w:lang w:eastAsia="ru-RU"/>
        </w:rPr>
        <w:t>России</w:t>
      </w:r>
      <w:r w:rsidRPr="00C937B2">
        <w:rPr>
          <w:rFonts w:ascii="Times New Roman" w:eastAsia="Times New Roman" w:hAnsi="Times New Roman" w:cs="Times New Roman"/>
          <w:sz w:val="28"/>
          <w:szCs w:val="20"/>
          <w:lang w:eastAsia="ru-RU"/>
        </w:rPr>
        <w:t xml:space="preserve"> формам, предоставляемых медицинскими учреждениями Брянской области посредством занесения информации в </w:t>
      </w:r>
      <w:r w:rsidR="00D97796" w:rsidRPr="00D97796">
        <w:rPr>
          <w:rFonts w:ascii="Times New Roman" w:eastAsia="Times New Roman" w:hAnsi="Times New Roman" w:cs="Times New Roman"/>
          <w:sz w:val="28"/>
          <w:szCs w:val="20"/>
          <w:lang w:eastAsia="ru-RU"/>
        </w:rPr>
        <w:t>медицинской информационной системы и информационной системы «Региональный сегмент Единой государственной информационной системы в сфере здравоохранения Брянской области»</w:t>
      </w:r>
      <w:r w:rsidRPr="00C937B2">
        <w:rPr>
          <w:rFonts w:ascii="Times New Roman" w:eastAsia="Times New Roman" w:hAnsi="Times New Roman" w:cs="Times New Roman"/>
          <w:sz w:val="28"/>
          <w:szCs w:val="20"/>
          <w:lang w:eastAsia="ru-RU"/>
        </w:rPr>
        <w:t>.</w:t>
      </w:r>
      <w:proofErr w:type="gramEnd"/>
    </w:p>
    <w:p w:rsidR="00D97796"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Приказом департамента здравоохранения Брянской области от 6 ноября 2025 года № 1395 «Об организации оказания медицинской помощи больным с </w:t>
      </w:r>
      <w:proofErr w:type="gramStart"/>
      <w:r w:rsidRPr="00C937B2">
        <w:rPr>
          <w:rFonts w:ascii="Times New Roman" w:eastAsia="Times New Roman" w:hAnsi="Times New Roman" w:cs="Times New Roman"/>
          <w:sz w:val="28"/>
          <w:szCs w:val="20"/>
          <w:lang w:eastAsia="ru-RU"/>
        </w:rPr>
        <w:t>сердечно-сосудистыми</w:t>
      </w:r>
      <w:proofErr w:type="gramEnd"/>
      <w:r w:rsidRPr="00C937B2">
        <w:rPr>
          <w:rFonts w:ascii="Times New Roman" w:eastAsia="Times New Roman" w:hAnsi="Times New Roman" w:cs="Times New Roman"/>
          <w:sz w:val="28"/>
          <w:szCs w:val="20"/>
          <w:lang w:eastAsia="ru-RU"/>
        </w:rPr>
        <w:t xml:space="preserve"> заболеваниями на территории Брянской области» утвержден Регламент оказания медицинской помощи пациентам с </w:t>
      </w:r>
      <w:r w:rsidRPr="00C937B2">
        <w:rPr>
          <w:rFonts w:ascii="Times New Roman" w:eastAsia="Times New Roman" w:hAnsi="Times New Roman" w:cs="Times New Roman"/>
          <w:sz w:val="28"/>
          <w:szCs w:val="20"/>
          <w:lang w:eastAsia="ru-RU"/>
        </w:rPr>
        <w:lastRenderedPageBreak/>
        <w:t xml:space="preserve">хронической сердечной недостаточностью, ведется регистр больных с ХСН. Брянская область участвует в ведении регистра «ХОСТА ХСН», на 1 марта 2025 года в регистре числится 338 пациентов (с ФВ 40% и менее).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1.5.</w:t>
      </w:r>
      <w:r w:rsidR="007B20E7">
        <w:rPr>
          <w:rFonts w:ascii="Times New Roman" w:eastAsia="Times New Roman" w:hAnsi="Times New Roman" w:cs="Times New Roman"/>
          <w:sz w:val="28"/>
          <w:szCs w:val="20"/>
          <w:lang w:eastAsia="ru-RU"/>
        </w:rPr>
        <w:t>9</w:t>
      </w:r>
      <w:r w:rsidRPr="00C937B2">
        <w:rPr>
          <w:rFonts w:ascii="Times New Roman" w:eastAsia="Times New Roman" w:hAnsi="Times New Roman" w:cs="Times New Roman"/>
          <w:sz w:val="28"/>
          <w:szCs w:val="20"/>
          <w:lang w:eastAsia="ru-RU"/>
        </w:rPr>
        <w:t xml:space="preserve">. Реализация в Брянской области специализированных программ для больных с </w:t>
      </w:r>
      <w:proofErr w:type="gramStart"/>
      <w:r w:rsidRPr="00C937B2">
        <w:rPr>
          <w:rFonts w:ascii="Times New Roman" w:eastAsia="Times New Roman" w:hAnsi="Times New Roman" w:cs="Times New Roman"/>
          <w:sz w:val="28"/>
          <w:szCs w:val="20"/>
          <w:lang w:eastAsia="ru-RU"/>
        </w:rPr>
        <w:t>сердечно-сосудистыми</w:t>
      </w:r>
      <w:proofErr w:type="gramEnd"/>
      <w:r w:rsidRPr="00C937B2">
        <w:rPr>
          <w:rFonts w:ascii="Times New Roman" w:eastAsia="Times New Roman" w:hAnsi="Times New Roman" w:cs="Times New Roman"/>
          <w:sz w:val="28"/>
          <w:szCs w:val="20"/>
          <w:lang w:eastAsia="ru-RU"/>
        </w:rPr>
        <w:t xml:space="preserve"> заболеваниями.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За 2025 год обучено основам здорового образа жизни 22 303 человек, из них детей 6 089. В школе профилактики артериальной гипертензии обучено – 404 человека или 43,2 %, в школе профилактики сахарного диабета – 218 человек или 23,3 %.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По результатам диспансеризации 2025 года выделены следующие группы состояния здоровья:</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1 группа – здоровые лица с низким и средним </w:t>
      </w:r>
      <w:proofErr w:type="gramStart"/>
      <w:r w:rsidRPr="00C937B2">
        <w:rPr>
          <w:rFonts w:ascii="Times New Roman" w:eastAsia="Times New Roman" w:hAnsi="Times New Roman" w:cs="Times New Roman"/>
          <w:sz w:val="28"/>
          <w:szCs w:val="20"/>
          <w:lang w:eastAsia="ru-RU"/>
        </w:rPr>
        <w:t>сердечно-сосудистым</w:t>
      </w:r>
      <w:proofErr w:type="gramEnd"/>
      <w:r w:rsidRPr="00C937B2">
        <w:rPr>
          <w:rFonts w:ascii="Times New Roman" w:eastAsia="Times New Roman" w:hAnsi="Times New Roman" w:cs="Times New Roman"/>
          <w:sz w:val="28"/>
          <w:szCs w:val="20"/>
          <w:lang w:eastAsia="ru-RU"/>
        </w:rPr>
        <w:t xml:space="preserve"> риском – 115 890 (23, 7%),</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2 группа - лица, у которых отсутствуют хронические неинфекционные заболевания, но имеющие высокий или очень высокий суммарный </w:t>
      </w:r>
      <w:proofErr w:type="gramStart"/>
      <w:r w:rsidRPr="00C937B2">
        <w:rPr>
          <w:rFonts w:ascii="Times New Roman" w:eastAsia="Times New Roman" w:hAnsi="Times New Roman" w:cs="Times New Roman"/>
          <w:sz w:val="28"/>
          <w:szCs w:val="20"/>
          <w:lang w:eastAsia="ru-RU"/>
        </w:rPr>
        <w:t>сердечно-сосудистый</w:t>
      </w:r>
      <w:proofErr w:type="gramEnd"/>
      <w:r w:rsidRPr="00C937B2">
        <w:rPr>
          <w:rFonts w:ascii="Times New Roman" w:eastAsia="Times New Roman" w:hAnsi="Times New Roman" w:cs="Times New Roman"/>
          <w:sz w:val="28"/>
          <w:szCs w:val="20"/>
          <w:lang w:eastAsia="ru-RU"/>
        </w:rPr>
        <w:t xml:space="preserve"> риск – 67 722 (13,8%),</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3 группа - пациенты с хроническими неинфекционными заболеваниями, требующими установления диспансерного наблюдения – 306 305 (62,5 %).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При проведении диспансеризации в 2025 году всего выявлено заболеваний 296 245, из них впервые выявлено – 21 009, из всех выявленных поставлено на диспансерное наблюдение 264 866 человек (89,4 %), из впервые выявленных – 18 741 человек (89, 2%).</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В структуре впервые выявленных заболеваний: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1 место занимают </w:t>
      </w:r>
      <w:r w:rsidR="004A5785">
        <w:rPr>
          <w:rFonts w:ascii="Times New Roman" w:eastAsia="Times New Roman" w:hAnsi="Times New Roman" w:cs="Times New Roman"/>
          <w:sz w:val="28"/>
          <w:szCs w:val="20"/>
          <w:lang w:eastAsia="ru-RU"/>
        </w:rPr>
        <w:t>БСК</w:t>
      </w:r>
      <w:r w:rsidRPr="00C937B2">
        <w:rPr>
          <w:rFonts w:ascii="Times New Roman" w:eastAsia="Times New Roman" w:hAnsi="Times New Roman" w:cs="Times New Roman"/>
          <w:sz w:val="28"/>
          <w:szCs w:val="20"/>
          <w:lang w:eastAsia="ru-RU"/>
        </w:rPr>
        <w:t xml:space="preserve"> – 8 281 (39,6 %);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2 место – сахарный диабет 2 176 (10,4 %);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3 место – болезни органов пищеварения – 790 (3,8 %).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Направлено по результатам диспансеризации на дополнительное обследование, не входящее в объем диспансеризации, 6 096 человек; направлено на получение высокотехнологичной помощи – 285 человек; направлено на санаторно-курортное лечение – 1 635 человек.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В медицинских организациях в 2025 году проведено 358 471 кратких индивидуальных профилактических консультирований, из них выявлено 5 583 патологических состояния, в том числе и с риском пагубного потребления алкоголя. Проведено 56 444 групповых (школа для пациентов) углубленных профилактических консультирований для граждан, с выявленным риском пагубного потребления алкоголя у 1 664 пациентов. Число лиц, обученных основам здорового образа жизни в центрах здоровья, составило 22 303 пациента, которым рекомендованы индивидуальные планы по здоровому образу жизни (паспорта здоровья). Проведено 5 368 лекций с количеством слушателей 126 041, а также 15 450 уроков гигиены.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В 2025 году в Брянской области</w:t>
      </w:r>
      <w:r w:rsidR="00F039BD">
        <w:rPr>
          <w:rFonts w:ascii="Times New Roman" w:eastAsia="Times New Roman" w:hAnsi="Times New Roman" w:cs="Times New Roman"/>
          <w:sz w:val="28"/>
          <w:szCs w:val="20"/>
          <w:lang w:eastAsia="ru-RU"/>
        </w:rPr>
        <w:t xml:space="preserve"> </w:t>
      </w:r>
      <w:r w:rsidR="009C3C04">
        <w:rPr>
          <w:rFonts w:ascii="Times New Roman" w:eastAsia="Times New Roman" w:hAnsi="Times New Roman" w:cs="Times New Roman"/>
          <w:sz w:val="28"/>
          <w:szCs w:val="20"/>
          <w:lang w:eastAsia="ru-RU"/>
        </w:rPr>
        <w:t>осуществлен</w:t>
      </w:r>
      <w:r w:rsidRPr="00C937B2">
        <w:rPr>
          <w:rFonts w:ascii="Times New Roman" w:eastAsia="Times New Roman" w:hAnsi="Times New Roman" w:cs="Times New Roman"/>
          <w:sz w:val="28"/>
          <w:szCs w:val="20"/>
          <w:lang w:eastAsia="ru-RU"/>
        </w:rPr>
        <w:t xml:space="preserve"> ряд акций в местах массового скопления населения по профилактике хронических неинфекционных заболеваний, включающих: «</w:t>
      </w:r>
      <w:r w:rsidRPr="00C937B2">
        <w:rPr>
          <w:rFonts w:ascii="Times New Roman" w:eastAsia="Times New Roman" w:hAnsi="Times New Roman" w:cs="Times New Roman"/>
          <w:bCs/>
          <w:sz w:val="28"/>
          <w:szCs w:val="20"/>
          <w:lang w:eastAsia="ru-RU"/>
        </w:rPr>
        <w:t>Всемирн</w:t>
      </w:r>
      <w:r w:rsidR="00C06FFA">
        <w:rPr>
          <w:rFonts w:ascii="Times New Roman" w:eastAsia="Times New Roman" w:hAnsi="Times New Roman" w:cs="Times New Roman"/>
          <w:bCs/>
          <w:sz w:val="28"/>
          <w:szCs w:val="20"/>
          <w:lang w:eastAsia="ru-RU"/>
        </w:rPr>
        <w:t>ый</w:t>
      </w:r>
      <w:r w:rsidRPr="00C937B2">
        <w:rPr>
          <w:rFonts w:ascii="Times New Roman" w:eastAsia="Times New Roman" w:hAnsi="Times New Roman" w:cs="Times New Roman"/>
          <w:bCs/>
          <w:sz w:val="28"/>
          <w:szCs w:val="20"/>
          <w:lang w:eastAsia="ru-RU"/>
        </w:rPr>
        <w:t xml:space="preserve"> д</w:t>
      </w:r>
      <w:r w:rsidR="00C06FFA">
        <w:rPr>
          <w:rFonts w:ascii="Times New Roman" w:eastAsia="Times New Roman" w:hAnsi="Times New Roman" w:cs="Times New Roman"/>
          <w:bCs/>
          <w:sz w:val="28"/>
          <w:szCs w:val="20"/>
          <w:lang w:eastAsia="ru-RU"/>
        </w:rPr>
        <w:t>ень</w:t>
      </w:r>
      <w:r w:rsidRPr="00C937B2">
        <w:rPr>
          <w:rFonts w:ascii="Times New Roman" w:eastAsia="Times New Roman" w:hAnsi="Times New Roman" w:cs="Times New Roman"/>
          <w:bCs/>
          <w:sz w:val="28"/>
          <w:szCs w:val="20"/>
          <w:lang w:eastAsia="ru-RU"/>
        </w:rPr>
        <w:t xml:space="preserve"> без табака»</w:t>
      </w:r>
      <w:r w:rsidRPr="00C937B2">
        <w:rPr>
          <w:rFonts w:ascii="Times New Roman" w:eastAsia="Times New Roman" w:hAnsi="Times New Roman" w:cs="Times New Roman"/>
          <w:sz w:val="28"/>
          <w:szCs w:val="20"/>
          <w:lang w:eastAsia="ru-RU"/>
        </w:rPr>
        <w:t xml:space="preserve"> «</w:t>
      </w:r>
      <w:r w:rsidRPr="00C937B2">
        <w:rPr>
          <w:rFonts w:ascii="Times New Roman" w:eastAsia="Times New Roman" w:hAnsi="Times New Roman" w:cs="Times New Roman"/>
          <w:bCs/>
          <w:sz w:val="28"/>
          <w:szCs w:val="20"/>
          <w:lang w:eastAsia="ru-RU"/>
        </w:rPr>
        <w:t>Международный день отказа от курения</w:t>
      </w:r>
      <w:r w:rsidRPr="00C937B2">
        <w:rPr>
          <w:rFonts w:ascii="Times New Roman" w:eastAsia="Times New Roman" w:hAnsi="Times New Roman" w:cs="Times New Roman"/>
          <w:sz w:val="28"/>
          <w:szCs w:val="20"/>
          <w:lang w:eastAsia="ru-RU"/>
        </w:rPr>
        <w:t xml:space="preserve">», «Дни сердца», «День борьбы с сахарным диабетом», «Всемирный День здоровья», посвященный борьбе с </w:t>
      </w:r>
      <w:proofErr w:type="gramStart"/>
      <w:r w:rsidRPr="00C937B2">
        <w:rPr>
          <w:rFonts w:ascii="Times New Roman" w:eastAsia="Times New Roman" w:hAnsi="Times New Roman" w:cs="Times New Roman"/>
          <w:sz w:val="28"/>
          <w:szCs w:val="20"/>
          <w:lang w:eastAsia="ru-RU"/>
        </w:rPr>
        <w:lastRenderedPageBreak/>
        <w:t>сердечно-сосудистыми</w:t>
      </w:r>
      <w:proofErr w:type="gramEnd"/>
      <w:r w:rsidRPr="00C937B2">
        <w:rPr>
          <w:rFonts w:ascii="Times New Roman" w:eastAsia="Times New Roman" w:hAnsi="Times New Roman" w:cs="Times New Roman"/>
          <w:sz w:val="28"/>
          <w:szCs w:val="20"/>
          <w:lang w:eastAsia="ru-RU"/>
        </w:rPr>
        <w:t xml:space="preserve"> заболеваниями, акция «Время быть здоровым», фестиваль «Я могу» и другие.</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На территории Брянской области проводятся мероприятия, направленные на формирование и поддержание интереса населения к ведению здорового образа жизни.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roofErr w:type="gramStart"/>
      <w:r w:rsidRPr="00C937B2">
        <w:rPr>
          <w:rFonts w:ascii="Times New Roman" w:eastAsia="Times New Roman" w:hAnsi="Times New Roman" w:cs="Times New Roman"/>
          <w:sz w:val="28"/>
          <w:szCs w:val="20"/>
          <w:lang w:eastAsia="ru-RU"/>
        </w:rPr>
        <w:t xml:space="preserve">С целью привлечения граждан на </w:t>
      </w:r>
      <w:r w:rsidR="009C3C04">
        <w:rPr>
          <w:rFonts w:ascii="Times New Roman" w:eastAsia="Times New Roman" w:hAnsi="Times New Roman" w:cs="Times New Roman"/>
          <w:sz w:val="28"/>
          <w:szCs w:val="20"/>
          <w:lang w:eastAsia="ru-RU"/>
        </w:rPr>
        <w:t xml:space="preserve">профилактические осмотры и </w:t>
      </w:r>
      <w:r w:rsidRPr="00C937B2">
        <w:rPr>
          <w:rFonts w:ascii="Times New Roman" w:eastAsia="Times New Roman" w:hAnsi="Times New Roman" w:cs="Times New Roman"/>
          <w:sz w:val="28"/>
          <w:szCs w:val="20"/>
          <w:lang w:eastAsia="ru-RU"/>
        </w:rPr>
        <w:t>диспансеризацию в поликлиниках внедряются бережливые технологии (распределение потоков пациентов, эргономика рабочих мест,</w:t>
      </w:r>
      <w:r w:rsidRPr="00C937B2">
        <w:t xml:space="preserve"> </w:t>
      </w:r>
      <w:r w:rsidRPr="00C937B2">
        <w:rPr>
          <w:rFonts w:ascii="Times New Roman" w:eastAsia="Times New Roman" w:hAnsi="Times New Roman" w:cs="Times New Roman"/>
          <w:sz w:val="28"/>
          <w:szCs w:val="20"/>
          <w:lang w:eastAsia="ru-RU"/>
        </w:rPr>
        <w:t>сокращения времени прохождения обследования, устранения очередей и повышения комфорта для пациентов), а также проводятся акции по прохождению диспансеризации «Ночь диспансеризации», диспансеризация «одного дня», что повышает доступность и качество прохождения профилактических мероприятий, сокращает сроки их проведения.</w:t>
      </w:r>
      <w:proofErr w:type="gramEnd"/>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Эффективно реализуется План региональных тематических мероприятий по профилактике заболеваний и поддержке здорового образа жизни в соответствии с темами недель для реализации </w:t>
      </w:r>
      <w:r w:rsidRPr="00C937B2">
        <w:rPr>
          <w:rFonts w:ascii="Times New Roman" w:eastAsia="Times New Roman" w:hAnsi="Times New Roman" w:cs="Times New Roman"/>
          <w:bCs/>
          <w:sz w:val="28"/>
          <w:szCs w:val="20"/>
          <w:lang w:eastAsia="ru-RU"/>
        </w:rPr>
        <w:t>федерального проекта «Здоровье для каждого»</w:t>
      </w:r>
      <w:r w:rsidRPr="00C937B2">
        <w:rPr>
          <w:rFonts w:ascii="Times New Roman" w:eastAsia="Times New Roman" w:hAnsi="Times New Roman" w:cs="Times New Roman"/>
          <w:sz w:val="28"/>
          <w:szCs w:val="20"/>
          <w:lang w:eastAsia="ru-RU"/>
        </w:rPr>
        <w:t xml:space="preserve"> </w:t>
      </w:r>
      <w:r w:rsidRPr="00C937B2">
        <w:rPr>
          <w:rFonts w:ascii="Times New Roman" w:eastAsia="Times New Roman" w:hAnsi="Times New Roman" w:cs="Times New Roman"/>
          <w:bCs/>
          <w:sz w:val="28"/>
          <w:szCs w:val="20"/>
          <w:lang w:eastAsia="ru-RU"/>
        </w:rPr>
        <w:t>в рамках национального проекта «Продолжительная и активная жизнь»</w:t>
      </w:r>
      <w:r w:rsidR="009C3C04">
        <w:rPr>
          <w:rFonts w:ascii="Times New Roman" w:eastAsia="Times New Roman" w:hAnsi="Times New Roman" w:cs="Times New Roman"/>
          <w:bCs/>
          <w:sz w:val="28"/>
          <w:szCs w:val="20"/>
          <w:lang w:eastAsia="ru-RU"/>
        </w:rPr>
        <w:t>.</w:t>
      </w:r>
      <w:r w:rsidRPr="00C937B2">
        <w:rPr>
          <w:rFonts w:ascii="Times New Roman" w:eastAsia="Times New Roman" w:hAnsi="Times New Roman" w:cs="Times New Roman"/>
          <w:bCs/>
          <w:sz w:val="28"/>
          <w:szCs w:val="20"/>
          <w:lang w:eastAsia="ru-RU"/>
        </w:rPr>
        <w:t xml:space="preserve"> </w:t>
      </w:r>
    </w:p>
    <w:p w:rsidR="00C937B2" w:rsidRPr="00C937B2" w:rsidRDefault="009C3C04"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И</w:t>
      </w:r>
      <w:r w:rsidR="00C937B2" w:rsidRPr="00C937B2">
        <w:rPr>
          <w:rFonts w:ascii="Times New Roman" w:eastAsia="Times New Roman" w:hAnsi="Times New Roman" w:cs="Times New Roman"/>
          <w:sz w:val="28"/>
          <w:szCs w:val="20"/>
          <w:lang w:eastAsia="ru-RU"/>
        </w:rPr>
        <w:t>нформирование населения Брянской области о факторах риска неинфекционных заболеваний и создание мотивации к ведению здорового образа жизни (пропаганда здорового образа жизни) осуществляется через средства массовой информации, с помощью центров здоровья, кабинетов/отделений профилактики поликлиник, стационаров и санаториев, в фельдшерско-акушерских пунктах.</w:t>
      </w:r>
    </w:p>
    <w:p w:rsidR="00C937B2" w:rsidRPr="00C937B2" w:rsidRDefault="009C3C04"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w:t>
      </w:r>
      <w:r w:rsidR="00C937B2" w:rsidRPr="00C937B2">
        <w:rPr>
          <w:rFonts w:ascii="Times New Roman" w:eastAsia="Times New Roman" w:hAnsi="Times New Roman" w:cs="Times New Roman"/>
          <w:sz w:val="28"/>
          <w:szCs w:val="20"/>
          <w:lang w:eastAsia="ru-RU"/>
        </w:rPr>
        <w:t>ервичным звеном медицинской профилактики являются </w:t>
      </w:r>
      <w:r w:rsidR="00C937B2" w:rsidRPr="00C937B2">
        <w:rPr>
          <w:rFonts w:ascii="Times New Roman" w:eastAsia="Times New Roman" w:hAnsi="Times New Roman" w:cs="Times New Roman"/>
          <w:bCs/>
          <w:sz w:val="28"/>
          <w:szCs w:val="20"/>
          <w:lang w:eastAsia="ru-RU"/>
        </w:rPr>
        <w:t>отделения/ кабинеты медицинской профилактики</w:t>
      </w:r>
      <w:r w:rsidR="00C937B2" w:rsidRPr="00C937B2">
        <w:rPr>
          <w:rFonts w:ascii="Times New Roman" w:eastAsia="Times New Roman" w:hAnsi="Times New Roman" w:cs="Times New Roman"/>
          <w:sz w:val="28"/>
          <w:szCs w:val="20"/>
          <w:lang w:eastAsia="ru-RU"/>
        </w:rPr>
        <w:t> в медицинских организациях Брянской области, оказывающих первичную медико-санитарную помощь. Они играют ключевую роль в предупреждении заболеваний, проведении диспансеризации, выявлении факторов риска и формировании здорового образа жизни.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В Брянской области функционируют 6 центров здоровья (4 центра здоровья для взрослых и 2 детских), 5 отделений медицинской профилактики и 31 кабинет медицинской профилактики, по данным которых среди корригируемых поведенческих факторов риска развития </w:t>
      </w:r>
      <w:r w:rsidR="00C63AAF">
        <w:rPr>
          <w:rFonts w:ascii="Times New Roman" w:eastAsia="Times New Roman" w:hAnsi="Times New Roman" w:cs="Times New Roman"/>
          <w:sz w:val="28"/>
          <w:szCs w:val="20"/>
          <w:lang w:eastAsia="ru-RU"/>
        </w:rPr>
        <w:t>БСК</w:t>
      </w:r>
      <w:r w:rsidRPr="00C937B2">
        <w:rPr>
          <w:rFonts w:ascii="Times New Roman" w:eastAsia="Times New Roman" w:hAnsi="Times New Roman" w:cs="Times New Roman"/>
          <w:sz w:val="28"/>
          <w:szCs w:val="20"/>
          <w:lang w:eastAsia="ru-RU"/>
        </w:rPr>
        <w:t xml:space="preserve"> наибольшее значение имеют: курение, артериальная гипертония, гиподинамия, гиперхолестеринемия, нерациональное питание, гипергликемия, избыточная масса тела.</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Проводилось интервьюирование пациентов при посещении центров здоровья или диспансеризации определенных гру</w:t>
      </w:r>
      <w:proofErr w:type="gramStart"/>
      <w:r w:rsidRPr="00C937B2">
        <w:rPr>
          <w:rFonts w:ascii="Times New Roman" w:eastAsia="Times New Roman" w:hAnsi="Times New Roman" w:cs="Times New Roman"/>
          <w:sz w:val="28"/>
          <w:szCs w:val="20"/>
          <w:lang w:eastAsia="ru-RU"/>
        </w:rPr>
        <w:t>пп взр</w:t>
      </w:r>
      <w:proofErr w:type="gramEnd"/>
      <w:r w:rsidRPr="00C937B2">
        <w:rPr>
          <w:rFonts w:ascii="Times New Roman" w:eastAsia="Times New Roman" w:hAnsi="Times New Roman" w:cs="Times New Roman"/>
          <w:sz w:val="28"/>
          <w:szCs w:val="20"/>
          <w:lang w:eastAsia="ru-RU"/>
        </w:rPr>
        <w:t xml:space="preserve">ослого населения по режиму питания, преобладанию компонентов пищи (белки, жиры, углеводы), количеству потребления овощей в день, калорийности рациона. На основании полученных данных разрабатываются индивидуальные программы здорового питания.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Также проводилось выявление фактора риска «курение табака» (сбор данных о курении: возраст, с которого пациент </w:t>
      </w:r>
      <w:proofErr w:type="gramStart"/>
      <w:r w:rsidRPr="00C937B2">
        <w:rPr>
          <w:rFonts w:ascii="Times New Roman" w:eastAsia="Times New Roman" w:hAnsi="Times New Roman" w:cs="Times New Roman"/>
          <w:sz w:val="28"/>
          <w:szCs w:val="20"/>
          <w:lang w:eastAsia="ru-RU"/>
        </w:rPr>
        <w:t>курит</w:t>
      </w:r>
      <w:proofErr w:type="gramEnd"/>
      <w:r w:rsidRPr="00C937B2">
        <w:rPr>
          <w:rFonts w:ascii="Times New Roman" w:eastAsia="Times New Roman" w:hAnsi="Times New Roman" w:cs="Times New Roman"/>
          <w:sz w:val="28"/>
          <w:szCs w:val="20"/>
          <w:lang w:eastAsia="ru-RU"/>
        </w:rPr>
        <w:t xml:space="preserve"> и какое количество </w:t>
      </w:r>
      <w:r w:rsidRPr="00C937B2">
        <w:rPr>
          <w:rFonts w:ascii="Times New Roman" w:eastAsia="Times New Roman" w:hAnsi="Times New Roman" w:cs="Times New Roman"/>
          <w:sz w:val="28"/>
          <w:szCs w:val="20"/>
          <w:lang w:eastAsia="ru-RU"/>
        </w:rPr>
        <w:lastRenderedPageBreak/>
        <w:t>сигарет в день выкуривает в настоящее время).</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Оценивалась физическая активность пациентов с помощью </w:t>
      </w:r>
      <w:r w:rsidRPr="00C937B2">
        <w:rPr>
          <w:rFonts w:ascii="Times New Roman" w:eastAsia="Times New Roman" w:hAnsi="Times New Roman" w:cs="Times New Roman"/>
          <w:bCs/>
          <w:sz w:val="28"/>
          <w:szCs w:val="20"/>
          <w:lang w:eastAsia="ru-RU"/>
        </w:rPr>
        <w:t>анкетирования</w:t>
      </w:r>
      <w:r w:rsidRPr="00C937B2">
        <w:rPr>
          <w:rFonts w:ascii="Times New Roman" w:eastAsia="Times New Roman" w:hAnsi="Times New Roman" w:cs="Times New Roman"/>
          <w:sz w:val="28"/>
          <w:szCs w:val="20"/>
          <w:lang w:eastAsia="ru-RU"/>
        </w:rPr>
        <w:t>, учитывался </w:t>
      </w:r>
      <w:r w:rsidRPr="00C937B2">
        <w:rPr>
          <w:rFonts w:ascii="Times New Roman" w:eastAsia="Times New Roman" w:hAnsi="Times New Roman" w:cs="Times New Roman"/>
          <w:bCs/>
          <w:sz w:val="28"/>
          <w:szCs w:val="20"/>
          <w:lang w:eastAsia="ru-RU"/>
        </w:rPr>
        <w:t>объём физических нагрузок</w:t>
      </w:r>
      <w:r w:rsidRPr="00C937B2">
        <w:rPr>
          <w:rFonts w:ascii="Times New Roman" w:eastAsia="Times New Roman" w:hAnsi="Times New Roman" w:cs="Times New Roman"/>
          <w:sz w:val="28"/>
          <w:szCs w:val="20"/>
          <w:lang w:eastAsia="ru-RU"/>
        </w:rPr>
        <w:t xml:space="preserve">.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По частоте встречаемости среди всех факторов риска у обследованных пациентов приходится на нерациональное питание, около 48 %.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К данной группе относились пациенты, имеющие несбалансированное питание с избыточным количеством насыщенных жиров, недостаточным потреблением овощей и фруктов.</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Нерациональное питание тесно связано с такими факторами риска, как повышение артериального давления, гиперхолестеринемия и избыточная масса тела.</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На основании годовой медико-статистической отчетности центры здоровья в 2025 году посетили 16 214 человек. Пациентам с выявленными факторами риска развития заболеваний проводятся углубленное профилактическое консультирование с разработкой индивидуальных программ, а также диспансерное наблюде</w:t>
      </w:r>
      <w:r w:rsidR="005E5CA9">
        <w:rPr>
          <w:rFonts w:ascii="Times New Roman" w:eastAsia="Times New Roman" w:hAnsi="Times New Roman" w:cs="Times New Roman"/>
          <w:sz w:val="28"/>
          <w:szCs w:val="20"/>
          <w:lang w:eastAsia="ru-RU"/>
        </w:rPr>
        <w:t xml:space="preserve">ние. </w:t>
      </w:r>
      <w:r w:rsidRPr="00C937B2">
        <w:rPr>
          <w:rFonts w:ascii="Times New Roman" w:eastAsia="Times New Roman" w:hAnsi="Times New Roman" w:cs="Times New Roman"/>
          <w:sz w:val="28"/>
          <w:szCs w:val="20"/>
          <w:lang w:eastAsia="ru-RU"/>
        </w:rPr>
        <w:t xml:space="preserve">Работниками центров здоровья проводится агитационная, разъяснительная работа по формированию у населения мотивации к здоровому образу жизни.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Школы здоровья для пациентов работают в 32 медицинских организациях, в том числе школа здоровья для пациентов с АГ, школа здоровья для пациентов с ХСН, школа здоровья для пациентов с ИБС, школа для пациентов с факторами риска.</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1.5.</w:t>
      </w:r>
      <w:r w:rsidR="00F039BD">
        <w:rPr>
          <w:rFonts w:ascii="Times New Roman" w:eastAsia="Times New Roman" w:hAnsi="Times New Roman" w:cs="Times New Roman"/>
          <w:sz w:val="28"/>
          <w:szCs w:val="20"/>
          <w:lang w:eastAsia="ru-RU"/>
        </w:rPr>
        <w:t>10</w:t>
      </w:r>
      <w:r w:rsidRPr="00C937B2">
        <w:rPr>
          <w:rFonts w:ascii="Times New Roman" w:eastAsia="Times New Roman" w:hAnsi="Times New Roman" w:cs="Times New Roman"/>
          <w:sz w:val="28"/>
          <w:szCs w:val="20"/>
          <w:lang w:eastAsia="ru-RU"/>
        </w:rPr>
        <w:t>. Оценка организации и оказания медицинской помощи с применением телемедицинских технологий.</w:t>
      </w:r>
    </w:p>
    <w:p w:rsidR="00C937B2" w:rsidRPr="00C937B2" w:rsidRDefault="00C937B2" w:rsidP="00C937B2">
      <w:pPr>
        <w:spacing w:after="0" w:line="240" w:lineRule="auto"/>
        <w:ind w:firstLine="708"/>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 xml:space="preserve">Проведение телемедицинских консультаций (далее – ТМК) по профилю «кардиология» осуществляется в Брянской области в соответствии с приказом </w:t>
      </w:r>
      <w:r w:rsidR="005E5CA9">
        <w:rPr>
          <w:rFonts w:ascii="Times New Roman" w:eastAsia="Times New Roman" w:hAnsi="Times New Roman" w:cs="Times New Roman"/>
          <w:sz w:val="28"/>
          <w:szCs w:val="28"/>
          <w:lang w:eastAsia="ru-RU"/>
        </w:rPr>
        <w:t>д</w:t>
      </w:r>
      <w:r w:rsidRPr="00C937B2">
        <w:rPr>
          <w:rFonts w:ascii="Times New Roman" w:eastAsia="Times New Roman" w:hAnsi="Times New Roman" w:cs="Times New Roman"/>
          <w:sz w:val="28"/>
          <w:szCs w:val="28"/>
          <w:lang w:eastAsia="ru-RU"/>
        </w:rPr>
        <w:t>епартамента здравоохранения Брянской области от 30</w:t>
      </w:r>
      <w:r w:rsidR="005E5CA9">
        <w:rPr>
          <w:rFonts w:ascii="Times New Roman" w:eastAsia="Times New Roman" w:hAnsi="Times New Roman" w:cs="Times New Roman"/>
          <w:sz w:val="28"/>
          <w:szCs w:val="28"/>
          <w:lang w:eastAsia="ru-RU"/>
        </w:rPr>
        <w:t xml:space="preserve"> </w:t>
      </w:r>
      <w:r w:rsidRPr="00C937B2">
        <w:rPr>
          <w:rFonts w:ascii="Times New Roman" w:eastAsia="Times New Roman" w:hAnsi="Times New Roman" w:cs="Times New Roman"/>
          <w:sz w:val="28"/>
          <w:szCs w:val="28"/>
          <w:lang w:eastAsia="ru-RU"/>
        </w:rPr>
        <w:t>января 2020 года № 129 «О проведении телемедицинских консультаций в рамках региональной телемедицинской сети Брянской области».</w:t>
      </w:r>
    </w:p>
    <w:p w:rsidR="00C937B2" w:rsidRPr="00C937B2" w:rsidRDefault="00C937B2" w:rsidP="00C937B2">
      <w:pPr>
        <w:spacing w:after="0" w:line="240" w:lineRule="auto"/>
        <w:ind w:firstLine="708"/>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Региональными телемедицинскими консультационными центрами по профилю «кардиология» в Брянской области являются ГАУЗ «</w:t>
      </w:r>
      <w:r w:rsidR="005E5CA9">
        <w:rPr>
          <w:rFonts w:ascii="Times New Roman" w:eastAsia="Times New Roman" w:hAnsi="Times New Roman" w:cs="Times New Roman"/>
          <w:sz w:val="28"/>
          <w:szCs w:val="28"/>
          <w:lang w:eastAsia="ru-RU"/>
        </w:rPr>
        <w:t xml:space="preserve">Брянская областная больница </w:t>
      </w:r>
      <w:r w:rsidRPr="00C937B2">
        <w:rPr>
          <w:rFonts w:ascii="Times New Roman" w:eastAsia="Times New Roman" w:hAnsi="Times New Roman" w:cs="Times New Roman"/>
          <w:sz w:val="28"/>
          <w:szCs w:val="28"/>
          <w:lang w:eastAsia="ru-RU"/>
        </w:rPr>
        <w:t>№ 1» и ГАУЗ «</w:t>
      </w:r>
      <w:r w:rsidR="005E5CA9">
        <w:rPr>
          <w:rFonts w:ascii="Times New Roman" w:eastAsia="Times New Roman" w:hAnsi="Times New Roman" w:cs="Times New Roman"/>
          <w:sz w:val="28"/>
          <w:szCs w:val="28"/>
          <w:lang w:eastAsia="ru-RU"/>
        </w:rPr>
        <w:t>Брянский областной кардиологический диспансер</w:t>
      </w:r>
      <w:r w:rsidRPr="00C937B2">
        <w:rPr>
          <w:rFonts w:ascii="Times New Roman" w:eastAsia="Times New Roman" w:hAnsi="Times New Roman" w:cs="Times New Roman"/>
          <w:sz w:val="28"/>
          <w:szCs w:val="28"/>
          <w:lang w:eastAsia="ru-RU"/>
        </w:rPr>
        <w:t xml:space="preserve">». </w:t>
      </w:r>
    </w:p>
    <w:p w:rsidR="00C937B2" w:rsidRPr="00C937B2" w:rsidRDefault="00C937B2" w:rsidP="00C937B2">
      <w:pPr>
        <w:spacing w:after="0" w:line="240" w:lineRule="auto"/>
        <w:ind w:firstLine="708"/>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Оказание медицинской помощи с применением телемедицинских технологий осуществляется медицинскими работниками, сведения о которых внесены в Федеральный регистр медицинских работников, имеющих профильное медицинское образование, сертификат или аттестат аккредитации. Ответственные консультанты назначаются руководителями медицинских организаций, в которых располагаются Региональные телемедицинские консультационные центры.</w:t>
      </w:r>
    </w:p>
    <w:p w:rsidR="00C937B2" w:rsidRPr="00C937B2" w:rsidRDefault="00C937B2" w:rsidP="00C937B2">
      <w:pPr>
        <w:spacing w:after="0" w:line="240" w:lineRule="auto"/>
        <w:ind w:firstLine="708"/>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При оказании медицинской помощи с применением телемедицинских технологий в рамках программы государственных гарантий консультации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консультаций (не более 14 дней).</w:t>
      </w:r>
    </w:p>
    <w:p w:rsidR="00C937B2" w:rsidRPr="00C937B2" w:rsidRDefault="00C937B2" w:rsidP="00C937B2">
      <w:pPr>
        <w:spacing w:after="0" w:line="240" w:lineRule="auto"/>
        <w:ind w:firstLine="708"/>
        <w:jc w:val="both"/>
        <w:rPr>
          <w:rFonts w:ascii="Times New Roman" w:eastAsia="Times New Roman" w:hAnsi="Times New Roman" w:cs="Times New Roman"/>
          <w:sz w:val="28"/>
          <w:szCs w:val="28"/>
          <w:lang w:eastAsia="ru-RU"/>
        </w:rPr>
      </w:pPr>
      <w:proofErr w:type="gramStart"/>
      <w:r w:rsidRPr="00C937B2">
        <w:rPr>
          <w:rFonts w:ascii="Times New Roman" w:eastAsia="Times New Roman" w:hAnsi="Times New Roman" w:cs="Times New Roman"/>
          <w:sz w:val="28"/>
          <w:szCs w:val="28"/>
          <w:lang w:eastAsia="ru-RU"/>
        </w:rPr>
        <w:lastRenderedPageBreak/>
        <w:t>Консультации (консилиумы врачей) с применением телемедицинских технологий в экстренной форме осуществляются в сроки от 30 минут до 2 часов с момента поступления запроса на проведение консультации (консилиума врачей) в консультирующую медицинскую организацию и от 3 до 24 часов с момента поступления запроса в консультирующую медицинскую организацию при проведении консультации (консилиума врачей) с применением телемедицинских технологий в неотложной форме.</w:t>
      </w:r>
      <w:proofErr w:type="gramEnd"/>
    </w:p>
    <w:p w:rsidR="00C937B2" w:rsidRPr="00C937B2" w:rsidRDefault="00C937B2" w:rsidP="00C937B2">
      <w:pPr>
        <w:spacing w:after="0" w:line="240" w:lineRule="auto"/>
        <w:ind w:firstLine="708"/>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Исчисление сроков при проведении консультаций (консилиумов врачей) в плановой форме осуществляется с момента поступления запроса на проведение такой консультации (консилиума врачей) и медицинской документации, необходимой для их проведения.</w:t>
      </w:r>
    </w:p>
    <w:p w:rsidR="00C937B2" w:rsidRPr="00C937B2" w:rsidRDefault="00C937B2" w:rsidP="00C937B2">
      <w:pPr>
        <w:spacing w:after="0" w:line="240" w:lineRule="auto"/>
        <w:ind w:firstLine="708"/>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 xml:space="preserve">До всех заинтересованных лиц доведена возможность осуществления телемедицинских консультаций при оказании медицинской помощи пациентам, в том числе и до врачей-специалистов, оказывающих медицинскую помощь пациентам с </w:t>
      </w:r>
      <w:proofErr w:type="gramStart"/>
      <w:r w:rsidR="005E5CA9">
        <w:rPr>
          <w:rFonts w:ascii="Times New Roman" w:eastAsia="Times New Roman" w:hAnsi="Times New Roman" w:cs="Times New Roman"/>
          <w:sz w:val="28"/>
          <w:szCs w:val="28"/>
          <w:lang w:eastAsia="ru-RU"/>
        </w:rPr>
        <w:t>сердечно-сосудистыми</w:t>
      </w:r>
      <w:proofErr w:type="gramEnd"/>
      <w:r w:rsidR="005E5CA9">
        <w:rPr>
          <w:rFonts w:ascii="Times New Roman" w:eastAsia="Times New Roman" w:hAnsi="Times New Roman" w:cs="Times New Roman"/>
          <w:sz w:val="28"/>
          <w:szCs w:val="28"/>
          <w:lang w:eastAsia="ru-RU"/>
        </w:rPr>
        <w:t xml:space="preserve"> заболеваниями</w:t>
      </w:r>
      <w:r w:rsidRPr="00C937B2">
        <w:rPr>
          <w:rFonts w:ascii="Times New Roman" w:eastAsia="Times New Roman" w:hAnsi="Times New Roman" w:cs="Times New Roman"/>
          <w:sz w:val="28"/>
          <w:szCs w:val="28"/>
          <w:lang w:eastAsia="ru-RU"/>
        </w:rPr>
        <w:t>. В доступной форме, адаптированной для использования, сотрудники медицинских организаций оповещены о порядке проведения консультаций с применением телемедицинских технологий. Все медицинские организации Брянской области обеспечены необходимым оборудованием для проведения телемедицинских консультаций. Отказов в осуществлении консультаций с применением телемедицинских технологий, как в экстренной, так и в плановой форме не установлено. Заявки на оказание консультаций с применением телемедицинских технологий принимаются и рассматриваются в 100 % случаев.</w:t>
      </w:r>
    </w:p>
    <w:p w:rsidR="00F039BD" w:rsidRDefault="00F039BD" w:rsidP="00C937B2">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C937B2" w:rsidRPr="00C937B2" w:rsidRDefault="00C937B2" w:rsidP="00C937B2">
      <w:pPr>
        <w:widowControl w:val="0"/>
        <w:autoSpaceDE w:val="0"/>
        <w:autoSpaceDN w:val="0"/>
        <w:adjustRightInd w:val="0"/>
        <w:spacing w:after="0" w:line="240" w:lineRule="auto"/>
        <w:jc w:val="center"/>
        <w:rPr>
          <w:rFonts w:ascii="Times New Roman" w:eastAsia="Times New Roman" w:hAnsi="Times New Roman" w:cs="Times New Roman"/>
          <w:bCs/>
          <w:color w:val="000000"/>
          <w:sz w:val="28"/>
          <w:szCs w:val="28"/>
          <w:lang w:eastAsia="ru-RU" w:bidi="ru-RU"/>
        </w:rPr>
      </w:pPr>
      <w:r w:rsidRPr="00C937B2">
        <w:rPr>
          <w:rFonts w:ascii="Times New Roman" w:eastAsia="Times New Roman" w:hAnsi="Times New Roman" w:cs="Times New Roman"/>
          <w:bCs/>
          <w:color w:val="000000"/>
          <w:sz w:val="28"/>
          <w:szCs w:val="28"/>
          <w:lang w:eastAsia="ru-RU" w:bidi="ru-RU"/>
        </w:rPr>
        <w:t xml:space="preserve">Сведения о применении телемедицинских консультаций при оказании медицинской помощи по профилю «кардиология» 2022, 2023, 2024, 2025 годах </w:t>
      </w:r>
    </w:p>
    <w:p w:rsidR="00C937B2" w:rsidRPr="00C937B2" w:rsidRDefault="00C937B2" w:rsidP="00C937B2">
      <w:pPr>
        <w:widowControl w:val="0"/>
        <w:autoSpaceDE w:val="0"/>
        <w:autoSpaceDN w:val="0"/>
        <w:adjustRightInd w:val="0"/>
        <w:spacing w:after="0" w:line="240" w:lineRule="auto"/>
        <w:jc w:val="center"/>
        <w:rPr>
          <w:rFonts w:ascii="Times New Roman" w:eastAsia="Times New Roman" w:hAnsi="Times New Roman" w:cs="Times New Roman"/>
          <w:bCs/>
          <w:color w:val="000000"/>
          <w:sz w:val="28"/>
          <w:szCs w:val="28"/>
          <w:lang w:eastAsia="ru-RU" w:bidi="ru-RU"/>
        </w:rPr>
      </w:pPr>
    </w:p>
    <w:p w:rsidR="00C937B2" w:rsidRPr="00C937B2" w:rsidRDefault="00C937B2" w:rsidP="00C937B2">
      <w:pPr>
        <w:autoSpaceDE w:val="0"/>
        <w:autoSpaceDN w:val="0"/>
        <w:adjustRightInd w:val="0"/>
        <w:spacing w:after="0" w:line="240" w:lineRule="auto"/>
        <w:ind w:firstLine="708"/>
        <w:jc w:val="right"/>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Таблица № 39</w:t>
      </w:r>
    </w:p>
    <w:p w:rsidR="00C937B2" w:rsidRPr="00C937B2" w:rsidRDefault="00C937B2" w:rsidP="00C937B2">
      <w:pPr>
        <w:autoSpaceDE w:val="0"/>
        <w:autoSpaceDN w:val="0"/>
        <w:adjustRightInd w:val="0"/>
        <w:spacing w:after="0" w:line="240" w:lineRule="auto"/>
        <w:ind w:firstLine="708"/>
        <w:jc w:val="right"/>
        <w:rPr>
          <w:rFonts w:ascii="Times New Roman" w:eastAsia="Times New Roman" w:hAnsi="Times New Roman" w:cs="Times New Roman"/>
          <w:sz w:val="24"/>
          <w:szCs w:val="24"/>
          <w:lang w:eastAsia="ru-RU"/>
        </w:rPr>
      </w:pPr>
    </w:p>
    <w:tbl>
      <w:tblPr>
        <w:tblStyle w:val="a9"/>
        <w:tblW w:w="0" w:type="auto"/>
        <w:tblLook w:val="04A0" w:firstRow="1" w:lastRow="0" w:firstColumn="1" w:lastColumn="0" w:noHBand="0" w:noVBand="1"/>
      </w:tblPr>
      <w:tblGrid>
        <w:gridCol w:w="1118"/>
        <w:gridCol w:w="3281"/>
        <w:gridCol w:w="2926"/>
        <w:gridCol w:w="2245"/>
      </w:tblGrid>
      <w:tr w:rsidR="00C937B2" w:rsidRPr="00C937B2" w:rsidTr="006C3A77">
        <w:tc>
          <w:tcPr>
            <w:tcW w:w="1118" w:type="dxa"/>
          </w:tcPr>
          <w:p w:rsidR="00C937B2" w:rsidRPr="00C937B2" w:rsidRDefault="00C937B2" w:rsidP="00C937B2">
            <w:pPr>
              <w:autoSpaceDE w:val="0"/>
              <w:autoSpaceDN w:val="0"/>
              <w:adjustRightInd w:val="0"/>
              <w:jc w:val="both"/>
              <w:rPr>
                <w:sz w:val="24"/>
                <w:szCs w:val="24"/>
              </w:rPr>
            </w:pPr>
            <w:r w:rsidRPr="00C937B2">
              <w:rPr>
                <w:sz w:val="24"/>
                <w:szCs w:val="24"/>
              </w:rPr>
              <w:t>Год</w:t>
            </w:r>
          </w:p>
        </w:tc>
        <w:tc>
          <w:tcPr>
            <w:tcW w:w="3281" w:type="dxa"/>
          </w:tcPr>
          <w:p w:rsidR="00C937B2" w:rsidRPr="00C937B2" w:rsidRDefault="00C937B2" w:rsidP="00C937B2">
            <w:pPr>
              <w:autoSpaceDE w:val="0"/>
              <w:autoSpaceDN w:val="0"/>
              <w:adjustRightInd w:val="0"/>
              <w:jc w:val="both"/>
              <w:rPr>
                <w:sz w:val="24"/>
                <w:szCs w:val="24"/>
              </w:rPr>
            </w:pPr>
            <w:r w:rsidRPr="00C937B2">
              <w:rPr>
                <w:sz w:val="24"/>
                <w:szCs w:val="24"/>
              </w:rPr>
              <w:t xml:space="preserve">Количество </w:t>
            </w:r>
            <w:proofErr w:type="gramStart"/>
            <w:r w:rsidRPr="00C937B2">
              <w:rPr>
                <w:sz w:val="24"/>
                <w:szCs w:val="24"/>
              </w:rPr>
              <w:t>региональных</w:t>
            </w:r>
            <w:proofErr w:type="gramEnd"/>
            <w:r w:rsidRPr="00C937B2">
              <w:rPr>
                <w:sz w:val="24"/>
                <w:szCs w:val="24"/>
              </w:rPr>
              <w:t xml:space="preserve"> ТМК врач-врач</w:t>
            </w:r>
          </w:p>
        </w:tc>
        <w:tc>
          <w:tcPr>
            <w:tcW w:w="2926" w:type="dxa"/>
          </w:tcPr>
          <w:p w:rsidR="00C937B2" w:rsidRPr="00C937B2" w:rsidRDefault="00C937B2" w:rsidP="00C937B2">
            <w:pPr>
              <w:autoSpaceDE w:val="0"/>
              <w:autoSpaceDN w:val="0"/>
              <w:adjustRightInd w:val="0"/>
              <w:jc w:val="both"/>
              <w:rPr>
                <w:sz w:val="24"/>
                <w:szCs w:val="24"/>
              </w:rPr>
            </w:pPr>
            <w:r w:rsidRPr="00C937B2">
              <w:rPr>
                <w:sz w:val="24"/>
                <w:szCs w:val="24"/>
              </w:rPr>
              <w:t>Количество ТМК с НМИЦ врач-врач</w:t>
            </w:r>
          </w:p>
        </w:tc>
        <w:tc>
          <w:tcPr>
            <w:tcW w:w="2245" w:type="dxa"/>
          </w:tcPr>
          <w:p w:rsidR="00C937B2" w:rsidRPr="00C937B2" w:rsidRDefault="00C937B2" w:rsidP="00C937B2">
            <w:pPr>
              <w:autoSpaceDE w:val="0"/>
              <w:autoSpaceDN w:val="0"/>
              <w:adjustRightInd w:val="0"/>
              <w:jc w:val="both"/>
              <w:rPr>
                <w:sz w:val="24"/>
                <w:szCs w:val="24"/>
              </w:rPr>
            </w:pPr>
            <w:r w:rsidRPr="00C937B2">
              <w:rPr>
                <w:sz w:val="24"/>
                <w:szCs w:val="24"/>
              </w:rPr>
              <w:t>Итого ТМК врач-врач</w:t>
            </w:r>
          </w:p>
        </w:tc>
      </w:tr>
      <w:tr w:rsidR="00C937B2" w:rsidRPr="00C937B2" w:rsidTr="006C3A77">
        <w:tc>
          <w:tcPr>
            <w:tcW w:w="1118" w:type="dxa"/>
          </w:tcPr>
          <w:p w:rsidR="00C937B2" w:rsidRPr="00C937B2" w:rsidRDefault="00C937B2" w:rsidP="00C937B2">
            <w:pPr>
              <w:autoSpaceDE w:val="0"/>
              <w:autoSpaceDN w:val="0"/>
              <w:adjustRightInd w:val="0"/>
              <w:jc w:val="both"/>
              <w:rPr>
                <w:sz w:val="24"/>
                <w:szCs w:val="24"/>
              </w:rPr>
            </w:pPr>
            <w:r w:rsidRPr="00C937B2">
              <w:rPr>
                <w:sz w:val="24"/>
                <w:szCs w:val="24"/>
              </w:rPr>
              <w:t>2022</w:t>
            </w:r>
          </w:p>
        </w:tc>
        <w:tc>
          <w:tcPr>
            <w:tcW w:w="3281" w:type="dxa"/>
          </w:tcPr>
          <w:p w:rsidR="00C937B2" w:rsidRPr="00C937B2" w:rsidRDefault="00C937B2" w:rsidP="00C937B2">
            <w:pPr>
              <w:autoSpaceDE w:val="0"/>
              <w:autoSpaceDN w:val="0"/>
              <w:adjustRightInd w:val="0"/>
              <w:jc w:val="both"/>
              <w:rPr>
                <w:sz w:val="24"/>
                <w:szCs w:val="24"/>
              </w:rPr>
            </w:pPr>
            <w:r w:rsidRPr="00C937B2">
              <w:rPr>
                <w:sz w:val="24"/>
                <w:szCs w:val="24"/>
              </w:rPr>
              <w:t>75</w:t>
            </w:r>
          </w:p>
        </w:tc>
        <w:tc>
          <w:tcPr>
            <w:tcW w:w="2926" w:type="dxa"/>
          </w:tcPr>
          <w:p w:rsidR="00C937B2" w:rsidRPr="00C937B2" w:rsidRDefault="00C937B2" w:rsidP="00C937B2">
            <w:pPr>
              <w:autoSpaceDE w:val="0"/>
              <w:autoSpaceDN w:val="0"/>
              <w:adjustRightInd w:val="0"/>
              <w:jc w:val="both"/>
              <w:rPr>
                <w:sz w:val="24"/>
                <w:szCs w:val="24"/>
              </w:rPr>
            </w:pPr>
            <w:r w:rsidRPr="00C937B2">
              <w:rPr>
                <w:sz w:val="24"/>
                <w:szCs w:val="24"/>
              </w:rPr>
              <w:t>156</w:t>
            </w:r>
          </w:p>
        </w:tc>
        <w:tc>
          <w:tcPr>
            <w:tcW w:w="2245" w:type="dxa"/>
          </w:tcPr>
          <w:p w:rsidR="00C937B2" w:rsidRPr="00C937B2" w:rsidRDefault="00C937B2" w:rsidP="00C937B2">
            <w:pPr>
              <w:autoSpaceDE w:val="0"/>
              <w:autoSpaceDN w:val="0"/>
              <w:adjustRightInd w:val="0"/>
              <w:jc w:val="both"/>
              <w:rPr>
                <w:sz w:val="24"/>
                <w:szCs w:val="24"/>
              </w:rPr>
            </w:pPr>
            <w:r w:rsidRPr="00C937B2">
              <w:rPr>
                <w:sz w:val="24"/>
                <w:szCs w:val="24"/>
              </w:rPr>
              <w:t>231</w:t>
            </w:r>
          </w:p>
        </w:tc>
      </w:tr>
      <w:tr w:rsidR="00C937B2" w:rsidRPr="00C937B2" w:rsidTr="006C3A77">
        <w:tc>
          <w:tcPr>
            <w:tcW w:w="1118" w:type="dxa"/>
          </w:tcPr>
          <w:p w:rsidR="00C937B2" w:rsidRPr="00C937B2" w:rsidRDefault="00C937B2" w:rsidP="00C937B2">
            <w:pPr>
              <w:autoSpaceDE w:val="0"/>
              <w:autoSpaceDN w:val="0"/>
              <w:adjustRightInd w:val="0"/>
              <w:jc w:val="both"/>
              <w:rPr>
                <w:sz w:val="24"/>
                <w:szCs w:val="24"/>
              </w:rPr>
            </w:pPr>
            <w:r w:rsidRPr="00C937B2">
              <w:rPr>
                <w:sz w:val="24"/>
                <w:szCs w:val="24"/>
              </w:rPr>
              <w:t>2023</w:t>
            </w:r>
          </w:p>
        </w:tc>
        <w:tc>
          <w:tcPr>
            <w:tcW w:w="3281" w:type="dxa"/>
          </w:tcPr>
          <w:p w:rsidR="00C937B2" w:rsidRPr="00C937B2" w:rsidRDefault="00C937B2" w:rsidP="00C937B2">
            <w:pPr>
              <w:autoSpaceDE w:val="0"/>
              <w:autoSpaceDN w:val="0"/>
              <w:adjustRightInd w:val="0"/>
              <w:jc w:val="both"/>
              <w:rPr>
                <w:sz w:val="24"/>
                <w:szCs w:val="24"/>
              </w:rPr>
            </w:pPr>
            <w:r w:rsidRPr="00C937B2">
              <w:rPr>
                <w:sz w:val="24"/>
                <w:szCs w:val="24"/>
              </w:rPr>
              <w:t>196</w:t>
            </w:r>
          </w:p>
        </w:tc>
        <w:tc>
          <w:tcPr>
            <w:tcW w:w="2926" w:type="dxa"/>
          </w:tcPr>
          <w:p w:rsidR="00C937B2" w:rsidRPr="00C937B2" w:rsidRDefault="00C937B2" w:rsidP="00C937B2">
            <w:pPr>
              <w:autoSpaceDE w:val="0"/>
              <w:autoSpaceDN w:val="0"/>
              <w:adjustRightInd w:val="0"/>
              <w:jc w:val="both"/>
              <w:rPr>
                <w:sz w:val="24"/>
                <w:szCs w:val="24"/>
              </w:rPr>
            </w:pPr>
            <w:r w:rsidRPr="00C937B2">
              <w:rPr>
                <w:sz w:val="24"/>
                <w:szCs w:val="24"/>
              </w:rPr>
              <w:t>206</w:t>
            </w:r>
          </w:p>
        </w:tc>
        <w:tc>
          <w:tcPr>
            <w:tcW w:w="2245" w:type="dxa"/>
          </w:tcPr>
          <w:p w:rsidR="00C937B2" w:rsidRPr="00C937B2" w:rsidRDefault="00C937B2" w:rsidP="00C937B2">
            <w:pPr>
              <w:autoSpaceDE w:val="0"/>
              <w:autoSpaceDN w:val="0"/>
              <w:adjustRightInd w:val="0"/>
              <w:jc w:val="both"/>
              <w:rPr>
                <w:sz w:val="24"/>
                <w:szCs w:val="24"/>
              </w:rPr>
            </w:pPr>
            <w:r w:rsidRPr="00C937B2">
              <w:rPr>
                <w:sz w:val="24"/>
                <w:szCs w:val="24"/>
              </w:rPr>
              <w:t>402</w:t>
            </w:r>
          </w:p>
        </w:tc>
      </w:tr>
      <w:tr w:rsidR="00C937B2" w:rsidRPr="00C937B2" w:rsidTr="006C3A77">
        <w:tc>
          <w:tcPr>
            <w:tcW w:w="1118" w:type="dxa"/>
          </w:tcPr>
          <w:p w:rsidR="00C937B2" w:rsidRPr="00C937B2" w:rsidRDefault="00C937B2" w:rsidP="00C937B2">
            <w:pPr>
              <w:autoSpaceDE w:val="0"/>
              <w:autoSpaceDN w:val="0"/>
              <w:adjustRightInd w:val="0"/>
              <w:jc w:val="both"/>
              <w:rPr>
                <w:sz w:val="24"/>
                <w:szCs w:val="24"/>
              </w:rPr>
            </w:pPr>
            <w:r w:rsidRPr="00C937B2">
              <w:rPr>
                <w:sz w:val="24"/>
                <w:szCs w:val="24"/>
              </w:rPr>
              <w:t>2024</w:t>
            </w:r>
          </w:p>
        </w:tc>
        <w:tc>
          <w:tcPr>
            <w:tcW w:w="3281" w:type="dxa"/>
          </w:tcPr>
          <w:p w:rsidR="00C937B2" w:rsidRPr="00C937B2" w:rsidRDefault="00C937B2" w:rsidP="00C937B2">
            <w:pPr>
              <w:autoSpaceDE w:val="0"/>
              <w:autoSpaceDN w:val="0"/>
              <w:adjustRightInd w:val="0"/>
              <w:jc w:val="both"/>
              <w:rPr>
                <w:sz w:val="24"/>
                <w:szCs w:val="24"/>
              </w:rPr>
            </w:pPr>
            <w:r w:rsidRPr="00C937B2">
              <w:rPr>
                <w:sz w:val="24"/>
                <w:szCs w:val="24"/>
              </w:rPr>
              <w:t>272</w:t>
            </w:r>
          </w:p>
        </w:tc>
        <w:tc>
          <w:tcPr>
            <w:tcW w:w="2926" w:type="dxa"/>
          </w:tcPr>
          <w:p w:rsidR="00C937B2" w:rsidRPr="00C937B2" w:rsidRDefault="00C937B2" w:rsidP="00C937B2">
            <w:pPr>
              <w:autoSpaceDE w:val="0"/>
              <w:autoSpaceDN w:val="0"/>
              <w:adjustRightInd w:val="0"/>
              <w:jc w:val="both"/>
              <w:rPr>
                <w:sz w:val="24"/>
                <w:szCs w:val="24"/>
                <w:lang w:val="en-US"/>
              </w:rPr>
            </w:pPr>
            <w:r w:rsidRPr="00C937B2">
              <w:rPr>
                <w:sz w:val="24"/>
                <w:szCs w:val="24"/>
              </w:rPr>
              <w:t>145</w:t>
            </w:r>
          </w:p>
        </w:tc>
        <w:tc>
          <w:tcPr>
            <w:tcW w:w="2245" w:type="dxa"/>
          </w:tcPr>
          <w:p w:rsidR="00C937B2" w:rsidRPr="00C937B2" w:rsidRDefault="00C937B2" w:rsidP="00C937B2">
            <w:pPr>
              <w:autoSpaceDE w:val="0"/>
              <w:autoSpaceDN w:val="0"/>
              <w:adjustRightInd w:val="0"/>
              <w:jc w:val="both"/>
              <w:rPr>
                <w:sz w:val="24"/>
                <w:szCs w:val="24"/>
                <w:lang w:val="en-US"/>
              </w:rPr>
            </w:pPr>
            <w:r w:rsidRPr="00C937B2">
              <w:rPr>
                <w:sz w:val="24"/>
                <w:szCs w:val="24"/>
              </w:rPr>
              <w:t>417</w:t>
            </w:r>
          </w:p>
        </w:tc>
      </w:tr>
      <w:tr w:rsidR="00C937B2" w:rsidRPr="00C937B2" w:rsidTr="006C3A77">
        <w:tc>
          <w:tcPr>
            <w:tcW w:w="1118" w:type="dxa"/>
          </w:tcPr>
          <w:p w:rsidR="00C937B2" w:rsidRPr="00C937B2" w:rsidRDefault="00C937B2" w:rsidP="00C937B2">
            <w:pPr>
              <w:autoSpaceDE w:val="0"/>
              <w:autoSpaceDN w:val="0"/>
              <w:adjustRightInd w:val="0"/>
              <w:jc w:val="both"/>
              <w:rPr>
                <w:sz w:val="24"/>
                <w:szCs w:val="24"/>
              </w:rPr>
            </w:pPr>
            <w:r w:rsidRPr="00C937B2">
              <w:rPr>
                <w:sz w:val="24"/>
                <w:szCs w:val="24"/>
              </w:rPr>
              <w:t>2025</w:t>
            </w:r>
          </w:p>
        </w:tc>
        <w:tc>
          <w:tcPr>
            <w:tcW w:w="3281" w:type="dxa"/>
          </w:tcPr>
          <w:p w:rsidR="00C937B2" w:rsidRPr="00C937B2" w:rsidRDefault="00C937B2" w:rsidP="00C937B2">
            <w:pPr>
              <w:autoSpaceDE w:val="0"/>
              <w:autoSpaceDN w:val="0"/>
              <w:adjustRightInd w:val="0"/>
              <w:jc w:val="both"/>
              <w:rPr>
                <w:sz w:val="24"/>
                <w:szCs w:val="24"/>
                <w:lang w:val="en-US"/>
              </w:rPr>
            </w:pPr>
            <w:r w:rsidRPr="00C937B2">
              <w:rPr>
                <w:sz w:val="24"/>
                <w:szCs w:val="24"/>
              </w:rPr>
              <w:t>195</w:t>
            </w:r>
          </w:p>
        </w:tc>
        <w:tc>
          <w:tcPr>
            <w:tcW w:w="2926" w:type="dxa"/>
          </w:tcPr>
          <w:p w:rsidR="00C937B2" w:rsidRPr="00C937B2" w:rsidRDefault="00C937B2" w:rsidP="00C937B2">
            <w:pPr>
              <w:autoSpaceDE w:val="0"/>
              <w:autoSpaceDN w:val="0"/>
              <w:adjustRightInd w:val="0"/>
              <w:jc w:val="both"/>
              <w:rPr>
                <w:sz w:val="24"/>
                <w:szCs w:val="24"/>
                <w:lang w:val="en-US"/>
              </w:rPr>
            </w:pPr>
            <w:r w:rsidRPr="00C937B2">
              <w:rPr>
                <w:sz w:val="24"/>
                <w:szCs w:val="24"/>
              </w:rPr>
              <w:t>103</w:t>
            </w:r>
          </w:p>
        </w:tc>
        <w:tc>
          <w:tcPr>
            <w:tcW w:w="2245" w:type="dxa"/>
          </w:tcPr>
          <w:p w:rsidR="00C937B2" w:rsidRPr="00C937B2" w:rsidRDefault="00C937B2" w:rsidP="00C937B2">
            <w:pPr>
              <w:autoSpaceDE w:val="0"/>
              <w:autoSpaceDN w:val="0"/>
              <w:adjustRightInd w:val="0"/>
              <w:jc w:val="both"/>
              <w:rPr>
                <w:sz w:val="24"/>
                <w:szCs w:val="24"/>
                <w:lang w:val="en-US"/>
              </w:rPr>
            </w:pPr>
            <w:r w:rsidRPr="00C937B2">
              <w:rPr>
                <w:sz w:val="24"/>
                <w:szCs w:val="24"/>
              </w:rPr>
              <w:t>190</w:t>
            </w:r>
          </w:p>
        </w:tc>
      </w:tr>
    </w:tbl>
    <w:p w:rsidR="00611D53" w:rsidRDefault="00611D53" w:rsidP="00C937B2">
      <w:pPr>
        <w:widowControl w:val="0"/>
        <w:tabs>
          <w:tab w:val="left" w:pos="2390"/>
        </w:tabs>
        <w:autoSpaceDE w:val="0"/>
        <w:autoSpaceDN w:val="0"/>
        <w:spacing w:after="0" w:line="240" w:lineRule="auto"/>
        <w:ind w:right="-144"/>
        <w:rPr>
          <w:rFonts w:ascii="Times New Roman" w:eastAsia="Times New Roman" w:hAnsi="Times New Roman" w:cs="Times New Roman"/>
          <w:color w:val="000000"/>
          <w:sz w:val="28"/>
          <w:szCs w:val="28"/>
          <w:lang w:eastAsia="ru-RU" w:bidi="ru-RU"/>
        </w:rPr>
        <w:sectPr w:rsidR="00611D53" w:rsidSect="006C3A77">
          <w:pgSz w:w="11905" w:h="16838"/>
          <w:pgMar w:top="1134" w:right="850" w:bottom="1134" w:left="1701" w:header="0" w:footer="0" w:gutter="0"/>
          <w:cols w:space="720"/>
          <w:docGrid w:linePitch="381"/>
        </w:sectPr>
      </w:pPr>
    </w:p>
    <w:p w:rsidR="00C937B2" w:rsidRPr="00C937B2" w:rsidRDefault="00C937B2" w:rsidP="00C937B2">
      <w:pPr>
        <w:widowControl w:val="0"/>
        <w:tabs>
          <w:tab w:val="left" w:pos="2390"/>
        </w:tabs>
        <w:autoSpaceDE w:val="0"/>
        <w:autoSpaceDN w:val="0"/>
        <w:spacing w:after="0" w:line="240" w:lineRule="auto"/>
        <w:ind w:right="-144"/>
        <w:rPr>
          <w:rFonts w:ascii="Times New Roman" w:eastAsia="Times New Roman" w:hAnsi="Times New Roman" w:cs="Times New Roman"/>
          <w:color w:val="000000"/>
          <w:sz w:val="28"/>
          <w:szCs w:val="28"/>
          <w:lang w:eastAsia="ru-RU" w:bidi="ru-RU"/>
        </w:rPr>
      </w:pPr>
    </w:p>
    <w:p w:rsidR="00611D53" w:rsidRDefault="00611D53" w:rsidP="00C937B2">
      <w:pPr>
        <w:widowControl w:val="0"/>
        <w:tabs>
          <w:tab w:val="left" w:pos="2390"/>
        </w:tabs>
        <w:autoSpaceDE w:val="0"/>
        <w:autoSpaceDN w:val="0"/>
        <w:spacing w:after="0" w:line="240" w:lineRule="auto"/>
        <w:ind w:right="-144"/>
        <w:jc w:val="right"/>
        <w:rPr>
          <w:rFonts w:ascii="Times New Roman" w:eastAsia="Times New Roman" w:hAnsi="Times New Roman" w:cs="Times New Roman"/>
          <w:color w:val="000000"/>
          <w:sz w:val="28"/>
          <w:szCs w:val="28"/>
          <w:lang w:eastAsia="ru-RU" w:bidi="ru-RU"/>
        </w:rPr>
      </w:pPr>
    </w:p>
    <w:p w:rsidR="00C937B2" w:rsidRPr="00C937B2" w:rsidRDefault="00C937B2" w:rsidP="00C937B2">
      <w:pPr>
        <w:widowControl w:val="0"/>
        <w:tabs>
          <w:tab w:val="left" w:pos="2390"/>
        </w:tabs>
        <w:autoSpaceDE w:val="0"/>
        <w:autoSpaceDN w:val="0"/>
        <w:spacing w:after="0" w:line="240" w:lineRule="auto"/>
        <w:ind w:right="-144"/>
        <w:jc w:val="right"/>
        <w:rPr>
          <w:rFonts w:ascii="Times New Roman" w:eastAsia="Times New Roman" w:hAnsi="Times New Roman" w:cs="Times New Roman"/>
          <w:color w:val="000000"/>
          <w:sz w:val="28"/>
          <w:szCs w:val="28"/>
          <w:lang w:eastAsia="ru-RU" w:bidi="ru-RU"/>
        </w:rPr>
      </w:pPr>
      <w:r w:rsidRPr="00C937B2">
        <w:rPr>
          <w:rFonts w:ascii="Times New Roman" w:eastAsia="Times New Roman" w:hAnsi="Times New Roman" w:cs="Times New Roman"/>
          <w:color w:val="000000"/>
          <w:sz w:val="28"/>
          <w:szCs w:val="28"/>
          <w:lang w:eastAsia="ru-RU" w:bidi="ru-RU"/>
        </w:rPr>
        <w:t xml:space="preserve">Таблица № 40 </w:t>
      </w:r>
    </w:p>
    <w:p w:rsidR="00C937B2" w:rsidRPr="00C937B2" w:rsidRDefault="00C937B2" w:rsidP="00C937B2">
      <w:pPr>
        <w:widowControl w:val="0"/>
        <w:tabs>
          <w:tab w:val="left" w:pos="2390"/>
        </w:tabs>
        <w:autoSpaceDE w:val="0"/>
        <w:autoSpaceDN w:val="0"/>
        <w:spacing w:after="0" w:line="240" w:lineRule="auto"/>
        <w:ind w:right="-144"/>
        <w:jc w:val="right"/>
        <w:rPr>
          <w:rFonts w:ascii="Times New Roman" w:eastAsia="Times New Roman" w:hAnsi="Times New Roman" w:cs="Times New Roman"/>
          <w:color w:val="000000"/>
          <w:sz w:val="28"/>
          <w:szCs w:val="28"/>
          <w:lang w:eastAsia="ru-RU"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1"/>
        <w:gridCol w:w="1884"/>
        <w:gridCol w:w="1745"/>
      </w:tblGrid>
      <w:tr w:rsidR="00C937B2" w:rsidRPr="00C937B2" w:rsidTr="006C3A77">
        <w:trPr>
          <w:trHeight w:val="551"/>
        </w:trPr>
        <w:tc>
          <w:tcPr>
            <w:tcW w:w="3217" w:type="pct"/>
          </w:tcPr>
          <w:p w:rsidR="00C937B2" w:rsidRPr="00C937B2" w:rsidRDefault="00C937B2" w:rsidP="00C937B2">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Показатель</w:t>
            </w:r>
          </w:p>
        </w:tc>
        <w:tc>
          <w:tcPr>
            <w:tcW w:w="984" w:type="pct"/>
          </w:tcPr>
          <w:p w:rsidR="00C937B2" w:rsidRPr="00C937B2" w:rsidRDefault="00C937B2" w:rsidP="00C937B2">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Анализируемый период: 2024 год</w:t>
            </w:r>
          </w:p>
        </w:tc>
        <w:tc>
          <w:tcPr>
            <w:tcW w:w="799" w:type="pct"/>
          </w:tcPr>
          <w:p w:rsidR="00C937B2" w:rsidRPr="00C937B2" w:rsidRDefault="00C937B2" w:rsidP="00C937B2">
            <w:pPr>
              <w:widowControl w:val="0"/>
              <w:spacing w:after="0" w:line="240" w:lineRule="atLeast"/>
              <w:contextualSpacing/>
              <w:rPr>
                <w:rFonts w:ascii="Times New Roman" w:eastAsia="Times New Roman" w:hAnsi="Times New Roman" w:cs="Times New Roman"/>
                <w:color w:val="000000"/>
                <w:sz w:val="24"/>
                <w:szCs w:val="24"/>
                <w:lang w:eastAsia="ru-RU" w:bidi="ru-RU"/>
              </w:rPr>
            </w:pPr>
            <w:r w:rsidRPr="00C937B2">
              <w:rPr>
                <w:rFonts w:ascii="Times New Roman" w:hAnsi="Times New Roman" w:cs="Times New Roman"/>
              </w:rPr>
              <w:t>Анализируемый период: 2025 год</w:t>
            </w:r>
          </w:p>
        </w:tc>
      </w:tr>
      <w:tr w:rsidR="00C937B2" w:rsidRPr="00C937B2" w:rsidTr="006C3A77">
        <w:trPr>
          <w:trHeight w:val="511"/>
        </w:trPr>
        <w:tc>
          <w:tcPr>
            <w:tcW w:w="3217" w:type="pct"/>
          </w:tcPr>
          <w:p w:rsidR="00C937B2" w:rsidRPr="00C937B2" w:rsidRDefault="00C937B2" w:rsidP="005E5CA9">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 xml:space="preserve">Количество проведенных внутрирегиональных ТМК по поводу </w:t>
            </w:r>
            <w:proofErr w:type="gramStart"/>
            <w:r w:rsidRPr="00C937B2">
              <w:rPr>
                <w:rFonts w:ascii="Times New Roman" w:eastAsia="Times New Roman" w:hAnsi="Times New Roman" w:cs="Arial Unicode MS"/>
                <w:color w:val="000000"/>
                <w:sz w:val="24"/>
                <w:szCs w:val="24"/>
                <w:lang w:eastAsia="ru-RU" w:bidi="ru-RU"/>
              </w:rPr>
              <w:t>сердечно-сосудистых</w:t>
            </w:r>
            <w:proofErr w:type="gramEnd"/>
            <w:r w:rsidRPr="00C937B2">
              <w:rPr>
                <w:rFonts w:ascii="Times New Roman" w:eastAsia="Times New Roman" w:hAnsi="Times New Roman" w:cs="Arial Unicode MS"/>
                <w:color w:val="000000"/>
                <w:sz w:val="24"/>
                <w:szCs w:val="24"/>
                <w:lang w:eastAsia="ru-RU" w:bidi="ru-RU"/>
              </w:rPr>
              <w:t xml:space="preserve"> заболеваний всего:</w:t>
            </w:r>
          </w:p>
        </w:tc>
        <w:tc>
          <w:tcPr>
            <w:tcW w:w="984" w:type="pct"/>
          </w:tcPr>
          <w:p w:rsidR="00C937B2" w:rsidRPr="00C937B2" w:rsidRDefault="00C937B2" w:rsidP="00C937B2">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274</w:t>
            </w:r>
          </w:p>
        </w:tc>
        <w:tc>
          <w:tcPr>
            <w:tcW w:w="799" w:type="pct"/>
          </w:tcPr>
          <w:p w:rsidR="00C937B2" w:rsidRPr="00C937B2" w:rsidRDefault="00C937B2" w:rsidP="00C937B2">
            <w:pPr>
              <w:widowControl w:val="0"/>
              <w:spacing w:after="0" w:line="240" w:lineRule="atLeast"/>
              <w:contextualSpacing/>
              <w:rPr>
                <w:rFonts w:ascii="Times New Roman" w:eastAsia="Times New Roman" w:hAnsi="Times New Roman" w:cs="Times New Roman"/>
                <w:color w:val="000000"/>
                <w:sz w:val="24"/>
                <w:szCs w:val="24"/>
                <w:lang w:eastAsia="ru-RU" w:bidi="ru-RU"/>
              </w:rPr>
            </w:pPr>
            <w:r w:rsidRPr="00C937B2">
              <w:rPr>
                <w:rFonts w:ascii="Times New Roman" w:hAnsi="Times New Roman" w:cs="Times New Roman"/>
              </w:rPr>
              <w:t>195</w:t>
            </w:r>
          </w:p>
        </w:tc>
      </w:tr>
      <w:tr w:rsidR="00C937B2" w:rsidRPr="00C937B2" w:rsidTr="006C3A77">
        <w:trPr>
          <w:trHeight w:val="433"/>
        </w:trPr>
        <w:tc>
          <w:tcPr>
            <w:tcW w:w="3217" w:type="pct"/>
          </w:tcPr>
          <w:p w:rsidR="00C937B2" w:rsidRPr="00C937B2" w:rsidRDefault="00C937B2" w:rsidP="00C937B2">
            <w:pPr>
              <w:widowControl w:val="0"/>
              <w:spacing w:after="0" w:line="240" w:lineRule="atLeast"/>
              <w:ind w:firstLine="313"/>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из них:</w:t>
            </w:r>
          </w:p>
          <w:p w:rsidR="00C937B2" w:rsidRPr="00C937B2" w:rsidRDefault="00C937B2" w:rsidP="00C937B2">
            <w:pPr>
              <w:widowControl w:val="0"/>
              <w:spacing w:after="0" w:line="240" w:lineRule="atLeast"/>
              <w:ind w:firstLine="313"/>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 в плановом порядке</w:t>
            </w:r>
          </w:p>
          <w:p w:rsidR="00C937B2" w:rsidRPr="00C937B2" w:rsidRDefault="00C937B2" w:rsidP="00C937B2">
            <w:pPr>
              <w:widowControl w:val="0"/>
              <w:spacing w:after="0" w:line="240" w:lineRule="atLeast"/>
              <w:ind w:firstLine="313"/>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-неотложно/экстренно</w:t>
            </w:r>
          </w:p>
        </w:tc>
        <w:tc>
          <w:tcPr>
            <w:tcW w:w="984" w:type="pct"/>
          </w:tcPr>
          <w:p w:rsidR="00C937B2" w:rsidRPr="00C937B2" w:rsidRDefault="00C937B2" w:rsidP="00C937B2">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274</w:t>
            </w:r>
          </w:p>
        </w:tc>
        <w:tc>
          <w:tcPr>
            <w:tcW w:w="799" w:type="pct"/>
          </w:tcPr>
          <w:p w:rsidR="00C937B2" w:rsidRPr="00C937B2" w:rsidRDefault="00C937B2" w:rsidP="00C937B2">
            <w:pPr>
              <w:widowControl w:val="0"/>
              <w:spacing w:after="0" w:line="240" w:lineRule="atLeast"/>
              <w:contextualSpacing/>
              <w:rPr>
                <w:rFonts w:ascii="Times New Roman" w:eastAsia="Times New Roman" w:hAnsi="Times New Roman" w:cs="Times New Roman"/>
                <w:color w:val="000000"/>
                <w:sz w:val="24"/>
                <w:szCs w:val="24"/>
                <w:lang w:eastAsia="ru-RU" w:bidi="ru-RU"/>
              </w:rPr>
            </w:pPr>
            <w:r w:rsidRPr="00C937B2">
              <w:rPr>
                <w:rFonts w:ascii="Times New Roman" w:hAnsi="Times New Roman" w:cs="Times New Roman"/>
              </w:rPr>
              <w:t>195</w:t>
            </w:r>
          </w:p>
        </w:tc>
      </w:tr>
      <w:tr w:rsidR="00C937B2" w:rsidRPr="00C937B2" w:rsidTr="006C3A77">
        <w:trPr>
          <w:trHeight w:val="448"/>
        </w:trPr>
        <w:tc>
          <w:tcPr>
            <w:tcW w:w="3217" w:type="pct"/>
          </w:tcPr>
          <w:p w:rsidR="00C937B2" w:rsidRPr="00C937B2" w:rsidRDefault="00C937B2" w:rsidP="00C937B2">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Дистанционное наблюдение за состоянием здоровья пациента специалистами консультативных центров, да/нет</w:t>
            </w:r>
          </w:p>
        </w:tc>
        <w:tc>
          <w:tcPr>
            <w:tcW w:w="984" w:type="pct"/>
          </w:tcPr>
          <w:p w:rsidR="00C937B2" w:rsidRPr="00C937B2" w:rsidRDefault="00C937B2" w:rsidP="00C937B2">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Нет</w:t>
            </w:r>
          </w:p>
        </w:tc>
        <w:tc>
          <w:tcPr>
            <w:tcW w:w="799" w:type="pct"/>
          </w:tcPr>
          <w:p w:rsidR="00C937B2" w:rsidRPr="00C937B2" w:rsidRDefault="00F039BD" w:rsidP="00C937B2">
            <w:pPr>
              <w:widowControl w:val="0"/>
              <w:spacing w:after="0" w:line="240" w:lineRule="atLeast"/>
              <w:contextualSpacing/>
              <w:rPr>
                <w:rFonts w:ascii="Times New Roman" w:eastAsia="Times New Roman" w:hAnsi="Times New Roman" w:cs="Times New Roman"/>
                <w:color w:val="000000"/>
                <w:sz w:val="24"/>
                <w:szCs w:val="24"/>
                <w:lang w:eastAsia="ru-RU" w:bidi="ru-RU"/>
              </w:rPr>
            </w:pPr>
            <w:r>
              <w:rPr>
                <w:rFonts w:ascii="Times New Roman" w:hAnsi="Times New Roman" w:cs="Times New Roman"/>
              </w:rPr>
              <w:t>Н</w:t>
            </w:r>
            <w:r w:rsidR="00C937B2" w:rsidRPr="00C937B2">
              <w:rPr>
                <w:rFonts w:ascii="Times New Roman" w:hAnsi="Times New Roman" w:cs="Times New Roman"/>
              </w:rPr>
              <w:t>ет</w:t>
            </w:r>
          </w:p>
        </w:tc>
      </w:tr>
      <w:tr w:rsidR="00C937B2" w:rsidRPr="00C937B2" w:rsidTr="006C3A77">
        <w:trPr>
          <w:trHeight w:val="448"/>
        </w:trPr>
        <w:tc>
          <w:tcPr>
            <w:tcW w:w="3217" w:type="pct"/>
          </w:tcPr>
          <w:p w:rsidR="00C937B2" w:rsidRPr="00C937B2" w:rsidRDefault="00C937B2" w:rsidP="00C937B2">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При ответе ДА количество пациентов на активном повторном консультировании, чел</w:t>
            </w:r>
          </w:p>
        </w:tc>
        <w:tc>
          <w:tcPr>
            <w:tcW w:w="984" w:type="pct"/>
          </w:tcPr>
          <w:p w:rsidR="00C937B2" w:rsidRPr="00C937B2" w:rsidRDefault="00C937B2" w:rsidP="00C937B2">
            <w:pPr>
              <w:widowControl w:val="0"/>
              <w:spacing w:after="0" w:line="240" w:lineRule="atLeast"/>
              <w:contextualSpacing/>
              <w:rPr>
                <w:rFonts w:ascii="Times New Roman" w:eastAsia="Times New Roman" w:hAnsi="Times New Roman" w:cs="Arial Unicode MS"/>
                <w:color w:val="000000"/>
                <w:sz w:val="24"/>
                <w:szCs w:val="24"/>
                <w:lang w:eastAsia="ru-RU" w:bidi="ru-RU"/>
              </w:rPr>
            </w:pPr>
          </w:p>
        </w:tc>
        <w:tc>
          <w:tcPr>
            <w:tcW w:w="799" w:type="pct"/>
          </w:tcPr>
          <w:p w:rsidR="00C937B2" w:rsidRPr="00C937B2" w:rsidRDefault="00C937B2" w:rsidP="00C937B2">
            <w:pPr>
              <w:widowControl w:val="0"/>
              <w:spacing w:after="0" w:line="240" w:lineRule="atLeast"/>
              <w:contextualSpacing/>
              <w:rPr>
                <w:rFonts w:ascii="Times New Roman" w:eastAsia="Times New Roman" w:hAnsi="Times New Roman" w:cs="Times New Roman"/>
                <w:color w:val="000000"/>
                <w:sz w:val="24"/>
                <w:szCs w:val="24"/>
                <w:lang w:eastAsia="ru-RU" w:bidi="ru-RU"/>
              </w:rPr>
            </w:pPr>
          </w:p>
        </w:tc>
      </w:tr>
      <w:tr w:rsidR="00C937B2" w:rsidRPr="00C937B2" w:rsidTr="006C3A77">
        <w:trPr>
          <w:trHeight w:val="448"/>
        </w:trPr>
        <w:tc>
          <w:tcPr>
            <w:tcW w:w="3217" w:type="pct"/>
          </w:tcPr>
          <w:p w:rsidR="00C937B2" w:rsidRPr="00C937B2" w:rsidRDefault="00C937B2" w:rsidP="00C937B2">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Количество консультаций бригад скорой медицинской помощи</w:t>
            </w:r>
          </w:p>
        </w:tc>
        <w:tc>
          <w:tcPr>
            <w:tcW w:w="984" w:type="pct"/>
          </w:tcPr>
          <w:p w:rsidR="00C937B2" w:rsidRPr="00C937B2" w:rsidRDefault="00C937B2" w:rsidP="00C937B2">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Нет данных</w:t>
            </w:r>
          </w:p>
        </w:tc>
        <w:tc>
          <w:tcPr>
            <w:tcW w:w="799" w:type="pct"/>
          </w:tcPr>
          <w:p w:rsidR="00C937B2" w:rsidRPr="00C937B2" w:rsidRDefault="00C937B2" w:rsidP="00C937B2">
            <w:pPr>
              <w:widowControl w:val="0"/>
              <w:spacing w:after="0" w:line="240" w:lineRule="atLeast"/>
              <w:contextualSpacing/>
              <w:rPr>
                <w:rFonts w:ascii="Times New Roman" w:eastAsia="Times New Roman" w:hAnsi="Times New Roman" w:cs="Times New Roman"/>
                <w:color w:val="000000"/>
                <w:sz w:val="24"/>
                <w:szCs w:val="24"/>
                <w:lang w:eastAsia="ru-RU" w:bidi="ru-RU"/>
              </w:rPr>
            </w:pPr>
            <w:r w:rsidRPr="00C937B2">
              <w:rPr>
                <w:rFonts w:ascii="Times New Roman" w:hAnsi="Times New Roman" w:cs="Times New Roman"/>
              </w:rPr>
              <w:t>Нет данных</w:t>
            </w:r>
          </w:p>
        </w:tc>
      </w:tr>
      <w:tr w:rsidR="00C937B2" w:rsidRPr="00C937B2" w:rsidTr="006C3A77">
        <w:trPr>
          <w:trHeight w:val="448"/>
        </w:trPr>
        <w:tc>
          <w:tcPr>
            <w:tcW w:w="3217" w:type="pct"/>
          </w:tcPr>
          <w:p w:rsidR="00C937B2" w:rsidRPr="00C937B2" w:rsidRDefault="00C937B2" w:rsidP="00C937B2">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 xml:space="preserve">Количество ЭКГ, </w:t>
            </w:r>
            <w:proofErr w:type="gramStart"/>
            <w:r w:rsidRPr="00C937B2">
              <w:rPr>
                <w:rFonts w:ascii="Times New Roman" w:eastAsia="Times New Roman" w:hAnsi="Times New Roman" w:cs="Arial Unicode MS"/>
                <w:color w:val="000000"/>
                <w:sz w:val="24"/>
                <w:szCs w:val="24"/>
                <w:lang w:eastAsia="ru-RU" w:bidi="ru-RU"/>
              </w:rPr>
              <w:t>направленных</w:t>
            </w:r>
            <w:proofErr w:type="gramEnd"/>
            <w:r w:rsidRPr="00C937B2">
              <w:rPr>
                <w:rFonts w:ascii="Times New Roman" w:eastAsia="Times New Roman" w:hAnsi="Times New Roman" w:cs="Arial Unicode MS"/>
                <w:color w:val="000000"/>
                <w:sz w:val="24"/>
                <w:szCs w:val="24"/>
                <w:lang w:eastAsia="ru-RU" w:bidi="ru-RU"/>
              </w:rPr>
              <w:t xml:space="preserve"> бригадами скорой медицинской помощи для расшифровки в консультативный центр</w:t>
            </w:r>
          </w:p>
        </w:tc>
        <w:tc>
          <w:tcPr>
            <w:tcW w:w="984" w:type="pct"/>
          </w:tcPr>
          <w:p w:rsidR="00C937B2" w:rsidRPr="00C937B2" w:rsidRDefault="00C937B2" w:rsidP="00C937B2">
            <w:pPr>
              <w:widowControl w:val="0"/>
              <w:spacing w:after="0" w:line="240" w:lineRule="atLeast"/>
              <w:contextualSpacing/>
              <w:rPr>
                <w:rFonts w:ascii="Times New Roman" w:eastAsia="Times New Roman" w:hAnsi="Times New Roman" w:cs="Arial Unicode MS"/>
                <w:color w:val="000000"/>
                <w:sz w:val="24"/>
                <w:szCs w:val="24"/>
                <w:lang w:eastAsia="ru-RU" w:bidi="ru-RU"/>
              </w:rPr>
            </w:pPr>
            <w:r w:rsidRPr="00C937B2">
              <w:rPr>
                <w:rFonts w:ascii="Times New Roman" w:eastAsia="Times New Roman" w:hAnsi="Times New Roman" w:cs="Arial Unicode MS"/>
                <w:color w:val="000000"/>
                <w:sz w:val="24"/>
                <w:szCs w:val="24"/>
                <w:lang w:eastAsia="ru-RU" w:bidi="ru-RU"/>
              </w:rPr>
              <w:t>5250</w:t>
            </w:r>
          </w:p>
        </w:tc>
        <w:tc>
          <w:tcPr>
            <w:tcW w:w="799" w:type="pct"/>
          </w:tcPr>
          <w:p w:rsidR="00C937B2" w:rsidRPr="00C937B2" w:rsidRDefault="00C937B2" w:rsidP="00C937B2">
            <w:pPr>
              <w:widowControl w:val="0"/>
              <w:spacing w:after="0" w:line="240" w:lineRule="atLeast"/>
              <w:contextualSpacing/>
              <w:rPr>
                <w:rFonts w:ascii="Times New Roman" w:eastAsia="Times New Roman" w:hAnsi="Times New Roman" w:cs="Times New Roman"/>
                <w:color w:val="000000"/>
                <w:sz w:val="24"/>
                <w:szCs w:val="24"/>
                <w:lang w:eastAsia="ru-RU" w:bidi="ru-RU"/>
              </w:rPr>
            </w:pPr>
            <w:r w:rsidRPr="00C937B2">
              <w:rPr>
                <w:rFonts w:ascii="Times New Roman" w:hAnsi="Times New Roman" w:cs="Times New Roman"/>
              </w:rPr>
              <w:t>1164</w:t>
            </w:r>
          </w:p>
        </w:tc>
      </w:tr>
    </w:tbl>
    <w:p w:rsidR="00C937B2" w:rsidRPr="00C937B2" w:rsidRDefault="00C937B2" w:rsidP="00C937B2">
      <w:pPr>
        <w:widowControl w:val="0"/>
        <w:autoSpaceDE w:val="0"/>
        <w:autoSpaceDN w:val="0"/>
        <w:spacing w:after="0" w:line="240" w:lineRule="auto"/>
        <w:rPr>
          <w:rFonts w:ascii="Times New Roman" w:eastAsia="Times New Roman" w:hAnsi="Times New Roman" w:cs="Times New Roman"/>
          <w:lang w:eastAsia="ru-RU"/>
        </w:rPr>
      </w:pPr>
    </w:p>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8"/>
          <w:szCs w:val="28"/>
          <w:lang w:eastAsia="ru-RU"/>
        </w:rPr>
      </w:pPr>
    </w:p>
    <w:p w:rsidR="00C937B2" w:rsidRPr="00C937B2" w:rsidRDefault="00C937B2" w:rsidP="00C937B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Количество проведенных консультаций/консилиумов пациентам</w:t>
      </w:r>
      <w:r w:rsidRPr="00C937B2">
        <w:rPr>
          <w:rFonts w:ascii="Times New Roman" w:eastAsia="Times New Roman" w:hAnsi="Times New Roman" w:cs="Times New Roman"/>
          <w:sz w:val="28"/>
          <w:szCs w:val="28"/>
          <w:lang w:eastAsia="ru-RU"/>
        </w:rPr>
        <w:br/>
        <w:t xml:space="preserve">с </w:t>
      </w:r>
      <w:proofErr w:type="gramStart"/>
      <w:r w:rsidRPr="00C937B2">
        <w:rPr>
          <w:rFonts w:ascii="Times New Roman" w:eastAsia="Times New Roman" w:hAnsi="Times New Roman" w:cs="Times New Roman"/>
          <w:sz w:val="28"/>
          <w:szCs w:val="28"/>
          <w:lang w:eastAsia="ru-RU"/>
        </w:rPr>
        <w:t>сердечно-сосудистыми</w:t>
      </w:r>
      <w:proofErr w:type="gramEnd"/>
      <w:r w:rsidRPr="00C937B2">
        <w:rPr>
          <w:rFonts w:ascii="Times New Roman" w:eastAsia="Times New Roman" w:hAnsi="Times New Roman" w:cs="Times New Roman"/>
          <w:sz w:val="28"/>
          <w:szCs w:val="28"/>
          <w:lang w:eastAsia="ru-RU"/>
        </w:rPr>
        <w:t xml:space="preserve"> заболеваниями на начало года </w:t>
      </w:r>
      <w:r w:rsidR="00096A41">
        <w:rPr>
          <w:rFonts w:ascii="Times New Roman" w:eastAsia="Times New Roman" w:hAnsi="Times New Roman" w:cs="Times New Roman"/>
          <w:sz w:val="28"/>
          <w:szCs w:val="28"/>
          <w:lang w:eastAsia="ru-RU"/>
        </w:rPr>
        <w:t>актуализации</w:t>
      </w:r>
      <w:r w:rsidRPr="00C937B2">
        <w:rPr>
          <w:rFonts w:ascii="Times New Roman" w:eastAsia="Times New Roman" w:hAnsi="Times New Roman" w:cs="Times New Roman"/>
          <w:sz w:val="28"/>
          <w:szCs w:val="28"/>
          <w:lang w:eastAsia="ru-RU"/>
        </w:rPr>
        <w:t xml:space="preserve"> </w:t>
      </w:r>
      <w:r w:rsidR="00096A41">
        <w:rPr>
          <w:rFonts w:ascii="Times New Roman" w:eastAsia="Times New Roman" w:hAnsi="Times New Roman" w:cs="Times New Roman"/>
          <w:sz w:val="28"/>
          <w:szCs w:val="28"/>
          <w:lang w:eastAsia="ru-RU"/>
        </w:rPr>
        <w:t>Региональной программы Брянской области «Борьба с сердечно-сосудистыми заболеваниями»,</w:t>
      </w:r>
      <w:r w:rsidRPr="00C937B2">
        <w:rPr>
          <w:rFonts w:ascii="Times New Roman" w:eastAsia="Times New Roman" w:hAnsi="Times New Roman" w:cs="Times New Roman"/>
          <w:sz w:val="28"/>
          <w:szCs w:val="28"/>
          <w:lang w:eastAsia="ru-RU"/>
        </w:rPr>
        <w:t xml:space="preserve"> в режиме «врач-врач» </w:t>
      </w:r>
    </w:p>
    <w:p w:rsidR="00C937B2" w:rsidRPr="00C937B2" w:rsidRDefault="00C937B2" w:rsidP="00C937B2">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C937B2" w:rsidRPr="00C937B2" w:rsidRDefault="00C937B2" w:rsidP="00C937B2">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Таблица № 41</w:t>
      </w:r>
    </w:p>
    <w:p w:rsidR="00C937B2" w:rsidRPr="00C937B2" w:rsidRDefault="00C937B2" w:rsidP="00C937B2">
      <w:pPr>
        <w:widowControl w:val="0"/>
        <w:autoSpaceDE w:val="0"/>
        <w:autoSpaceDN w:val="0"/>
        <w:spacing w:after="0" w:line="240" w:lineRule="auto"/>
        <w:rPr>
          <w:rFonts w:ascii="Times New Roman" w:eastAsia="Times New Roman" w:hAnsi="Times New Roman" w:cs="Times New Roman"/>
          <w:sz w:val="28"/>
          <w:lang w:eastAsia="ru-RU"/>
        </w:rPr>
      </w:pPr>
    </w:p>
    <w:tbl>
      <w:tblPr>
        <w:tblStyle w:val="a9"/>
        <w:tblW w:w="9978" w:type="dxa"/>
        <w:jc w:val="center"/>
        <w:tblLayout w:type="fixed"/>
        <w:tblLook w:val="04A0" w:firstRow="1" w:lastRow="0" w:firstColumn="1" w:lastColumn="0" w:noHBand="0" w:noVBand="1"/>
      </w:tblPr>
      <w:tblGrid>
        <w:gridCol w:w="2791"/>
        <w:gridCol w:w="790"/>
        <w:gridCol w:w="790"/>
        <w:gridCol w:w="605"/>
        <w:gridCol w:w="790"/>
        <w:gridCol w:w="634"/>
        <w:gridCol w:w="460"/>
        <w:gridCol w:w="992"/>
        <w:gridCol w:w="1107"/>
        <w:gridCol w:w="1019"/>
      </w:tblGrid>
      <w:tr w:rsidR="00C937B2" w:rsidRPr="00C937B2" w:rsidTr="00611D53">
        <w:trPr>
          <w:cantSplit/>
          <w:trHeight w:val="3017"/>
          <w:tblHeader/>
          <w:jc w:val="center"/>
        </w:trPr>
        <w:tc>
          <w:tcPr>
            <w:tcW w:w="2791" w:type="dxa"/>
            <w:vAlign w:val="center"/>
          </w:tcPr>
          <w:p w:rsidR="00C937B2" w:rsidRPr="00C937B2" w:rsidRDefault="00611D53" w:rsidP="00C937B2">
            <w:pPr>
              <w:widowControl w:val="0"/>
              <w:autoSpaceDE w:val="0"/>
              <w:autoSpaceDN w:val="0"/>
              <w:jc w:val="both"/>
            </w:pPr>
            <w:r>
              <w:t>Телемедицинская консультация</w:t>
            </w:r>
            <w:r w:rsidR="00C937B2" w:rsidRPr="00C937B2">
              <w:t xml:space="preserve"> с медицинскими организациями зоны ответственности</w:t>
            </w:r>
          </w:p>
        </w:tc>
        <w:tc>
          <w:tcPr>
            <w:tcW w:w="790" w:type="dxa"/>
            <w:textDirection w:val="btLr"/>
            <w:vAlign w:val="center"/>
          </w:tcPr>
          <w:p w:rsidR="00C937B2" w:rsidRPr="00C937B2" w:rsidRDefault="00C937B2" w:rsidP="00C937B2">
            <w:pPr>
              <w:widowControl w:val="0"/>
              <w:autoSpaceDE w:val="0"/>
              <w:autoSpaceDN w:val="0"/>
            </w:pPr>
            <w:r w:rsidRPr="00C937B2">
              <w:t>С ПСО</w:t>
            </w:r>
          </w:p>
          <w:p w:rsidR="00C937B2" w:rsidRPr="00C937B2" w:rsidRDefault="00C937B2" w:rsidP="00C937B2">
            <w:pPr>
              <w:widowControl w:val="0"/>
              <w:autoSpaceDE w:val="0"/>
              <w:autoSpaceDN w:val="0"/>
            </w:pPr>
            <w:r w:rsidRPr="00C937B2">
              <w:t>(да/ нет)</w:t>
            </w:r>
          </w:p>
        </w:tc>
        <w:tc>
          <w:tcPr>
            <w:tcW w:w="790" w:type="dxa"/>
            <w:textDirection w:val="btLr"/>
            <w:vAlign w:val="center"/>
          </w:tcPr>
          <w:p w:rsidR="00C937B2" w:rsidRPr="00C937B2" w:rsidRDefault="00C937B2" w:rsidP="00540C6F">
            <w:pPr>
              <w:widowControl w:val="0"/>
              <w:autoSpaceDE w:val="0"/>
              <w:autoSpaceDN w:val="0"/>
            </w:pPr>
            <w:r w:rsidRPr="00C937B2">
              <w:t xml:space="preserve">С </w:t>
            </w:r>
            <w:r w:rsidR="00540C6F">
              <w:t xml:space="preserve"> медицинскими организациями 1,2  - го уровн</w:t>
            </w:r>
            <w:proofErr w:type="gramStart"/>
            <w:r w:rsidR="00540C6F">
              <w:t>я</w:t>
            </w:r>
            <w:r w:rsidRPr="00C937B2">
              <w:t>(</w:t>
            </w:r>
            <w:proofErr w:type="gramEnd"/>
            <w:r w:rsidRPr="00C937B2">
              <w:t>да/ нет)</w:t>
            </w:r>
          </w:p>
        </w:tc>
        <w:tc>
          <w:tcPr>
            <w:tcW w:w="605" w:type="dxa"/>
            <w:textDirection w:val="btLr"/>
            <w:vAlign w:val="center"/>
          </w:tcPr>
          <w:p w:rsidR="00C937B2" w:rsidRPr="00C937B2" w:rsidRDefault="00C937B2" w:rsidP="00C937B2">
            <w:pPr>
              <w:widowControl w:val="0"/>
              <w:autoSpaceDE w:val="0"/>
              <w:autoSpaceDN w:val="0"/>
            </w:pPr>
            <w:r w:rsidRPr="00C937B2">
              <w:t>С поликлиническим звеном (да/ нет)</w:t>
            </w:r>
          </w:p>
        </w:tc>
        <w:tc>
          <w:tcPr>
            <w:tcW w:w="790" w:type="dxa"/>
            <w:textDirection w:val="btLr"/>
            <w:vAlign w:val="center"/>
          </w:tcPr>
          <w:p w:rsidR="00C937B2" w:rsidRPr="00C937B2" w:rsidRDefault="00C937B2" w:rsidP="00C937B2">
            <w:pPr>
              <w:widowControl w:val="0"/>
              <w:autoSpaceDE w:val="0"/>
              <w:autoSpaceDN w:val="0"/>
            </w:pPr>
            <w:r w:rsidRPr="00C937B2">
              <w:t>Со станцией СМП</w:t>
            </w:r>
            <w:r w:rsidRPr="00C937B2">
              <w:br/>
              <w:t>(да/ нет)</w:t>
            </w:r>
          </w:p>
        </w:tc>
        <w:tc>
          <w:tcPr>
            <w:tcW w:w="634" w:type="dxa"/>
            <w:textDirection w:val="btLr"/>
            <w:vAlign w:val="center"/>
          </w:tcPr>
          <w:p w:rsidR="00C937B2" w:rsidRPr="00C937B2" w:rsidRDefault="00C937B2" w:rsidP="00C937B2">
            <w:pPr>
              <w:widowControl w:val="0"/>
              <w:autoSpaceDE w:val="0"/>
              <w:autoSpaceDN w:val="0"/>
            </w:pPr>
            <w:r w:rsidRPr="00C937B2">
              <w:t>Всего ТМК по поводу БСК</w:t>
            </w:r>
          </w:p>
        </w:tc>
        <w:tc>
          <w:tcPr>
            <w:tcW w:w="460" w:type="dxa"/>
            <w:textDirection w:val="btLr"/>
            <w:vAlign w:val="center"/>
          </w:tcPr>
          <w:p w:rsidR="00C937B2" w:rsidRPr="00C937B2" w:rsidRDefault="00C937B2" w:rsidP="00C937B2">
            <w:pPr>
              <w:widowControl w:val="0"/>
              <w:autoSpaceDE w:val="0"/>
              <w:autoSpaceDN w:val="0"/>
            </w:pPr>
            <w:r w:rsidRPr="00C937B2">
              <w:t>Из них экстренных</w:t>
            </w:r>
          </w:p>
        </w:tc>
        <w:tc>
          <w:tcPr>
            <w:tcW w:w="992" w:type="dxa"/>
            <w:textDirection w:val="btLr"/>
            <w:vAlign w:val="center"/>
          </w:tcPr>
          <w:p w:rsidR="00C937B2" w:rsidRPr="00C937B2" w:rsidRDefault="00C937B2" w:rsidP="00C937B2">
            <w:pPr>
              <w:widowControl w:val="0"/>
              <w:autoSpaceDE w:val="0"/>
              <w:autoSpaceDN w:val="0"/>
            </w:pPr>
            <w:r w:rsidRPr="00C937B2">
              <w:t>Из них по поводу ОКС первичных</w:t>
            </w:r>
          </w:p>
        </w:tc>
        <w:tc>
          <w:tcPr>
            <w:tcW w:w="1107" w:type="dxa"/>
            <w:textDirection w:val="btLr"/>
            <w:vAlign w:val="center"/>
          </w:tcPr>
          <w:p w:rsidR="00C937B2" w:rsidRPr="00C937B2" w:rsidRDefault="00C937B2" w:rsidP="00C937B2">
            <w:pPr>
              <w:widowControl w:val="0"/>
              <w:autoSpaceDE w:val="0"/>
              <w:autoSpaceDN w:val="0"/>
            </w:pPr>
            <w:r w:rsidRPr="00C937B2">
              <w:t>Из них по поводу ОКС повторных</w:t>
            </w:r>
          </w:p>
        </w:tc>
        <w:tc>
          <w:tcPr>
            <w:tcW w:w="1019" w:type="dxa"/>
            <w:textDirection w:val="btLr"/>
            <w:vAlign w:val="center"/>
          </w:tcPr>
          <w:p w:rsidR="00C937B2" w:rsidRPr="00C937B2" w:rsidRDefault="00C937B2" w:rsidP="00C937B2">
            <w:pPr>
              <w:widowControl w:val="0"/>
              <w:autoSpaceDE w:val="0"/>
              <w:autoSpaceDN w:val="0"/>
            </w:pPr>
            <w:r w:rsidRPr="00C937B2">
              <w:t>Количество пациентов с ТМК-реаниматологическим сопровождением</w:t>
            </w:r>
          </w:p>
        </w:tc>
      </w:tr>
      <w:tr w:rsidR="00C937B2" w:rsidRPr="00C937B2" w:rsidTr="006C3A77">
        <w:trPr>
          <w:jc w:val="center"/>
        </w:trPr>
        <w:tc>
          <w:tcPr>
            <w:tcW w:w="2791" w:type="dxa"/>
          </w:tcPr>
          <w:p w:rsidR="00C937B2" w:rsidRPr="00C937B2" w:rsidRDefault="00C937B2" w:rsidP="00611D53">
            <w:pPr>
              <w:widowControl w:val="0"/>
              <w:autoSpaceDE w:val="0"/>
              <w:autoSpaceDN w:val="0"/>
            </w:pPr>
            <w:r w:rsidRPr="00C937B2">
              <w:rPr>
                <w:rFonts w:eastAsia="Arial Unicode MS"/>
                <w:color w:val="000000"/>
                <w:lang w:bidi="ru-RU"/>
              </w:rPr>
              <w:t>ГАУЗ «</w:t>
            </w:r>
            <w:r w:rsidR="00611D53">
              <w:rPr>
                <w:rFonts w:eastAsia="Arial Unicode MS"/>
                <w:color w:val="000000"/>
                <w:lang w:bidi="ru-RU"/>
              </w:rPr>
              <w:t xml:space="preserve">Брянская областная больница </w:t>
            </w:r>
            <w:r w:rsidRPr="00C937B2">
              <w:rPr>
                <w:rFonts w:eastAsia="Arial Unicode MS"/>
                <w:color w:val="000000"/>
                <w:lang w:bidi="ru-RU"/>
              </w:rPr>
              <w:t xml:space="preserve"> №</w:t>
            </w:r>
            <w:r w:rsidR="00540C6F">
              <w:rPr>
                <w:rFonts w:eastAsia="Arial Unicode MS"/>
                <w:color w:val="000000"/>
                <w:lang w:bidi="ru-RU"/>
              </w:rPr>
              <w:t xml:space="preserve"> </w:t>
            </w:r>
            <w:r w:rsidRPr="00C937B2">
              <w:rPr>
                <w:rFonts w:eastAsia="Arial Unicode MS"/>
                <w:color w:val="000000"/>
                <w:lang w:bidi="ru-RU"/>
              </w:rPr>
              <w:t xml:space="preserve">1» </w:t>
            </w:r>
            <w:r w:rsidR="00611D53">
              <w:rPr>
                <w:rFonts w:eastAsia="Arial Unicode MS"/>
                <w:color w:val="000000"/>
                <w:lang w:bidi="ru-RU"/>
              </w:rPr>
              <w:t>(</w:t>
            </w:r>
            <w:r w:rsidRPr="00C937B2">
              <w:rPr>
                <w:rFonts w:eastAsia="Arial Unicode MS"/>
                <w:color w:val="000000"/>
                <w:lang w:bidi="ru-RU"/>
              </w:rPr>
              <w:t>РСЦ № 1)</w:t>
            </w:r>
          </w:p>
        </w:tc>
        <w:tc>
          <w:tcPr>
            <w:tcW w:w="790" w:type="dxa"/>
            <w:vAlign w:val="center"/>
          </w:tcPr>
          <w:p w:rsidR="00C937B2" w:rsidRPr="00C937B2" w:rsidRDefault="00C937B2" w:rsidP="00C937B2">
            <w:pPr>
              <w:widowControl w:val="0"/>
              <w:autoSpaceDE w:val="0"/>
              <w:autoSpaceDN w:val="0"/>
            </w:pPr>
            <w:r w:rsidRPr="00C937B2">
              <w:t>да</w:t>
            </w:r>
          </w:p>
        </w:tc>
        <w:tc>
          <w:tcPr>
            <w:tcW w:w="790" w:type="dxa"/>
            <w:vAlign w:val="center"/>
          </w:tcPr>
          <w:p w:rsidR="00C937B2" w:rsidRPr="00C937B2" w:rsidRDefault="00C937B2" w:rsidP="00C937B2">
            <w:pPr>
              <w:widowControl w:val="0"/>
              <w:autoSpaceDE w:val="0"/>
              <w:autoSpaceDN w:val="0"/>
            </w:pPr>
            <w:r w:rsidRPr="00C937B2">
              <w:t>да</w:t>
            </w:r>
          </w:p>
        </w:tc>
        <w:tc>
          <w:tcPr>
            <w:tcW w:w="605" w:type="dxa"/>
            <w:vAlign w:val="center"/>
          </w:tcPr>
          <w:p w:rsidR="00C937B2" w:rsidRPr="00C937B2" w:rsidRDefault="00C937B2" w:rsidP="00C937B2">
            <w:pPr>
              <w:widowControl w:val="0"/>
              <w:autoSpaceDE w:val="0"/>
              <w:autoSpaceDN w:val="0"/>
            </w:pPr>
            <w:r w:rsidRPr="00C937B2">
              <w:t>да</w:t>
            </w:r>
          </w:p>
        </w:tc>
        <w:tc>
          <w:tcPr>
            <w:tcW w:w="790" w:type="dxa"/>
            <w:vAlign w:val="center"/>
          </w:tcPr>
          <w:p w:rsidR="00C937B2" w:rsidRPr="00C937B2" w:rsidRDefault="00C937B2" w:rsidP="00C937B2">
            <w:pPr>
              <w:widowControl w:val="0"/>
              <w:autoSpaceDE w:val="0"/>
              <w:autoSpaceDN w:val="0"/>
            </w:pPr>
            <w:r w:rsidRPr="00C937B2">
              <w:t>нет</w:t>
            </w:r>
          </w:p>
        </w:tc>
        <w:tc>
          <w:tcPr>
            <w:tcW w:w="634" w:type="dxa"/>
          </w:tcPr>
          <w:p w:rsidR="00C937B2" w:rsidRPr="00C937B2" w:rsidRDefault="00C937B2" w:rsidP="00C937B2">
            <w:pPr>
              <w:widowControl w:val="0"/>
              <w:autoSpaceDE w:val="0"/>
              <w:autoSpaceDN w:val="0"/>
            </w:pPr>
            <w:r w:rsidRPr="00C937B2">
              <w:rPr>
                <w:rFonts w:eastAsia="Arial Unicode MS"/>
                <w:color w:val="000000"/>
                <w:lang w:bidi="ru-RU"/>
              </w:rPr>
              <w:t>156</w:t>
            </w:r>
          </w:p>
        </w:tc>
        <w:tc>
          <w:tcPr>
            <w:tcW w:w="460" w:type="dxa"/>
            <w:vAlign w:val="center"/>
          </w:tcPr>
          <w:p w:rsidR="00C937B2" w:rsidRPr="00C937B2" w:rsidRDefault="00C937B2" w:rsidP="00C937B2">
            <w:pPr>
              <w:widowControl w:val="0"/>
              <w:autoSpaceDE w:val="0"/>
              <w:autoSpaceDN w:val="0"/>
            </w:pPr>
            <w:r w:rsidRPr="00C937B2">
              <w:t>-</w:t>
            </w:r>
          </w:p>
        </w:tc>
        <w:tc>
          <w:tcPr>
            <w:tcW w:w="992" w:type="dxa"/>
            <w:vAlign w:val="center"/>
          </w:tcPr>
          <w:p w:rsidR="00C937B2" w:rsidRPr="00C937B2" w:rsidRDefault="00C937B2" w:rsidP="00C937B2">
            <w:pPr>
              <w:widowControl w:val="0"/>
              <w:autoSpaceDE w:val="0"/>
              <w:autoSpaceDN w:val="0"/>
            </w:pPr>
            <w:r w:rsidRPr="00C937B2">
              <w:t>Нет данных</w:t>
            </w:r>
          </w:p>
        </w:tc>
        <w:tc>
          <w:tcPr>
            <w:tcW w:w="1107" w:type="dxa"/>
            <w:vAlign w:val="center"/>
          </w:tcPr>
          <w:p w:rsidR="00C937B2" w:rsidRPr="00C937B2" w:rsidRDefault="00C937B2" w:rsidP="00C937B2">
            <w:pPr>
              <w:widowControl w:val="0"/>
              <w:autoSpaceDE w:val="0"/>
              <w:autoSpaceDN w:val="0"/>
            </w:pPr>
            <w:r w:rsidRPr="00C937B2">
              <w:t>Нет данных</w:t>
            </w:r>
          </w:p>
        </w:tc>
        <w:tc>
          <w:tcPr>
            <w:tcW w:w="1019" w:type="dxa"/>
            <w:vAlign w:val="center"/>
          </w:tcPr>
          <w:p w:rsidR="00C937B2" w:rsidRPr="00C937B2" w:rsidRDefault="00C937B2" w:rsidP="00C937B2">
            <w:pPr>
              <w:widowControl w:val="0"/>
              <w:autoSpaceDE w:val="0"/>
              <w:autoSpaceDN w:val="0"/>
            </w:pPr>
            <w:r w:rsidRPr="00C937B2">
              <w:t>Нет данных</w:t>
            </w:r>
          </w:p>
        </w:tc>
      </w:tr>
      <w:tr w:rsidR="00C937B2" w:rsidRPr="00C937B2" w:rsidTr="006C3A77">
        <w:trPr>
          <w:jc w:val="center"/>
        </w:trPr>
        <w:tc>
          <w:tcPr>
            <w:tcW w:w="2791" w:type="dxa"/>
          </w:tcPr>
          <w:p w:rsidR="00C937B2" w:rsidRPr="00C937B2" w:rsidRDefault="00C937B2" w:rsidP="00611D53">
            <w:pPr>
              <w:widowControl w:val="0"/>
              <w:autoSpaceDE w:val="0"/>
              <w:autoSpaceDN w:val="0"/>
            </w:pPr>
            <w:r w:rsidRPr="00C937B2">
              <w:rPr>
                <w:rFonts w:eastAsia="Arial Unicode MS"/>
                <w:color w:val="000000"/>
              </w:rPr>
              <w:t>ГАУЗ «</w:t>
            </w:r>
            <w:r w:rsidR="00611D53">
              <w:rPr>
                <w:rFonts w:eastAsia="Arial Unicode MS"/>
                <w:color w:val="000000"/>
              </w:rPr>
              <w:t>Брянский областной кардиологический диспансер</w:t>
            </w:r>
            <w:r w:rsidRPr="00C937B2">
              <w:rPr>
                <w:rFonts w:eastAsia="Arial Unicode MS"/>
                <w:color w:val="000000"/>
              </w:rPr>
              <w:t>» (ПСО)</w:t>
            </w:r>
          </w:p>
        </w:tc>
        <w:tc>
          <w:tcPr>
            <w:tcW w:w="790" w:type="dxa"/>
            <w:vAlign w:val="center"/>
          </w:tcPr>
          <w:p w:rsidR="00C937B2" w:rsidRPr="00C937B2" w:rsidRDefault="00C937B2" w:rsidP="00C937B2">
            <w:pPr>
              <w:widowControl w:val="0"/>
              <w:autoSpaceDE w:val="0"/>
              <w:autoSpaceDN w:val="0"/>
            </w:pPr>
            <w:r w:rsidRPr="00C937B2">
              <w:t>да</w:t>
            </w:r>
          </w:p>
        </w:tc>
        <w:tc>
          <w:tcPr>
            <w:tcW w:w="790" w:type="dxa"/>
            <w:vAlign w:val="center"/>
          </w:tcPr>
          <w:p w:rsidR="00C937B2" w:rsidRPr="00C937B2" w:rsidRDefault="00C937B2" w:rsidP="00C937B2">
            <w:pPr>
              <w:widowControl w:val="0"/>
              <w:autoSpaceDE w:val="0"/>
              <w:autoSpaceDN w:val="0"/>
            </w:pPr>
            <w:r w:rsidRPr="00C937B2">
              <w:t>да</w:t>
            </w:r>
          </w:p>
        </w:tc>
        <w:tc>
          <w:tcPr>
            <w:tcW w:w="605" w:type="dxa"/>
            <w:vAlign w:val="center"/>
          </w:tcPr>
          <w:p w:rsidR="00C937B2" w:rsidRPr="00C937B2" w:rsidRDefault="00C937B2" w:rsidP="00C937B2">
            <w:pPr>
              <w:widowControl w:val="0"/>
              <w:autoSpaceDE w:val="0"/>
              <w:autoSpaceDN w:val="0"/>
            </w:pPr>
            <w:r w:rsidRPr="00C937B2">
              <w:t>да</w:t>
            </w:r>
          </w:p>
        </w:tc>
        <w:tc>
          <w:tcPr>
            <w:tcW w:w="790" w:type="dxa"/>
            <w:vAlign w:val="center"/>
          </w:tcPr>
          <w:p w:rsidR="00C937B2" w:rsidRPr="00C937B2" w:rsidRDefault="00C937B2" w:rsidP="00C937B2">
            <w:pPr>
              <w:widowControl w:val="0"/>
              <w:autoSpaceDE w:val="0"/>
              <w:autoSpaceDN w:val="0"/>
            </w:pPr>
            <w:r w:rsidRPr="00C937B2">
              <w:t>нет</w:t>
            </w:r>
          </w:p>
        </w:tc>
        <w:tc>
          <w:tcPr>
            <w:tcW w:w="634" w:type="dxa"/>
          </w:tcPr>
          <w:p w:rsidR="00C937B2" w:rsidRPr="00C937B2" w:rsidRDefault="00C937B2" w:rsidP="00C937B2">
            <w:pPr>
              <w:widowControl w:val="0"/>
              <w:autoSpaceDE w:val="0"/>
              <w:autoSpaceDN w:val="0"/>
            </w:pPr>
            <w:r w:rsidRPr="00C937B2">
              <w:rPr>
                <w:rFonts w:eastAsia="Arial Unicode MS"/>
                <w:color w:val="000000"/>
                <w:lang w:bidi="ru-RU"/>
              </w:rPr>
              <w:t>401</w:t>
            </w:r>
          </w:p>
        </w:tc>
        <w:tc>
          <w:tcPr>
            <w:tcW w:w="460" w:type="dxa"/>
            <w:vAlign w:val="center"/>
          </w:tcPr>
          <w:p w:rsidR="00C937B2" w:rsidRPr="00C937B2" w:rsidRDefault="00C937B2" w:rsidP="00C937B2">
            <w:pPr>
              <w:widowControl w:val="0"/>
              <w:autoSpaceDE w:val="0"/>
              <w:autoSpaceDN w:val="0"/>
            </w:pPr>
            <w:r w:rsidRPr="00C937B2">
              <w:t>-</w:t>
            </w:r>
          </w:p>
        </w:tc>
        <w:tc>
          <w:tcPr>
            <w:tcW w:w="992" w:type="dxa"/>
            <w:vAlign w:val="center"/>
          </w:tcPr>
          <w:p w:rsidR="00C937B2" w:rsidRPr="00C937B2" w:rsidRDefault="00C937B2" w:rsidP="00C937B2">
            <w:pPr>
              <w:widowControl w:val="0"/>
              <w:autoSpaceDE w:val="0"/>
              <w:autoSpaceDN w:val="0"/>
            </w:pPr>
            <w:r w:rsidRPr="00C937B2">
              <w:t>Нет данных</w:t>
            </w:r>
          </w:p>
        </w:tc>
        <w:tc>
          <w:tcPr>
            <w:tcW w:w="1107" w:type="dxa"/>
            <w:vAlign w:val="center"/>
          </w:tcPr>
          <w:p w:rsidR="00C937B2" w:rsidRPr="00C937B2" w:rsidRDefault="00C937B2" w:rsidP="00C937B2">
            <w:pPr>
              <w:widowControl w:val="0"/>
              <w:autoSpaceDE w:val="0"/>
              <w:autoSpaceDN w:val="0"/>
            </w:pPr>
            <w:r w:rsidRPr="00C937B2">
              <w:t>Нет данных</w:t>
            </w:r>
          </w:p>
        </w:tc>
        <w:tc>
          <w:tcPr>
            <w:tcW w:w="1019" w:type="dxa"/>
            <w:vAlign w:val="center"/>
          </w:tcPr>
          <w:p w:rsidR="00C937B2" w:rsidRPr="00C937B2" w:rsidRDefault="00C937B2" w:rsidP="00C937B2">
            <w:pPr>
              <w:widowControl w:val="0"/>
              <w:autoSpaceDE w:val="0"/>
              <w:autoSpaceDN w:val="0"/>
            </w:pPr>
            <w:r w:rsidRPr="00C937B2">
              <w:t>Нет данных</w:t>
            </w:r>
          </w:p>
        </w:tc>
      </w:tr>
      <w:tr w:rsidR="00C937B2" w:rsidRPr="00C937B2" w:rsidTr="006C3A77">
        <w:trPr>
          <w:jc w:val="center"/>
        </w:trPr>
        <w:tc>
          <w:tcPr>
            <w:tcW w:w="2791" w:type="dxa"/>
          </w:tcPr>
          <w:p w:rsidR="00C937B2" w:rsidRPr="00C937B2" w:rsidRDefault="00C937B2" w:rsidP="00611D53">
            <w:pPr>
              <w:widowControl w:val="0"/>
              <w:autoSpaceDE w:val="0"/>
              <w:autoSpaceDN w:val="0"/>
            </w:pPr>
            <w:r w:rsidRPr="00C937B2">
              <w:rPr>
                <w:rFonts w:eastAsia="Arial Unicode MS"/>
                <w:color w:val="000000"/>
                <w:lang w:bidi="ru-RU"/>
              </w:rPr>
              <w:t>ГАУЗ «</w:t>
            </w:r>
            <w:r w:rsidR="00611D53">
              <w:rPr>
                <w:rFonts w:eastAsia="Arial Unicode MS"/>
                <w:color w:val="000000"/>
                <w:lang w:bidi="ru-RU"/>
              </w:rPr>
              <w:t xml:space="preserve">Брянская городская больница </w:t>
            </w:r>
            <w:r w:rsidRPr="00C937B2">
              <w:rPr>
                <w:rFonts w:eastAsia="Arial Unicode MS"/>
                <w:color w:val="000000"/>
                <w:lang w:bidi="ru-RU"/>
              </w:rPr>
              <w:t xml:space="preserve">№ 1» </w:t>
            </w:r>
            <w:r w:rsidR="00611D53">
              <w:rPr>
                <w:rFonts w:eastAsia="Arial Unicode MS"/>
                <w:color w:val="000000"/>
                <w:lang w:bidi="ru-RU"/>
              </w:rPr>
              <w:t>(</w:t>
            </w:r>
            <w:r w:rsidRPr="00C937B2">
              <w:rPr>
                <w:rFonts w:eastAsia="Arial Unicode MS"/>
                <w:color w:val="000000"/>
                <w:lang w:bidi="ru-RU"/>
              </w:rPr>
              <w:t>РСЦ № 2</w:t>
            </w:r>
            <w:r w:rsidR="00540C6F">
              <w:rPr>
                <w:rFonts w:eastAsia="Arial Unicode MS"/>
                <w:color w:val="000000"/>
                <w:lang w:bidi="ru-RU"/>
              </w:rPr>
              <w:t>)</w:t>
            </w:r>
          </w:p>
        </w:tc>
        <w:tc>
          <w:tcPr>
            <w:tcW w:w="790" w:type="dxa"/>
            <w:vAlign w:val="center"/>
          </w:tcPr>
          <w:p w:rsidR="00C937B2" w:rsidRPr="00C937B2" w:rsidRDefault="00C937B2" w:rsidP="00C937B2">
            <w:pPr>
              <w:widowControl w:val="0"/>
              <w:autoSpaceDE w:val="0"/>
              <w:autoSpaceDN w:val="0"/>
            </w:pPr>
            <w:r w:rsidRPr="00C937B2">
              <w:t>да</w:t>
            </w:r>
          </w:p>
        </w:tc>
        <w:tc>
          <w:tcPr>
            <w:tcW w:w="790" w:type="dxa"/>
            <w:vAlign w:val="center"/>
          </w:tcPr>
          <w:p w:rsidR="00C937B2" w:rsidRPr="00C937B2" w:rsidRDefault="00C937B2" w:rsidP="00C937B2">
            <w:pPr>
              <w:widowControl w:val="0"/>
              <w:autoSpaceDE w:val="0"/>
              <w:autoSpaceDN w:val="0"/>
            </w:pPr>
            <w:r w:rsidRPr="00C937B2">
              <w:t>да</w:t>
            </w:r>
          </w:p>
        </w:tc>
        <w:tc>
          <w:tcPr>
            <w:tcW w:w="605" w:type="dxa"/>
            <w:vAlign w:val="center"/>
          </w:tcPr>
          <w:p w:rsidR="00C937B2" w:rsidRPr="00C937B2" w:rsidRDefault="00C937B2" w:rsidP="00C937B2">
            <w:pPr>
              <w:widowControl w:val="0"/>
              <w:autoSpaceDE w:val="0"/>
              <w:autoSpaceDN w:val="0"/>
            </w:pPr>
            <w:r w:rsidRPr="00C937B2">
              <w:t>да</w:t>
            </w:r>
          </w:p>
        </w:tc>
        <w:tc>
          <w:tcPr>
            <w:tcW w:w="790" w:type="dxa"/>
            <w:vAlign w:val="center"/>
          </w:tcPr>
          <w:p w:rsidR="00C937B2" w:rsidRPr="00C937B2" w:rsidRDefault="00C937B2" w:rsidP="00C937B2">
            <w:pPr>
              <w:widowControl w:val="0"/>
              <w:autoSpaceDE w:val="0"/>
              <w:autoSpaceDN w:val="0"/>
            </w:pPr>
            <w:r w:rsidRPr="00C937B2">
              <w:t>нет</w:t>
            </w:r>
          </w:p>
        </w:tc>
        <w:tc>
          <w:tcPr>
            <w:tcW w:w="634" w:type="dxa"/>
          </w:tcPr>
          <w:p w:rsidR="00C937B2" w:rsidRPr="00C937B2" w:rsidRDefault="00C937B2" w:rsidP="00C937B2">
            <w:pPr>
              <w:widowControl w:val="0"/>
              <w:autoSpaceDE w:val="0"/>
              <w:autoSpaceDN w:val="0"/>
            </w:pPr>
            <w:r w:rsidRPr="00C937B2">
              <w:rPr>
                <w:rFonts w:eastAsia="Arial Unicode MS"/>
                <w:color w:val="000000"/>
                <w:lang w:bidi="ru-RU"/>
              </w:rPr>
              <w:t>88</w:t>
            </w:r>
          </w:p>
        </w:tc>
        <w:tc>
          <w:tcPr>
            <w:tcW w:w="460" w:type="dxa"/>
            <w:vAlign w:val="center"/>
          </w:tcPr>
          <w:p w:rsidR="00C937B2" w:rsidRPr="00C937B2" w:rsidRDefault="00C937B2" w:rsidP="00C937B2">
            <w:pPr>
              <w:widowControl w:val="0"/>
              <w:autoSpaceDE w:val="0"/>
              <w:autoSpaceDN w:val="0"/>
            </w:pPr>
            <w:r w:rsidRPr="00C937B2">
              <w:t>-</w:t>
            </w:r>
          </w:p>
        </w:tc>
        <w:tc>
          <w:tcPr>
            <w:tcW w:w="992" w:type="dxa"/>
            <w:vAlign w:val="center"/>
          </w:tcPr>
          <w:p w:rsidR="00C937B2" w:rsidRPr="00C937B2" w:rsidRDefault="00C937B2" w:rsidP="00C937B2">
            <w:pPr>
              <w:widowControl w:val="0"/>
              <w:autoSpaceDE w:val="0"/>
              <w:autoSpaceDN w:val="0"/>
            </w:pPr>
            <w:r w:rsidRPr="00C937B2">
              <w:t>Нет данных</w:t>
            </w:r>
          </w:p>
        </w:tc>
        <w:tc>
          <w:tcPr>
            <w:tcW w:w="1107" w:type="dxa"/>
            <w:vAlign w:val="center"/>
          </w:tcPr>
          <w:p w:rsidR="00C937B2" w:rsidRPr="00C937B2" w:rsidRDefault="00C937B2" w:rsidP="00C937B2">
            <w:pPr>
              <w:widowControl w:val="0"/>
              <w:autoSpaceDE w:val="0"/>
              <w:autoSpaceDN w:val="0"/>
            </w:pPr>
            <w:r w:rsidRPr="00C937B2">
              <w:t>Нет данных</w:t>
            </w:r>
          </w:p>
        </w:tc>
        <w:tc>
          <w:tcPr>
            <w:tcW w:w="1019" w:type="dxa"/>
            <w:vAlign w:val="center"/>
          </w:tcPr>
          <w:p w:rsidR="00C937B2" w:rsidRPr="00C937B2" w:rsidRDefault="00C937B2" w:rsidP="00C937B2">
            <w:pPr>
              <w:widowControl w:val="0"/>
              <w:autoSpaceDE w:val="0"/>
              <w:autoSpaceDN w:val="0"/>
            </w:pPr>
            <w:r w:rsidRPr="00C937B2">
              <w:t>Нет данных</w:t>
            </w:r>
          </w:p>
        </w:tc>
      </w:tr>
      <w:tr w:rsidR="00C937B2" w:rsidRPr="00C937B2" w:rsidTr="006C3A77">
        <w:trPr>
          <w:jc w:val="center"/>
        </w:trPr>
        <w:tc>
          <w:tcPr>
            <w:tcW w:w="2791" w:type="dxa"/>
          </w:tcPr>
          <w:p w:rsidR="00C937B2" w:rsidRPr="00C937B2" w:rsidRDefault="00C937B2" w:rsidP="00C937B2">
            <w:pPr>
              <w:widowControl w:val="0"/>
              <w:autoSpaceDE w:val="0"/>
              <w:autoSpaceDN w:val="0"/>
            </w:pPr>
            <w:r w:rsidRPr="00C937B2">
              <w:rPr>
                <w:rFonts w:eastAsia="Arial Unicode MS"/>
                <w:color w:val="000000"/>
                <w:lang w:bidi="ru-RU"/>
              </w:rPr>
              <w:t>ГБУЗ «Клинцовская ЦГБ» (ПСО)</w:t>
            </w:r>
          </w:p>
        </w:tc>
        <w:tc>
          <w:tcPr>
            <w:tcW w:w="790" w:type="dxa"/>
            <w:vAlign w:val="center"/>
          </w:tcPr>
          <w:p w:rsidR="00C937B2" w:rsidRPr="00C937B2" w:rsidRDefault="00C937B2" w:rsidP="00C937B2">
            <w:pPr>
              <w:widowControl w:val="0"/>
              <w:autoSpaceDE w:val="0"/>
              <w:autoSpaceDN w:val="0"/>
            </w:pPr>
            <w:r w:rsidRPr="00C937B2">
              <w:t>нет</w:t>
            </w:r>
          </w:p>
        </w:tc>
        <w:tc>
          <w:tcPr>
            <w:tcW w:w="790" w:type="dxa"/>
            <w:vAlign w:val="center"/>
          </w:tcPr>
          <w:p w:rsidR="00C937B2" w:rsidRPr="00C937B2" w:rsidRDefault="00C937B2" w:rsidP="00C937B2">
            <w:pPr>
              <w:widowControl w:val="0"/>
              <w:autoSpaceDE w:val="0"/>
              <w:autoSpaceDN w:val="0"/>
            </w:pPr>
            <w:r w:rsidRPr="00C937B2">
              <w:t>да</w:t>
            </w:r>
          </w:p>
        </w:tc>
        <w:tc>
          <w:tcPr>
            <w:tcW w:w="605" w:type="dxa"/>
            <w:vAlign w:val="center"/>
          </w:tcPr>
          <w:p w:rsidR="00C937B2" w:rsidRPr="00C937B2" w:rsidRDefault="00C937B2" w:rsidP="00C937B2">
            <w:pPr>
              <w:widowControl w:val="0"/>
              <w:autoSpaceDE w:val="0"/>
              <w:autoSpaceDN w:val="0"/>
            </w:pPr>
            <w:r w:rsidRPr="00C937B2">
              <w:t>да</w:t>
            </w:r>
          </w:p>
        </w:tc>
        <w:tc>
          <w:tcPr>
            <w:tcW w:w="790" w:type="dxa"/>
            <w:vAlign w:val="center"/>
          </w:tcPr>
          <w:p w:rsidR="00C937B2" w:rsidRPr="00C937B2" w:rsidRDefault="00C937B2" w:rsidP="00C937B2">
            <w:pPr>
              <w:widowControl w:val="0"/>
              <w:autoSpaceDE w:val="0"/>
              <w:autoSpaceDN w:val="0"/>
            </w:pPr>
            <w:r w:rsidRPr="00C937B2">
              <w:t>нет</w:t>
            </w:r>
          </w:p>
        </w:tc>
        <w:tc>
          <w:tcPr>
            <w:tcW w:w="634" w:type="dxa"/>
          </w:tcPr>
          <w:p w:rsidR="00C937B2" w:rsidRPr="00C937B2" w:rsidRDefault="00C937B2" w:rsidP="00C937B2">
            <w:pPr>
              <w:widowControl w:val="0"/>
              <w:autoSpaceDE w:val="0"/>
              <w:autoSpaceDN w:val="0"/>
            </w:pPr>
            <w:r w:rsidRPr="00C937B2">
              <w:rPr>
                <w:rFonts w:eastAsia="Arial Unicode MS"/>
                <w:color w:val="000000"/>
                <w:lang w:bidi="ru-RU"/>
              </w:rPr>
              <w:t>66</w:t>
            </w:r>
          </w:p>
        </w:tc>
        <w:tc>
          <w:tcPr>
            <w:tcW w:w="460" w:type="dxa"/>
            <w:vAlign w:val="center"/>
          </w:tcPr>
          <w:p w:rsidR="00C937B2" w:rsidRPr="00C937B2" w:rsidRDefault="00C937B2" w:rsidP="00C937B2">
            <w:pPr>
              <w:widowControl w:val="0"/>
              <w:autoSpaceDE w:val="0"/>
              <w:autoSpaceDN w:val="0"/>
            </w:pPr>
            <w:r w:rsidRPr="00C937B2">
              <w:t>-</w:t>
            </w:r>
          </w:p>
        </w:tc>
        <w:tc>
          <w:tcPr>
            <w:tcW w:w="992" w:type="dxa"/>
            <w:vAlign w:val="center"/>
          </w:tcPr>
          <w:p w:rsidR="00C937B2" w:rsidRPr="00C937B2" w:rsidRDefault="00C937B2" w:rsidP="00C937B2">
            <w:pPr>
              <w:widowControl w:val="0"/>
              <w:autoSpaceDE w:val="0"/>
              <w:autoSpaceDN w:val="0"/>
            </w:pPr>
            <w:r w:rsidRPr="00C937B2">
              <w:t>Нет данных</w:t>
            </w:r>
          </w:p>
        </w:tc>
        <w:tc>
          <w:tcPr>
            <w:tcW w:w="1107" w:type="dxa"/>
            <w:vAlign w:val="center"/>
          </w:tcPr>
          <w:p w:rsidR="00C937B2" w:rsidRPr="00C937B2" w:rsidRDefault="00C937B2" w:rsidP="00C937B2">
            <w:pPr>
              <w:widowControl w:val="0"/>
              <w:autoSpaceDE w:val="0"/>
              <w:autoSpaceDN w:val="0"/>
            </w:pPr>
            <w:r w:rsidRPr="00C937B2">
              <w:t>Нет данных</w:t>
            </w:r>
          </w:p>
        </w:tc>
        <w:tc>
          <w:tcPr>
            <w:tcW w:w="1019" w:type="dxa"/>
            <w:vAlign w:val="center"/>
          </w:tcPr>
          <w:p w:rsidR="00C937B2" w:rsidRPr="00C937B2" w:rsidRDefault="00C937B2" w:rsidP="00C937B2">
            <w:pPr>
              <w:widowControl w:val="0"/>
              <w:autoSpaceDE w:val="0"/>
              <w:autoSpaceDN w:val="0"/>
            </w:pPr>
            <w:r w:rsidRPr="00C937B2">
              <w:t>Нет данных</w:t>
            </w:r>
          </w:p>
        </w:tc>
      </w:tr>
      <w:tr w:rsidR="00C937B2" w:rsidRPr="00C937B2" w:rsidTr="006C3A77">
        <w:trPr>
          <w:jc w:val="center"/>
        </w:trPr>
        <w:tc>
          <w:tcPr>
            <w:tcW w:w="2791" w:type="dxa"/>
          </w:tcPr>
          <w:p w:rsidR="00C937B2" w:rsidRPr="00C937B2" w:rsidRDefault="00C937B2" w:rsidP="00C937B2">
            <w:pPr>
              <w:widowControl w:val="0"/>
              <w:autoSpaceDE w:val="0"/>
              <w:autoSpaceDN w:val="0"/>
            </w:pPr>
            <w:r w:rsidRPr="00C937B2">
              <w:rPr>
                <w:rFonts w:eastAsia="Arial Unicode MS"/>
                <w:color w:val="000000"/>
                <w:lang w:bidi="ru-RU"/>
              </w:rPr>
              <w:t>ИТОГО:</w:t>
            </w:r>
          </w:p>
        </w:tc>
        <w:tc>
          <w:tcPr>
            <w:tcW w:w="790" w:type="dxa"/>
            <w:vAlign w:val="center"/>
          </w:tcPr>
          <w:p w:rsidR="00C937B2" w:rsidRPr="00C937B2" w:rsidRDefault="00C937B2" w:rsidP="00C937B2">
            <w:pPr>
              <w:widowControl w:val="0"/>
              <w:autoSpaceDE w:val="0"/>
              <w:autoSpaceDN w:val="0"/>
            </w:pPr>
          </w:p>
        </w:tc>
        <w:tc>
          <w:tcPr>
            <w:tcW w:w="790" w:type="dxa"/>
            <w:vAlign w:val="center"/>
          </w:tcPr>
          <w:p w:rsidR="00C937B2" w:rsidRPr="00C937B2" w:rsidRDefault="00C937B2" w:rsidP="00C937B2">
            <w:pPr>
              <w:widowControl w:val="0"/>
              <w:autoSpaceDE w:val="0"/>
              <w:autoSpaceDN w:val="0"/>
            </w:pPr>
          </w:p>
        </w:tc>
        <w:tc>
          <w:tcPr>
            <w:tcW w:w="605" w:type="dxa"/>
            <w:vAlign w:val="center"/>
          </w:tcPr>
          <w:p w:rsidR="00C937B2" w:rsidRPr="00C937B2" w:rsidRDefault="00C937B2" w:rsidP="00C937B2">
            <w:pPr>
              <w:widowControl w:val="0"/>
              <w:autoSpaceDE w:val="0"/>
              <w:autoSpaceDN w:val="0"/>
            </w:pPr>
          </w:p>
        </w:tc>
        <w:tc>
          <w:tcPr>
            <w:tcW w:w="790" w:type="dxa"/>
            <w:vAlign w:val="center"/>
          </w:tcPr>
          <w:p w:rsidR="00C937B2" w:rsidRPr="00C937B2" w:rsidRDefault="00C937B2" w:rsidP="00C937B2">
            <w:pPr>
              <w:widowControl w:val="0"/>
              <w:autoSpaceDE w:val="0"/>
              <w:autoSpaceDN w:val="0"/>
            </w:pPr>
          </w:p>
        </w:tc>
        <w:tc>
          <w:tcPr>
            <w:tcW w:w="634" w:type="dxa"/>
            <w:vAlign w:val="center"/>
          </w:tcPr>
          <w:p w:rsidR="00C937B2" w:rsidRPr="00C937B2" w:rsidRDefault="00C937B2" w:rsidP="00C937B2">
            <w:pPr>
              <w:widowControl w:val="0"/>
              <w:autoSpaceDE w:val="0"/>
              <w:autoSpaceDN w:val="0"/>
            </w:pPr>
            <w:r w:rsidRPr="00C937B2">
              <w:t>712</w:t>
            </w:r>
          </w:p>
        </w:tc>
        <w:tc>
          <w:tcPr>
            <w:tcW w:w="460" w:type="dxa"/>
            <w:vAlign w:val="center"/>
          </w:tcPr>
          <w:p w:rsidR="00C937B2" w:rsidRPr="00C937B2" w:rsidRDefault="00C937B2" w:rsidP="00C937B2">
            <w:pPr>
              <w:widowControl w:val="0"/>
              <w:autoSpaceDE w:val="0"/>
              <w:autoSpaceDN w:val="0"/>
            </w:pPr>
            <w:r w:rsidRPr="00C937B2">
              <w:t>-</w:t>
            </w:r>
          </w:p>
        </w:tc>
        <w:tc>
          <w:tcPr>
            <w:tcW w:w="992" w:type="dxa"/>
            <w:vAlign w:val="center"/>
          </w:tcPr>
          <w:p w:rsidR="00C937B2" w:rsidRPr="00C937B2" w:rsidRDefault="00C937B2" w:rsidP="00C937B2">
            <w:pPr>
              <w:widowControl w:val="0"/>
              <w:autoSpaceDE w:val="0"/>
              <w:autoSpaceDN w:val="0"/>
            </w:pPr>
          </w:p>
        </w:tc>
        <w:tc>
          <w:tcPr>
            <w:tcW w:w="1107" w:type="dxa"/>
            <w:vAlign w:val="center"/>
          </w:tcPr>
          <w:p w:rsidR="00C937B2" w:rsidRPr="00C937B2" w:rsidRDefault="00C937B2" w:rsidP="00C937B2">
            <w:pPr>
              <w:widowControl w:val="0"/>
              <w:autoSpaceDE w:val="0"/>
              <w:autoSpaceDN w:val="0"/>
            </w:pPr>
          </w:p>
        </w:tc>
        <w:tc>
          <w:tcPr>
            <w:tcW w:w="1019" w:type="dxa"/>
            <w:vAlign w:val="center"/>
          </w:tcPr>
          <w:p w:rsidR="00C937B2" w:rsidRPr="00C937B2" w:rsidRDefault="00C937B2" w:rsidP="00C937B2">
            <w:pPr>
              <w:widowControl w:val="0"/>
              <w:autoSpaceDE w:val="0"/>
              <w:autoSpaceDN w:val="0"/>
            </w:pPr>
          </w:p>
        </w:tc>
      </w:tr>
    </w:tbl>
    <w:p w:rsidR="00540C6F" w:rsidRDefault="00540C6F"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sectPr w:rsidR="00540C6F" w:rsidSect="006C3A77">
          <w:pgSz w:w="11905" w:h="16838"/>
          <w:pgMar w:top="1134" w:right="850" w:bottom="1134" w:left="1701" w:header="0" w:footer="0" w:gutter="0"/>
          <w:cols w:space="720"/>
          <w:docGrid w:linePitch="381"/>
        </w:sectPr>
      </w:pP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lastRenderedPageBreak/>
        <w:t>1.5.1</w:t>
      </w:r>
      <w:r w:rsidR="00C069AC">
        <w:rPr>
          <w:rFonts w:ascii="Times New Roman" w:eastAsia="Times New Roman" w:hAnsi="Times New Roman" w:cs="Times New Roman"/>
          <w:sz w:val="28"/>
          <w:szCs w:val="20"/>
          <w:lang w:eastAsia="ru-RU"/>
        </w:rPr>
        <w:t>1</w:t>
      </w:r>
      <w:r w:rsidRPr="00C937B2">
        <w:rPr>
          <w:rFonts w:ascii="Times New Roman" w:eastAsia="Times New Roman" w:hAnsi="Times New Roman" w:cs="Times New Roman"/>
          <w:sz w:val="28"/>
          <w:szCs w:val="20"/>
          <w:lang w:eastAsia="ru-RU"/>
        </w:rPr>
        <w:t xml:space="preserve">. Дистанционное наблюдение за пациентами с </w:t>
      </w:r>
      <w:proofErr w:type="gramStart"/>
      <w:r w:rsidRPr="00C937B2">
        <w:rPr>
          <w:rFonts w:ascii="Times New Roman" w:eastAsia="Times New Roman" w:hAnsi="Times New Roman" w:cs="Times New Roman"/>
          <w:sz w:val="28"/>
          <w:szCs w:val="20"/>
          <w:lang w:eastAsia="ru-RU"/>
        </w:rPr>
        <w:t>сердечно-сосудистыми</w:t>
      </w:r>
      <w:proofErr w:type="gramEnd"/>
      <w:r w:rsidRPr="00C937B2">
        <w:rPr>
          <w:rFonts w:ascii="Times New Roman" w:eastAsia="Times New Roman" w:hAnsi="Times New Roman" w:cs="Times New Roman"/>
          <w:sz w:val="28"/>
          <w:szCs w:val="20"/>
          <w:lang w:eastAsia="ru-RU"/>
        </w:rPr>
        <w:t xml:space="preserve"> заболеваниями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hAnsi="Times New Roman"/>
          <w:sz w:val="28"/>
          <w:szCs w:val="28"/>
          <w:lang w:eastAsia="ru-RU"/>
        </w:rPr>
        <w:t xml:space="preserve">На территории Брянской области в целях повышения доступности медицинской помощи для пациентов с </w:t>
      </w:r>
      <w:proofErr w:type="gramStart"/>
      <w:r w:rsidR="00A020DF">
        <w:rPr>
          <w:rFonts w:ascii="Times New Roman" w:hAnsi="Times New Roman"/>
          <w:sz w:val="28"/>
          <w:szCs w:val="28"/>
          <w:lang w:eastAsia="ru-RU"/>
        </w:rPr>
        <w:t>сердечно-сосудистыми</w:t>
      </w:r>
      <w:proofErr w:type="gramEnd"/>
      <w:r w:rsidR="00A020DF">
        <w:rPr>
          <w:rFonts w:ascii="Times New Roman" w:hAnsi="Times New Roman"/>
          <w:sz w:val="28"/>
          <w:szCs w:val="28"/>
          <w:lang w:eastAsia="ru-RU"/>
        </w:rPr>
        <w:t xml:space="preserve"> заболеваниями (далее – </w:t>
      </w:r>
      <w:r w:rsidR="004F3838">
        <w:rPr>
          <w:rFonts w:ascii="Times New Roman" w:hAnsi="Times New Roman"/>
          <w:sz w:val="28"/>
          <w:szCs w:val="28"/>
          <w:lang w:eastAsia="ru-RU"/>
        </w:rPr>
        <w:t>ССЗ</w:t>
      </w:r>
      <w:r w:rsidR="00A020DF">
        <w:rPr>
          <w:rFonts w:ascii="Times New Roman" w:hAnsi="Times New Roman"/>
          <w:sz w:val="28"/>
          <w:szCs w:val="28"/>
          <w:lang w:eastAsia="ru-RU"/>
        </w:rPr>
        <w:t>)</w:t>
      </w:r>
      <w:r w:rsidRPr="00C937B2">
        <w:rPr>
          <w:rFonts w:ascii="Times New Roman" w:hAnsi="Times New Roman"/>
          <w:sz w:val="28"/>
          <w:szCs w:val="28"/>
          <w:lang w:eastAsia="ru-RU"/>
        </w:rPr>
        <w:t>, состоящих под диспансерным наблюдением, осуществляется дистанционное наблюдение посредством активных телефонных патронажей в поликлиниках с прикрепленным населением, котор</w:t>
      </w:r>
      <w:r w:rsidR="005E5CA9">
        <w:rPr>
          <w:rFonts w:ascii="Times New Roman" w:hAnsi="Times New Roman"/>
          <w:sz w:val="28"/>
          <w:szCs w:val="28"/>
          <w:lang w:eastAsia="ru-RU"/>
        </w:rPr>
        <w:t>ое</w:t>
      </w:r>
      <w:r w:rsidRPr="00C937B2">
        <w:rPr>
          <w:rFonts w:ascii="Times New Roman" w:hAnsi="Times New Roman"/>
          <w:sz w:val="28"/>
          <w:szCs w:val="28"/>
          <w:lang w:eastAsia="ru-RU"/>
        </w:rPr>
        <w:t xml:space="preserve"> проводится средним медицинским персоналом.</w:t>
      </w:r>
    </w:p>
    <w:p w:rsidR="00C937B2" w:rsidRPr="00C937B2" w:rsidRDefault="00C937B2" w:rsidP="00970B16">
      <w:pPr>
        <w:widowControl w:val="0"/>
        <w:autoSpaceDE w:val="0"/>
        <w:autoSpaceDN w:val="0"/>
        <w:spacing w:after="0" w:line="240" w:lineRule="auto"/>
        <w:ind w:firstLine="540"/>
        <w:jc w:val="both"/>
        <w:rPr>
          <w:rFonts w:ascii="Times New Roman" w:hAnsi="Times New Roman"/>
          <w:sz w:val="28"/>
          <w:szCs w:val="28"/>
          <w:lang w:eastAsia="ru-RU"/>
        </w:rPr>
      </w:pPr>
      <w:proofErr w:type="gramStart"/>
      <w:r w:rsidRPr="00C937B2">
        <w:rPr>
          <w:rFonts w:ascii="Times New Roman" w:hAnsi="Times New Roman"/>
          <w:sz w:val="28"/>
          <w:szCs w:val="28"/>
          <w:lang w:eastAsia="ru-RU"/>
        </w:rPr>
        <w:t xml:space="preserve">В рамках диспансерного наблюдения </w:t>
      </w:r>
      <w:r w:rsidRPr="00C937B2">
        <w:rPr>
          <w:rFonts w:ascii="Times New Roman" w:eastAsia="Times New Roman" w:hAnsi="Times New Roman" w:cs="Times New Roman"/>
          <w:sz w:val="28"/>
          <w:szCs w:val="20"/>
          <w:lang w:eastAsia="ru-RU"/>
        </w:rPr>
        <w:t xml:space="preserve">дистанционное наблюдение за пациентами с </w:t>
      </w:r>
      <w:r w:rsidR="004F3838">
        <w:rPr>
          <w:rFonts w:ascii="Times New Roman" w:eastAsia="Times New Roman" w:hAnsi="Times New Roman" w:cs="Times New Roman"/>
          <w:sz w:val="28"/>
          <w:szCs w:val="20"/>
          <w:lang w:eastAsia="ru-RU"/>
        </w:rPr>
        <w:t>ССЗ</w:t>
      </w:r>
      <w:r w:rsidRPr="00C937B2">
        <w:rPr>
          <w:rFonts w:ascii="Times New Roman" w:hAnsi="Times New Roman"/>
          <w:sz w:val="28"/>
          <w:szCs w:val="28"/>
          <w:lang w:eastAsia="ru-RU"/>
        </w:rPr>
        <w:t xml:space="preserve"> реализуется в отношении маломобильных пациентов и пациентов, проживающих в сельской местности, относящейся к территории обслуживания ФАП, которые осматриваются средним медицинским персоналом ФАП на регулярной основе, информация о результатах осмотра передается врачу-терапевту участковому, который проводит осмотр пациента </w:t>
      </w:r>
      <w:r w:rsidRPr="00C937B2">
        <w:rPr>
          <w:rFonts w:ascii="Times New Roman" w:eastAsia="Times New Roman" w:hAnsi="Times New Roman" w:cs="Times New Roman"/>
          <w:sz w:val="28"/>
          <w:szCs w:val="20"/>
          <w:lang w:eastAsia="ru-RU"/>
        </w:rPr>
        <w:t xml:space="preserve">с кратностью, определенной </w:t>
      </w:r>
      <w:r w:rsidR="004F3838">
        <w:rPr>
          <w:rFonts w:ascii="Times New Roman" w:eastAsia="Times New Roman" w:hAnsi="Times New Roman" w:cs="Times New Roman"/>
          <w:sz w:val="28"/>
          <w:szCs w:val="20"/>
          <w:lang w:eastAsia="ru-RU"/>
        </w:rPr>
        <w:t>П</w:t>
      </w:r>
      <w:r w:rsidRPr="00C937B2">
        <w:rPr>
          <w:rFonts w:ascii="Times New Roman" w:eastAsia="Times New Roman" w:hAnsi="Times New Roman" w:cs="Times New Roman"/>
          <w:sz w:val="28"/>
          <w:szCs w:val="20"/>
          <w:lang w:eastAsia="ru-RU"/>
        </w:rPr>
        <w:t>орядком проведения диспансерного наблюдения за взрослыми</w:t>
      </w:r>
      <w:r w:rsidRPr="00C937B2">
        <w:rPr>
          <w:rFonts w:ascii="Times New Roman" w:hAnsi="Times New Roman"/>
          <w:sz w:val="28"/>
          <w:szCs w:val="28"/>
          <w:lang w:eastAsia="ru-RU"/>
        </w:rPr>
        <w:t xml:space="preserve">, </w:t>
      </w:r>
      <w:r w:rsidR="00970B16">
        <w:rPr>
          <w:rFonts w:ascii="Times New Roman" w:hAnsi="Times New Roman"/>
          <w:sz w:val="28"/>
          <w:szCs w:val="28"/>
          <w:lang w:eastAsia="ru-RU"/>
        </w:rPr>
        <w:t xml:space="preserve">утвержденным </w:t>
      </w:r>
      <w:r w:rsidR="00970B16" w:rsidRPr="00970B16">
        <w:rPr>
          <w:rFonts w:ascii="Times New Roman" w:hAnsi="Times New Roman"/>
          <w:sz w:val="28"/>
          <w:szCs w:val="28"/>
          <w:lang w:eastAsia="ru-RU"/>
        </w:rPr>
        <w:t>приказом Минздрава России от</w:t>
      </w:r>
      <w:proofErr w:type="gramEnd"/>
      <w:r w:rsidR="00970B16" w:rsidRPr="00970B16">
        <w:rPr>
          <w:rFonts w:ascii="Times New Roman" w:hAnsi="Times New Roman"/>
          <w:sz w:val="28"/>
          <w:szCs w:val="28"/>
          <w:lang w:eastAsia="ru-RU"/>
        </w:rPr>
        <w:t xml:space="preserve"> 15 марта 2022 года № 168н </w:t>
      </w:r>
      <w:r w:rsidR="00485D53">
        <w:rPr>
          <w:rFonts w:ascii="Times New Roman" w:hAnsi="Times New Roman"/>
          <w:sz w:val="28"/>
          <w:szCs w:val="28"/>
          <w:lang w:eastAsia="ru-RU"/>
        </w:rPr>
        <w:t xml:space="preserve">(далее – </w:t>
      </w:r>
      <w:r w:rsidR="004F3838">
        <w:rPr>
          <w:rFonts w:ascii="Times New Roman" w:hAnsi="Times New Roman"/>
          <w:sz w:val="28"/>
          <w:szCs w:val="28"/>
          <w:lang w:eastAsia="ru-RU"/>
        </w:rPr>
        <w:t>Порядок</w:t>
      </w:r>
      <w:r w:rsidR="00485D53">
        <w:rPr>
          <w:rFonts w:ascii="Times New Roman" w:hAnsi="Times New Roman"/>
          <w:sz w:val="28"/>
          <w:szCs w:val="28"/>
          <w:lang w:eastAsia="ru-RU"/>
        </w:rPr>
        <w:t xml:space="preserve">), </w:t>
      </w:r>
      <w:r w:rsidR="00CF79B0">
        <w:rPr>
          <w:rFonts w:ascii="Times New Roman" w:hAnsi="Times New Roman"/>
          <w:sz w:val="28"/>
          <w:szCs w:val="28"/>
          <w:lang w:eastAsia="ru-RU"/>
        </w:rPr>
        <w:t>а так</w:t>
      </w:r>
      <w:r w:rsidRPr="00C937B2">
        <w:rPr>
          <w:rFonts w:ascii="Times New Roman" w:hAnsi="Times New Roman"/>
          <w:sz w:val="28"/>
          <w:szCs w:val="28"/>
          <w:lang w:eastAsia="ru-RU"/>
        </w:rPr>
        <w:t xml:space="preserve">же в случае необходимости по результатам надомных патронажей средним медицинским персоналом, в том числе телефонным. Осмотр </w:t>
      </w:r>
      <w:r w:rsidR="005E5CA9">
        <w:rPr>
          <w:rFonts w:ascii="Times New Roman" w:hAnsi="Times New Roman"/>
          <w:sz w:val="28"/>
          <w:szCs w:val="28"/>
          <w:lang w:eastAsia="ru-RU"/>
        </w:rPr>
        <w:t xml:space="preserve">пациентов </w:t>
      </w:r>
      <w:r w:rsidRPr="00C937B2">
        <w:rPr>
          <w:rFonts w:ascii="Times New Roman" w:hAnsi="Times New Roman"/>
          <w:sz w:val="28"/>
          <w:szCs w:val="28"/>
          <w:lang w:eastAsia="ru-RU"/>
        </w:rPr>
        <w:t>врач</w:t>
      </w:r>
      <w:r w:rsidR="005E5CA9">
        <w:rPr>
          <w:rFonts w:ascii="Times New Roman" w:hAnsi="Times New Roman"/>
          <w:sz w:val="28"/>
          <w:szCs w:val="28"/>
          <w:lang w:eastAsia="ru-RU"/>
        </w:rPr>
        <w:t>ами</w:t>
      </w:r>
      <w:r w:rsidRPr="00C937B2">
        <w:rPr>
          <w:rFonts w:ascii="Times New Roman" w:hAnsi="Times New Roman"/>
          <w:sz w:val="28"/>
          <w:szCs w:val="28"/>
          <w:lang w:eastAsia="ru-RU"/>
        </w:rPr>
        <w:t>-специалист</w:t>
      </w:r>
      <w:r w:rsidR="005E5CA9">
        <w:rPr>
          <w:rFonts w:ascii="Times New Roman" w:hAnsi="Times New Roman"/>
          <w:sz w:val="28"/>
          <w:szCs w:val="28"/>
          <w:lang w:eastAsia="ru-RU"/>
        </w:rPr>
        <w:t>ами</w:t>
      </w:r>
      <w:r w:rsidRPr="00C937B2">
        <w:rPr>
          <w:rFonts w:ascii="Times New Roman" w:hAnsi="Times New Roman"/>
          <w:sz w:val="28"/>
          <w:szCs w:val="28"/>
          <w:lang w:eastAsia="ru-RU"/>
        </w:rPr>
        <w:t xml:space="preserve"> других специальностей осуществляется по направлению врача-терапевта в соответствии с</w:t>
      </w:r>
      <w:r w:rsidRPr="00C937B2">
        <w:t xml:space="preserve"> </w:t>
      </w:r>
      <w:r w:rsidR="004F3838">
        <w:rPr>
          <w:rFonts w:ascii="Times New Roman" w:hAnsi="Times New Roman"/>
          <w:sz w:val="28"/>
          <w:szCs w:val="28"/>
          <w:lang w:eastAsia="ru-RU"/>
        </w:rPr>
        <w:t>П</w:t>
      </w:r>
      <w:r w:rsidRPr="00C937B2">
        <w:rPr>
          <w:rFonts w:ascii="Times New Roman" w:hAnsi="Times New Roman"/>
          <w:sz w:val="28"/>
          <w:szCs w:val="28"/>
          <w:lang w:eastAsia="ru-RU"/>
        </w:rPr>
        <w:t>орядком</w:t>
      </w:r>
      <w:r w:rsidR="00970B16">
        <w:rPr>
          <w:rFonts w:ascii="Times New Roman" w:hAnsi="Times New Roman"/>
          <w:sz w:val="28"/>
          <w:szCs w:val="28"/>
          <w:lang w:eastAsia="ru-RU"/>
        </w:rPr>
        <w:t>.</w:t>
      </w:r>
    </w:p>
    <w:p w:rsidR="00C937B2" w:rsidRPr="00C937B2" w:rsidRDefault="00C937B2" w:rsidP="00C937B2">
      <w:pPr>
        <w:widowControl w:val="0"/>
        <w:autoSpaceDE w:val="0"/>
        <w:autoSpaceDN w:val="0"/>
        <w:spacing w:after="0" w:line="240" w:lineRule="auto"/>
        <w:ind w:firstLine="540"/>
        <w:jc w:val="both"/>
        <w:rPr>
          <w:rFonts w:ascii="Times New Roman" w:hAnsi="Times New Roman"/>
          <w:sz w:val="28"/>
          <w:szCs w:val="28"/>
          <w:lang w:eastAsia="ru-RU"/>
        </w:rPr>
      </w:pPr>
      <w:r w:rsidRPr="00C937B2">
        <w:rPr>
          <w:rFonts w:ascii="Times New Roman" w:eastAsia="Calibri" w:hAnsi="Times New Roman" w:cs="Times New Roman"/>
          <w:kern w:val="2"/>
          <w:sz w:val="28"/>
          <w:szCs w:val="28"/>
        </w:rPr>
        <w:t xml:space="preserve">В рамках проведения пилотной апробации системы «Дистанционный мониторинг пациентов» на базе ГАУЗ </w:t>
      </w:r>
      <w:r w:rsidR="00540C6F">
        <w:rPr>
          <w:rFonts w:ascii="Times New Roman" w:eastAsia="Calibri" w:hAnsi="Times New Roman" w:cs="Times New Roman"/>
          <w:kern w:val="2"/>
          <w:sz w:val="28"/>
          <w:szCs w:val="28"/>
        </w:rPr>
        <w:t>«Брянская городская поликлиника </w:t>
      </w:r>
      <w:r w:rsidRPr="00C937B2">
        <w:rPr>
          <w:rFonts w:ascii="Times New Roman" w:eastAsia="Calibri" w:hAnsi="Times New Roman" w:cs="Times New Roman"/>
          <w:kern w:val="2"/>
          <w:sz w:val="28"/>
          <w:szCs w:val="28"/>
        </w:rPr>
        <w:t xml:space="preserve">№ 1» в период со 2 февраля 2024 года по 2 мая 2024 года было подключено 11 врачей, проводящих дистанционное наблюдение пациентов с диагнозами артериальная гипертония (далее - АГ) и сахарный диабет (далее - СД). База пациентов, принявших участие в проекте, составила 153 человека (117 - АГ и 41 - СД). Активно передавали замеры 158 пациентов. </w:t>
      </w:r>
    </w:p>
    <w:p w:rsidR="00C937B2" w:rsidRPr="00C937B2" w:rsidRDefault="00C937B2" w:rsidP="00540C6F">
      <w:pPr>
        <w:widowControl w:val="0"/>
        <w:autoSpaceDE w:val="0"/>
        <w:autoSpaceDN w:val="0"/>
        <w:spacing w:after="0" w:line="240" w:lineRule="auto"/>
        <w:ind w:firstLine="540"/>
        <w:jc w:val="both"/>
        <w:rPr>
          <w:rFonts w:ascii="Times New Roman" w:eastAsia="Calibri" w:hAnsi="Times New Roman" w:cs="Times New Roman"/>
          <w:kern w:val="2"/>
          <w:sz w:val="28"/>
          <w:szCs w:val="28"/>
        </w:rPr>
      </w:pPr>
      <w:r w:rsidRPr="00C937B2">
        <w:rPr>
          <w:rFonts w:ascii="Times New Roman" w:eastAsia="Calibri" w:hAnsi="Times New Roman" w:cs="Times New Roman"/>
          <w:kern w:val="2"/>
          <w:sz w:val="28"/>
          <w:szCs w:val="28"/>
        </w:rPr>
        <w:t xml:space="preserve">В зависимости от технических и когнитивных возможностей пациента, программой предусмотрено 2 режима мониторирования </w:t>
      </w:r>
      <w:r w:rsidR="00970B16">
        <w:rPr>
          <w:rFonts w:ascii="Times New Roman" w:eastAsia="Calibri" w:hAnsi="Times New Roman" w:cs="Times New Roman"/>
          <w:kern w:val="2"/>
          <w:sz w:val="28"/>
          <w:szCs w:val="28"/>
        </w:rPr>
        <w:t>артериального давления</w:t>
      </w:r>
      <w:r w:rsidRPr="00C937B2">
        <w:rPr>
          <w:rFonts w:ascii="Times New Roman" w:eastAsia="Calibri" w:hAnsi="Times New Roman" w:cs="Times New Roman"/>
          <w:kern w:val="2"/>
          <w:sz w:val="28"/>
          <w:szCs w:val="28"/>
        </w:rPr>
        <w:t xml:space="preserve"> — с использованием мобильного приложения и тонометра с функцией передачи данных по Bluetooth, а также через </w:t>
      </w:r>
      <w:proofErr w:type="gramStart"/>
      <w:r w:rsidRPr="00C937B2">
        <w:rPr>
          <w:rFonts w:ascii="Times New Roman" w:eastAsia="Calibri" w:hAnsi="Times New Roman" w:cs="Times New Roman"/>
          <w:kern w:val="2"/>
          <w:sz w:val="28"/>
          <w:szCs w:val="28"/>
        </w:rPr>
        <w:t>роботизированный</w:t>
      </w:r>
      <w:proofErr w:type="gramEnd"/>
      <w:r w:rsidRPr="00C937B2">
        <w:rPr>
          <w:rFonts w:ascii="Times New Roman" w:eastAsia="Calibri" w:hAnsi="Times New Roman" w:cs="Times New Roman"/>
          <w:kern w:val="2"/>
          <w:sz w:val="28"/>
          <w:szCs w:val="28"/>
        </w:rPr>
        <w:t xml:space="preserve"> обзвон с голосовым опросом пациента о результ</w:t>
      </w:r>
      <w:r w:rsidR="00540C6F">
        <w:rPr>
          <w:rFonts w:ascii="Times New Roman" w:eastAsia="Calibri" w:hAnsi="Times New Roman" w:cs="Times New Roman"/>
          <w:kern w:val="2"/>
          <w:sz w:val="28"/>
          <w:szCs w:val="28"/>
        </w:rPr>
        <w:t>атах самостоятельных измерений.</w:t>
      </w:r>
    </w:p>
    <w:p w:rsidR="00C937B2" w:rsidRPr="00C937B2" w:rsidRDefault="00C937B2" w:rsidP="00C937B2">
      <w:pPr>
        <w:widowControl w:val="0"/>
        <w:autoSpaceDE w:val="0"/>
        <w:autoSpaceDN w:val="0"/>
        <w:spacing w:after="0" w:line="240" w:lineRule="auto"/>
        <w:ind w:firstLine="540"/>
        <w:jc w:val="right"/>
        <w:rPr>
          <w:rFonts w:ascii="Times New Roman" w:hAnsi="Times New Roman"/>
          <w:sz w:val="28"/>
          <w:szCs w:val="28"/>
          <w:lang w:eastAsia="ru-RU"/>
        </w:rPr>
      </w:pPr>
      <w:r w:rsidRPr="00C937B2">
        <w:rPr>
          <w:rFonts w:ascii="Times New Roman" w:hAnsi="Times New Roman"/>
          <w:sz w:val="28"/>
          <w:szCs w:val="28"/>
          <w:lang w:eastAsia="ru-RU"/>
        </w:rPr>
        <w:t>Таблица № 42</w:t>
      </w:r>
    </w:p>
    <w:p w:rsidR="00C937B2" w:rsidRPr="00540C6F" w:rsidRDefault="00C937B2" w:rsidP="00C937B2">
      <w:pPr>
        <w:widowControl w:val="0"/>
        <w:autoSpaceDE w:val="0"/>
        <w:autoSpaceDN w:val="0"/>
        <w:spacing w:after="0" w:line="240" w:lineRule="auto"/>
        <w:ind w:firstLine="540"/>
        <w:jc w:val="right"/>
        <w:rPr>
          <w:rFonts w:ascii="Times New Roman" w:hAnsi="Times New Roman"/>
          <w:sz w:val="16"/>
          <w:szCs w:val="16"/>
          <w:lang w:eastAsia="ru-RU"/>
        </w:rPr>
      </w:pPr>
    </w:p>
    <w:tbl>
      <w:tblPr>
        <w:tblStyle w:val="43"/>
        <w:tblW w:w="0" w:type="auto"/>
        <w:tblLook w:val="04A0" w:firstRow="1" w:lastRow="0" w:firstColumn="1" w:lastColumn="0" w:noHBand="0" w:noVBand="1"/>
      </w:tblPr>
      <w:tblGrid>
        <w:gridCol w:w="1804"/>
        <w:gridCol w:w="1310"/>
        <w:gridCol w:w="2407"/>
        <w:gridCol w:w="2163"/>
        <w:gridCol w:w="1886"/>
      </w:tblGrid>
      <w:tr w:rsidR="00C937B2" w:rsidRPr="00970B16" w:rsidTr="006C3A77">
        <w:tc>
          <w:tcPr>
            <w:tcW w:w="1914" w:type="dxa"/>
          </w:tcPr>
          <w:p w:rsidR="00C937B2" w:rsidRPr="00970B16" w:rsidRDefault="00C937B2" w:rsidP="00C937B2">
            <w:pPr>
              <w:jc w:val="both"/>
              <w:rPr>
                <w:rFonts w:ascii="Times New Roman" w:eastAsia="Calibri" w:hAnsi="Times New Roman" w:cs="Times New Roman"/>
                <w:sz w:val="24"/>
                <w:szCs w:val="24"/>
              </w:rPr>
            </w:pPr>
          </w:p>
        </w:tc>
        <w:tc>
          <w:tcPr>
            <w:tcW w:w="1313" w:type="dxa"/>
          </w:tcPr>
          <w:p w:rsidR="00C937B2" w:rsidRPr="00970B16" w:rsidRDefault="00C937B2" w:rsidP="00C937B2">
            <w:pPr>
              <w:jc w:val="both"/>
              <w:rPr>
                <w:rFonts w:ascii="Times New Roman" w:eastAsia="Calibri" w:hAnsi="Times New Roman" w:cs="Times New Roman"/>
                <w:sz w:val="24"/>
                <w:szCs w:val="24"/>
              </w:rPr>
            </w:pPr>
            <w:r w:rsidRPr="00970B16">
              <w:rPr>
                <w:rFonts w:ascii="Times New Roman" w:eastAsia="Calibri" w:hAnsi="Times New Roman" w:cs="Times New Roman"/>
                <w:sz w:val="24"/>
                <w:szCs w:val="24"/>
              </w:rPr>
              <w:t>Всего пациентов</w:t>
            </w:r>
          </w:p>
        </w:tc>
        <w:tc>
          <w:tcPr>
            <w:tcW w:w="2515" w:type="dxa"/>
          </w:tcPr>
          <w:p w:rsidR="00C937B2" w:rsidRPr="00970B16" w:rsidRDefault="00C937B2" w:rsidP="00C937B2">
            <w:pPr>
              <w:jc w:val="both"/>
              <w:rPr>
                <w:rFonts w:ascii="Times New Roman" w:eastAsia="Calibri" w:hAnsi="Times New Roman" w:cs="Times New Roman"/>
                <w:sz w:val="24"/>
                <w:szCs w:val="24"/>
              </w:rPr>
            </w:pPr>
            <w:r w:rsidRPr="00970B16">
              <w:rPr>
                <w:rFonts w:ascii="Times New Roman" w:eastAsia="Calibri" w:hAnsi="Times New Roman" w:cs="Times New Roman"/>
                <w:sz w:val="24"/>
                <w:szCs w:val="24"/>
              </w:rPr>
              <w:t>Передача данных по Bluetooth</w:t>
            </w:r>
          </w:p>
        </w:tc>
        <w:tc>
          <w:tcPr>
            <w:tcW w:w="1914" w:type="dxa"/>
          </w:tcPr>
          <w:p w:rsidR="00C937B2" w:rsidRPr="00970B16" w:rsidRDefault="00C937B2" w:rsidP="00C937B2">
            <w:pPr>
              <w:jc w:val="both"/>
              <w:rPr>
                <w:rFonts w:ascii="Times New Roman" w:eastAsia="Calibri" w:hAnsi="Times New Roman" w:cs="Times New Roman"/>
                <w:sz w:val="24"/>
                <w:szCs w:val="24"/>
              </w:rPr>
            </w:pPr>
            <w:proofErr w:type="gramStart"/>
            <w:r w:rsidRPr="00970B16">
              <w:rPr>
                <w:rFonts w:ascii="Times New Roman" w:eastAsia="Calibri" w:hAnsi="Times New Roman" w:cs="Times New Roman"/>
                <w:sz w:val="24"/>
                <w:szCs w:val="24"/>
              </w:rPr>
              <w:t>Роботизированный</w:t>
            </w:r>
            <w:proofErr w:type="gramEnd"/>
            <w:r w:rsidRPr="00970B16">
              <w:rPr>
                <w:rFonts w:ascii="Times New Roman" w:eastAsia="Calibri" w:hAnsi="Times New Roman" w:cs="Times New Roman"/>
                <w:sz w:val="24"/>
                <w:szCs w:val="24"/>
              </w:rPr>
              <w:t xml:space="preserve"> обзвон с голосовым опросом</w:t>
            </w:r>
          </w:p>
        </w:tc>
        <w:tc>
          <w:tcPr>
            <w:tcW w:w="1915" w:type="dxa"/>
          </w:tcPr>
          <w:p w:rsidR="00C937B2" w:rsidRPr="00970B16" w:rsidRDefault="00C937B2" w:rsidP="00C937B2">
            <w:pPr>
              <w:jc w:val="both"/>
              <w:rPr>
                <w:rFonts w:ascii="Times New Roman" w:eastAsia="Calibri" w:hAnsi="Times New Roman" w:cs="Times New Roman"/>
                <w:sz w:val="24"/>
                <w:szCs w:val="24"/>
              </w:rPr>
            </w:pPr>
            <w:r w:rsidRPr="00970B16">
              <w:rPr>
                <w:rFonts w:ascii="Times New Roman" w:eastAsia="Calibri" w:hAnsi="Times New Roman" w:cs="Times New Roman"/>
                <w:sz w:val="24"/>
                <w:szCs w:val="24"/>
              </w:rPr>
              <w:t>Достигли компенсации</w:t>
            </w:r>
          </w:p>
        </w:tc>
      </w:tr>
      <w:tr w:rsidR="00C937B2" w:rsidRPr="00970B16" w:rsidTr="006C3A77">
        <w:tc>
          <w:tcPr>
            <w:tcW w:w="1914" w:type="dxa"/>
          </w:tcPr>
          <w:p w:rsidR="00C937B2" w:rsidRPr="00970B16" w:rsidRDefault="00C937B2" w:rsidP="00C937B2">
            <w:pPr>
              <w:jc w:val="both"/>
              <w:rPr>
                <w:rFonts w:ascii="Times New Roman" w:eastAsia="Calibri" w:hAnsi="Times New Roman" w:cs="Times New Roman"/>
                <w:sz w:val="24"/>
                <w:szCs w:val="24"/>
              </w:rPr>
            </w:pPr>
            <w:r w:rsidRPr="00970B16">
              <w:rPr>
                <w:rFonts w:ascii="Times New Roman" w:eastAsia="Calibri" w:hAnsi="Times New Roman" w:cs="Times New Roman"/>
                <w:sz w:val="24"/>
                <w:szCs w:val="24"/>
              </w:rPr>
              <w:t>АГ</w:t>
            </w:r>
          </w:p>
        </w:tc>
        <w:tc>
          <w:tcPr>
            <w:tcW w:w="1313" w:type="dxa"/>
          </w:tcPr>
          <w:p w:rsidR="00C937B2" w:rsidRPr="00970B16" w:rsidRDefault="00C937B2" w:rsidP="00C937B2">
            <w:pPr>
              <w:jc w:val="both"/>
              <w:rPr>
                <w:rFonts w:ascii="Times New Roman" w:eastAsia="Calibri" w:hAnsi="Times New Roman" w:cs="Times New Roman"/>
                <w:sz w:val="24"/>
                <w:szCs w:val="24"/>
              </w:rPr>
            </w:pPr>
            <w:r w:rsidRPr="00970B16">
              <w:rPr>
                <w:rFonts w:ascii="Times New Roman" w:eastAsia="Calibri" w:hAnsi="Times New Roman" w:cs="Times New Roman"/>
                <w:sz w:val="24"/>
                <w:szCs w:val="24"/>
              </w:rPr>
              <w:t>117</w:t>
            </w:r>
          </w:p>
        </w:tc>
        <w:tc>
          <w:tcPr>
            <w:tcW w:w="2515" w:type="dxa"/>
          </w:tcPr>
          <w:p w:rsidR="00C937B2" w:rsidRPr="00970B16" w:rsidRDefault="00C937B2" w:rsidP="00C937B2">
            <w:pPr>
              <w:jc w:val="both"/>
              <w:rPr>
                <w:rFonts w:ascii="Times New Roman" w:eastAsia="Calibri" w:hAnsi="Times New Roman" w:cs="Times New Roman"/>
                <w:sz w:val="24"/>
                <w:szCs w:val="24"/>
              </w:rPr>
            </w:pPr>
            <w:r w:rsidRPr="00970B16">
              <w:rPr>
                <w:rFonts w:ascii="Times New Roman" w:eastAsia="Calibri" w:hAnsi="Times New Roman" w:cs="Times New Roman"/>
                <w:sz w:val="24"/>
                <w:szCs w:val="24"/>
              </w:rPr>
              <w:t>42</w:t>
            </w:r>
          </w:p>
        </w:tc>
        <w:tc>
          <w:tcPr>
            <w:tcW w:w="1914" w:type="dxa"/>
          </w:tcPr>
          <w:p w:rsidR="00C937B2" w:rsidRPr="00970B16" w:rsidRDefault="00C937B2" w:rsidP="00C937B2">
            <w:pPr>
              <w:jc w:val="both"/>
              <w:rPr>
                <w:rFonts w:ascii="Times New Roman" w:eastAsia="Calibri" w:hAnsi="Times New Roman" w:cs="Times New Roman"/>
                <w:sz w:val="24"/>
                <w:szCs w:val="24"/>
              </w:rPr>
            </w:pPr>
            <w:r w:rsidRPr="00970B16">
              <w:rPr>
                <w:rFonts w:ascii="Times New Roman" w:eastAsia="Calibri" w:hAnsi="Times New Roman" w:cs="Times New Roman"/>
                <w:sz w:val="24"/>
                <w:szCs w:val="24"/>
              </w:rPr>
              <w:t>111</w:t>
            </w:r>
          </w:p>
        </w:tc>
        <w:tc>
          <w:tcPr>
            <w:tcW w:w="1915" w:type="dxa"/>
          </w:tcPr>
          <w:p w:rsidR="00C937B2" w:rsidRPr="00970B16" w:rsidRDefault="00C937B2" w:rsidP="00C937B2">
            <w:pPr>
              <w:jc w:val="both"/>
              <w:rPr>
                <w:rFonts w:ascii="Times New Roman" w:eastAsia="Calibri" w:hAnsi="Times New Roman" w:cs="Times New Roman"/>
                <w:sz w:val="24"/>
                <w:szCs w:val="24"/>
              </w:rPr>
            </w:pPr>
            <w:r w:rsidRPr="00970B16">
              <w:rPr>
                <w:rFonts w:ascii="Times New Roman" w:eastAsia="Calibri" w:hAnsi="Times New Roman" w:cs="Times New Roman"/>
                <w:sz w:val="24"/>
                <w:szCs w:val="24"/>
              </w:rPr>
              <w:t>85,1%</w:t>
            </w:r>
          </w:p>
        </w:tc>
      </w:tr>
      <w:tr w:rsidR="00C937B2" w:rsidRPr="00970B16" w:rsidTr="006C3A77">
        <w:tc>
          <w:tcPr>
            <w:tcW w:w="1914" w:type="dxa"/>
          </w:tcPr>
          <w:p w:rsidR="00C937B2" w:rsidRPr="00970B16" w:rsidRDefault="00C937B2" w:rsidP="00C937B2">
            <w:pPr>
              <w:jc w:val="both"/>
              <w:rPr>
                <w:rFonts w:ascii="Times New Roman" w:eastAsia="Calibri" w:hAnsi="Times New Roman" w:cs="Times New Roman"/>
                <w:sz w:val="24"/>
                <w:szCs w:val="24"/>
              </w:rPr>
            </w:pPr>
            <w:r w:rsidRPr="00970B16">
              <w:rPr>
                <w:rFonts w:ascii="Times New Roman" w:eastAsia="Calibri" w:hAnsi="Times New Roman" w:cs="Times New Roman"/>
                <w:sz w:val="24"/>
                <w:szCs w:val="24"/>
              </w:rPr>
              <w:t>СД</w:t>
            </w:r>
          </w:p>
        </w:tc>
        <w:tc>
          <w:tcPr>
            <w:tcW w:w="1313" w:type="dxa"/>
          </w:tcPr>
          <w:p w:rsidR="00C937B2" w:rsidRPr="00970B16" w:rsidRDefault="00C937B2" w:rsidP="00C937B2">
            <w:pPr>
              <w:jc w:val="both"/>
              <w:rPr>
                <w:rFonts w:ascii="Times New Roman" w:eastAsia="Calibri" w:hAnsi="Times New Roman" w:cs="Times New Roman"/>
                <w:sz w:val="24"/>
                <w:szCs w:val="24"/>
              </w:rPr>
            </w:pPr>
            <w:r w:rsidRPr="00970B16">
              <w:rPr>
                <w:rFonts w:ascii="Times New Roman" w:eastAsia="Calibri" w:hAnsi="Times New Roman" w:cs="Times New Roman"/>
                <w:sz w:val="24"/>
                <w:szCs w:val="24"/>
              </w:rPr>
              <w:t>41</w:t>
            </w:r>
          </w:p>
        </w:tc>
        <w:tc>
          <w:tcPr>
            <w:tcW w:w="2515" w:type="dxa"/>
          </w:tcPr>
          <w:p w:rsidR="00C937B2" w:rsidRPr="00970B16" w:rsidRDefault="00C937B2" w:rsidP="00C937B2">
            <w:pPr>
              <w:jc w:val="both"/>
              <w:rPr>
                <w:rFonts w:ascii="Times New Roman" w:eastAsia="Calibri" w:hAnsi="Times New Roman" w:cs="Times New Roman"/>
                <w:sz w:val="24"/>
                <w:szCs w:val="24"/>
              </w:rPr>
            </w:pPr>
            <w:r w:rsidRPr="00970B16">
              <w:rPr>
                <w:rFonts w:ascii="Times New Roman" w:eastAsia="Calibri" w:hAnsi="Times New Roman" w:cs="Times New Roman"/>
                <w:sz w:val="24"/>
                <w:szCs w:val="24"/>
              </w:rPr>
              <w:t>20</w:t>
            </w:r>
          </w:p>
        </w:tc>
        <w:tc>
          <w:tcPr>
            <w:tcW w:w="1914" w:type="dxa"/>
          </w:tcPr>
          <w:p w:rsidR="00C937B2" w:rsidRPr="00970B16" w:rsidRDefault="00C937B2" w:rsidP="00C937B2">
            <w:pPr>
              <w:jc w:val="both"/>
              <w:rPr>
                <w:rFonts w:ascii="Times New Roman" w:eastAsia="Calibri" w:hAnsi="Times New Roman" w:cs="Times New Roman"/>
                <w:sz w:val="24"/>
                <w:szCs w:val="24"/>
              </w:rPr>
            </w:pPr>
            <w:r w:rsidRPr="00970B16">
              <w:rPr>
                <w:rFonts w:ascii="Times New Roman" w:eastAsia="Calibri" w:hAnsi="Times New Roman" w:cs="Times New Roman"/>
                <w:sz w:val="24"/>
                <w:szCs w:val="24"/>
              </w:rPr>
              <w:t>36</w:t>
            </w:r>
          </w:p>
        </w:tc>
        <w:tc>
          <w:tcPr>
            <w:tcW w:w="1915" w:type="dxa"/>
          </w:tcPr>
          <w:p w:rsidR="00C937B2" w:rsidRPr="00970B16" w:rsidRDefault="00C937B2" w:rsidP="00C937B2">
            <w:pPr>
              <w:jc w:val="both"/>
              <w:rPr>
                <w:rFonts w:ascii="Times New Roman" w:eastAsia="Calibri" w:hAnsi="Times New Roman" w:cs="Times New Roman"/>
                <w:sz w:val="24"/>
                <w:szCs w:val="24"/>
              </w:rPr>
            </w:pPr>
            <w:r w:rsidRPr="00970B16">
              <w:rPr>
                <w:rFonts w:ascii="Times New Roman" w:eastAsia="Calibri" w:hAnsi="Times New Roman" w:cs="Times New Roman"/>
                <w:sz w:val="24"/>
                <w:szCs w:val="24"/>
              </w:rPr>
              <w:t>58,8%</w:t>
            </w:r>
          </w:p>
        </w:tc>
      </w:tr>
    </w:tbl>
    <w:p w:rsidR="00540C6F" w:rsidRDefault="00540C6F" w:rsidP="00C937B2">
      <w:pPr>
        <w:spacing w:after="160" w:line="259" w:lineRule="auto"/>
        <w:jc w:val="both"/>
        <w:rPr>
          <w:rFonts w:ascii="Times New Roman" w:eastAsia="Calibri" w:hAnsi="Times New Roman" w:cs="Times New Roman"/>
          <w:kern w:val="2"/>
          <w:sz w:val="28"/>
          <w:szCs w:val="28"/>
        </w:rPr>
        <w:sectPr w:rsidR="00540C6F" w:rsidSect="006C3A77">
          <w:pgSz w:w="11905" w:h="16838"/>
          <w:pgMar w:top="1134" w:right="850" w:bottom="1134" w:left="1701" w:header="0" w:footer="0" w:gutter="0"/>
          <w:cols w:space="720"/>
          <w:docGrid w:linePitch="381"/>
        </w:sectPr>
      </w:pPr>
    </w:p>
    <w:p w:rsidR="00C937B2" w:rsidRPr="00C937B2" w:rsidRDefault="00C937B2" w:rsidP="00540C6F">
      <w:pPr>
        <w:widowControl w:val="0"/>
        <w:autoSpaceDE w:val="0"/>
        <w:autoSpaceDN w:val="0"/>
        <w:spacing w:after="0" w:line="240" w:lineRule="auto"/>
        <w:ind w:firstLine="540"/>
        <w:jc w:val="both"/>
        <w:rPr>
          <w:rFonts w:ascii="Times New Roman" w:eastAsia="Calibri" w:hAnsi="Times New Roman" w:cs="Times New Roman"/>
          <w:kern w:val="2"/>
          <w:sz w:val="28"/>
          <w:szCs w:val="28"/>
        </w:rPr>
      </w:pPr>
      <w:proofErr w:type="gramStart"/>
      <w:r w:rsidRPr="00C937B2">
        <w:rPr>
          <w:rFonts w:ascii="Times New Roman" w:eastAsia="Calibri" w:hAnsi="Times New Roman" w:cs="Times New Roman"/>
          <w:kern w:val="2"/>
          <w:sz w:val="28"/>
          <w:szCs w:val="28"/>
        </w:rPr>
        <w:lastRenderedPageBreak/>
        <w:t xml:space="preserve">Внедрение дистанционного мониторинга пациентов с </w:t>
      </w:r>
      <w:r w:rsidR="00A020DF">
        <w:rPr>
          <w:rFonts w:ascii="Times New Roman" w:eastAsia="Calibri" w:hAnsi="Times New Roman" w:cs="Times New Roman"/>
          <w:kern w:val="2"/>
          <w:sz w:val="28"/>
          <w:szCs w:val="28"/>
        </w:rPr>
        <w:t>ССЗ</w:t>
      </w:r>
      <w:r w:rsidRPr="00C937B2">
        <w:rPr>
          <w:rFonts w:ascii="Times New Roman" w:eastAsia="Calibri" w:hAnsi="Times New Roman" w:cs="Times New Roman"/>
          <w:kern w:val="2"/>
          <w:sz w:val="28"/>
          <w:szCs w:val="28"/>
        </w:rPr>
        <w:t xml:space="preserve"> может способствовать снижению количества серьезных сердечно-сосудистых событий, что влечет за собой сокращение вызовов скорой медицинской помощи, количества экстренных госпитализаций (в первую очередь, в связи с развитием инфарктов и инсультов), а также смертность от ОНМК и инфарктов миокарда, и тем самым снижается нагрузка на систему здравоохранения в целом. </w:t>
      </w:r>
      <w:proofErr w:type="gramEnd"/>
    </w:p>
    <w:p w:rsidR="00C937B2" w:rsidRPr="00C937B2" w:rsidRDefault="00C937B2" w:rsidP="00C937B2">
      <w:pPr>
        <w:widowControl w:val="0"/>
        <w:autoSpaceDE w:val="0"/>
        <w:autoSpaceDN w:val="0"/>
        <w:spacing w:after="0" w:line="240" w:lineRule="auto"/>
        <w:ind w:firstLine="540"/>
        <w:jc w:val="both"/>
        <w:rPr>
          <w:rFonts w:ascii="Times New Roman" w:hAnsi="Times New Roman"/>
          <w:sz w:val="28"/>
          <w:szCs w:val="28"/>
          <w:lang w:eastAsia="ru-RU"/>
        </w:rPr>
      </w:pPr>
      <w:r w:rsidRPr="00C937B2">
        <w:rPr>
          <w:rFonts w:ascii="Times New Roman" w:hAnsi="Times New Roman"/>
          <w:sz w:val="28"/>
          <w:szCs w:val="28"/>
          <w:lang w:eastAsia="ru-RU"/>
        </w:rPr>
        <w:t xml:space="preserve">Пилотный проект показал актуальность ежедневного </w:t>
      </w:r>
      <w:proofErr w:type="gramStart"/>
      <w:r w:rsidRPr="00C937B2">
        <w:rPr>
          <w:rFonts w:ascii="Times New Roman" w:hAnsi="Times New Roman"/>
          <w:sz w:val="28"/>
          <w:szCs w:val="28"/>
          <w:lang w:eastAsia="ru-RU"/>
        </w:rPr>
        <w:t>контроля за</w:t>
      </w:r>
      <w:proofErr w:type="gramEnd"/>
      <w:r w:rsidRPr="00C937B2">
        <w:rPr>
          <w:rFonts w:ascii="Times New Roman" w:hAnsi="Times New Roman"/>
          <w:sz w:val="28"/>
          <w:szCs w:val="28"/>
          <w:lang w:eastAsia="ru-RU"/>
        </w:rPr>
        <w:t xml:space="preserve"> показателями артериального давления у пациентов, не достигших целевого значения, на этапе подбора терапии. </w:t>
      </w:r>
    </w:p>
    <w:p w:rsidR="00C937B2" w:rsidRPr="00C937B2" w:rsidRDefault="00540C6F" w:rsidP="00C937B2">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В</w:t>
      </w:r>
      <w:r w:rsidR="00C937B2" w:rsidRPr="00C937B2">
        <w:rPr>
          <w:rFonts w:ascii="Times New Roman" w:hAnsi="Times New Roman"/>
          <w:sz w:val="28"/>
          <w:szCs w:val="28"/>
          <w:lang w:eastAsia="ru-RU"/>
        </w:rPr>
        <w:t xml:space="preserve"> Брянской области имеется положительный опыт </w:t>
      </w:r>
      <w:proofErr w:type="gramStart"/>
      <w:r w:rsidR="00C937B2" w:rsidRPr="00C937B2">
        <w:rPr>
          <w:rFonts w:ascii="Times New Roman" w:hAnsi="Times New Roman"/>
          <w:sz w:val="28"/>
          <w:szCs w:val="28"/>
          <w:lang w:eastAsia="ru-RU"/>
        </w:rPr>
        <w:t>использования модуля контроля состояния пациента</w:t>
      </w:r>
      <w:proofErr w:type="gramEnd"/>
      <w:r w:rsidR="00C937B2" w:rsidRPr="00C937B2">
        <w:rPr>
          <w:rFonts w:ascii="Times New Roman" w:hAnsi="Times New Roman"/>
          <w:sz w:val="28"/>
          <w:szCs w:val="28"/>
          <w:lang w:eastAsia="ru-RU"/>
        </w:rPr>
        <w:t xml:space="preserve"> в региональной медицинской информационной системе «Дневник здоровья», который ранее использовался для контроля за состоянием больных </w:t>
      </w:r>
      <w:r w:rsidR="00C937B2" w:rsidRPr="00C937B2">
        <w:rPr>
          <w:rFonts w:ascii="Times New Roman" w:hAnsi="Times New Roman"/>
          <w:sz w:val="28"/>
          <w:szCs w:val="28"/>
          <w:lang w:val="en-US" w:eastAsia="ru-RU"/>
        </w:rPr>
        <w:t>COVID</w:t>
      </w:r>
      <w:r w:rsidR="00C937B2" w:rsidRPr="00C937B2">
        <w:rPr>
          <w:rFonts w:ascii="Times New Roman" w:hAnsi="Times New Roman"/>
          <w:sz w:val="28"/>
          <w:szCs w:val="28"/>
          <w:lang w:eastAsia="ru-RU"/>
        </w:rPr>
        <w:t xml:space="preserve">-19, находящихся на амбулаторном лечении. Больные в личном кабинете </w:t>
      </w:r>
      <w:r w:rsidR="00C937B2" w:rsidRPr="00C937B2">
        <w:rPr>
          <w:rFonts w:ascii="Times New Roman" w:hAnsi="Times New Roman" w:cs="Times New Roman"/>
          <w:bCs/>
          <w:sz w:val="28"/>
          <w:szCs w:val="28"/>
        </w:rPr>
        <w:t>регионального портала государственных медицинских услуг</w:t>
      </w:r>
      <w:r w:rsidR="00C937B2" w:rsidRPr="00C937B2">
        <w:rPr>
          <w:rFonts w:ascii="Times New Roman" w:eastAsia="Times New Roman" w:hAnsi="Times New Roman" w:cs="Times New Roman"/>
          <w:bCs/>
          <w:sz w:val="28"/>
          <w:szCs w:val="28"/>
        </w:rPr>
        <w:t xml:space="preserve"> Брянской области (</w:t>
      </w:r>
      <w:hyperlink r:id="rId19" w:tgtFrame="_blank">
        <w:r w:rsidR="00C937B2" w:rsidRPr="00C937B2">
          <w:rPr>
            <w:rFonts w:ascii="Times New Roman" w:eastAsia="Times New Roman" w:hAnsi="Times New Roman" w:cs="Times New Roman"/>
            <w:bCs/>
            <w:sz w:val="28"/>
            <w:szCs w:val="28"/>
          </w:rPr>
          <w:t>napriem.info</w:t>
        </w:r>
      </w:hyperlink>
      <w:r w:rsidR="00C937B2" w:rsidRPr="00C937B2">
        <w:rPr>
          <w:rFonts w:ascii="Times New Roman" w:eastAsia="Times New Roman" w:hAnsi="Times New Roman" w:cs="Times New Roman"/>
          <w:bCs/>
          <w:sz w:val="28"/>
          <w:szCs w:val="28"/>
        </w:rPr>
        <w:t>)</w:t>
      </w:r>
      <w:r w:rsidR="00C937B2" w:rsidRPr="00C937B2">
        <w:rPr>
          <w:rFonts w:ascii="Times New Roman" w:hAnsi="Times New Roman"/>
          <w:sz w:val="28"/>
          <w:szCs w:val="28"/>
          <w:lang w:eastAsia="ru-RU"/>
        </w:rPr>
        <w:t xml:space="preserve"> вносили информацию о состоянии здоровья (температуре, сатурации кислорода). Данный вид дистанционного наблюдения был востребован у трудоспособного населения.</w:t>
      </w:r>
    </w:p>
    <w:p w:rsidR="00C937B2" w:rsidRPr="00C937B2" w:rsidRDefault="00C937B2" w:rsidP="00C937B2">
      <w:pPr>
        <w:widowControl w:val="0"/>
        <w:autoSpaceDE w:val="0"/>
        <w:autoSpaceDN w:val="0"/>
        <w:spacing w:after="0" w:line="240" w:lineRule="auto"/>
        <w:ind w:firstLine="540"/>
        <w:jc w:val="both"/>
        <w:rPr>
          <w:rFonts w:ascii="Times New Roman" w:hAnsi="Times New Roman"/>
          <w:sz w:val="28"/>
          <w:szCs w:val="28"/>
          <w:lang w:eastAsia="ru-RU"/>
        </w:rPr>
      </w:pPr>
      <w:r w:rsidRPr="00C937B2">
        <w:rPr>
          <w:rFonts w:ascii="Times New Roman" w:hAnsi="Times New Roman"/>
          <w:sz w:val="28"/>
          <w:szCs w:val="28"/>
          <w:lang w:eastAsia="ru-RU"/>
        </w:rPr>
        <w:t>Планируется в рамках настоящей программы доработать модуль контроля состояния пациента в региональной медицинской информационной системе «Дневник здоровья», в том числе для мобильного приложения, в части мониторирования показателей состояния здоровья</w:t>
      </w:r>
      <w:r w:rsidR="00E67D01">
        <w:rPr>
          <w:rFonts w:ascii="Times New Roman" w:hAnsi="Times New Roman"/>
          <w:sz w:val="28"/>
          <w:szCs w:val="28"/>
          <w:lang w:eastAsia="ru-RU"/>
        </w:rPr>
        <w:t>:</w:t>
      </w:r>
      <w:r w:rsidRPr="00C937B2">
        <w:rPr>
          <w:rFonts w:ascii="Times New Roman" w:hAnsi="Times New Roman"/>
          <w:sz w:val="28"/>
          <w:szCs w:val="28"/>
          <w:lang w:eastAsia="ru-RU"/>
        </w:rPr>
        <w:t xml:space="preserve"> АД, пульса, глюкозы крови</w:t>
      </w:r>
      <w:r w:rsidR="00E67D01">
        <w:rPr>
          <w:rFonts w:ascii="Times New Roman" w:hAnsi="Times New Roman"/>
          <w:sz w:val="28"/>
          <w:szCs w:val="28"/>
          <w:lang w:eastAsia="ru-RU"/>
        </w:rPr>
        <w:t xml:space="preserve"> и других</w:t>
      </w:r>
      <w:r w:rsidRPr="00C937B2">
        <w:rPr>
          <w:rFonts w:ascii="Times New Roman" w:hAnsi="Times New Roman"/>
          <w:sz w:val="28"/>
          <w:szCs w:val="28"/>
          <w:lang w:eastAsia="ru-RU"/>
        </w:rPr>
        <w:t xml:space="preserve">.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1.5.1</w:t>
      </w:r>
      <w:r w:rsidR="00D97796">
        <w:rPr>
          <w:rFonts w:ascii="Times New Roman" w:eastAsia="Times New Roman" w:hAnsi="Times New Roman" w:cs="Times New Roman"/>
          <w:sz w:val="28"/>
          <w:szCs w:val="20"/>
          <w:lang w:eastAsia="ru-RU"/>
        </w:rPr>
        <w:t>2</w:t>
      </w:r>
      <w:r w:rsidRPr="00C937B2">
        <w:rPr>
          <w:rFonts w:ascii="Times New Roman" w:eastAsia="Times New Roman" w:hAnsi="Times New Roman" w:cs="Times New Roman"/>
          <w:sz w:val="28"/>
          <w:szCs w:val="20"/>
          <w:lang w:eastAsia="ru-RU"/>
        </w:rPr>
        <w:t>. Оказание медицинской помощи с использованием медицинских изделий с применением технологии искусственного интеллекта.</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В 2021 году внедрена «Система поддержки принятия врачебных решений для прогнозирования «ТОП-3» диагнозов на основе данных Региональной интегрированной электронной медицинской карты посредством медицинской информационной системы и информационной системы «Региональный сегмент Единой государственной информационной системы в сфере здравоохранения Брянской области».</w:t>
      </w:r>
    </w:p>
    <w:p w:rsidR="00C937B2" w:rsidRPr="00C937B2" w:rsidRDefault="00C937B2" w:rsidP="00C937B2">
      <w:pPr>
        <w:widowControl w:val="0"/>
        <w:autoSpaceDE w:val="0"/>
        <w:autoSpaceDN w:val="0"/>
        <w:spacing w:after="0" w:line="240" w:lineRule="auto"/>
        <w:ind w:firstLine="540"/>
        <w:jc w:val="both"/>
        <w:rPr>
          <w:rFonts w:ascii="Times New Roman" w:eastAsia="Calibri" w:hAnsi="Times New Roman" w:cs="Times New Roman"/>
          <w:color w:val="000000"/>
          <w:sz w:val="28"/>
          <w:szCs w:val="28"/>
        </w:rPr>
      </w:pPr>
      <w:proofErr w:type="gramStart"/>
      <w:r w:rsidRPr="00C937B2">
        <w:rPr>
          <w:rFonts w:ascii="Times New Roman" w:eastAsia="Calibri" w:hAnsi="Times New Roman" w:cs="Times New Roman"/>
          <w:color w:val="000000"/>
          <w:sz w:val="28"/>
          <w:szCs w:val="28"/>
        </w:rPr>
        <w:t>С целью поддержки принятия врачебных решений (далее – ППВР) в 2023 году успешно реализованы сервисы с применением технологий искусственного интеллекта</w:t>
      </w:r>
      <w:r w:rsidRPr="00C937B2">
        <w:rPr>
          <w:rFonts w:ascii="Times New Roman" w:eastAsia="Calibri" w:hAnsi="Times New Roman" w:cs="Times New Roman"/>
          <w:sz w:val="28"/>
          <w:szCs w:val="28"/>
        </w:rPr>
        <w:t xml:space="preserve"> </w:t>
      </w:r>
      <w:r w:rsidRPr="00C937B2">
        <w:rPr>
          <w:rFonts w:ascii="Times New Roman" w:eastAsia="Calibri" w:hAnsi="Times New Roman" w:cs="Times New Roman"/>
          <w:color w:val="000000"/>
          <w:sz w:val="28"/>
          <w:szCs w:val="28"/>
        </w:rPr>
        <w:t>на медицинское изделие по описанию и интерпретации рентгенологических исследований (флюорограмм/рентгенограмм) органов грудной клетки, исследований компьютерной томографии органов грудной клетки, рентгенологических исследований (маммограмм) для нужд медицинских организаций Брянской области, закупленных в рамках реализации федерального проекта «Создание единого цифрового контура в здравоохранении</w:t>
      </w:r>
      <w:proofErr w:type="gramEnd"/>
      <w:r w:rsidRPr="00C937B2">
        <w:rPr>
          <w:rFonts w:ascii="Times New Roman" w:eastAsia="Calibri" w:hAnsi="Times New Roman" w:cs="Times New Roman"/>
          <w:color w:val="000000"/>
          <w:sz w:val="28"/>
          <w:szCs w:val="28"/>
        </w:rPr>
        <w:t xml:space="preserve"> на основе единой государственной информационной системы здравоохранения</w:t>
      </w:r>
      <w:r w:rsidR="00CD1001">
        <w:rPr>
          <w:rFonts w:ascii="Times New Roman" w:eastAsia="Calibri" w:hAnsi="Times New Roman" w:cs="Times New Roman"/>
          <w:color w:val="000000"/>
          <w:sz w:val="28"/>
          <w:szCs w:val="28"/>
        </w:rPr>
        <w:t>».</w:t>
      </w:r>
    </w:p>
    <w:p w:rsidR="00C937B2" w:rsidRPr="00C937B2" w:rsidRDefault="00C937B2" w:rsidP="00C937B2">
      <w:pPr>
        <w:widowControl w:val="0"/>
        <w:autoSpaceDE w:val="0"/>
        <w:autoSpaceDN w:val="0"/>
        <w:spacing w:after="0" w:line="240" w:lineRule="auto"/>
        <w:ind w:firstLine="540"/>
        <w:jc w:val="both"/>
        <w:rPr>
          <w:rFonts w:ascii="Times New Roman" w:eastAsia="Calibri" w:hAnsi="Times New Roman" w:cs="Times New Roman"/>
          <w:b/>
          <w:bCs/>
          <w:sz w:val="28"/>
          <w:szCs w:val="28"/>
        </w:rPr>
      </w:pPr>
      <w:r w:rsidRPr="00C937B2">
        <w:rPr>
          <w:rFonts w:ascii="Times New Roman" w:eastAsia="Calibri" w:hAnsi="Times New Roman" w:cs="Times New Roman"/>
          <w:color w:val="000000"/>
          <w:sz w:val="28"/>
          <w:szCs w:val="28"/>
        </w:rPr>
        <w:t xml:space="preserve">До 2030 года в систему здравоохранения Брянской области планируется внедрение системы ППВР «Вебиомед» в части анализа полноты и качества </w:t>
      </w:r>
      <w:r w:rsidRPr="00C937B2">
        <w:rPr>
          <w:rFonts w:ascii="Times New Roman" w:hAnsi="Times New Roman" w:cs="Times New Roman"/>
          <w:sz w:val="28"/>
          <w:szCs w:val="28"/>
          <w:shd w:val="clear" w:color="auto" w:fill="FFFFFF"/>
        </w:rPr>
        <w:t xml:space="preserve">структурированных электронных медицинских документов. </w:t>
      </w:r>
    </w:p>
    <w:p w:rsidR="00C937B2" w:rsidRPr="00C937B2" w:rsidRDefault="00C937B2" w:rsidP="00CD1001">
      <w:pPr>
        <w:widowControl w:val="0"/>
        <w:autoSpaceDE w:val="0"/>
        <w:autoSpaceDN w:val="0"/>
        <w:spacing w:after="0" w:line="240" w:lineRule="auto"/>
        <w:jc w:val="both"/>
        <w:rPr>
          <w:rFonts w:ascii="Times New Roman" w:eastAsia="Times New Roman" w:hAnsi="Times New Roman" w:cs="Times New Roman"/>
          <w:sz w:val="28"/>
          <w:szCs w:val="20"/>
          <w:lang w:eastAsia="ru-RU"/>
        </w:rPr>
        <w:sectPr w:rsidR="00C937B2" w:rsidRPr="00C937B2" w:rsidSect="006C3A77">
          <w:pgSz w:w="11905" w:h="16838"/>
          <w:pgMar w:top="1134" w:right="850" w:bottom="1134" w:left="1701" w:header="0" w:footer="0" w:gutter="0"/>
          <w:cols w:space="720"/>
          <w:docGrid w:linePitch="381"/>
        </w:sectPr>
      </w:pPr>
    </w:p>
    <w:p w:rsidR="00C937B2" w:rsidRPr="00540C6F"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16"/>
          <w:szCs w:val="16"/>
          <w:lang w:eastAsia="ru-RU"/>
        </w:rPr>
      </w:pPr>
    </w:p>
    <w:p w:rsidR="00CD1001" w:rsidRDefault="00C937B2" w:rsidP="00C937B2">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1.6. Кадровый состав медицинских организаций</w:t>
      </w:r>
      <w:r w:rsidR="00CD1001">
        <w:rPr>
          <w:rFonts w:ascii="Times New Roman" w:eastAsia="Times New Roman" w:hAnsi="Times New Roman" w:cs="Times New Roman"/>
          <w:sz w:val="28"/>
          <w:szCs w:val="20"/>
          <w:lang w:eastAsia="ru-RU"/>
        </w:rPr>
        <w:t xml:space="preserve">, подведомственных департаменту здравоохранения </w:t>
      </w:r>
    </w:p>
    <w:p w:rsidR="00C937B2" w:rsidRPr="00C937B2" w:rsidRDefault="00C937B2" w:rsidP="00C937B2">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 Брянской области</w:t>
      </w:r>
      <w:r w:rsidR="00487E68">
        <w:rPr>
          <w:rFonts w:ascii="Times New Roman" w:eastAsia="Times New Roman" w:hAnsi="Times New Roman" w:cs="Times New Roman"/>
          <w:sz w:val="28"/>
          <w:szCs w:val="20"/>
          <w:lang w:eastAsia="ru-RU"/>
        </w:rPr>
        <w:t>,</w:t>
      </w:r>
      <w:r w:rsidRPr="00C937B2">
        <w:rPr>
          <w:rFonts w:ascii="Times New Roman" w:eastAsia="Times New Roman" w:hAnsi="Times New Roman" w:cs="Times New Roman"/>
          <w:sz w:val="28"/>
          <w:szCs w:val="20"/>
          <w:lang w:eastAsia="ru-RU"/>
        </w:rPr>
        <w:t xml:space="preserve"> на 31 декабря 2025 года (ФФСН №30)</w:t>
      </w:r>
    </w:p>
    <w:p w:rsidR="00C937B2" w:rsidRPr="00540C6F" w:rsidRDefault="00C937B2" w:rsidP="00C937B2">
      <w:pPr>
        <w:widowControl w:val="0"/>
        <w:autoSpaceDE w:val="0"/>
        <w:autoSpaceDN w:val="0"/>
        <w:spacing w:after="0" w:line="240" w:lineRule="auto"/>
        <w:jc w:val="center"/>
        <w:outlineLvl w:val="2"/>
        <w:rPr>
          <w:rFonts w:ascii="Times New Roman" w:eastAsia="Times New Roman" w:hAnsi="Times New Roman" w:cs="Times New Roman"/>
          <w:sz w:val="16"/>
          <w:szCs w:val="16"/>
          <w:lang w:eastAsia="ru-RU"/>
        </w:rPr>
      </w:pPr>
    </w:p>
    <w:p w:rsidR="00C937B2" w:rsidRPr="00C937B2" w:rsidRDefault="00C937B2" w:rsidP="00C937B2">
      <w:pPr>
        <w:widowControl w:val="0"/>
        <w:autoSpaceDE w:val="0"/>
        <w:autoSpaceDN w:val="0"/>
        <w:spacing w:after="0" w:line="240" w:lineRule="auto"/>
        <w:jc w:val="right"/>
        <w:outlineLvl w:val="2"/>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Таблица № 43</w:t>
      </w:r>
    </w:p>
    <w:p w:rsidR="00C937B2" w:rsidRPr="00540C6F" w:rsidRDefault="00C937B2" w:rsidP="00C937B2">
      <w:pPr>
        <w:spacing w:after="0" w:line="240" w:lineRule="auto"/>
        <w:ind w:left="720" w:firstLine="57"/>
        <w:contextualSpacing/>
        <w:jc w:val="center"/>
        <w:rPr>
          <w:rFonts w:ascii="Times New Roman" w:eastAsiaTheme="minorEastAsia" w:hAnsi="Times New Roman" w:cs="Times New Roman"/>
          <w:sz w:val="16"/>
          <w:szCs w:val="16"/>
          <w:lang w:eastAsia="ru-RU"/>
        </w:rPr>
      </w:pPr>
    </w:p>
    <w:tbl>
      <w:tblPr>
        <w:tblStyle w:val="a9"/>
        <w:tblW w:w="5000" w:type="pct"/>
        <w:tblLook w:val="04A0" w:firstRow="1" w:lastRow="0" w:firstColumn="1" w:lastColumn="0" w:noHBand="0" w:noVBand="1"/>
      </w:tblPr>
      <w:tblGrid>
        <w:gridCol w:w="4099"/>
        <w:gridCol w:w="1927"/>
        <w:gridCol w:w="1924"/>
        <w:gridCol w:w="2361"/>
        <w:gridCol w:w="2449"/>
        <w:gridCol w:w="2026"/>
      </w:tblGrid>
      <w:tr w:rsidR="00C937B2" w:rsidRPr="00C937B2" w:rsidTr="006C3A77">
        <w:tc>
          <w:tcPr>
            <w:tcW w:w="1397" w:type="pct"/>
            <w:vAlign w:val="center"/>
          </w:tcPr>
          <w:p w:rsidR="00C937B2" w:rsidRPr="00C937B2" w:rsidRDefault="00C937B2" w:rsidP="00C937B2">
            <w:pPr>
              <w:jc w:val="center"/>
              <w:rPr>
                <w:sz w:val="24"/>
                <w:szCs w:val="24"/>
              </w:rPr>
            </w:pPr>
            <w:r w:rsidRPr="00C937B2">
              <w:rPr>
                <w:sz w:val="24"/>
                <w:szCs w:val="24"/>
              </w:rPr>
              <w:t>Наименование должности</w:t>
            </w:r>
          </w:p>
        </w:tc>
        <w:tc>
          <w:tcPr>
            <w:tcW w:w="662" w:type="pct"/>
            <w:vAlign w:val="center"/>
          </w:tcPr>
          <w:p w:rsidR="00C937B2" w:rsidRPr="00C937B2" w:rsidRDefault="00C937B2" w:rsidP="00C937B2">
            <w:pPr>
              <w:jc w:val="center"/>
              <w:rPr>
                <w:sz w:val="24"/>
                <w:szCs w:val="24"/>
              </w:rPr>
            </w:pPr>
            <w:r w:rsidRPr="00C937B2">
              <w:rPr>
                <w:sz w:val="24"/>
                <w:szCs w:val="24"/>
              </w:rPr>
              <w:t>Штатные должности</w:t>
            </w:r>
          </w:p>
        </w:tc>
        <w:tc>
          <w:tcPr>
            <w:tcW w:w="661" w:type="pct"/>
            <w:vAlign w:val="center"/>
          </w:tcPr>
          <w:p w:rsidR="00C937B2" w:rsidRPr="00C937B2" w:rsidRDefault="00C937B2" w:rsidP="00C937B2">
            <w:pPr>
              <w:jc w:val="center"/>
              <w:rPr>
                <w:sz w:val="24"/>
                <w:szCs w:val="24"/>
              </w:rPr>
            </w:pPr>
            <w:r w:rsidRPr="00C937B2">
              <w:rPr>
                <w:sz w:val="24"/>
                <w:szCs w:val="24"/>
              </w:rPr>
              <w:t>Занятые должности</w:t>
            </w:r>
          </w:p>
        </w:tc>
        <w:tc>
          <w:tcPr>
            <w:tcW w:w="809" w:type="pct"/>
            <w:vAlign w:val="center"/>
          </w:tcPr>
          <w:p w:rsidR="00C937B2" w:rsidRPr="00C937B2" w:rsidRDefault="00C937B2" w:rsidP="00C937B2">
            <w:pPr>
              <w:jc w:val="center"/>
              <w:rPr>
                <w:sz w:val="24"/>
                <w:szCs w:val="24"/>
              </w:rPr>
            </w:pPr>
            <w:r w:rsidRPr="00C937B2">
              <w:rPr>
                <w:sz w:val="24"/>
                <w:szCs w:val="24"/>
              </w:rPr>
              <w:t>Физические лица</w:t>
            </w:r>
          </w:p>
        </w:tc>
        <w:tc>
          <w:tcPr>
            <w:tcW w:w="809" w:type="pct"/>
            <w:vAlign w:val="center"/>
          </w:tcPr>
          <w:p w:rsidR="00C937B2" w:rsidRPr="00C937B2" w:rsidRDefault="00C937B2" w:rsidP="00C937B2">
            <w:pPr>
              <w:jc w:val="center"/>
              <w:rPr>
                <w:sz w:val="24"/>
                <w:szCs w:val="24"/>
              </w:rPr>
            </w:pPr>
            <w:r w:rsidRPr="00C937B2">
              <w:rPr>
                <w:sz w:val="24"/>
                <w:szCs w:val="24"/>
              </w:rPr>
              <w:t>Укомплектованность, %</w:t>
            </w:r>
          </w:p>
        </w:tc>
        <w:tc>
          <w:tcPr>
            <w:tcW w:w="662" w:type="pct"/>
            <w:vAlign w:val="center"/>
          </w:tcPr>
          <w:p w:rsidR="00C937B2" w:rsidRPr="00C937B2" w:rsidRDefault="00C937B2" w:rsidP="00C937B2">
            <w:pPr>
              <w:jc w:val="center"/>
              <w:rPr>
                <w:sz w:val="24"/>
                <w:szCs w:val="24"/>
              </w:rPr>
            </w:pPr>
            <w:r w:rsidRPr="00C937B2">
              <w:rPr>
                <w:sz w:val="24"/>
                <w:szCs w:val="24"/>
              </w:rPr>
              <w:t>Коэффициент совместительства</w:t>
            </w:r>
          </w:p>
        </w:tc>
      </w:tr>
      <w:tr w:rsidR="00C937B2" w:rsidRPr="00C937B2" w:rsidTr="006C3A77">
        <w:tc>
          <w:tcPr>
            <w:tcW w:w="1397" w:type="pct"/>
            <w:vAlign w:val="center"/>
          </w:tcPr>
          <w:p w:rsidR="00C937B2" w:rsidRPr="00C937B2" w:rsidRDefault="00C937B2" w:rsidP="00C937B2">
            <w:pPr>
              <w:rPr>
                <w:sz w:val="24"/>
                <w:szCs w:val="24"/>
              </w:rPr>
            </w:pPr>
            <w:r w:rsidRPr="00C937B2">
              <w:rPr>
                <w:color w:val="000000"/>
                <w:sz w:val="24"/>
                <w:szCs w:val="24"/>
              </w:rPr>
              <w:t>Кардиологи</w:t>
            </w:r>
          </w:p>
        </w:tc>
        <w:tc>
          <w:tcPr>
            <w:tcW w:w="662" w:type="pct"/>
            <w:vAlign w:val="center"/>
          </w:tcPr>
          <w:p w:rsidR="00C937B2" w:rsidRPr="00C937B2" w:rsidRDefault="00C937B2" w:rsidP="00C937B2">
            <w:pPr>
              <w:jc w:val="center"/>
              <w:rPr>
                <w:sz w:val="24"/>
                <w:szCs w:val="24"/>
              </w:rPr>
            </w:pPr>
            <w:r w:rsidRPr="00C937B2">
              <w:rPr>
                <w:color w:val="000000"/>
                <w:sz w:val="24"/>
                <w:szCs w:val="24"/>
              </w:rPr>
              <w:t>154,75</w:t>
            </w:r>
          </w:p>
        </w:tc>
        <w:tc>
          <w:tcPr>
            <w:tcW w:w="661" w:type="pct"/>
            <w:vAlign w:val="center"/>
          </w:tcPr>
          <w:p w:rsidR="00C937B2" w:rsidRPr="00C937B2" w:rsidRDefault="00C937B2" w:rsidP="00C937B2">
            <w:pPr>
              <w:jc w:val="center"/>
              <w:rPr>
                <w:sz w:val="24"/>
                <w:szCs w:val="24"/>
              </w:rPr>
            </w:pPr>
            <w:r w:rsidRPr="00C937B2">
              <w:rPr>
                <w:color w:val="000000"/>
                <w:sz w:val="24"/>
                <w:szCs w:val="24"/>
              </w:rPr>
              <w:t>145,00</w:t>
            </w:r>
          </w:p>
        </w:tc>
        <w:tc>
          <w:tcPr>
            <w:tcW w:w="809" w:type="pct"/>
            <w:vAlign w:val="center"/>
          </w:tcPr>
          <w:p w:rsidR="00C937B2" w:rsidRPr="00C937B2" w:rsidRDefault="00C937B2" w:rsidP="00C937B2">
            <w:pPr>
              <w:jc w:val="center"/>
              <w:rPr>
                <w:sz w:val="24"/>
                <w:szCs w:val="24"/>
              </w:rPr>
            </w:pPr>
            <w:r w:rsidRPr="00C937B2">
              <w:rPr>
                <w:sz w:val="24"/>
                <w:szCs w:val="24"/>
              </w:rPr>
              <w:t>101</w:t>
            </w:r>
          </w:p>
        </w:tc>
        <w:tc>
          <w:tcPr>
            <w:tcW w:w="809" w:type="pct"/>
            <w:vAlign w:val="center"/>
          </w:tcPr>
          <w:p w:rsidR="00C937B2" w:rsidRPr="00C937B2" w:rsidRDefault="00C937B2" w:rsidP="00C937B2">
            <w:pPr>
              <w:jc w:val="center"/>
              <w:rPr>
                <w:sz w:val="24"/>
                <w:szCs w:val="24"/>
              </w:rPr>
            </w:pPr>
            <w:r w:rsidRPr="00C937B2">
              <w:rPr>
                <w:sz w:val="24"/>
                <w:szCs w:val="24"/>
              </w:rPr>
              <w:t>93,7</w:t>
            </w:r>
          </w:p>
        </w:tc>
        <w:tc>
          <w:tcPr>
            <w:tcW w:w="662" w:type="pct"/>
            <w:vAlign w:val="center"/>
          </w:tcPr>
          <w:p w:rsidR="00C937B2" w:rsidRPr="00C937B2" w:rsidRDefault="00C937B2" w:rsidP="00C937B2">
            <w:pPr>
              <w:jc w:val="center"/>
              <w:rPr>
                <w:sz w:val="24"/>
                <w:szCs w:val="24"/>
              </w:rPr>
            </w:pPr>
            <w:r w:rsidRPr="00C937B2">
              <w:rPr>
                <w:sz w:val="24"/>
                <w:szCs w:val="24"/>
              </w:rPr>
              <w:t>1,4</w:t>
            </w:r>
          </w:p>
        </w:tc>
      </w:tr>
      <w:tr w:rsidR="00C937B2" w:rsidRPr="00C937B2" w:rsidTr="006C3A77">
        <w:tc>
          <w:tcPr>
            <w:tcW w:w="1397" w:type="pct"/>
            <w:vAlign w:val="center"/>
          </w:tcPr>
          <w:p w:rsidR="00C937B2" w:rsidRPr="00C937B2" w:rsidRDefault="00C937B2" w:rsidP="00C937B2">
            <w:pPr>
              <w:rPr>
                <w:sz w:val="24"/>
                <w:szCs w:val="24"/>
              </w:rPr>
            </w:pPr>
            <w:r w:rsidRPr="00C937B2">
              <w:rPr>
                <w:sz w:val="24"/>
                <w:szCs w:val="24"/>
              </w:rPr>
              <w:t>из них в амбулаторном звене</w:t>
            </w:r>
          </w:p>
        </w:tc>
        <w:tc>
          <w:tcPr>
            <w:tcW w:w="662" w:type="pct"/>
            <w:vAlign w:val="center"/>
          </w:tcPr>
          <w:p w:rsidR="00C937B2" w:rsidRPr="00C937B2" w:rsidRDefault="00C937B2" w:rsidP="00C937B2">
            <w:pPr>
              <w:jc w:val="center"/>
              <w:rPr>
                <w:sz w:val="24"/>
                <w:szCs w:val="24"/>
              </w:rPr>
            </w:pPr>
            <w:r w:rsidRPr="00C937B2">
              <w:rPr>
                <w:color w:val="000000"/>
                <w:sz w:val="24"/>
                <w:szCs w:val="24"/>
              </w:rPr>
              <w:t>56,75</w:t>
            </w:r>
          </w:p>
        </w:tc>
        <w:tc>
          <w:tcPr>
            <w:tcW w:w="661" w:type="pct"/>
            <w:vAlign w:val="center"/>
          </w:tcPr>
          <w:p w:rsidR="00C937B2" w:rsidRPr="00C937B2" w:rsidRDefault="00C937B2" w:rsidP="00C937B2">
            <w:pPr>
              <w:jc w:val="center"/>
              <w:rPr>
                <w:sz w:val="24"/>
                <w:szCs w:val="24"/>
              </w:rPr>
            </w:pPr>
            <w:r w:rsidRPr="00C937B2">
              <w:rPr>
                <w:sz w:val="24"/>
                <w:szCs w:val="24"/>
              </w:rPr>
              <w:t>49,25</w:t>
            </w:r>
          </w:p>
        </w:tc>
        <w:tc>
          <w:tcPr>
            <w:tcW w:w="809" w:type="pct"/>
            <w:vAlign w:val="center"/>
          </w:tcPr>
          <w:p w:rsidR="00C937B2" w:rsidRPr="00C937B2" w:rsidRDefault="00C937B2" w:rsidP="00C937B2">
            <w:pPr>
              <w:jc w:val="center"/>
              <w:rPr>
                <w:sz w:val="24"/>
                <w:szCs w:val="24"/>
              </w:rPr>
            </w:pPr>
            <w:r w:rsidRPr="00C937B2">
              <w:rPr>
                <w:sz w:val="24"/>
                <w:szCs w:val="24"/>
              </w:rPr>
              <w:t>35</w:t>
            </w:r>
          </w:p>
        </w:tc>
        <w:tc>
          <w:tcPr>
            <w:tcW w:w="809" w:type="pct"/>
            <w:vAlign w:val="center"/>
          </w:tcPr>
          <w:p w:rsidR="00C937B2" w:rsidRPr="00C937B2" w:rsidRDefault="00C937B2" w:rsidP="00C937B2">
            <w:pPr>
              <w:jc w:val="center"/>
              <w:rPr>
                <w:sz w:val="24"/>
                <w:szCs w:val="24"/>
              </w:rPr>
            </w:pPr>
            <w:r w:rsidRPr="00C937B2">
              <w:rPr>
                <w:sz w:val="24"/>
                <w:szCs w:val="24"/>
              </w:rPr>
              <w:t>86,8</w:t>
            </w:r>
          </w:p>
        </w:tc>
        <w:tc>
          <w:tcPr>
            <w:tcW w:w="662" w:type="pct"/>
            <w:vAlign w:val="center"/>
          </w:tcPr>
          <w:p w:rsidR="00C937B2" w:rsidRPr="00C937B2" w:rsidRDefault="00C937B2" w:rsidP="00C937B2">
            <w:pPr>
              <w:jc w:val="center"/>
              <w:rPr>
                <w:sz w:val="24"/>
                <w:szCs w:val="24"/>
              </w:rPr>
            </w:pPr>
            <w:r w:rsidRPr="00C937B2">
              <w:rPr>
                <w:sz w:val="24"/>
                <w:szCs w:val="24"/>
              </w:rPr>
              <w:t>1,4</w:t>
            </w:r>
          </w:p>
        </w:tc>
      </w:tr>
      <w:tr w:rsidR="00C937B2" w:rsidRPr="00C937B2" w:rsidTr="006C3A77">
        <w:tc>
          <w:tcPr>
            <w:tcW w:w="1397" w:type="pct"/>
            <w:vAlign w:val="center"/>
          </w:tcPr>
          <w:p w:rsidR="00C937B2" w:rsidRPr="00C937B2" w:rsidRDefault="00C937B2" w:rsidP="00C937B2">
            <w:pPr>
              <w:rPr>
                <w:sz w:val="24"/>
                <w:szCs w:val="24"/>
              </w:rPr>
            </w:pPr>
            <w:r w:rsidRPr="00C937B2">
              <w:rPr>
                <w:sz w:val="24"/>
                <w:szCs w:val="24"/>
              </w:rPr>
              <w:t>Неврологи</w:t>
            </w:r>
          </w:p>
        </w:tc>
        <w:tc>
          <w:tcPr>
            <w:tcW w:w="662" w:type="pct"/>
            <w:vAlign w:val="center"/>
          </w:tcPr>
          <w:p w:rsidR="00C937B2" w:rsidRPr="00C937B2" w:rsidRDefault="00C937B2" w:rsidP="00C937B2">
            <w:pPr>
              <w:jc w:val="center"/>
              <w:rPr>
                <w:sz w:val="24"/>
                <w:szCs w:val="24"/>
              </w:rPr>
            </w:pPr>
            <w:r w:rsidRPr="00C937B2">
              <w:rPr>
                <w:color w:val="000000"/>
                <w:sz w:val="24"/>
                <w:szCs w:val="24"/>
              </w:rPr>
              <w:t>260,75</w:t>
            </w:r>
          </w:p>
        </w:tc>
        <w:tc>
          <w:tcPr>
            <w:tcW w:w="661" w:type="pct"/>
            <w:vAlign w:val="center"/>
          </w:tcPr>
          <w:p w:rsidR="00C937B2" w:rsidRPr="00C937B2" w:rsidRDefault="00C937B2" w:rsidP="00C937B2">
            <w:pPr>
              <w:jc w:val="center"/>
              <w:rPr>
                <w:sz w:val="24"/>
                <w:szCs w:val="24"/>
              </w:rPr>
            </w:pPr>
            <w:r w:rsidRPr="00C937B2">
              <w:rPr>
                <w:color w:val="000000"/>
                <w:sz w:val="24"/>
                <w:szCs w:val="24"/>
              </w:rPr>
              <w:t>240,00</w:t>
            </w:r>
          </w:p>
        </w:tc>
        <w:tc>
          <w:tcPr>
            <w:tcW w:w="809" w:type="pct"/>
            <w:vAlign w:val="center"/>
          </w:tcPr>
          <w:p w:rsidR="00C937B2" w:rsidRPr="00C937B2" w:rsidRDefault="00C937B2" w:rsidP="00C937B2">
            <w:pPr>
              <w:jc w:val="center"/>
              <w:rPr>
                <w:sz w:val="24"/>
                <w:szCs w:val="24"/>
              </w:rPr>
            </w:pPr>
            <w:r w:rsidRPr="00C937B2">
              <w:rPr>
                <w:sz w:val="24"/>
                <w:szCs w:val="24"/>
              </w:rPr>
              <w:t>160</w:t>
            </w:r>
          </w:p>
        </w:tc>
        <w:tc>
          <w:tcPr>
            <w:tcW w:w="809" w:type="pct"/>
            <w:vAlign w:val="center"/>
          </w:tcPr>
          <w:p w:rsidR="00C937B2" w:rsidRPr="00C937B2" w:rsidRDefault="00C937B2" w:rsidP="00C937B2">
            <w:pPr>
              <w:jc w:val="center"/>
              <w:rPr>
                <w:sz w:val="24"/>
                <w:szCs w:val="24"/>
              </w:rPr>
            </w:pPr>
            <w:r w:rsidRPr="00C937B2">
              <w:rPr>
                <w:sz w:val="24"/>
                <w:szCs w:val="24"/>
              </w:rPr>
              <w:t>92,0</w:t>
            </w:r>
          </w:p>
        </w:tc>
        <w:tc>
          <w:tcPr>
            <w:tcW w:w="662" w:type="pct"/>
            <w:vAlign w:val="center"/>
          </w:tcPr>
          <w:p w:rsidR="00C937B2" w:rsidRPr="00C937B2" w:rsidRDefault="00C937B2" w:rsidP="00C937B2">
            <w:pPr>
              <w:jc w:val="center"/>
              <w:rPr>
                <w:sz w:val="24"/>
                <w:szCs w:val="24"/>
              </w:rPr>
            </w:pPr>
            <w:r w:rsidRPr="00C937B2">
              <w:rPr>
                <w:sz w:val="24"/>
                <w:szCs w:val="24"/>
              </w:rPr>
              <w:t>1,5</w:t>
            </w:r>
          </w:p>
        </w:tc>
      </w:tr>
      <w:tr w:rsidR="00C937B2" w:rsidRPr="00C937B2" w:rsidTr="006C3A77">
        <w:tc>
          <w:tcPr>
            <w:tcW w:w="1397" w:type="pct"/>
            <w:vAlign w:val="center"/>
          </w:tcPr>
          <w:p w:rsidR="00C937B2" w:rsidRPr="00C937B2" w:rsidRDefault="00C937B2" w:rsidP="00C937B2">
            <w:pPr>
              <w:rPr>
                <w:sz w:val="24"/>
                <w:szCs w:val="24"/>
              </w:rPr>
            </w:pPr>
            <w:r w:rsidRPr="00C937B2">
              <w:rPr>
                <w:sz w:val="24"/>
                <w:szCs w:val="24"/>
              </w:rPr>
              <w:t>из них в амбулаторном звене</w:t>
            </w:r>
          </w:p>
        </w:tc>
        <w:tc>
          <w:tcPr>
            <w:tcW w:w="662" w:type="pct"/>
            <w:vAlign w:val="center"/>
          </w:tcPr>
          <w:p w:rsidR="00C937B2" w:rsidRPr="00C937B2" w:rsidRDefault="00C937B2" w:rsidP="00C937B2">
            <w:pPr>
              <w:jc w:val="center"/>
              <w:rPr>
                <w:sz w:val="24"/>
                <w:szCs w:val="24"/>
              </w:rPr>
            </w:pPr>
            <w:r w:rsidRPr="00C937B2">
              <w:rPr>
                <w:color w:val="000000"/>
                <w:sz w:val="24"/>
                <w:szCs w:val="24"/>
              </w:rPr>
              <w:t>123,50</w:t>
            </w:r>
          </w:p>
        </w:tc>
        <w:tc>
          <w:tcPr>
            <w:tcW w:w="661" w:type="pct"/>
            <w:vAlign w:val="center"/>
          </w:tcPr>
          <w:p w:rsidR="00C937B2" w:rsidRPr="00C937B2" w:rsidRDefault="00C937B2" w:rsidP="00C937B2">
            <w:pPr>
              <w:jc w:val="center"/>
              <w:rPr>
                <w:sz w:val="24"/>
                <w:szCs w:val="24"/>
              </w:rPr>
            </w:pPr>
            <w:r w:rsidRPr="00C937B2">
              <w:rPr>
                <w:color w:val="000000"/>
                <w:sz w:val="24"/>
                <w:szCs w:val="24"/>
              </w:rPr>
              <w:t>115,25</w:t>
            </w:r>
          </w:p>
        </w:tc>
        <w:tc>
          <w:tcPr>
            <w:tcW w:w="809" w:type="pct"/>
            <w:vAlign w:val="center"/>
          </w:tcPr>
          <w:p w:rsidR="00C937B2" w:rsidRPr="00C937B2" w:rsidRDefault="00C937B2" w:rsidP="00C937B2">
            <w:pPr>
              <w:jc w:val="center"/>
              <w:rPr>
                <w:sz w:val="24"/>
                <w:szCs w:val="24"/>
              </w:rPr>
            </w:pPr>
            <w:r w:rsidRPr="00C937B2">
              <w:rPr>
                <w:sz w:val="24"/>
                <w:szCs w:val="24"/>
              </w:rPr>
              <w:t>81</w:t>
            </w:r>
          </w:p>
        </w:tc>
        <w:tc>
          <w:tcPr>
            <w:tcW w:w="809" w:type="pct"/>
            <w:vAlign w:val="center"/>
          </w:tcPr>
          <w:p w:rsidR="00C937B2" w:rsidRPr="00C937B2" w:rsidRDefault="00C937B2" w:rsidP="00C937B2">
            <w:pPr>
              <w:jc w:val="center"/>
              <w:rPr>
                <w:sz w:val="24"/>
                <w:szCs w:val="24"/>
              </w:rPr>
            </w:pPr>
            <w:r w:rsidRPr="00C937B2">
              <w:rPr>
                <w:sz w:val="24"/>
                <w:szCs w:val="24"/>
              </w:rPr>
              <w:t>93,3</w:t>
            </w:r>
          </w:p>
        </w:tc>
        <w:tc>
          <w:tcPr>
            <w:tcW w:w="662" w:type="pct"/>
            <w:vAlign w:val="center"/>
          </w:tcPr>
          <w:p w:rsidR="00C937B2" w:rsidRPr="00C937B2" w:rsidRDefault="00C937B2" w:rsidP="00C937B2">
            <w:pPr>
              <w:jc w:val="center"/>
              <w:rPr>
                <w:sz w:val="24"/>
                <w:szCs w:val="24"/>
              </w:rPr>
            </w:pPr>
            <w:r w:rsidRPr="00C937B2">
              <w:rPr>
                <w:sz w:val="24"/>
                <w:szCs w:val="24"/>
              </w:rPr>
              <w:t>1,4</w:t>
            </w:r>
          </w:p>
        </w:tc>
      </w:tr>
      <w:tr w:rsidR="00C937B2" w:rsidRPr="00C937B2" w:rsidTr="006C3A77">
        <w:tc>
          <w:tcPr>
            <w:tcW w:w="1397" w:type="pct"/>
            <w:vAlign w:val="center"/>
          </w:tcPr>
          <w:p w:rsidR="00C937B2" w:rsidRPr="00C937B2" w:rsidRDefault="00C937B2" w:rsidP="00C937B2">
            <w:pPr>
              <w:rPr>
                <w:sz w:val="24"/>
                <w:szCs w:val="24"/>
              </w:rPr>
            </w:pPr>
            <w:r w:rsidRPr="00C937B2">
              <w:rPr>
                <w:sz w:val="24"/>
                <w:szCs w:val="24"/>
              </w:rPr>
              <w:t>Нейрохирурги</w:t>
            </w:r>
          </w:p>
        </w:tc>
        <w:tc>
          <w:tcPr>
            <w:tcW w:w="662" w:type="pct"/>
            <w:vAlign w:val="center"/>
          </w:tcPr>
          <w:p w:rsidR="00C937B2" w:rsidRPr="00C937B2" w:rsidRDefault="00C937B2" w:rsidP="00C937B2">
            <w:pPr>
              <w:jc w:val="center"/>
              <w:rPr>
                <w:color w:val="000000"/>
                <w:sz w:val="24"/>
                <w:szCs w:val="24"/>
              </w:rPr>
            </w:pPr>
            <w:r w:rsidRPr="00C937B2">
              <w:rPr>
                <w:color w:val="000000"/>
                <w:sz w:val="24"/>
                <w:szCs w:val="24"/>
              </w:rPr>
              <w:t>32,50</w:t>
            </w:r>
          </w:p>
        </w:tc>
        <w:tc>
          <w:tcPr>
            <w:tcW w:w="661" w:type="pct"/>
            <w:vAlign w:val="center"/>
          </w:tcPr>
          <w:p w:rsidR="00C937B2" w:rsidRPr="00C937B2" w:rsidRDefault="00C937B2" w:rsidP="00C937B2">
            <w:pPr>
              <w:jc w:val="center"/>
              <w:rPr>
                <w:color w:val="000000"/>
                <w:sz w:val="24"/>
                <w:szCs w:val="24"/>
              </w:rPr>
            </w:pPr>
            <w:r w:rsidRPr="00C937B2">
              <w:rPr>
                <w:color w:val="000000"/>
                <w:sz w:val="24"/>
                <w:szCs w:val="24"/>
              </w:rPr>
              <w:t>32,50</w:t>
            </w:r>
          </w:p>
        </w:tc>
        <w:tc>
          <w:tcPr>
            <w:tcW w:w="809" w:type="pct"/>
            <w:vAlign w:val="center"/>
          </w:tcPr>
          <w:p w:rsidR="00C937B2" w:rsidRPr="00C937B2" w:rsidRDefault="00C937B2" w:rsidP="00C937B2">
            <w:pPr>
              <w:jc w:val="center"/>
              <w:rPr>
                <w:color w:val="000000"/>
                <w:sz w:val="24"/>
                <w:szCs w:val="24"/>
              </w:rPr>
            </w:pPr>
            <w:r w:rsidRPr="00C937B2">
              <w:rPr>
                <w:color w:val="000000"/>
                <w:sz w:val="24"/>
                <w:szCs w:val="24"/>
              </w:rPr>
              <w:t>17</w:t>
            </w:r>
          </w:p>
        </w:tc>
        <w:tc>
          <w:tcPr>
            <w:tcW w:w="809" w:type="pct"/>
            <w:vAlign w:val="center"/>
          </w:tcPr>
          <w:p w:rsidR="00C937B2" w:rsidRPr="00C937B2" w:rsidRDefault="00C937B2" w:rsidP="00C937B2">
            <w:pPr>
              <w:jc w:val="center"/>
              <w:rPr>
                <w:sz w:val="24"/>
                <w:szCs w:val="24"/>
              </w:rPr>
            </w:pPr>
            <w:r w:rsidRPr="00C937B2">
              <w:rPr>
                <w:sz w:val="24"/>
                <w:szCs w:val="24"/>
              </w:rPr>
              <w:t>100,0</w:t>
            </w:r>
          </w:p>
        </w:tc>
        <w:tc>
          <w:tcPr>
            <w:tcW w:w="662" w:type="pct"/>
            <w:vAlign w:val="center"/>
          </w:tcPr>
          <w:p w:rsidR="00C937B2" w:rsidRPr="00C937B2" w:rsidRDefault="00C937B2" w:rsidP="00C937B2">
            <w:pPr>
              <w:jc w:val="center"/>
              <w:rPr>
                <w:sz w:val="24"/>
                <w:szCs w:val="24"/>
              </w:rPr>
            </w:pPr>
            <w:r w:rsidRPr="00C937B2">
              <w:rPr>
                <w:sz w:val="24"/>
                <w:szCs w:val="24"/>
              </w:rPr>
              <w:t>1,9</w:t>
            </w:r>
          </w:p>
        </w:tc>
      </w:tr>
      <w:tr w:rsidR="00C937B2" w:rsidRPr="00C937B2" w:rsidTr="006C3A77">
        <w:tc>
          <w:tcPr>
            <w:tcW w:w="1397" w:type="pct"/>
            <w:vAlign w:val="center"/>
          </w:tcPr>
          <w:p w:rsidR="00C937B2" w:rsidRPr="00C937B2" w:rsidRDefault="00C937B2" w:rsidP="00C937B2">
            <w:pPr>
              <w:rPr>
                <w:color w:val="000000"/>
                <w:sz w:val="24"/>
                <w:szCs w:val="24"/>
              </w:rPr>
            </w:pPr>
            <w:r w:rsidRPr="00C937B2">
              <w:rPr>
                <w:color w:val="000000"/>
                <w:sz w:val="24"/>
                <w:szCs w:val="24"/>
              </w:rPr>
              <w:t>Врачи по рентгенэдоваскулярным диагностике и лечению</w:t>
            </w:r>
          </w:p>
        </w:tc>
        <w:tc>
          <w:tcPr>
            <w:tcW w:w="662" w:type="pct"/>
            <w:vAlign w:val="center"/>
          </w:tcPr>
          <w:p w:rsidR="00C937B2" w:rsidRPr="00C937B2" w:rsidRDefault="00C937B2" w:rsidP="00C937B2">
            <w:pPr>
              <w:jc w:val="center"/>
              <w:rPr>
                <w:sz w:val="24"/>
                <w:szCs w:val="24"/>
              </w:rPr>
            </w:pPr>
            <w:r w:rsidRPr="00C937B2">
              <w:rPr>
                <w:color w:val="000000"/>
                <w:sz w:val="24"/>
                <w:szCs w:val="24"/>
              </w:rPr>
              <w:t>36,50</w:t>
            </w:r>
          </w:p>
        </w:tc>
        <w:tc>
          <w:tcPr>
            <w:tcW w:w="661" w:type="pct"/>
            <w:vAlign w:val="center"/>
          </w:tcPr>
          <w:p w:rsidR="00C937B2" w:rsidRPr="00C937B2" w:rsidRDefault="00C937B2" w:rsidP="00C937B2">
            <w:pPr>
              <w:jc w:val="center"/>
              <w:rPr>
                <w:sz w:val="24"/>
                <w:szCs w:val="24"/>
              </w:rPr>
            </w:pPr>
            <w:r w:rsidRPr="00C937B2">
              <w:rPr>
                <w:color w:val="000000"/>
                <w:sz w:val="24"/>
                <w:szCs w:val="24"/>
              </w:rPr>
              <w:t>32,00</w:t>
            </w:r>
          </w:p>
        </w:tc>
        <w:tc>
          <w:tcPr>
            <w:tcW w:w="809" w:type="pct"/>
            <w:vAlign w:val="center"/>
          </w:tcPr>
          <w:p w:rsidR="00C937B2" w:rsidRPr="00C937B2" w:rsidRDefault="00C937B2" w:rsidP="00C937B2">
            <w:pPr>
              <w:jc w:val="center"/>
              <w:rPr>
                <w:sz w:val="24"/>
                <w:szCs w:val="24"/>
              </w:rPr>
            </w:pPr>
            <w:r w:rsidRPr="00C937B2">
              <w:rPr>
                <w:sz w:val="24"/>
                <w:szCs w:val="24"/>
              </w:rPr>
              <w:t>18</w:t>
            </w:r>
          </w:p>
        </w:tc>
        <w:tc>
          <w:tcPr>
            <w:tcW w:w="809" w:type="pct"/>
            <w:vAlign w:val="center"/>
          </w:tcPr>
          <w:p w:rsidR="00C937B2" w:rsidRPr="00C937B2" w:rsidRDefault="00C937B2" w:rsidP="00C937B2">
            <w:pPr>
              <w:jc w:val="center"/>
              <w:rPr>
                <w:sz w:val="24"/>
                <w:szCs w:val="24"/>
              </w:rPr>
            </w:pPr>
            <w:r w:rsidRPr="00C937B2">
              <w:rPr>
                <w:sz w:val="24"/>
                <w:szCs w:val="24"/>
              </w:rPr>
              <w:t>87,7</w:t>
            </w:r>
          </w:p>
        </w:tc>
        <w:tc>
          <w:tcPr>
            <w:tcW w:w="662" w:type="pct"/>
            <w:vAlign w:val="center"/>
          </w:tcPr>
          <w:p w:rsidR="00C937B2" w:rsidRPr="00C937B2" w:rsidRDefault="00C937B2" w:rsidP="00C937B2">
            <w:pPr>
              <w:jc w:val="center"/>
              <w:rPr>
                <w:sz w:val="24"/>
                <w:szCs w:val="24"/>
              </w:rPr>
            </w:pPr>
            <w:r w:rsidRPr="00C937B2">
              <w:rPr>
                <w:sz w:val="24"/>
                <w:szCs w:val="24"/>
              </w:rPr>
              <w:t>1,8</w:t>
            </w:r>
          </w:p>
        </w:tc>
      </w:tr>
      <w:tr w:rsidR="00C937B2" w:rsidRPr="00C937B2" w:rsidTr="006C3A77">
        <w:tc>
          <w:tcPr>
            <w:tcW w:w="1397" w:type="pct"/>
            <w:vAlign w:val="center"/>
          </w:tcPr>
          <w:p w:rsidR="00C937B2" w:rsidRPr="00C937B2" w:rsidRDefault="00C937B2" w:rsidP="00C937B2">
            <w:pPr>
              <w:rPr>
                <w:color w:val="000000"/>
                <w:sz w:val="24"/>
                <w:szCs w:val="24"/>
              </w:rPr>
            </w:pPr>
            <w:r w:rsidRPr="00C937B2">
              <w:rPr>
                <w:color w:val="000000"/>
                <w:sz w:val="24"/>
                <w:szCs w:val="24"/>
              </w:rPr>
              <w:t>Анестезиологи-реаниматологи</w:t>
            </w:r>
          </w:p>
        </w:tc>
        <w:tc>
          <w:tcPr>
            <w:tcW w:w="662" w:type="pct"/>
            <w:vAlign w:val="center"/>
          </w:tcPr>
          <w:p w:rsidR="00C937B2" w:rsidRPr="00C937B2" w:rsidRDefault="00C937B2" w:rsidP="00C937B2">
            <w:pPr>
              <w:jc w:val="center"/>
              <w:rPr>
                <w:color w:val="000000"/>
                <w:sz w:val="24"/>
                <w:szCs w:val="24"/>
              </w:rPr>
            </w:pPr>
            <w:r w:rsidRPr="00C937B2">
              <w:rPr>
                <w:color w:val="000000"/>
                <w:sz w:val="24"/>
                <w:szCs w:val="24"/>
              </w:rPr>
              <w:t>495,25</w:t>
            </w:r>
          </w:p>
        </w:tc>
        <w:tc>
          <w:tcPr>
            <w:tcW w:w="661" w:type="pct"/>
            <w:vAlign w:val="center"/>
          </w:tcPr>
          <w:p w:rsidR="00C937B2" w:rsidRPr="00C937B2" w:rsidRDefault="00C937B2" w:rsidP="00C937B2">
            <w:pPr>
              <w:jc w:val="center"/>
              <w:rPr>
                <w:color w:val="000000"/>
                <w:sz w:val="24"/>
                <w:szCs w:val="24"/>
              </w:rPr>
            </w:pPr>
            <w:r w:rsidRPr="00C937B2">
              <w:rPr>
                <w:color w:val="000000"/>
                <w:sz w:val="24"/>
                <w:szCs w:val="24"/>
              </w:rPr>
              <w:t>451,00</w:t>
            </w:r>
          </w:p>
        </w:tc>
        <w:tc>
          <w:tcPr>
            <w:tcW w:w="809" w:type="pct"/>
            <w:vAlign w:val="center"/>
          </w:tcPr>
          <w:p w:rsidR="00C937B2" w:rsidRPr="00C937B2" w:rsidRDefault="00C937B2" w:rsidP="00C937B2">
            <w:pPr>
              <w:jc w:val="center"/>
              <w:rPr>
                <w:sz w:val="24"/>
                <w:szCs w:val="24"/>
              </w:rPr>
            </w:pPr>
            <w:r w:rsidRPr="00C937B2">
              <w:rPr>
                <w:color w:val="000000"/>
                <w:sz w:val="24"/>
                <w:szCs w:val="24"/>
              </w:rPr>
              <w:t>232</w:t>
            </w:r>
          </w:p>
        </w:tc>
        <w:tc>
          <w:tcPr>
            <w:tcW w:w="809" w:type="pct"/>
            <w:vAlign w:val="center"/>
          </w:tcPr>
          <w:p w:rsidR="00C937B2" w:rsidRPr="00C937B2" w:rsidRDefault="00C937B2" w:rsidP="00C937B2">
            <w:pPr>
              <w:jc w:val="center"/>
              <w:rPr>
                <w:sz w:val="24"/>
                <w:szCs w:val="24"/>
              </w:rPr>
            </w:pPr>
            <w:r w:rsidRPr="00C937B2">
              <w:rPr>
                <w:sz w:val="24"/>
                <w:szCs w:val="24"/>
              </w:rPr>
              <w:t>91,1</w:t>
            </w:r>
          </w:p>
        </w:tc>
        <w:tc>
          <w:tcPr>
            <w:tcW w:w="662" w:type="pct"/>
            <w:vAlign w:val="center"/>
          </w:tcPr>
          <w:p w:rsidR="00C937B2" w:rsidRPr="00C937B2" w:rsidRDefault="00C937B2" w:rsidP="00C937B2">
            <w:pPr>
              <w:jc w:val="center"/>
              <w:rPr>
                <w:sz w:val="24"/>
                <w:szCs w:val="24"/>
              </w:rPr>
            </w:pPr>
            <w:r w:rsidRPr="00C937B2">
              <w:rPr>
                <w:sz w:val="24"/>
                <w:szCs w:val="24"/>
              </w:rPr>
              <w:t>1,9</w:t>
            </w:r>
          </w:p>
        </w:tc>
      </w:tr>
      <w:tr w:rsidR="00C937B2" w:rsidRPr="00C937B2" w:rsidTr="006C3A77">
        <w:tc>
          <w:tcPr>
            <w:tcW w:w="1397" w:type="pct"/>
            <w:vAlign w:val="center"/>
          </w:tcPr>
          <w:p w:rsidR="00C937B2" w:rsidRPr="00C937B2" w:rsidRDefault="00C937B2" w:rsidP="00C937B2">
            <w:pPr>
              <w:rPr>
                <w:color w:val="000000"/>
                <w:sz w:val="24"/>
                <w:szCs w:val="24"/>
              </w:rPr>
            </w:pPr>
            <w:r w:rsidRPr="00C937B2">
              <w:rPr>
                <w:color w:val="000000"/>
                <w:sz w:val="24"/>
                <w:szCs w:val="24"/>
              </w:rPr>
              <w:t>Врачи физической и реабилитационной медицины</w:t>
            </w:r>
          </w:p>
        </w:tc>
        <w:tc>
          <w:tcPr>
            <w:tcW w:w="662" w:type="pct"/>
            <w:vAlign w:val="center"/>
          </w:tcPr>
          <w:p w:rsidR="00C937B2" w:rsidRPr="00C937B2" w:rsidRDefault="00C937B2" w:rsidP="00C937B2">
            <w:pPr>
              <w:jc w:val="center"/>
              <w:rPr>
                <w:sz w:val="24"/>
                <w:szCs w:val="24"/>
              </w:rPr>
            </w:pPr>
            <w:r w:rsidRPr="00C937B2">
              <w:rPr>
                <w:color w:val="000000"/>
                <w:sz w:val="24"/>
                <w:szCs w:val="24"/>
              </w:rPr>
              <w:t>19,75</w:t>
            </w:r>
          </w:p>
        </w:tc>
        <w:tc>
          <w:tcPr>
            <w:tcW w:w="661" w:type="pct"/>
            <w:vAlign w:val="center"/>
          </w:tcPr>
          <w:p w:rsidR="00C937B2" w:rsidRPr="00C937B2" w:rsidRDefault="00C937B2" w:rsidP="00C937B2">
            <w:pPr>
              <w:jc w:val="center"/>
              <w:rPr>
                <w:sz w:val="24"/>
                <w:szCs w:val="24"/>
              </w:rPr>
            </w:pPr>
            <w:r w:rsidRPr="00C937B2">
              <w:rPr>
                <w:color w:val="000000"/>
                <w:sz w:val="24"/>
                <w:szCs w:val="24"/>
              </w:rPr>
              <w:t>12,75</w:t>
            </w:r>
          </w:p>
        </w:tc>
        <w:tc>
          <w:tcPr>
            <w:tcW w:w="809" w:type="pct"/>
            <w:vAlign w:val="center"/>
          </w:tcPr>
          <w:p w:rsidR="00C937B2" w:rsidRPr="00C937B2" w:rsidRDefault="00C937B2" w:rsidP="00C937B2">
            <w:pPr>
              <w:jc w:val="center"/>
              <w:rPr>
                <w:sz w:val="24"/>
                <w:szCs w:val="24"/>
              </w:rPr>
            </w:pPr>
            <w:r w:rsidRPr="00C937B2">
              <w:rPr>
                <w:sz w:val="24"/>
                <w:szCs w:val="24"/>
              </w:rPr>
              <w:t>8</w:t>
            </w:r>
          </w:p>
        </w:tc>
        <w:tc>
          <w:tcPr>
            <w:tcW w:w="809" w:type="pct"/>
            <w:vAlign w:val="center"/>
          </w:tcPr>
          <w:p w:rsidR="00C937B2" w:rsidRPr="00C937B2" w:rsidRDefault="00C937B2" w:rsidP="00C937B2">
            <w:pPr>
              <w:jc w:val="center"/>
              <w:rPr>
                <w:sz w:val="24"/>
                <w:szCs w:val="24"/>
              </w:rPr>
            </w:pPr>
            <w:r w:rsidRPr="00C937B2">
              <w:rPr>
                <w:sz w:val="24"/>
                <w:szCs w:val="24"/>
              </w:rPr>
              <w:t>64,6</w:t>
            </w:r>
          </w:p>
        </w:tc>
        <w:tc>
          <w:tcPr>
            <w:tcW w:w="662" w:type="pct"/>
            <w:vAlign w:val="center"/>
          </w:tcPr>
          <w:p w:rsidR="00C937B2" w:rsidRPr="00C937B2" w:rsidRDefault="00C937B2" w:rsidP="00C937B2">
            <w:pPr>
              <w:jc w:val="center"/>
              <w:rPr>
                <w:sz w:val="24"/>
                <w:szCs w:val="24"/>
              </w:rPr>
            </w:pPr>
            <w:r w:rsidRPr="00C937B2">
              <w:rPr>
                <w:sz w:val="24"/>
                <w:szCs w:val="24"/>
              </w:rPr>
              <w:t>1,6</w:t>
            </w:r>
          </w:p>
        </w:tc>
      </w:tr>
      <w:tr w:rsidR="00C937B2" w:rsidRPr="00C937B2" w:rsidTr="006C3A77">
        <w:tc>
          <w:tcPr>
            <w:tcW w:w="1397" w:type="pct"/>
            <w:vAlign w:val="center"/>
          </w:tcPr>
          <w:p w:rsidR="00C937B2" w:rsidRPr="00C937B2" w:rsidRDefault="00C937B2" w:rsidP="00C937B2">
            <w:pPr>
              <w:rPr>
                <w:sz w:val="24"/>
                <w:szCs w:val="24"/>
              </w:rPr>
            </w:pPr>
            <w:r w:rsidRPr="00C937B2">
              <w:rPr>
                <w:color w:val="000000"/>
                <w:sz w:val="24"/>
                <w:szCs w:val="24"/>
              </w:rPr>
              <w:t xml:space="preserve">Врачи по лечебной физкультуре </w:t>
            </w:r>
          </w:p>
        </w:tc>
        <w:tc>
          <w:tcPr>
            <w:tcW w:w="662" w:type="pct"/>
            <w:vAlign w:val="center"/>
          </w:tcPr>
          <w:p w:rsidR="00C937B2" w:rsidRPr="00C937B2" w:rsidRDefault="00C937B2" w:rsidP="00C937B2">
            <w:pPr>
              <w:jc w:val="center"/>
              <w:rPr>
                <w:sz w:val="24"/>
                <w:szCs w:val="24"/>
              </w:rPr>
            </w:pPr>
            <w:r w:rsidRPr="00C937B2">
              <w:rPr>
                <w:sz w:val="24"/>
                <w:szCs w:val="24"/>
              </w:rPr>
              <w:t>19,00</w:t>
            </w:r>
          </w:p>
        </w:tc>
        <w:tc>
          <w:tcPr>
            <w:tcW w:w="661" w:type="pct"/>
            <w:vAlign w:val="center"/>
          </w:tcPr>
          <w:p w:rsidR="00C937B2" w:rsidRPr="00C937B2" w:rsidRDefault="00C937B2" w:rsidP="00C937B2">
            <w:pPr>
              <w:jc w:val="center"/>
              <w:rPr>
                <w:sz w:val="24"/>
                <w:szCs w:val="24"/>
              </w:rPr>
            </w:pPr>
            <w:r w:rsidRPr="00C937B2">
              <w:rPr>
                <w:color w:val="000000"/>
                <w:sz w:val="24"/>
                <w:szCs w:val="24"/>
              </w:rPr>
              <w:t>8,75</w:t>
            </w:r>
          </w:p>
        </w:tc>
        <w:tc>
          <w:tcPr>
            <w:tcW w:w="809" w:type="pct"/>
            <w:vAlign w:val="center"/>
          </w:tcPr>
          <w:p w:rsidR="00C937B2" w:rsidRPr="00C937B2" w:rsidRDefault="00C937B2" w:rsidP="00C937B2">
            <w:pPr>
              <w:jc w:val="center"/>
              <w:rPr>
                <w:sz w:val="24"/>
                <w:szCs w:val="24"/>
              </w:rPr>
            </w:pPr>
            <w:r w:rsidRPr="00C937B2">
              <w:rPr>
                <w:sz w:val="24"/>
                <w:szCs w:val="24"/>
              </w:rPr>
              <w:t>3</w:t>
            </w:r>
          </w:p>
        </w:tc>
        <w:tc>
          <w:tcPr>
            <w:tcW w:w="809" w:type="pct"/>
            <w:vAlign w:val="center"/>
          </w:tcPr>
          <w:p w:rsidR="00C937B2" w:rsidRPr="00C937B2" w:rsidRDefault="00C937B2" w:rsidP="00C937B2">
            <w:pPr>
              <w:jc w:val="center"/>
              <w:rPr>
                <w:sz w:val="24"/>
                <w:szCs w:val="24"/>
              </w:rPr>
            </w:pPr>
            <w:r w:rsidRPr="00C937B2">
              <w:rPr>
                <w:sz w:val="24"/>
                <w:szCs w:val="24"/>
              </w:rPr>
              <w:t>46,1</w:t>
            </w:r>
          </w:p>
        </w:tc>
        <w:tc>
          <w:tcPr>
            <w:tcW w:w="662" w:type="pct"/>
            <w:vAlign w:val="center"/>
          </w:tcPr>
          <w:p w:rsidR="00C937B2" w:rsidRPr="00C937B2" w:rsidRDefault="00C937B2" w:rsidP="00C937B2">
            <w:pPr>
              <w:jc w:val="center"/>
              <w:rPr>
                <w:sz w:val="24"/>
                <w:szCs w:val="24"/>
              </w:rPr>
            </w:pPr>
            <w:r w:rsidRPr="00C937B2">
              <w:rPr>
                <w:sz w:val="24"/>
                <w:szCs w:val="24"/>
              </w:rPr>
              <w:t>2,9</w:t>
            </w:r>
          </w:p>
        </w:tc>
      </w:tr>
      <w:tr w:rsidR="00C937B2" w:rsidRPr="00C937B2" w:rsidTr="006C3A77">
        <w:tc>
          <w:tcPr>
            <w:tcW w:w="1397" w:type="pct"/>
            <w:vAlign w:val="center"/>
          </w:tcPr>
          <w:p w:rsidR="00C937B2" w:rsidRPr="00C937B2" w:rsidRDefault="00C937B2" w:rsidP="00C937B2">
            <w:pPr>
              <w:rPr>
                <w:color w:val="000000"/>
                <w:sz w:val="24"/>
                <w:szCs w:val="24"/>
              </w:rPr>
            </w:pPr>
            <w:r w:rsidRPr="00C937B2">
              <w:rPr>
                <w:color w:val="000000"/>
                <w:sz w:val="24"/>
                <w:szCs w:val="24"/>
              </w:rPr>
              <w:t>Врачи физиотерапевты</w:t>
            </w:r>
          </w:p>
        </w:tc>
        <w:tc>
          <w:tcPr>
            <w:tcW w:w="662" w:type="pct"/>
            <w:vAlign w:val="center"/>
          </w:tcPr>
          <w:p w:rsidR="00C937B2" w:rsidRPr="00C937B2" w:rsidRDefault="00C937B2" w:rsidP="00C937B2">
            <w:pPr>
              <w:jc w:val="center"/>
              <w:rPr>
                <w:color w:val="000000"/>
                <w:sz w:val="24"/>
                <w:szCs w:val="24"/>
              </w:rPr>
            </w:pPr>
            <w:r w:rsidRPr="00C937B2">
              <w:rPr>
                <w:color w:val="000000"/>
                <w:sz w:val="24"/>
                <w:szCs w:val="24"/>
              </w:rPr>
              <w:t>53,75</w:t>
            </w:r>
          </w:p>
        </w:tc>
        <w:tc>
          <w:tcPr>
            <w:tcW w:w="661" w:type="pct"/>
            <w:vAlign w:val="center"/>
          </w:tcPr>
          <w:p w:rsidR="00C937B2" w:rsidRPr="00C937B2" w:rsidRDefault="00C937B2" w:rsidP="00C937B2">
            <w:pPr>
              <w:jc w:val="center"/>
              <w:rPr>
                <w:color w:val="000000"/>
                <w:sz w:val="24"/>
                <w:szCs w:val="24"/>
              </w:rPr>
            </w:pPr>
            <w:r w:rsidRPr="00C937B2">
              <w:rPr>
                <w:color w:val="000000"/>
                <w:sz w:val="24"/>
                <w:szCs w:val="24"/>
              </w:rPr>
              <w:t>41,50</w:t>
            </w:r>
          </w:p>
        </w:tc>
        <w:tc>
          <w:tcPr>
            <w:tcW w:w="809" w:type="pct"/>
            <w:vAlign w:val="center"/>
          </w:tcPr>
          <w:p w:rsidR="00C937B2" w:rsidRPr="00C937B2" w:rsidRDefault="00C937B2" w:rsidP="00C937B2">
            <w:pPr>
              <w:jc w:val="center"/>
              <w:rPr>
                <w:sz w:val="24"/>
                <w:szCs w:val="24"/>
              </w:rPr>
            </w:pPr>
            <w:r w:rsidRPr="00C937B2">
              <w:rPr>
                <w:sz w:val="24"/>
                <w:szCs w:val="24"/>
              </w:rPr>
              <w:t>24</w:t>
            </w:r>
          </w:p>
        </w:tc>
        <w:tc>
          <w:tcPr>
            <w:tcW w:w="809" w:type="pct"/>
            <w:vAlign w:val="center"/>
          </w:tcPr>
          <w:p w:rsidR="00C937B2" w:rsidRPr="00C937B2" w:rsidRDefault="00C937B2" w:rsidP="00C937B2">
            <w:pPr>
              <w:jc w:val="center"/>
              <w:rPr>
                <w:sz w:val="24"/>
                <w:szCs w:val="24"/>
              </w:rPr>
            </w:pPr>
            <w:r w:rsidRPr="00C937B2">
              <w:rPr>
                <w:sz w:val="24"/>
                <w:szCs w:val="24"/>
              </w:rPr>
              <w:t>77,2</w:t>
            </w:r>
          </w:p>
        </w:tc>
        <w:tc>
          <w:tcPr>
            <w:tcW w:w="662" w:type="pct"/>
            <w:vAlign w:val="center"/>
          </w:tcPr>
          <w:p w:rsidR="00C937B2" w:rsidRPr="00C937B2" w:rsidRDefault="00C937B2" w:rsidP="00C937B2">
            <w:pPr>
              <w:jc w:val="center"/>
              <w:rPr>
                <w:sz w:val="24"/>
                <w:szCs w:val="24"/>
              </w:rPr>
            </w:pPr>
            <w:r w:rsidRPr="00C937B2">
              <w:rPr>
                <w:sz w:val="24"/>
                <w:szCs w:val="24"/>
              </w:rPr>
              <w:t>1,7</w:t>
            </w:r>
          </w:p>
        </w:tc>
      </w:tr>
      <w:tr w:rsidR="00C937B2" w:rsidRPr="00C937B2" w:rsidTr="006C3A77">
        <w:tc>
          <w:tcPr>
            <w:tcW w:w="1397" w:type="pct"/>
            <w:vAlign w:val="center"/>
          </w:tcPr>
          <w:p w:rsidR="00C937B2" w:rsidRPr="00C937B2" w:rsidRDefault="00C937B2" w:rsidP="00C937B2">
            <w:pPr>
              <w:rPr>
                <w:color w:val="000000"/>
                <w:sz w:val="24"/>
                <w:szCs w:val="24"/>
              </w:rPr>
            </w:pPr>
            <w:r w:rsidRPr="00C937B2">
              <w:rPr>
                <w:color w:val="000000"/>
                <w:sz w:val="24"/>
                <w:szCs w:val="24"/>
              </w:rPr>
              <w:t>Медицинские логопеды</w:t>
            </w:r>
          </w:p>
        </w:tc>
        <w:tc>
          <w:tcPr>
            <w:tcW w:w="662" w:type="pct"/>
            <w:vAlign w:val="center"/>
          </w:tcPr>
          <w:p w:rsidR="00C937B2" w:rsidRPr="00C937B2" w:rsidRDefault="00C937B2" w:rsidP="00C937B2">
            <w:pPr>
              <w:jc w:val="center"/>
              <w:rPr>
                <w:color w:val="000000"/>
                <w:sz w:val="24"/>
                <w:szCs w:val="24"/>
              </w:rPr>
            </w:pPr>
            <w:r w:rsidRPr="00C937B2">
              <w:rPr>
                <w:color w:val="000000"/>
                <w:sz w:val="24"/>
                <w:szCs w:val="24"/>
              </w:rPr>
              <w:t>14,25</w:t>
            </w:r>
          </w:p>
        </w:tc>
        <w:tc>
          <w:tcPr>
            <w:tcW w:w="661" w:type="pct"/>
            <w:vAlign w:val="center"/>
          </w:tcPr>
          <w:p w:rsidR="00C937B2" w:rsidRPr="00C937B2" w:rsidRDefault="00C937B2" w:rsidP="00C937B2">
            <w:pPr>
              <w:jc w:val="center"/>
              <w:rPr>
                <w:color w:val="000000"/>
                <w:sz w:val="24"/>
                <w:szCs w:val="24"/>
              </w:rPr>
            </w:pPr>
            <w:r w:rsidRPr="00C937B2">
              <w:rPr>
                <w:color w:val="000000"/>
                <w:sz w:val="24"/>
                <w:szCs w:val="24"/>
              </w:rPr>
              <w:t>7,00</w:t>
            </w:r>
          </w:p>
        </w:tc>
        <w:tc>
          <w:tcPr>
            <w:tcW w:w="809" w:type="pct"/>
            <w:vAlign w:val="center"/>
          </w:tcPr>
          <w:p w:rsidR="00C937B2" w:rsidRPr="00C937B2" w:rsidRDefault="00C937B2" w:rsidP="00C937B2">
            <w:pPr>
              <w:jc w:val="center"/>
              <w:rPr>
                <w:sz w:val="24"/>
                <w:szCs w:val="24"/>
              </w:rPr>
            </w:pPr>
            <w:r w:rsidRPr="00C937B2">
              <w:rPr>
                <w:sz w:val="24"/>
                <w:szCs w:val="24"/>
              </w:rPr>
              <w:t>8</w:t>
            </w:r>
          </w:p>
        </w:tc>
        <w:tc>
          <w:tcPr>
            <w:tcW w:w="809" w:type="pct"/>
            <w:vAlign w:val="center"/>
          </w:tcPr>
          <w:p w:rsidR="00C937B2" w:rsidRPr="00C937B2" w:rsidRDefault="00C937B2" w:rsidP="00C937B2">
            <w:pPr>
              <w:jc w:val="center"/>
              <w:rPr>
                <w:sz w:val="24"/>
                <w:szCs w:val="24"/>
              </w:rPr>
            </w:pPr>
            <w:r w:rsidRPr="00C937B2">
              <w:rPr>
                <w:sz w:val="24"/>
                <w:szCs w:val="24"/>
              </w:rPr>
              <w:t>49,1</w:t>
            </w:r>
          </w:p>
        </w:tc>
        <w:tc>
          <w:tcPr>
            <w:tcW w:w="662" w:type="pct"/>
            <w:vAlign w:val="center"/>
          </w:tcPr>
          <w:p w:rsidR="00C937B2" w:rsidRPr="00C937B2" w:rsidRDefault="00C937B2" w:rsidP="00C937B2">
            <w:pPr>
              <w:jc w:val="center"/>
              <w:rPr>
                <w:sz w:val="24"/>
                <w:szCs w:val="24"/>
              </w:rPr>
            </w:pPr>
            <w:r w:rsidRPr="00C937B2">
              <w:rPr>
                <w:sz w:val="24"/>
                <w:szCs w:val="24"/>
              </w:rPr>
              <w:t>0,9</w:t>
            </w:r>
          </w:p>
        </w:tc>
      </w:tr>
      <w:tr w:rsidR="00C937B2" w:rsidRPr="00C937B2" w:rsidTr="006C3A77">
        <w:tc>
          <w:tcPr>
            <w:tcW w:w="1397" w:type="pct"/>
            <w:vAlign w:val="center"/>
          </w:tcPr>
          <w:p w:rsidR="00C937B2" w:rsidRPr="00C937B2" w:rsidRDefault="00C937B2" w:rsidP="00C937B2">
            <w:pPr>
              <w:rPr>
                <w:color w:val="000000"/>
                <w:sz w:val="24"/>
                <w:szCs w:val="24"/>
              </w:rPr>
            </w:pPr>
            <w:r w:rsidRPr="00C937B2">
              <w:rPr>
                <w:color w:val="000000"/>
                <w:sz w:val="24"/>
                <w:szCs w:val="24"/>
              </w:rPr>
              <w:t>Медицинские психологи</w:t>
            </w:r>
          </w:p>
        </w:tc>
        <w:tc>
          <w:tcPr>
            <w:tcW w:w="662" w:type="pct"/>
            <w:vAlign w:val="center"/>
          </w:tcPr>
          <w:p w:rsidR="00C937B2" w:rsidRPr="00C937B2" w:rsidRDefault="00C937B2" w:rsidP="00C937B2">
            <w:pPr>
              <w:jc w:val="center"/>
              <w:rPr>
                <w:color w:val="000000"/>
                <w:sz w:val="24"/>
                <w:szCs w:val="24"/>
              </w:rPr>
            </w:pPr>
            <w:r w:rsidRPr="00C937B2">
              <w:rPr>
                <w:color w:val="000000"/>
                <w:sz w:val="24"/>
                <w:szCs w:val="24"/>
              </w:rPr>
              <w:t>107,00</w:t>
            </w:r>
          </w:p>
        </w:tc>
        <w:tc>
          <w:tcPr>
            <w:tcW w:w="661" w:type="pct"/>
            <w:vAlign w:val="center"/>
          </w:tcPr>
          <w:p w:rsidR="00C937B2" w:rsidRPr="00C937B2" w:rsidRDefault="00C937B2" w:rsidP="00C937B2">
            <w:pPr>
              <w:jc w:val="center"/>
              <w:rPr>
                <w:color w:val="000000"/>
                <w:sz w:val="24"/>
                <w:szCs w:val="24"/>
              </w:rPr>
            </w:pPr>
            <w:r w:rsidRPr="00C937B2">
              <w:rPr>
                <w:color w:val="000000"/>
                <w:sz w:val="24"/>
                <w:szCs w:val="24"/>
              </w:rPr>
              <w:t>81,75</w:t>
            </w:r>
          </w:p>
        </w:tc>
        <w:tc>
          <w:tcPr>
            <w:tcW w:w="809" w:type="pct"/>
            <w:vAlign w:val="center"/>
          </w:tcPr>
          <w:p w:rsidR="00C937B2" w:rsidRPr="00C937B2" w:rsidRDefault="00C937B2" w:rsidP="00C937B2">
            <w:pPr>
              <w:jc w:val="center"/>
              <w:rPr>
                <w:sz w:val="24"/>
                <w:szCs w:val="24"/>
              </w:rPr>
            </w:pPr>
            <w:r w:rsidRPr="00C937B2">
              <w:rPr>
                <w:sz w:val="24"/>
                <w:szCs w:val="24"/>
              </w:rPr>
              <w:t>60</w:t>
            </w:r>
          </w:p>
        </w:tc>
        <w:tc>
          <w:tcPr>
            <w:tcW w:w="809" w:type="pct"/>
            <w:vAlign w:val="center"/>
          </w:tcPr>
          <w:p w:rsidR="00C937B2" w:rsidRPr="00C937B2" w:rsidRDefault="00C937B2" w:rsidP="00C937B2">
            <w:pPr>
              <w:jc w:val="center"/>
              <w:rPr>
                <w:sz w:val="24"/>
                <w:szCs w:val="24"/>
              </w:rPr>
            </w:pPr>
            <w:r w:rsidRPr="00C937B2">
              <w:rPr>
                <w:sz w:val="24"/>
                <w:szCs w:val="24"/>
              </w:rPr>
              <w:t>76,4</w:t>
            </w:r>
          </w:p>
        </w:tc>
        <w:tc>
          <w:tcPr>
            <w:tcW w:w="662" w:type="pct"/>
            <w:vAlign w:val="center"/>
          </w:tcPr>
          <w:p w:rsidR="00C937B2" w:rsidRPr="00C937B2" w:rsidRDefault="00C937B2" w:rsidP="00C937B2">
            <w:pPr>
              <w:jc w:val="center"/>
              <w:rPr>
                <w:sz w:val="24"/>
                <w:szCs w:val="24"/>
              </w:rPr>
            </w:pPr>
            <w:r w:rsidRPr="00C937B2">
              <w:rPr>
                <w:sz w:val="24"/>
                <w:szCs w:val="24"/>
              </w:rPr>
              <w:t>1,4</w:t>
            </w:r>
          </w:p>
        </w:tc>
      </w:tr>
      <w:tr w:rsidR="00C937B2" w:rsidRPr="00C937B2" w:rsidTr="006C3A77">
        <w:tc>
          <w:tcPr>
            <w:tcW w:w="1397" w:type="pct"/>
            <w:vAlign w:val="center"/>
          </w:tcPr>
          <w:p w:rsidR="00C937B2" w:rsidRPr="00C937B2" w:rsidRDefault="00C937B2" w:rsidP="00C937B2">
            <w:pPr>
              <w:rPr>
                <w:color w:val="000000"/>
                <w:sz w:val="24"/>
                <w:szCs w:val="24"/>
              </w:rPr>
            </w:pPr>
            <w:r w:rsidRPr="00C937B2">
              <w:rPr>
                <w:color w:val="000000"/>
                <w:sz w:val="24"/>
                <w:szCs w:val="24"/>
              </w:rPr>
              <w:t>Специалисты по эргореабилитации (эргоспециалисты)</w:t>
            </w:r>
          </w:p>
        </w:tc>
        <w:tc>
          <w:tcPr>
            <w:tcW w:w="662" w:type="pct"/>
            <w:vAlign w:val="center"/>
          </w:tcPr>
          <w:p w:rsidR="00C937B2" w:rsidRPr="00C937B2" w:rsidRDefault="00C937B2" w:rsidP="00C937B2">
            <w:pPr>
              <w:jc w:val="center"/>
              <w:rPr>
                <w:color w:val="000000"/>
                <w:sz w:val="24"/>
                <w:szCs w:val="24"/>
              </w:rPr>
            </w:pPr>
            <w:r w:rsidRPr="00C937B2">
              <w:rPr>
                <w:color w:val="000000"/>
                <w:sz w:val="24"/>
                <w:szCs w:val="24"/>
              </w:rPr>
              <w:t>-</w:t>
            </w:r>
          </w:p>
        </w:tc>
        <w:tc>
          <w:tcPr>
            <w:tcW w:w="661" w:type="pct"/>
            <w:vAlign w:val="center"/>
          </w:tcPr>
          <w:p w:rsidR="00C937B2" w:rsidRPr="00C937B2" w:rsidRDefault="00C937B2" w:rsidP="00C937B2">
            <w:pPr>
              <w:jc w:val="center"/>
              <w:rPr>
                <w:color w:val="000000"/>
                <w:sz w:val="24"/>
                <w:szCs w:val="24"/>
              </w:rPr>
            </w:pPr>
            <w:r w:rsidRPr="00C937B2">
              <w:rPr>
                <w:color w:val="000000"/>
                <w:sz w:val="24"/>
                <w:szCs w:val="24"/>
              </w:rPr>
              <w:t>-</w:t>
            </w:r>
          </w:p>
        </w:tc>
        <w:tc>
          <w:tcPr>
            <w:tcW w:w="809" w:type="pct"/>
            <w:vAlign w:val="center"/>
          </w:tcPr>
          <w:p w:rsidR="00C937B2" w:rsidRPr="00C937B2" w:rsidRDefault="00C937B2" w:rsidP="00C937B2">
            <w:pPr>
              <w:jc w:val="center"/>
              <w:rPr>
                <w:sz w:val="24"/>
                <w:szCs w:val="24"/>
              </w:rPr>
            </w:pPr>
            <w:r w:rsidRPr="00C937B2">
              <w:rPr>
                <w:sz w:val="24"/>
                <w:szCs w:val="24"/>
              </w:rPr>
              <w:t>-</w:t>
            </w:r>
          </w:p>
        </w:tc>
        <w:tc>
          <w:tcPr>
            <w:tcW w:w="809" w:type="pct"/>
            <w:vAlign w:val="center"/>
          </w:tcPr>
          <w:p w:rsidR="00C937B2" w:rsidRPr="00C937B2" w:rsidRDefault="00C937B2" w:rsidP="00C937B2">
            <w:pPr>
              <w:jc w:val="center"/>
              <w:rPr>
                <w:sz w:val="24"/>
                <w:szCs w:val="24"/>
              </w:rPr>
            </w:pPr>
            <w:r w:rsidRPr="00C937B2">
              <w:rPr>
                <w:sz w:val="24"/>
                <w:szCs w:val="24"/>
              </w:rPr>
              <w:t>-</w:t>
            </w:r>
          </w:p>
        </w:tc>
        <w:tc>
          <w:tcPr>
            <w:tcW w:w="662" w:type="pct"/>
            <w:vAlign w:val="center"/>
          </w:tcPr>
          <w:p w:rsidR="00C937B2" w:rsidRPr="00C937B2" w:rsidRDefault="00C937B2" w:rsidP="00C937B2">
            <w:pPr>
              <w:jc w:val="center"/>
              <w:rPr>
                <w:sz w:val="24"/>
                <w:szCs w:val="24"/>
              </w:rPr>
            </w:pPr>
            <w:r w:rsidRPr="00C937B2">
              <w:rPr>
                <w:sz w:val="24"/>
                <w:szCs w:val="24"/>
              </w:rPr>
              <w:t>-</w:t>
            </w:r>
          </w:p>
        </w:tc>
      </w:tr>
      <w:tr w:rsidR="00C937B2" w:rsidRPr="00C937B2" w:rsidTr="006C3A77">
        <w:tc>
          <w:tcPr>
            <w:tcW w:w="1397" w:type="pct"/>
            <w:vAlign w:val="center"/>
          </w:tcPr>
          <w:p w:rsidR="00C937B2" w:rsidRPr="00C937B2" w:rsidRDefault="00C937B2" w:rsidP="00C937B2">
            <w:pPr>
              <w:rPr>
                <w:color w:val="000000"/>
                <w:sz w:val="24"/>
                <w:szCs w:val="24"/>
              </w:rPr>
            </w:pPr>
            <w:r w:rsidRPr="00C937B2">
              <w:rPr>
                <w:color w:val="000000"/>
                <w:sz w:val="24"/>
                <w:szCs w:val="24"/>
              </w:rPr>
              <w:t>Специалисты по физической реабилитации (кинезиоспециалисты)</w:t>
            </w:r>
          </w:p>
        </w:tc>
        <w:tc>
          <w:tcPr>
            <w:tcW w:w="662" w:type="pct"/>
            <w:vAlign w:val="center"/>
          </w:tcPr>
          <w:p w:rsidR="00C937B2" w:rsidRPr="00C937B2" w:rsidRDefault="00C937B2" w:rsidP="00C937B2">
            <w:pPr>
              <w:jc w:val="center"/>
              <w:rPr>
                <w:color w:val="000000"/>
                <w:sz w:val="24"/>
                <w:szCs w:val="24"/>
              </w:rPr>
            </w:pPr>
            <w:r w:rsidRPr="00C937B2">
              <w:rPr>
                <w:color w:val="000000"/>
                <w:sz w:val="24"/>
                <w:szCs w:val="24"/>
              </w:rPr>
              <w:t>5,00</w:t>
            </w:r>
          </w:p>
        </w:tc>
        <w:tc>
          <w:tcPr>
            <w:tcW w:w="661" w:type="pct"/>
            <w:vAlign w:val="center"/>
          </w:tcPr>
          <w:p w:rsidR="00C937B2" w:rsidRPr="00C937B2" w:rsidRDefault="00C937B2" w:rsidP="00C937B2">
            <w:pPr>
              <w:jc w:val="center"/>
              <w:rPr>
                <w:color w:val="000000"/>
                <w:sz w:val="24"/>
                <w:szCs w:val="24"/>
              </w:rPr>
            </w:pPr>
            <w:r w:rsidRPr="00C937B2">
              <w:rPr>
                <w:color w:val="000000"/>
                <w:sz w:val="24"/>
                <w:szCs w:val="24"/>
              </w:rPr>
              <w:t>2,00</w:t>
            </w:r>
          </w:p>
        </w:tc>
        <w:tc>
          <w:tcPr>
            <w:tcW w:w="809" w:type="pct"/>
            <w:vAlign w:val="center"/>
          </w:tcPr>
          <w:p w:rsidR="00C937B2" w:rsidRPr="00C937B2" w:rsidRDefault="00C937B2" w:rsidP="00C937B2">
            <w:pPr>
              <w:jc w:val="center"/>
              <w:rPr>
                <w:sz w:val="24"/>
                <w:szCs w:val="24"/>
              </w:rPr>
            </w:pPr>
            <w:r w:rsidRPr="00C937B2">
              <w:rPr>
                <w:sz w:val="24"/>
                <w:szCs w:val="24"/>
              </w:rPr>
              <w:t>2</w:t>
            </w:r>
          </w:p>
        </w:tc>
        <w:tc>
          <w:tcPr>
            <w:tcW w:w="809" w:type="pct"/>
            <w:vAlign w:val="center"/>
          </w:tcPr>
          <w:p w:rsidR="00C937B2" w:rsidRPr="00C937B2" w:rsidRDefault="00C937B2" w:rsidP="00C937B2">
            <w:pPr>
              <w:jc w:val="center"/>
              <w:rPr>
                <w:sz w:val="24"/>
                <w:szCs w:val="24"/>
              </w:rPr>
            </w:pPr>
            <w:r w:rsidRPr="00C937B2">
              <w:rPr>
                <w:sz w:val="24"/>
                <w:szCs w:val="24"/>
              </w:rPr>
              <w:t>40,0</w:t>
            </w:r>
          </w:p>
        </w:tc>
        <w:tc>
          <w:tcPr>
            <w:tcW w:w="662" w:type="pct"/>
            <w:vAlign w:val="center"/>
          </w:tcPr>
          <w:p w:rsidR="00C937B2" w:rsidRPr="00C937B2" w:rsidRDefault="00C937B2" w:rsidP="00C937B2">
            <w:pPr>
              <w:jc w:val="center"/>
              <w:rPr>
                <w:sz w:val="24"/>
                <w:szCs w:val="24"/>
              </w:rPr>
            </w:pPr>
            <w:r w:rsidRPr="00C937B2">
              <w:rPr>
                <w:sz w:val="24"/>
                <w:szCs w:val="24"/>
              </w:rPr>
              <w:t>1,0</w:t>
            </w:r>
          </w:p>
        </w:tc>
      </w:tr>
      <w:tr w:rsidR="00C937B2" w:rsidRPr="00C937B2" w:rsidTr="006C3A77">
        <w:tc>
          <w:tcPr>
            <w:tcW w:w="1397" w:type="pct"/>
            <w:vAlign w:val="center"/>
          </w:tcPr>
          <w:p w:rsidR="00C937B2" w:rsidRPr="00C937B2" w:rsidRDefault="00C937B2" w:rsidP="00C937B2">
            <w:pPr>
              <w:rPr>
                <w:color w:val="000000"/>
                <w:sz w:val="24"/>
                <w:szCs w:val="24"/>
              </w:rPr>
            </w:pPr>
            <w:r w:rsidRPr="00C937B2">
              <w:rPr>
                <w:color w:val="000000"/>
                <w:sz w:val="24"/>
                <w:szCs w:val="24"/>
              </w:rPr>
              <w:t xml:space="preserve">Инструкторы-методисты по лечебной физкультуре </w:t>
            </w:r>
          </w:p>
        </w:tc>
        <w:tc>
          <w:tcPr>
            <w:tcW w:w="662" w:type="pct"/>
            <w:vAlign w:val="center"/>
          </w:tcPr>
          <w:p w:rsidR="00C937B2" w:rsidRPr="00C937B2" w:rsidRDefault="00C937B2" w:rsidP="00C937B2">
            <w:pPr>
              <w:jc w:val="center"/>
              <w:rPr>
                <w:color w:val="000000"/>
                <w:sz w:val="24"/>
                <w:szCs w:val="24"/>
              </w:rPr>
            </w:pPr>
            <w:r w:rsidRPr="00C937B2">
              <w:rPr>
                <w:color w:val="000000"/>
                <w:sz w:val="24"/>
                <w:szCs w:val="24"/>
              </w:rPr>
              <w:t>36,00</w:t>
            </w:r>
          </w:p>
        </w:tc>
        <w:tc>
          <w:tcPr>
            <w:tcW w:w="661" w:type="pct"/>
            <w:vAlign w:val="center"/>
          </w:tcPr>
          <w:p w:rsidR="00C937B2" w:rsidRPr="00C937B2" w:rsidRDefault="00C937B2" w:rsidP="00C937B2">
            <w:pPr>
              <w:jc w:val="center"/>
              <w:rPr>
                <w:color w:val="000000"/>
                <w:sz w:val="24"/>
                <w:szCs w:val="24"/>
              </w:rPr>
            </w:pPr>
            <w:r w:rsidRPr="00C937B2">
              <w:rPr>
                <w:color w:val="000000"/>
                <w:sz w:val="24"/>
                <w:szCs w:val="24"/>
              </w:rPr>
              <w:t>30,25</w:t>
            </w:r>
          </w:p>
        </w:tc>
        <w:tc>
          <w:tcPr>
            <w:tcW w:w="809" w:type="pct"/>
            <w:vAlign w:val="center"/>
          </w:tcPr>
          <w:p w:rsidR="00C937B2" w:rsidRPr="00C937B2" w:rsidRDefault="00C937B2" w:rsidP="00C937B2">
            <w:pPr>
              <w:jc w:val="center"/>
              <w:rPr>
                <w:sz w:val="24"/>
                <w:szCs w:val="24"/>
              </w:rPr>
            </w:pPr>
            <w:r w:rsidRPr="00C937B2">
              <w:rPr>
                <w:sz w:val="24"/>
                <w:szCs w:val="24"/>
              </w:rPr>
              <w:t>22</w:t>
            </w:r>
          </w:p>
        </w:tc>
        <w:tc>
          <w:tcPr>
            <w:tcW w:w="809" w:type="pct"/>
            <w:vAlign w:val="center"/>
          </w:tcPr>
          <w:p w:rsidR="00C937B2" w:rsidRPr="00C937B2" w:rsidRDefault="00C937B2" w:rsidP="00C937B2">
            <w:pPr>
              <w:jc w:val="center"/>
              <w:rPr>
                <w:sz w:val="24"/>
                <w:szCs w:val="24"/>
              </w:rPr>
            </w:pPr>
            <w:r w:rsidRPr="00C937B2">
              <w:rPr>
                <w:sz w:val="24"/>
                <w:szCs w:val="24"/>
              </w:rPr>
              <w:t>84,0</w:t>
            </w:r>
          </w:p>
        </w:tc>
        <w:tc>
          <w:tcPr>
            <w:tcW w:w="662" w:type="pct"/>
            <w:vAlign w:val="center"/>
          </w:tcPr>
          <w:p w:rsidR="00C937B2" w:rsidRPr="00C937B2" w:rsidRDefault="00C937B2" w:rsidP="00C937B2">
            <w:pPr>
              <w:jc w:val="center"/>
              <w:rPr>
                <w:sz w:val="24"/>
                <w:szCs w:val="24"/>
              </w:rPr>
            </w:pPr>
            <w:r w:rsidRPr="00C937B2">
              <w:rPr>
                <w:sz w:val="24"/>
                <w:szCs w:val="24"/>
              </w:rPr>
              <w:t>1,4</w:t>
            </w:r>
          </w:p>
        </w:tc>
      </w:tr>
      <w:tr w:rsidR="00C937B2" w:rsidRPr="00C937B2" w:rsidTr="006C3A77">
        <w:tc>
          <w:tcPr>
            <w:tcW w:w="1397" w:type="pct"/>
            <w:vAlign w:val="center"/>
          </w:tcPr>
          <w:p w:rsidR="00C937B2" w:rsidRPr="00C937B2" w:rsidRDefault="00C937B2" w:rsidP="00C937B2">
            <w:pPr>
              <w:rPr>
                <w:color w:val="000000"/>
                <w:sz w:val="24"/>
                <w:szCs w:val="24"/>
              </w:rPr>
            </w:pPr>
            <w:r w:rsidRPr="00C937B2">
              <w:rPr>
                <w:color w:val="000000"/>
                <w:sz w:val="24"/>
                <w:szCs w:val="24"/>
              </w:rPr>
              <w:t>Медицинские сестры по медицинской реабилитации</w:t>
            </w:r>
          </w:p>
        </w:tc>
        <w:tc>
          <w:tcPr>
            <w:tcW w:w="662" w:type="pct"/>
            <w:vAlign w:val="center"/>
          </w:tcPr>
          <w:p w:rsidR="00C937B2" w:rsidRPr="00C937B2" w:rsidRDefault="00C937B2" w:rsidP="00C937B2">
            <w:pPr>
              <w:jc w:val="center"/>
              <w:rPr>
                <w:color w:val="000000"/>
                <w:sz w:val="24"/>
                <w:szCs w:val="24"/>
              </w:rPr>
            </w:pPr>
            <w:r w:rsidRPr="00C937B2">
              <w:rPr>
                <w:color w:val="000000"/>
                <w:sz w:val="24"/>
                <w:szCs w:val="24"/>
              </w:rPr>
              <w:t>45,00</w:t>
            </w:r>
          </w:p>
        </w:tc>
        <w:tc>
          <w:tcPr>
            <w:tcW w:w="661" w:type="pct"/>
            <w:vAlign w:val="center"/>
          </w:tcPr>
          <w:p w:rsidR="00C937B2" w:rsidRPr="00C937B2" w:rsidRDefault="00C937B2" w:rsidP="00C937B2">
            <w:pPr>
              <w:jc w:val="center"/>
              <w:rPr>
                <w:color w:val="000000"/>
                <w:sz w:val="24"/>
                <w:szCs w:val="24"/>
              </w:rPr>
            </w:pPr>
            <w:r w:rsidRPr="00C937B2">
              <w:rPr>
                <w:color w:val="000000"/>
                <w:sz w:val="24"/>
                <w:szCs w:val="24"/>
              </w:rPr>
              <w:t>32,25</w:t>
            </w:r>
          </w:p>
        </w:tc>
        <w:tc>
          <w:tcPr>
            <w:tcW w:w="809" w:type="pct"/>
            <w:vAlign w:val="center"/>
          </w:tcPr>
          <w:p w:rsidR="00C937B2" w:rsidRPr="00C937B2" w:rsidRDefault="00C937B2" w:rsidP="00C937B2">
            <w:pPr>
              <w:jc w:val="center"/>
              <w:rPr>
                <w:sz w:val="24"/>
                <w:szCs w:val="24"/>
              </w:rPr>
            </w:pPr>
            <w:r w:rsidRPr="00C937B2">
              <w:rPr>
                <w:sz w:val="24"/>
                <w:szCs w:val="24"/>
              </w:rPr>
              <w:t>18</w:t>
            </w:r>
          </w:p>
        </w:tc>
        <w:tc>
          <w:tcPr>
            <w:tcW w:w="809" w:type="pct"/>
            <w:vAlign w:val="center"/>
          </w:tcPr>
          <w:p w:rsidR="00C937B2" w:rsidRPr="00C937B2" w:rsidRDefault="00C937B2" w:rsidP="00C937B2">
            <w:pPr>
              <w:jc w:val="center"/>
              <w:rPr>
                <w:sz w:val="24"/>
                <w:szCs w:val="24"/>
              </w:rPr>
            </w:pPr>
            <w:r w:rsidRPr="00C937B2">
              <w:rPr>
                <w:sz w:val="24"/>
                <w:szCs w:val="24"/>
              </w:rPr>
              <w:t>71,7</w:t>
            </w:r>
          </w:p>
        </w:tc>
        <w:tc>
          <w:tcPr>
            <w:tcW w:w="662" w:type="pct"/>
            <w:vAlign w:val="center"/>
          </w:tcPr>
          <w:p w:rsidR="00C937B2" w:rsidRPr="00C937B2" w:rsidRDefault="00C937B2" w:rsidP="00C937B2">
            <w:pPr>
              <w:jc w:val="center"/>
              <w:rPr>
                <w:sz w:val="24"/>
                <w:szCs w:val="24"/>
              </w:rPr>
            </w:pPr>
            <w:r w:rsidRPr="00C937B2">
              <w:rPr>
                <w:sz w:val="24"/>
                <w:szCs w:val="24"/>
              </w:rPr>
              <w:t>1,8</w:t>
            </w:r>
          </w:p>
        </w:tc>
      </w:tr>
      <w:tr w:rsidR="00C937B2" w:rsidRPr="00C937B2" w:rsidTr="006C3A77">
        <w:tc>
          <w:tcPr>
            <w:tcW w:w="1397" w:type="pct"/>
            <w:vAlign w:val="center"/>
          </w:tcPr>
          <w:p w:rsidR="00C937B2" w:rsidRPr="00C937B2" w:rsidRDefault="00C937B2" w:rsidP="00C937B2">
            <w:pPr>
              <w:rPr>
                <w:color w:val="000000"/>
                <w:sz w:val="24"/>
                <w:szCs w:val="24"/>
              </w:rPr>
            </w:pPr>
            <w:r w:rsidRPr="00C937B2">
              <w:rPr>
                <w:color w:val="000000"/>
                <w:sz w:val="24"/>
                <w:szCs w:val="24"/>
              </w:rPr>
              <w:t>Медицинские сестры по массажу</w:t>
            </w:r>
          </w:p>
        </w:tc>
        <w:tc>
          <w:tcPr>
            <w:tcW w:w="662" w:type="pct"/>
            <w:vAlign w:val="center"/>
          </w:tcPr>
          <w:p w:rsidR="00C937B2" w:rsidRPr="00C937B2" w:rsidRDefault="00C937B2" w:rsidP="00C937B2">
            <w:pPr>
              <w:jc w:val="center"/>
              <w:rPr>
                <w:color w:val="000000"/>
                <w:sz w:val="24"/>
                <w:szCs w:val="24"/>
              </w:rPr>
            </w:pPr>
            <w:r w:rsidRPr="00C937B2">
              <w:rPr>
                <w:color w:val="000000"/>
                <w:sz w:val="24"/>
                <w:szCs w:val="24"/>
              </w:rPr>
              <w:t>220,25</w:t>
            </w:r>
          </w:p>
        </w:tc>
        <w:tc>
          <w:tcPr>
            <w:tcW w:w="661" w:type="pct"/>
            <w:vAlign w:val="center"/>
          </w:tcPr>
          <w:p w:rsidR="00C937B2" w:rsidRPr="00C937B2" w:rsidRDefault="00C937B2" w:rsidP="00C937B2">
            <w:pPr>
              <w:jc w:val="center"/>
              <w:rPr>
                <w:color w:val="000000"/>
                <w:sz w:val="24"/>
                <w:szCs w:val="24"/>
              </w:rPr>
            </w:pPr>
            <w:r w:rsidRPr="00C937B2">
              <w:rPr>
                <w:color w:val="000000"/>
                <w:sz w:val="24"/>
                <w:szCs w:val="24"/>
              </w:rPr>
              <w:t>207,25</w:t>
            </w:r>
          </w:p>
        </w:tc>
        <w:tc>
          <w:tcPr>
            <w:tcW w:w="809" w:type="pct"/>
            <w:vAlign w:val="center"/>
          </w:tcPr>
          <w:p w:rsidR="00C937B2" w:rsidRPr="00C937B2" w:rsidRDefault="00C937B2" w:rsidP="00C937B2">
            <w:pPr>
              <w:jc w:val="center"/>
              <w:rPr>
                <w:sz w:val="24"/>
                <w:szCs w:val="24"/>
              </w:rPr>
            </w:pPr>
            <w:r w:rsidRPr="00C937B2">
              <w:rPr>
                <w:sz w:val="24"/>
                <w:szCs w:val="24"/>
              </w:rPr>
              <w:t>158</w:t>
            </w:r>
          </w:p>
        </w:tc>
        <w:tc>
          <w:tcPr>
            <w:tcW w:w="809" w:type="pct"/>
            <w:vAlign w:val="center"/>
          </w:tcPr>
          <w:p w:rsidR="00C937B2" w:rsidRPr="00C937B2" w:rsidRDefault="00C937B2" w:rsidP="00C937B2">
            <w:pPr>
              <w:jc w:val="center"/>
              <w:rPr>
                <w:sz w:val="24"/>
                <w:szCs w:val="24"/>
              </w:rPr>
            </w:pPr>
            <w:r w:rsidRPr="00C937B2">
              <w:rPr>
                <w:sz w:val="24"/>
                <w:szCs w:val="24"/>
              </w:rPr>
              <w:t>94,1</w:t>
            </w:r>
          </w:p>
        </w:tc>
        <w:tc>
          <w:tcPr>
            <w:tcW w:w="662" w:type="pct"/>
            <w:vAlign w:val="center"/>
          </w:tcPr>
          <w:p w:rsidR="00C937B2" w:rsidRPr="00C937B2" w:rsidRDefault="00C937B2" w:rsidP="00C937B2">
            <w:pPr>
              <w:jc w:val="center"/>
              <w:rPr>
                <w:sz w:val="24"/>
                <w:szCs w:val="24"/>
              </w:rPr>
            </w:pPr>
            <w:r w:rsidRPr="00C937B2">
              <w:rPr>
                <w:sz w:val="24"/>
                <w:szCs w:val="24"/>
              </w:rPr>
              <w:t>1,3</w:t>
            </w:r>
          </w:p>
        </w:tc>
      </w:tr>
    </w:tbl>
    <w:p w:rsidR="00540C6F" w:rsidRDefault="00540C6F" w:rsidP="00C937B2">
      <w:pPr>
        <w:spacing w:after="0" w:line="240" w:lineRule="auto"/>
        <w:contextualSpacing/>
        <w:jc w:val="both"/>
        <w:rPr>
          <w:rFonts w:ascii="Times New Roman" w:eastAsiaTheme="minorEastAsia" w:hAnsi="Times New Roman" w:cs="Times New Roman"/>
          <w:sz w:val="28"/>
          <w:szCs w:val="28"/>
          <w:lang w:eastAsia="ru-RU"/>
        </w:rPr>
        <w:sectPr w:rsidR="00540C6F" w:rsidSect="006C3A77">
          <w:pgSz w:w="16838" w:h="11905" w:orient="landscape"/>
          <w:pgMar w:top="1701" w:right="1134" w:bottom="850" w:left="1134" w:header="0" w:footer="0" w:gutter="0"/>
          <w:cols w:space="720"/>
          <w:docGrid w:linePitch="381"/>
        </w:sectPr>
      </w:pPr>
    </w:p>
    <w:p w:rsidR="00C937B2" w:rsidRPr="00C937B2" w:rsidRDefault="00C937B2" w:rsidP="00C937B2">
      <w:pPr>
        <w:spacing w:after="0" w:line="240" w:lineRule="auto"/>
        <w:contextualSpacing/>
        <w:jc w:val="both"/>
        <w:rPr>
          <w:rFonts w:ascii="Times New Roman" w:eastAsiaTheme="minorEastAsia" w:hAnsi="Times New Roman" w:cs="Times New Roman"/>
          <w:sz w:val="28"/>
          <w:szCs w:val="28"/>
          <w:lang w:eastAsia="ru-RU"/>
        </w:rPr>
      </w:pPr>
    </w:p>
    <w:p w:rsidR="00C937B2" w:rsidRPr="00C937B2" w:rsidRDefault="00C937B2" w:rsidP="00C937B2">
      <w:pPr>
        <w:spacing w:after="0" w:line="240" w:lineRule="auto"/>
        <w:ind w:left="720" w:firstLine="57"/>
        <w:contextualSpacing/>
        <w:jc w:val="center"/>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 xml:space="preserve">Персонал скорой медицинской помощи на </w:t>
      </w:r>
      <w:r w:rsidRPr="00C937B2">
        <w:rPr>
          <w:rFonts w:ascii="Times New Roman" w:eastAsia="Times New Roman" w:hAnsi="Times New Roman" w:cs="Times New Roman"/>
          <w:sz w:val="28"/>
          <w:szCs w:val="20"/>
          <w:lang w:eastAsia="ru-RU"/>
        </w:rPr>
        <w:t xml:space="preserve">31 декабря 2025 года </w:t>
      </w:r>
      <w:r w:rsidRPr="00C937B2">
        <w:rPr>
          <w:rFonts w:ascii="Times New Roman" w:eastAsiaTheme="minorEastAsia" w:hAnsi="Times New Roman" w:cs="Times New Roman"/>
          <w:sz w:val="28"/>
          <w:szCs w:val="28"/>
          <w:lang w:eastAsia="ru-RU"/>
        </w:rPr>
        <w:t>(ФФСН №30)</w:t>
      </w:r>
    </w:p>
    <w:p w:rsidR="00C937B2" w:rsidRPr="00C937B2" w:rsidRDefault="00C937B2" w:rsidP="00C937B2">
      <w:pPr>
        <w:spacing w:after="0" w:line="240" w:lineRule="auto"/>
        <w:ind w:left="720" w:firstLine="57"/>
        <w:contextualSpacing/>
        <w:jc w:val="right"/>
        <w:rPr>
          <w:rFonts w:ascii="Times New Roman" w:eastAsiaTheme="minorEastAsia" w:hAnsi="Times New Roman" w:cs="Times New Roman"/>
          <w:sz w:val="28"/>
          <w:szCs w:val="28"/>
          <w:lang w:eastAsia="ru-RU"/>
        </w:rPr>
      </w:pPr>
    </w:p>
    <w:p w:rsidR="00C937B2" w:rsidRPr="00C937B2" w:rsidRDefault="00C937B2" w:rsidP="00C937B2">
      <w:pPr>
        <w:spacing w:after="0" w:line="240" w:lineRule="auto"/>
        <w:ind w:left="720" w:firstLine="57"/>
        <w:contextualSpacing/>
        <w:jc w:val="right"/>
        <w:rPr>
          <w:rFonts w:ascii="Times New Roman" w:eastAsiaTheme="minorEastAsia" w:hAnsi="Times New Roman" w:cs="Times New Roman"/>
          <w:sz w:val="28"/>
          <w:szCs w:val="28"/>
          <w:lang w:eastAsia="ru-RU"/>
        </w:rPr>
      </w:pPr>
      <w:r w:rsidRPr="00C937B2">
        <w:rPr>
          <w:rFonts w:ascii="Times New Roman" w:eastAsiaTheme="minorEastAsia" w:hAnsi="Times New Roman" w:cs="Times New Roman"/>
          <w:sz w:val="28"/>
          <w:szCs w:val="28"/>
          <w:lang w:eastAsia="ru-RU"/>
        </w:rPr>
        <w:t>Таблица № 44</w:t>
      </w:r>
    </w:p>
    <w:p w:rsidR="00C937B2" w:rsidRPr="00C937B2" w:rsidRDefault="00C937B2" w:rsidP="00C937B2">
      <w:pPr>
        <w:spacing w:after="0" w:line="240" w:lineRule="auto"/>
        <w:ind w:left="720" w:firstLine="57"/>
        <w:contextualSpacing/>
        <w:jc w:val="right"/>
        <w:rPr>
          <w:rFonts w:ascii="Times New Roman" w:eastAsiaTheme="minorEastAsia" w:hAnsi="Times New Roman" w:cs="Times New Roman"/>
          <w:sz w:val="28"/>
          <w:szCs w:val="28"/>
          <w:lang w:eastAsia="ru-RU"/>
        </w:rPr>
      </w:pPr>
    </w:p>
    <w:tbl>
      <w:tblPr>
        <w:tblStyle w:val="a9"/>
        <w:tblW w:w="5000" w:type="pct"/>
        <w:tblLook w:val="04A0" w:firstRow="1" w:lastRow="0" w:firstColumn="1" w:lastColumn="0" w:noHBand="0" w:noVBand="1"/>
      </w:tblPr>
      <w:tblGrid>
        <w:gridCol w:w="4310"/>
        <w:gridCol w:w="1711"/>
        <w:gridCol w:w="1708"/>
        <w:gridCol w:w="2308"/>
        <w:gridCol w:w="2449"/>
        <w:gridCol w:w="2300"/>
      </w:tblGrid>
      <w:tr w:rsidR="00C937B2" w:rsidRPr="00C937B2" w:rsidTr="006C3A77">
        <w:tc>
          <w:tcPr>
            <w:tcW w:w="1488" w:type="pct"/>
          </w:tcPr>
          <w:p w:rsidR="00C937B2" w:rsidRPr="00C937B2" w:rsidRDefault="00C937B2" w:rsidP="00C937B2">
            <w:pPr>
              <w:jc w:val="center"/>
              <w:rPr>
                <w:sz w:val="24"/>
                <w:szCs w:val="24"/>
              </w:rPr>
            </w:pPr>
            <w:r w:rsidRPr="00C937B2">
              <w:rPr>
                <w:sz w:val="24"/>
                <w:szCs w:val="24"/>
              </w:rPr>
              <w:t>Наименование должности</w:t>
            </w:r>
          </w:p>
        </w:tc>
        <w:tc>
          <w:tcPr>
            <w:tcW w:w="609" w:type="pct"/>
            <w:vAlign w:val="center"/>
          </w:tcPr>
          <w:p w:rsidR="00C937B2" w:rsidRPr="00C937B2" w:rsidRDefault="00C937B2" w:rsidP="00C937B2">
            <w:pPr>
              <w:jc w:val="center"/>
              <w:rPr>
                <w:sz w:val="24"/>
                <w:szCs w:val="24"/>
              </w:rPr>
            </w:pPr>
            <w:r w:rsidRPr="00C937B2">
              <w:rPr>
                <w:sz w:val="24"/>
                <w:szCs w:val="24"/>
              </w:rPr>
              <w:t>Штатные должности</w:t>
            </w:r>
          </w:p>
        </w:tc>
        <w:tc>
          <w:tcPr>
            <w:tcW w:w="608" w:type="pct"/>
            <w:vAlign w:val="center"/>
          </w:tcPr>
          <w:p w:rsidR="00C937B2" w:rsidRPr="00C937B2" w:rsidRDefault="00C937B2" w:rsidP="00C937B2">
            <w:pPr>
              <w:jc w:val="center"/>
              <w:rPr>
                <w:sz w:val="24"/>
                <w:szCs w:val="24"/>
              </w:rPr>
            </w:pPr>
            <w:r w:rsidRPr="00C937B2">
              <w:rPr>
                <w:sz w:val="24"/>
                <w:szCs w:val="24"/>
              </w:rPr>
              <w:t>Занятые должности</w:t>
            </w:r>
          </w:p>
        </w:tc>
        <w:tc>
          <w:tcPr>
            <w:tcW w:w="811" w:type="pct"/>
            <w:vAlign w:val="center"/>
          </w:tcPr>
          <w:p w:rsidR="00C937B2" w:rsidRPr="00C937B2" w:rsidRDefault="00C937B2" w:rsidP="00C937B2">
            <w:pPr>
              <w:jc w:val="center"/>
              <w:rPr>
                <w:sz w:val="24"/>
                <w:szCs w:val="24"/>
              </w:rPr>
            </w:pPr>
            <w:r w:rsidRPr="00C937B2">
              <w:rPr>
                <w:sz w:val="24"/>
                <w:szCs w:val="24"/>
              </w:rPr>
              <w:t>Физические лица</w:t>
            </w:r>
          </w:p>
        </w:tc>
        <w:tc>
          <w:tcPr>
            <w:tcW w:w="676" w:type="pct"/>
            <w:vAlign w:val="center"/>
          </w:tcPr>
          <w:p w:rsidR="00C937B2" w:rsidRPr="00C937B2" w:rsidRDefault="00C937B2" w:rsidP="00C937B2">
            <w:pPr>
              <w:jc w:val="center"/>
              <w:rPr>
                <w:sz w:val="24"/>
                <w:szCs w:val="24"/>
              </w:rPr>
            </w:pPr>
            <w:r w:rsidRPr="00C937B2">
              <w:rPr>
                <w:sz w:val="24"/>
                <w:szCs w:val="24"/>
              </w:rPr>
              <w:t>Укомплектованность, %</w:t>
            </w:r>
          </w:p>
        </w:tc>
        <w:tc>
          <w:tcPr>
            <w:tcW w:w="808" w:type="pct"/>
            <w:vAlign w:val="center"/>
          </w:tcPr>
          <w:p w:rsidR="00C937B2" w:rsidRPr="00C937B2" w:rsidRDefault="00C937B2" w:rsidP="00C937B2">
            <w:pPr>
              <w:jc w:val="center"/>
              <w:rPr>
                <w:sz w:val="24"/>
                <w:szCs w:val="24"/>
              </w:rPr>
            </w:pPr>
            <w:r w:rsidRPr="00C937B2">
              <w:rPr>
                <w:sz w:val="24"/>
                <w:szCs w:val="24"/>
              </w:rPr>
              <w:t>Коэффициент совместительства</w:t>
            </w:r>
          </w:p>
        </w:tc>
      </w:tr>
      <w:tr w:rsidR="00C937B2" w:rsidRPr="00C937B2" w:rsidTr="006C3A77">
        <w:tc>
          <w:tcPr>
            <w:tcW w:w="1488" w:type="pct"/>
          </w:tcPr>
          <w:p w:rsidR="00C937B2" w:rsidRPr="00C937B2" w:rsidRDefault="00C937B2" w:rsidP="00C937B2">
            <w:pPr>
              <w:rPr>
                <w:sz w:val="24"/>
                <w:szCs w:val="24"/>
              </w:rPr>
            </w:pPr>
            <w:r w:rsidRPr="00C937B2">
              <w:rPr>
                <w:sz w:val="24"/>
                <w:szCs w:val="24"/>
              </w:rPr>
              <w:t>Всего</w:t>
            </w:r>
          </w:p>
        </w:tc>
        <w:tc>
          <w:tcPr>
            <w:tcW w:w="609" w:type="pct"/>
          </w:tcPr>
          <w:p w:rsidR="00C937B2" w:rsidRPr="00C937B2" w:rsidRDefault="00C937B2" w:rsidP="00C937B2">
            <w:pPr>
              <w:jc w:val="center"/>
              <w:rPr>
                <w:sz w:val="24"/>
                <w:szCs w:val="24"/>
              </w:rPr>
            </w:pPr>
            <w:r w:rsidRPr="00C937B2">
              <w:rPr>
                <w:sz w:val="24"/>
                <w:szCs w:val="24"/>
              </w:rPr>
              <w:t>2224,00</w:t>
            </w:r>
          </w:p>
        </w:tc>
        <w:tc>
          <w:tcPr>
            <w:tcW w:w="608" w:type="pct"/>
          </w:tcPr>
          <w:p w:rsidR="00C937B2" w:rsidRPr="00C937B2" w:rsidRDefault="00C937B2" w:rsidP="00C937B2">
            <w:pPr>
              <w:jc w:val="center"/>
              <w:rPr>
                <w:sz w:val="24"/>
                <w:szCs w:val="24"/>
              </w:rPr>
            </w:pPr>
            <w:r w:rsidRPr="00C937B2">
              <w:rPr>
                <w:sz w:val="24"/>
                <w:szCs w:val="24"/>
              </w:rPr>
              <w:t>1831,50</w:t>
            </w:r>
          </w:p>
        </w:tc>
        <w:tc>
          <w:tcPr>
            <w:tcW w:w="811" w:type="pct"/>
          </w:tcPr>
          <w:p w:rsidR="00C937B2" w:rsidRPr="00C937B2" w:rsidRDefault="00C937B2" w:rsidP="00C937B2">
            <w:pPr>
              <w:jc w:val="center"/>
              <w:rPr>
                <w:sz w:val="24"/>
                <w:szCs w:val="24"/>
              </w:rPr>
            </w:pPr>
            <w:r w:rsidRPr="00C937B2">
              <w:rPr>
                <w:sz w:val="24"/>
                <w:szCs w:val="24"/>
              </w:rPr>
              <w:t>1412</w:t>
            </w:r>
          </w:p>
        </w:tc>
        <w:tc>
          <w:tcPr>
            <w:tcW w:w="676" w:type="pct"/>
          </w:tcPr>
          <w:p w:rsidR="00C937B2" w:rsidRPr="00C937B2" w:rsidRDefault="00C937B2" w:rsidP="00C937B2">
            <w:pPr>
              <w:jc w:val="center"/>
              <w:rPr>
                <w:sz w:val="24"/>
                <w:szCs w:val="24"/>
              </w:rPr>
            </w:pPr>
            <w:r w:rsidRPr="00C937B2">
              <w:rPr>
                <w:sz w:val="24"/>
                <w:szCs w:val="24"/>
              </w:rPr>
              <w:t>82,4</w:t>
            </w:r>
          </w:p>
        </w:tc>
        <w:tc>
          <w:tcPr>
            <w:tcW w:w="808" w:type="pct"/>
          </w:tcPr>
          <w:p w:rsidR="00C937B2" w:rsidRPr="00C937B2" w:rsidRDefault="00C937B2" w:rsidP="00C937B2">
            <w:pPr>
              <w:jc w:val="center"/>
              <w:rPr>
                <w:sz w:val="24"/>
                <w:szCs w:val="24"/>
              </w:rPr>
            </w:pPr>
            <w:r w:rsidRPr="00C937B2">
              <w:rPr>
                <w:sz w:val="24"/>
                <w:szCs w:val="24"/>
              </w:rPr>
              <w:t>1,3</w:t>
            </w:r>
          </w:p>
        </w:tc>
      </w:tr>
      <w:tr w:rsidR="00C937B2" w:rsidRPr="00C937B2" w:rsidTr="006C3A77">
        <w:tc>
          <w:tcPr>
            <w:tcW w:w="1488" w:type="pct"/>
          </w:tcPr>
          <w:p w:rsidR="00C937B2" w:rsidRPr="00C937B2" w:rsidRDefault="00C937B2" w:rsidP="00C937B2">
            <w:pPr>
              <w:rPr>
                <w:sz w:val="24"/>
                <w:szCs w:val="24"/>
              </w:rPr>
            </w:pPr>
            <w:r w:rsidRPr="00C937B2">
              <w:rPr>
                <w:sz w:val="24"/>
                <w:szCs w:val="24"/>
              </w:rPr>
              <w:t>врачи</w:t>
            </w:r>
          </w:p>
        </w:tc>
        <w:tc>
          <w:tcPr>
            <w:tcW w:w="609" w:type="pct"/>
          </w:tcPr>
          <w:p w:rsidR="00C937B2" w:rsidRPr="00C937B2" w:rsidRDefault="00C937B2" w:rsidP="00C937B2">
            <w:pPr>
              <w:jc w:val="center"/>
              <w:rPr>
                <w:sz w:val="24"/>
                <w:szCs w:val="24"/>
              </w:rPr>
            </w:pPr>
            <w:r w:rsidRPr="00C937B2">
              <w:rPr>
                <w:sz w:val="24"/>
                <w:szCs w:val="24"/>
              </w:rPr>
              <w:t>145,00</w:t>
            </w:r>
          </w:p>
        </w:tc>
        <w:tc>
          <w:tcPr>
            <w:tcW w:w="608" w:type="pct"/>
          </w:tcPr>
          <w:p w:rsidR="00C937B2" w:rsidRPr="00C937B2" w:rsidRDefault="00C937B2" w:rsidP="00C937B2">
            <w:pPr>
              <w:jc w:val="center"/>
              <w:rPr>
                <w:sz w:val="24"/>
                <w:szCs w:val="24"/>
              </w:rPr>
            </w:pPr>
            <w:r w:rsidRPr="00C937B2">
              <w:rPr>
                <w:sz w:val="24"/>
                <w:szCs w:val="24"/>
              </w:rPr>
              <w:t>90,75</w:t>
            </w:r>
          </w:p>
        </w:tc>
        <w:tc>
          <w:tcPr>
            <w:tcW w:w="811" w:type="pct"/>
          </w:tcPr>
          <w:p w:rsidR="00C937B2" w:rsidRPr="00C937B2" w:rsidRDefault="00C937B2" w:rsidP="00C937B2">
            <w:pPr>
              <w:jc w:val="center"/>
              <w:rPr>
                <w:sz w:val="24"/>
                <w:szCs w:val="24"/>
              </w:rPr>
            </w:pPr>
            <w:r w:rsidRPr="00C937B2">
              <w:rPr>
                <w:sz w:val="24"/>
                <w:szCs w:val="24"/>
              </w:rPr>
              <w:t>40</w:t>
            </w:r>
          </w:p>
        </w:tc>
        <w:tc>
          <w:tcPr>
            <w:tcW w:w="676" w:type="pct"/>
          </w:tcPr>
          <w:p w:rsidR="00C937B2" w:rsidRPr="00C937B2" w:rsidRDefault="00C937B2" w:rsidP="00C937B2">
            <w:pPr>
              <w:jc w:val="center"/>
              <w:rPr>
                <w:sz w:val="24"/>
                <w:szCs w:val="24"/>
              </w:rPr>
            </w:pPr>
            <w:r w:rsidRPr="00C937B2">
              <w:rPr>
                <w:sz w:val="24"/>
                <w:szCs w:val="24"/>
              </w:rPr>
              <w:t>62,6</w:t>
            </w:r>
          </w:p>
        </w:tc>
        <w:tc>
          <w:tcPr>
            <w:tcW w:w="808" w:type="pct"/>
          </w:tcPr>
          <w:p w:rsidR="00C937B2" w:rsidRPr="00C937B2" w:rsidRDefault="00C937B2" w:rsidP="00C937B2">
            <w:pPr>
              <w:jc w:val="center"/>
              <w:rPr>
                <w:sz w:val="24"/>
                <w:szCs w:val="24"/>
              </w:rPr>
            </w:pPr>
            <w:r w:rsidRPr="00C937B2">
              <w:rPr>
                <w:sz w:val="24"/>
                <w:szCs w:val="24"/>
              </w:rPr>
              <w:t>2,3</w:t>
            </w:r>
          </w:p>
        </w:tc>
      </w:tr>
      <w:tr w:rsidR="00C937B2" w:rsidRPr="00C937B2" w:rsidTr="006C3A77">
        <w:tc>
          <w:tcPr>
            <w:tcW w:w="1488" w:type="pct"/>
          </w:tcPr>
          <w:p w:rsidR="00C937B2" w:rsidRPr="00C937B2" w:rsidRDefault="00C937B2" w:rsidP="00C937B2">
            <w:pPr>
              <w:rPr>
                <w:sz w:val="24"/>
                <w:szCs w:val="24"/>
              </w:rPr>
            </w:pPr>
            <w:r w:rsidRPr="00C937B2">
              <w:rPr>
                <w:sz w:val="24"/>
                <w:szCs w:val="24"/>
              </w:rPr>
              <w:t>Врачи скорой медицинской помощи</w:t>
            </w:r>
          </w:p>
        </w:tc>
        <w:tc>
          <w:tcPr>
            <w:tcW w:w="609" w:type="pct"/>
          </w:tcPr>
          <w:p w:rsidR="00C937B2" w:rsidRPr="00C937B2" w:rsidRDefault="00C937B2" w:rsidP="00C937B2">
            <w:pPr>
              <w:jc w:val="center"/>
              <w:rPr>
                <w:sz w:val="24"/>
                <w:szCs w:val="24"/>
              </w:rPr>
            </w:pPr>
            <w:r w:rsidRPr="00C937B2">
              <w:rPr>
                <w:sz w:val="24"/>
                <w:szCs w:val="24"/>
              </w:rPr>
              <w:t>37,75</w:t>
            </w:r>
          </w:p>
        </w:tc>
        <w:tc>
          <w:tcPr>
            <w:tcW w:w="608" w:type="pct"/>
          </w:tcPr>
          <w:p w:rsidR="00C937B2" w:rsidRPr="00C937B2" w:rsidRDefault="00C937B2" w:rsidP="00C937B2">
            <w:pPr>
              <w:jc w:val="center"/>
              <w:rPr>
                <w:sz w:val="24"/>
                <w:szCs w:val="24"/>
              </w:rPr>
            </w:pPr>
            <w:r w:rsidRPr="00C937B2">
              <w:rPr>
                <w:sz w:val="24"/>
                <w:szCs w:val="24"/>
              </w:rPr>
              <w:t>17,50</w:t>
            </w:r>
          </w:p>
        </w:tc>
        <w:tc>
          <w:tcPr>
            <w:tcW w:w="811" w:type="pct"/>
          </w:tcPr>
          <w:p w:rsidR="00C937B2" w:rsidRPr="00C937B2" w:rsidRDefault="00C937B2" w:rsidP="00C937B2">
            <w:pPr>
              <w:jc w:val="center"/>
              <w:rPr>
                <w:sz w:val="24"/>
                <w:szCs w:val="24"/>
              </w:rPr>
            </w:pPr>
            <w:r w:rsidRPr="00C937B2">
              <w:rPr>
                <w:sz w:val="24"/>
                <w:szCs w:val="24"/>
              </w:rPr>
              <w:t>10</w:t>
            </w:r>
          </w:p>
        </w:tc>
        <w:tc>
          <w:tcPr>
            <w:tcW w:w="676" w:type="pct"/>
          </w:tcPr>
          <w:p w:rsidR="00C937B2" w:rsidRPr="00C937B2" w:rsidRDefault="00C937B2" w:rsidP="00C937B2">
            <w:pPr>
              <w:jc w:val="center"/>
              <w:rPr>
                <w:sz w:val="24"/>
                <w:szCs w:val="24"/>
              </w:rPr>
            </w:pPr>
            <w:r w:rsidRPr="00C937B2">
              <w:rPr>
                <w:sz w:val="24"/>
                <w:szCs w:val="24"/>
              </w:rPr>
              <w:t>46,4</w:t>
            </w:r>
          </w:p>
        </w:tc>
        <w:tc>
          <w:tcPr>
            <w:tcW w:w="808" w:type="pct"/>
          </w:tcPr>
          <w:p w:rsidR="00C937B2" w:rsidRPr="00C937B2" w:rsidRDefault="00C937B2" w:rsidP="00C937B2">
            <w:pPr>
              <w:jc w:val="center"/>
              <w:rPr>
                <w:sz w:val="24"/>
                <w:szCs w:val="24"/>
              </w:rPr>
            </w:pPr>
            <w:r w:rsidRPr="00C937B2">
              <w:rPr>
                <w:sz w:val="24"/>
                <w:szCs w:val="24"/>
              </w:rPr>
              <w:t>1,8</w:t>
            </w:r>
          </w:p>
        </w:tc>
      </w:tr>
      <w:tr w:rsidR="00C937B2" w:rsidRPr="00C937B2" w:rsidTr="006C3A77">
        <w:tc>
          <w:tcPr>
            <w:tcW w:w="1488" w:type="pct"/>
          </w:tcPr>
          <w:p w:rsidR="00C937B2" w:rsidRPr="00C937B2" w:rsidRDefault="00C937B2" w:rsidP="00C937B2">
            <w:pPr>
              <w:rPr>
                <w:sz w:val="24"/>
                <w:szCs w:val="24"/>
              </w:rPr>
            </w:pPr>
            <w:r w:rsidRPr="00C937B2">
              <w:rPr>
                <w:sz w:val="24"/>
                <w:szCs w:val="24"/>
              </w:rPr>
              <w:t>Анестезиологи-реаниматологи</w:t>
            </w:r>
          </w:p>
        </w:tc>
        <w:tc>
          <w:tcPr>
            <w:tcW w:w="609" w:type="pct"/>
          </w:tcPr>
          <w:p w:rsidR="00C937B2" w:rsidRPr="00C937B2" w:rsidRDefault="00C937B2" w:rsidP="00C937B2">
            <w:pPr>
              <w:jc w:val="center"/>
              <w:rPr>
                <w:sz w:val="24"/>
                <w:szCs w:val="24"/>
              </w:rPr>
            </w:pPr>
            <w:r w:rsidRPr="00C937B2">
              <w:rPr>
                <w:sz w:val="24"/>
                <w:szCs w:val="24"/>
              </w:rPr>
              <w:t>38,25</w:t>
            </w:r>
          </w:p>
        </w:tc>
        <w:tc>
          <w:tcPr>
            <w:tcW w:w="608" w:type="pct"/>
          </w:tcPr>
          <w:p w:rsidR="00C937B2" w:rsidRPr="00C937B2" w:rsidRDefault="00C937B2" w:rsidP="00C937B2">
            <w:pPr>
              <w:jc w:val="center"/>
              <w:rPr>
                <w:sz w:val="24"/>
                <w:szCs w:val="24"/>
              </w:rPr>
            </w:pPr>
            <w:r w:rsidRPr="00C937B2">
              <w:rPr>
                <w:sz w:val="24"/>
                <w:szCs w:val="24"/>
              </w:rPr>
              <w:t>25,50</w:t>
            </w:r>
          </w:p>
        </w:tc>
        <w:tc>
          <w:tcPr>
            <w:tcW w:w="811" w:type="pct"/>
          </w:tcPr>
          <w:p w:rsidR="00C937B2" w:rsidRPr="00C937B2" w:rsidRDefault="00C937B2" w:rsidP="00C937B2">
            <w:pPr>
              <w:jc w:val="center"/>
              <w:rPr>
                <w:sz w:val="24"/>
                <w:szCs w:val="24"/>
              </w:rPr>
            </w:pPr>
            <w:r w:rsidRPr="00C937B2">
              <w:rPr>
                <w:sz w:val="24"/>
                <w:szCs w:val="24"/>
              </w:rPr>
              <w:t>10</w:t>
            </w:r>
          </w:p>
        </w:tc>
        <w:tc>
          <w:tcPr>
            <w:tcW w:w="676" w:type="pct"/>
          </w:tcPr>
          <w:p w:rsidR="00C937B2" w:rsidRPr="00C937B2" w:rsidRDefault="00C937B2" w:rsidP="00C937B2">
            <w:pPr>
              <w:jc w:val="center"/>
              <w:rPr>
                <w:sz w:val="24"/>
                <w:szCs w:val="24"/>
              </w:rPr>
            </w:pPr>
            <w:r w:rsidRPr="00C937B2">
              <w:rPr>
                <w:sz w:val="24"/>
                <w:szCs w:val="24"/>
              </w:rPr>
              <w:t>66,7</w:t>
            </w:r>
          </w:p>
        </w:tc>
        <w:tc>
          <w:tcPr>
            <w:tcW w:w="808" w:type="pct"/>
          </w:tcPr>
          <w:p w:rsidR="00C937B2" w:rsidRPr="00C937B2" w:rsidRDefault="00C937B2" w:rsidP="00C937B2">
            <w:pPr>
              <w:jc w:val="center"/>
              <w:rPr>
                <w:sz w:val="24"/>
                <w:szCs w:val="24"/>
              </w:rPr>
            </w:pPr>
            <w:r w:rsidRPr="00C937B2">
              <w:rPr>
                <w:sz w:val="24"/>
                <w:szCs w:val="24"/>
              </w:rPr>
              <w:t>2,6</w:t>
            </w:r>
          </w:p>
        </w:tc>
      </w:tr>
      <w:tr w:rsidR="00C937B2" w:rsidRPr="00C937B2" w:rsidTr="006C3A77">
        <w:tc>
          <w:tcPr>
            <w:tcW w:w="1488" w:type="pct"/>
          </w:tcPr>
          <w:p w:rsidR="00C937B2" w:rsidRPr="00C937B2" w:rsidRDefault="00C937B2" w:rsidP="00C937B2">
            <w:pPr>
              <w:rPr>
                <w:sz w:val="24"/>
                <w:szCs w:val="24"/>
              </w:rPr>
            </w:pPr>
            <w:r w:rsidRPr="00C937B2">
              <w:rPr>
                <w:sz w:val="24"/>
                <w:szCs w:val="24"/>
              </w:rPr>
              <w:t>Средний медицинский персонал</w:t>
            </w:r>
          </w:p>
        </w:tc>
        <w:tc>
          <w:tcPr>
            <w:tcW w:w="609" w:type="pct"/>
          </w:tcPr>
          <w:p w:rsidR="00C937B2" w:rsidRPr="00C937B2" w:rsidRDefault="00C937B2" w:rsidP="00C937B2">
            <w:pPr>
              <w:jc w:val="center"/>
              <w:rPr>
                <w:sz w:val="24"/>
                <w:szCs w:val="24"/>
              </w:rPr>
            </w:pPr>
            <w:r w:rsidRPr="00C937B2">
              <w:rPr>
                <w:sz w:val="24"/>
                <w:szCs w:val="24"/>
              </w:rPr>
              <w:t>1270,75</w:t>
            </w:r>
          </w:p>
        </w:tc>
        <w:tc>
          <w:tcPr>
            <w:tcW w:w="608" w:type="pct"/>
          </w:tcPr>
          <w:p w:rsidR="00C937B2" w:rsidRPr="00C937B2" w:rsidRDefault="00C937B2" w:rsidP="00C937B2">
            <w:pPr>
              <w:jc w:val="center"/>
              <w:rPr>
                <w:sz w:val="24"/>
                <w:szCs w:val="24"/>
              </w:rPr>
            </w:pPr>
            <w:r w:rsidRPr="00C937B2">
              <w:rPr>
                <w:sz w:val="24"/>
                <w:szCs w:val="24"/>
              </w:rPr>
              <w:t>1123,50</w:t>
            </w:r>
          </w:p>
        </w:tc>
        <w:tc>
          <w:tcPr>
            <w:tcW w:w="811" w:type="pct"/>
          </w:tcPr>
          <w:p w:rsidR="00C937B2" w:rsidRPr="00C937B2" w:rsidRDefault="00C937B2" w:rsidP="00C937B2">
            <w:pPr>
              <w:jc w:val="center"/>
              <w:rPr>
                <w:sz w:val="24"/>
                <w:szCs w:val="24"/>
              </w:rPr>
            </w:pPr>
            <w:r w:rsidRPr="00C937B2">
              <w:rPr>
                <w:sz w:val="24"/>
                <w:szCs w:val="24"/>
              </w:rPr>
              <w:t>817</w:t>
            </w:r>
          </w:p>
        </w:tc>
        <w:tc>
          <w:tcPr>
            <w:tcW w:w="676" w:type="pct"/>
          </w:tcPr>
          <w:p w:rsidR="00C937B2" w:rsidRPr="00C937B2" w:rsidRDefault="00C937B2" w:rsidP="00C937B2">
            <w:pPr>
              <w:jc w:val="center"/>
              <w:rPr>
                <w:sz w:val="24"/>
                <w:szCs w:val="24"/>
              </w:rPr>
            </w:pPr>
            <w:r w:rsidRPr="00C937B2">
              <w:rPr>
                <w:sz w:val="24"/>
                <w:szCs w:val="24"/>
              </w:rPr>
              <w:t>88,4</w:t>
            </w:r>
          </w:p>
        </w:tc>
        <w:tc>
          <w:tcPr>
            <w:tcW w:w="808" w:type="pct"/>
          </w:tcPr>
          <w:p w:rsidR="00C937B2" w:rsidRPr="00C937B2" w:rsidRDefault="00C937B2" w:rsidP="00C937B2">
            <w:pPr>
              <w:jc w:val="center"/>
              <w:rPr>
                <w:sz w:val="24"/>
                <w:szCs w:val="24"/>
              </w:rPr>
            </w:pPr>
            <w:r w:rsidRPr="00C937B2">
              <w:rPr>
                <w:sz w:val="24"/>
                <w:szCs w:val="24"/>
              </w:rPr>
              <w:t>1,4</w:t>
            </w:r>
          </w:p>
        </w:tc>
      </w:tr>
      <w:tr w:rsidR="00C937B2" w:rsidRPr="00C937B2" w:rsidTr="006C3A77">
        <w:tc>
          <w:tcPr>
            <w:tcW w:w="1488" w:type="pct"/>
          </w:tcPr>
          <w:p w:rsidR="00C937B2" w:rsidRPr="00C937B2" w:rsidRDefault="00C937B2" w:rsidP="00C937B2">
            <w:pPr>
              <w:rPr>
                <w:sz w:val="24"/>
                <w:szCs w:val="24"/>
              </w:rPr>
            </w:pPr>
            <w:r w:rsidRPr="00C937B2">
              <w:rPr>
                <w:sz w:val="24"/>
                <w:szCs w:val="24"/>
              </w:rPr>
              <w:t>Медицинские сестры по приему вызовов</w:t>
            </w:r>
          </w:p>
        </w:tc>
        <w:tc>
          <w:tcPr>
            <w:tcW w:w="609" w:type="pct"/>
          </w:tcPr>
          <w:p w:rsidR="00C937B2" w:rsidRPr="00C937B2" w:rsidRDefault="00C937B2" w:rsidP="00C937B2">
            <w:pPr>
              <w:jc w:val="center"/>
              <w:rPr>
                <w:sz w:val="24"/>
                <w:szCs w:val="24"/>
              </w:rPr>
            </w:pPr>
            <w:r w:rsidRPr="00C937B2">
              <w:rPr>
                <w:sz w:val="24"/>
                <w:szCs w:val="24"/>
              </w:rPr>
              <w:t>62,75</w:t>
            </w:r>
          </w:p>
        </w:tc>
        <w:tc>
          <w:tcPr>
            <w:tcW w:w="608" w:type="pct"/>
          </w:tcPr>
          <w:p w:rsidR="00C937B2" w:rsidRPr="00C937B2" w:rsidRDefault="00C937B2" w:rsidP="00C937B2">
            <w:pPr>
              <w:jc w:val="center"/>
              <w:rPr>
                <w:sz w:val="24"/>
                <w:szCs w:val="24"/>
              </w:rPr>
            </w:pPr>
            <w:r w:rsidRPr="00C937B2">
              <w:rPr>
                <w:sz w:val="24"/>
                <w:szCs w:val="24"/>
              </w:rPr>
              <w:t>60,75</w:t>
            </w:r>
          </w:p>
        </w:tc>
        <w:tc>
          <w:tcPr>
            <w:tcW w:w="811" w:type="pct"/>
          </w:tcPr>
          <w:p w:rsidR="00C937B2" w:rsidRPr="00C937B2" w:rsidRDefault="00C937B2" w:rsidP="00C937B2">
            <w:pPr>
              <w:jc w:val="center"/>
              <w:rPr>
                <w:sz w:val="24"/>
                <w:szCs w:val="24"/>
              </w:rPr>
            </w:pPr>
            <w:r w:rsidRPr="00C937B2">
              <w:rPr>
                <w:sz w:val="24"/>
                <w:szCs w:val="24"/>
              </w:rPr>
              <w:t>39</w:t>
            </w:r>
          </w:p>
        </w:tc>
        <w:tc>
          <w:tcPr>
            <w:tcW w:w="676" w:type="pct"/>
          </w:tcPr>
          <w:p w:rsidR="00C937B2" w:rsidRPr="00C937B2" w:rsidRDefault="00C937B2" w:rsidP="00C937B2">
            <w:pPr>
              <w:jc w:val="center"/>
              <w:rPr>
                <w:sz w:val="24"/>
                <w:szCs w:val="24"/>
              </w:rPr>
            </w:pPr>
            <w:r w:rsidRPr="00C937B2">
              <w:rPr>
                <w:sz w:val="24"/>
                <w:szCs w:val="24"/>
              </w:rPr>
              <w:t>96,8</w:t>
            </w:r>
          </w:p>
        </w:tc>
        <w:tc>
          <w:tcPr>
            <w:tcW w:w="808" w:type="pct"/>
          </w:tcPr>
          <w:p w:rsidR="00C937B2" w:rsidRPr="00C937B2" w:rsidRDefault="00C937B2" w:rsidP="00C937B2">
            <w:pPr>
              <w:jc w:val="center"/>
              <w:rPr>
                <w:sz w:val="24"/>
                <w:szCs w:val="24"/>
              </w:rPr>
            </w:pPr>
            <w:r w:rsidRPr="00C937B2">
              <w:rPr>
                <w:sz w:val="24"/>
                <w:szCs w:val="24"/>
              </w:rPr>
              <w:t>1,6</w:t>
            </w:r>
          </w:p>
        </w:tc>
      </w:tr>
      <w:tr w:rsidR="00C937B2" w:rsidRPr="00C937B2" w:rsidTr="006C3A77">
        <w:tc>
          <w:tcPr>
            <w:tcW w:w="1488" w:type="pct"/>
          </w:tcPr>
          <w:p w:rsidR="00C937B2" w:rsidRPr="00C937B2" w:rsidRDefault="00C937B2" w:rsidP="00C937B2">
            <w:pPr>
              <w:rPr>
                <w:sz w:val="24"/>
                <w:szCs w:val="24"/>
              </w:rPr>
            </w:pPr>
            <w:r w:rsidRPr="00C937B2">
              <w:rPr>
                <w:sz w:val="24"/>
                <w:szCs w:val="24"/>
              </w:rPr>
              <w:t>Фельдшеры по приему вызовов и передаче их выездным бригадам СМП</w:t>
            </w:r>
          </w:p>
        </w:tc>
        <w:tc>
          <w:tcPr>
            <w:tcW w:w="609" w:type="pct"/>
          </w:tcPr>
          <w:p w:rsidR="00C937B2" w:rsidRPr="00C937B2" w:rsidRDefault="00C937B2" w:rsidP="00C937B2">
            <w:pPr>
              <w:jc w:val="center"/>
              <w:rPr>
                <w:sz w:val="24"/>
                <w:szCs w:val="24"/>
              </w:rPr>
            </w:pPr>
            <w:r w:rsidRPr="00C937B2">
              <w:rPr>
                <w:sz w:val="24"/>
                <w:szCs w:val="24"/>
              </w:rPr>
              <w:t>109,75</w:t>
            </w:r>
          </w:p>
        </w:tc>
        <w:tc>
          <w:tcPr>
            <w:tcW w:w="608" w:type="pct"/>
          </w:tcPr>
          <w:p w:rsidR="00C937B2" w:rsidRPr="00C937B2" w:rsidRDefault="00C937B2" w:rsidP="00C937B2">
            <w:pPr>
              <w:jc w:val="center"/>
              <w:rPr>
                <w:sz w:val="24"/>
                <w:szCs w:val="24"/>
              </w:rPr>
            </w:pPr>
            <w:r w:rsidRPr="00C937B2">
              <w:rPr>
                <w:sz w:val="24"/>
                <w:szCs w:val="24"/>
              </w:rPr>
              <w:t>109,75</w:t>
            </w:r>
          </w:p>
        </w:tc>
        <w:tc>
          <w:tcPr>
            <w:tcW w:w="811" w:type="pct"/>
          </w:tcPr>
          <w:p w:rsidR="00C937B2" w:rsidRPr="00C937B2" w:rsidRDefault="00C937B2" w:rsidP="00C937B2">
            <w:pPr>
              <w:jc w:val="center"/>
              <w:rPr>
                <w:sz w:val="24"/>
                <w:szCs w:val="24"/>
              </w:rPr>
            </w:pPr>
            <w:r w:rsidRPr="00C937B2">
              <w:rPr>
                <w:sz w:val="24"/>
                <w:szCs w:val="24"/>
              </w:rPr>
              <w:t>82</w:t>
            </w:r>
          </w:p>
        </w:tc>
        <w:tc>
          <w:tcPr>
            <w:tcW w:w="676" w:type="pct"/>
          </w:tcPr>
          <w:p w:rsidR="00C937B2" w:rsidRPr="00C937B2" w:rsidRDefault="00C937B2" w:rsidP="00C937B2">
            <w:pPr>
              <w:jc w:val="center"/>
              <w:rPr>
                <w:sz w:val="24"/>
                <w:szCs w:val="24"/>
              </w:rPr>
            </w:pPr>
            <w:r w:rsidRPr="00C937B2">
              <w:rPr>
                <w:sz w:val="24"/>
                <w:szCs w:val="24"/>
              </w:rPr>
              <w:t>100,0</w:t>
            </w:r>
          </w:p>
        </w:tc>
        <w:tc>
          <w:tcPr>
            <w:tcW w:w="808" w:type="pct"/>
          </w:tcPr>
          <w:p w:rsidR="00C937B2" w:rsidRPr="00C937B2" w:rsidRDefault="00C937B2" w:rsidP="00C937B2">
            <w:pPr>
              <w:jc w:val="center"/>
              <w:rPr>
                <w:sz w:val="24"/>
                <w:szCs w:val="24"/>
              </w:rPr>
            </w:pPr>
            <w:r w:rsidRPr="00C937B2">
              <w:rPr>
                <w:sz w:val="24"/>
                <w:szCs w:val="24"/>
              </w:rPr>
              <w:t>1,3</w:t>
            </w:r>
          </w:p>
        </w:tc>
      </w:tr>
      <w:tr w:rsidR="00C937B2" w:rsidRPr="00C937B2" w:rsidTr="006C3A77">
        <w:tc>
          <w:tcPr>
            <w:tcW w:w="1488" w:type="pct"/>
          </w:tcPr>
          <w:p w:rsidR="00C937B2" w:rsidRPr="00C937B2" w:rsidRDefault="00C937B2" w:rsidP="00C937B2">
            <w:pPr>
              <w:rPr>
                <w:sz w:val="24"/>
                <w:szCs w:val="24"/>
              </w:rPr>
            </w:pPr>
            <w:r w:rsidRPr="00C937B2">
              <w:rPr>
                <w:sz w:val="24"/>
                <w:szCs w:val="24"/>
              </w:rPr>
              <w:t>Фельдшеры СМП</w:t>
            </w:r>
          </w:p>
        </w:tc>
        <w:tc>
          <w:tcPr>
            <w:tcW w:w="609" w:type="pct"/>
          </w:tcPr>
          <w:p w:rsidR="00C937B2" w:rsidRPr="00C937B2" w:rsidRDefault="00C937B2" w:rsidP="00C937B2">
            <w:pPr>
              <w:jc w:val="center"/>
              <w:rPr>
                <w:sz w:val="24"/>
                <w:szCs w:val="24"/>
              </w:rPr>
            </w:pPr>
            <w:r w:rsidRPr="00C937B2">
              <w:rPr>
                <w:sz w:val="24"/>
                <w:szCs w:val="24"/>
              </w:rPr>
              <w:t>1015,50</w:t>
            </w:r>
          </w:p>
        </w:tc>
        <w:tc>
          <w:tcPr>
            <w:tcW w:w="608" w:type="pct"/>
          </w:tcPr>
          <w:p w:rsidR="00C937B2" w:rsidRPr="00C937B2" w:rsidRDefault="00C937B2" w:rsidP="00C937B2">
            <w:pPr>
              <w:jc w:val="center"/>
              <w:rPr>
                <w:sz w:val="24"/>
                <w:szCs w:val="24"/>
              </w:rPr>
            </w:pPr>
            <w:r w:rsidRPr="00C937B2">
              <w:rPr>
                <w:sz w:val="24"/>
                <w:szCs w:val="24"/>
              </w:rPr>
              <w:t>893,25</w:t>
            </w:r>
          </w:p>
        </w:tc>
        <w:tc>
          <w:tcPr>
            <w:tcW w:w="811" w:type="pct"/>
          </w:tcPr>
          <w:p w:rsidR="00C937B2" w:rsidRPr="00C937B2" w:rsidRDefault="00C937B2" w:rsidP="00C937B2">
            <w:pPr>
              <w:jc w:val="center"/>
              <w:rPr>
                <w:sz w:val="24"/>
                <w:szCs w:val="24"/>
              </w:rPr>
            </w:pPr>
            <w:r w:rsidRPr="00C937B2">
              <w:rPr>
                <w:sz w:val="24"/>
                <w:szCs w:val="24"/>
              </w:rPr>
              <w:t>652</w:t>
            </w:r>
          </w:p>
        </w:tc>
        <w:tc>
          <w:tcPr>
            <w:tcW w:w="676" w:type="pct"/>
          </w:tcPr>
          <w:p w:rsidR="00C937B2" w:rsidRPr="00C937B2" w:rsidRDefault="00C937B2" w:rsidP="00C937B2">
            <w:pPr>
              <w:jc w:val="center"/>
              <w:rPr>
                <w:sz w:val="24"/>
                <w:szCs w:val="24"/>
              </w:rPr>
            </w:pPr>
            <w:r w:rsidRPr="00C937B2">
              <w:rPr>
                <w:sz w:val="24"/>
                <w:szCs w:val="24"/>
              </w:rPr>
              <w:t>88,0</w:t>
            </w:r>
          </w:p>
        </w:tc>
        <w:tc>
          <w:tcPr>
            <w:tcW w:w="808" w:type="pct"/>
          </w:tcPr>
          <w:p w:rsidR="00C937B2" w:rsidRPr="00C937B2" w:rsidRDefault="00C937B2" w:rsidP="00C937B2">
            <w:pPr>
              <w:jc w:val="center"/>
              <w:rPr>
                <w:sz w:val="24"/>
                <w:szCs w:val="24"/>
              </w:rPr>
            </w:pPr>
            <w:r w:rsidRPr="00C937B2">
              <w:rPr>
                <w:sz w:val="24"/>
                <w:szCs w:val="24"/>
              </w:rPr>
              <w:t>1,4</w:t>
            </w:r>
          </w:p>
        </w:tc>
      </w:tr>
      <w:tr w:rsidR="00C937B2" w:rsidRPr="00C937B2" w:rsidTr="006C3A77">
        <w:tc>
          <w:tcPr>
            <w:tcW w:w="1488" w:type="pct"/>
          </w:tcPr>
          <w:p w:rsidR="00C937B2" w:rsidRPr="00C937B2" w:rsidRDefault="00C937B2" w:rsidP="00C937B2">
            <w:pPr>
              <w:rPr>
                <w:sz w:val="24"/>
                <w:szCs w:val="24"/>
              </w:rPr>
            </w:pPr>
            <w:r w:rsidRPr="00C937B2">
              <w:rPr>
                <w:sz w:val="24"/>
                <w:szCs w:val="24"/>
              </w:rPr>
              <w:t>Медсестры анестезисты</w:t>
            </w:r>
          </w:p>
        </w:tc>
        <w:tc>
          <w:tcPr>
            <w:tcW w:w="609" w:type="pct"/>
          </w:tcPr>
          <w:p w:rsidR="00C937B2" w:rsidRPr="00C937B2" w:rsidRDefault="00C937B2" w:rsidP="00C937B2">
            <w:pPr>
              <w:jc w:val="center"/>
              <w:rPr>
                <w:sz w:val="24"/>
                <w:szCs w:val="24"/>
              </w:rPr>
            </w:pPr>
            <w:r w:rsidRPr="00C937B2">
              <w:rPr>
                <w:sz w:val="24"/>
                <w:szCs w:val="24"/>
              </w:rPr>
              <w:t>63,00</w:t>
            </w:r>
          </w:p>
        </w:tc>
        <w:tc>
          <w:tcPr>
            <w:tcW w:w="608" w:type="pct"/>
          </w:tcPr>
          <w:p w:rsidR="00C937B2" w:rsidRPr="00C937B2" w:rsidRDefault="00C937B2" w:rsidP="00C937B2">
            <w:pPr>
              <w:jc w:val="center"/>
              <w:rPr>
                <w:sz w:val="24"/>
                <w:szCs w:val="24"/>
              </w:rPr>
            </w:pPr>
            <w:r w:rsidRPr="00C937B2">
              <w:rPr>
                <w:sz w:val="24"/>
                <w:szCs w:val="24"/>
              </w:rPr>
              <w:t>48,25</w:t>
            </w:r>
          </w:p>
        </w:tc>
        <w:tc>
          <w:tcPr>
            <w:tcW w:w="811" w:type="pct"/>
          </w:tcPr>
          <w:p w:rsidR="00C937B2" w:rsidRPr="00C937B2" w:rsidRDefault="00C937B2" w:rsidP="00C937B2">
            <w:pPr>
              <w:jc w:val="center"/>
              <w:rPr>
                <w:sz w:val="24"/>
                <w:szCs w:val="24"/>
              </w:rPr>
            </w:pPr>
            <w:r w:rsidRPr="00C937B2">
              <w:rPr>
                <w:sz w:val="24"/>
                <w:szCs w:val="24"/>
              </w:rPr>
              <w:t>37</w:t>
            </w:r>
          </w:p>
        </w:tc>
        <w:tc>
          <w:tcPr>
            <w:tcW w:w="676" w:type="pct"/>
          </w:tcPr>
          <w:p w:rsidR="00C937B2" w:rsidRPr="00C937B2" w:rsidRDefault="00C937B2" w:rsidP="00C937B2">
            <w:pPr>
              <w:jc w:val="center"/>
              <w:rPr>
                <w:sz w:val="24"/>
                <w:szCs w:val="24"/>
              </w:rPr>
            </w:pPr>
            <w:r w:rsidRPr="00C937B2">
              <w:rPr>
                <w:sz w:val="24"/>
                <w:szCs w:val="24"/>
              </w:rPr>
              <w:t>76,6</w:t>
            </w:r>
          </w:p>
        </w:tc>
        <w:tc>
          <w:tcPr>
            <w:tcW w:w="808" w:type="pct"/>
          </w:tcPr>
          <w:p w:rsidR="00C937B2" w:rsidRPr="00C937B2" w:rsidRDefault="00C937B2" w:rsidP="00C937B2">
            <w:pPr>
              <w:jc w:val="center"/>
              <w:rPr>
                <w:sz w:val="24"/>
                <w:szCs w:val="24"/>
              </w:rPr>
            </w:pPr>
            <w:r w:rsidRPr="00C937B2">
              <w:rPr>
                <w:sz w:val="24"/>
                <w:szCs w:val="24"/>
              </w:rPr>
              <w:t>1,3</w:t>
            </w:r>
          </w:p>
        </w:tc>
      </w:tr>
      <w:tr w:rsidR="00C937B2" w:rsidRPr="00C937B2" w:rsidTr="006C3A77">
        <w:tc>
          <w:tcPr>
            <w:tcW w:w="1488" w:type="pct"/>
          </w:tcPr>
          <w:p w:rsidR="00C937B2" w:rsidRPr="00C937B2" w:rsidRDefault="00C937B2" w:rsidP="00C937B2">
            <w:pPr>
              <w:rPr>
                <w:sz w:val="24"/>
                <w:szCs w:val="24"/>
              </w:rPr>
            </w:pPr>
            <w:r w:rsidRPr="00C937B2">
              <w:rPr>
                <w:sz w:val="24"/>
                <w:szCs w:val="24"/>
              </w:rPr>
              <w:t>Водители СМП</w:t>
            </w:r>
          </w:p>
        </w:tc>
        <w:tc>
          <w:tcPr>
            <w:tcW w:w="609" w:type="pct"/>
          </w:tcPr>
          <w:p w:rsidR="00C937B2" w:rsidRPr="00C937B2" w:rsidRDefault="00C937B2" w:rsidP="00C937B2">
            <w:pPr>
              <w:jc w:val="center"/>
              <w:rPr>
                <w:sz w:val="24"/>
                <w:szCs w:val="24"/>
              </w:rPr>
            </w:pPr>
            <w:r w:rsidRPr="00C937B2">
              <w:rPr>
                <w:sz w:val="24"/>
                <w:szCs w:val="24"/>
              </w:rPr>
              <w:t>654,75</w:t>
            </w:r>
          </w:p>
        </w:tc>
        <w:tc>
          <w:tcPr>
            <w:tcW w:w="608" w:type="pct"/>
          </w:tcPr>
          <w:p w:rsidR="00C937B2" w:rsidRPr="00C937B2" w:rsidRDefault="00C937B2" w:rsidP="00C937B2">
            <w:pPr>
              <w:jc w:val="center"/>
              <w:rPr>
                <w:sz w:val="24"/>
                <w:szCs w:val="24"/>
              </w:rPr>
            </w:pPr>
            <w:r w:rsidRPr="00C937B2">
              <w:rPr>
                <w:sz w:val="24"/>
                <w:szCs w:val="24"/>
              </w:rPr>
              <w:t>480,50</w:t>
            </w:r>
          </w:p>
        </w:tc>
        <w:tc>
          <w:tcPr>
            <w:tcW w:w="811" w:type="pct"/>
          </w:tcPr>
          <w:p w:rsidR="00C937B2" w:rsidRPr="00C937B2" w:rsidRDefault="00C937B2" w:rsidP="00C937B2">
            <w:pPr>
              <w:jc w:val="center"/>
              <w:rPr>
                <w:sz w:val="24"/>
                <w:szCs w:val="24"/>
              </w:rPr>
            </w:pPr>
            <w:r w:rsidRPr="00C937B2">
              <w:rPr>
                <w:sz w:val="24"/>
                <w:szCs w:val="24"/>
              </w:rPr>
              <w:t>429</w:t>
            </w:r>
          </w:p>
        </w:tc>
        <w:tc>
          <w:tcPr>
            <w:tcW w:w="676" w:type="pct"/>
          </w:tcPr>
          <w:p w:rsidR="00C937B2" w:rsidRPr="00C937B2" w:rsidRDefault="00C937B2" w:rsidP="00C937B2">
            <w:pPr>
              <w:jc w:val="center"/>
              <w:rPr>
                <w:sz w:val="24"/>
                <w:szCs w:val="24"/>
              </w:rPr>
            </w:pPr>
            <w:r w:rsidRPr="00C937B2">
              <w:rPr>
                <w:sz w:val="24"/>
                <w:szCs w:val="24"/>
              </w:rPr>
              <w:t>73,4</w:t>
            </w:r>
          </w:p>
        </w:tc>
        <w:tc>
          <w:tcPr>
            <w:tcW w:w="808" w:type="pct"/>
          </w:tcPr>
          <w:p w:rsidR="00C937B2" w:rsidRPr="00C937B2" w:rsidRDefault="00C937B2" w:rsidP="00C937B2">
            <w:pPr>
              <w:jc w:val="center"/>
              <w:rPr>
                <w:sz w:val="24"/>
                <w:szCs w:val="24"/>
              </w:rPr>
            </w:pPr>
            <w:r w:rsidRPr="00C937B2">
              <w:rPr>
                <w:sz w:val="24"/>
                <w:szCs w:val="24"/>
              </w:rPr>
              <w:t>1,1</w:t>
            </w:r>
          </w:p>
        </w:tc>
      </w:tr>
    </w:tbl>
    <w:p w:rsidR="00C937B2" w:rsidRPr="00C937B2" w:rsidRDefault="00C937B2" w:rsidP="00C937B2">
      <w:pPr>
        <w:widowControl w:val="0"/>
        <w:autoSpaceDE w:val="0"/>
        <w:autoSpaceDN w:val="0"/>
        <w:spacing w:after="0" w:line="240" w:lineRule="auto"/>
        <w:jc w:val="both"/>
        <w:rPr>
          <w:rFonts w:ascii="Times New Roman" w:eastAsia="Times New Roman" w:hAnsi="Times New Roman" w:cs="Times New Roman"/>
          <w:sz w:val="28"/>
          <w:szCs w:val="20"/>
          <w:lang w:eastAsia="ru-RU"/>
        </w:rPr>
      </w:pP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1.6.1. В 202</w:t>
      </w:r>
      <w:r w:rsidR="00493DD4">
        <w:rPr>
          <w:rFonts w:ascii="Times New Roman" w:eastAsia="Times New Roman" w:hAnsi="Times New Roman" w:cs="Times New Roman"/>
          <w:sz w:val="28"/>
          <w:szCs w:val="20"/>
          <w:lang w:eastAsia="ru-RU"/>
        </w:rPr>
        <w:t>5</w:t>
      </w:r>
      <w:r w:rsidRPr="00C937B2">
        <w:rPr>
          <w:rFonts w:ascii="Times New Roman" w:eastAsia="Times New Roman" w:hAnsi="Times New Roman" w:cs="Times New Roman"/>
          <w:sz w:val="28"/>
          <w:szCs w:val="20"/>
          <w:lang w:eastAsia="ru-RU"/>
        </w:rPr>
        <w:t xml:space="preserve"> году в г. Брянске</w:t>
      </w:r>
      <w:r w:rsidR="00BD2931">
        <w:rPr>
          <w:rFonts w:ascii="Times New Roman" w:eastAsia="Times New Roman" w:hAnsi="Times New Roman" w:cs="Times New Roman"/>
          <w:sz w:val="28"/>
          <w:szCs w:val="20"/>
          <w:lang w:eastAsia="ru-RU"/>
        </w:rPr>
        <w:t xml:space="preserve"> осуществляют работу</w:t>
      </w:r>
      <w:r w:rsidRPr="00C937B2">
        <w:rPr>
          <w:rFonts w:ascii="Times New Roman" w:eastAsia="Times New Roman" w:hAnsi="Times New Roman" w:cs="Times New Roman"/>
          <w:sz w:val="28"/>
          <w:szCs w:val="20"/>
          <w:lang w:eastAsia="ru-RU"/>
        </w:rPr>
        <w:t xml:space="preserve"> 1</w:t>
      </w:r>
      <w:r w:rsidR="00ED3CFD">
        <w:rPr>
          <w:rFonts w:ascii="Times New Roman" w:eastAsia="Times New Roman" w:hAnsi="Times New Roman" w:cs="Times New Roman"/>
          <w:sz w:val="28"/>
          <w:szCs w:val="20"/>
          <w:lang w:eastAsia="ru-RU"/>
        </w:rPr>
        <w:t>4</w:t>
      </w:r>
      <w:r w:rsidRPr="00C937B2">
        <w:rPr>
          <w:rFonts w:ascii="Times New Roman" w:eastAsia="Times New Roman" w:hAnsi="Times New Roman" w:cs="Times New Roman"/>
          <w:sz w:val="28"/>
          <w:szCs w:val="20"/>
          <w:lang w:eastAsia="ru-RU"/>
        </w:rPr>
        <w:t xml:space="preserve"> амбулаторных врачей-кардиологов</w:t>
      </w:r>
      <w:r w:rsidR="00BD2931">
        <w:rPr>
          <w:rFonts w:ascii="Times New Roman" w:eastAsia="Times New Roman" w:hAnsi="Times New Roman" w:cs="Times New Roman"/>
          <w:sz w:val="28"/>
          <w:szCs w:val="20"/>
          <w:lang w:eastAsia="ru-RU"/>
        </w:rPr>
        <w:t>. О</w:t>
      </w:r>
      <w:r w:rsidRPr="00C937B2">
        <w:rPr>
          <w:rFonts w:ascii="Times New Roman" w:eastAsia="Times New Roman" w:hAnsi="Times New Roman" w:cs="Times New Roman"/>
          <w:sz w:val="28"/>
          <w:szCs w:val="20"/>
          <w:lang w:eastAsia="ru-RU"/>
        </w:rPr>
        <w:t xml:space="preserve">беспеченность взрослого населения </w:t>
      </w:r>
      <w:r w:rsidR="00BD2931">
        <w:rPr>
          <w:rFonts w:ascii="Times New Roman" w:eastAsia="Times New Roman" w:hAnsi="Times New Roman" w:cs="Times New Roman"/>
          <w:sz w:val="28"/>
          <w:szCs w:val="20"/>
          <w:lang w:eastAsia="ru-RU"/>
        </w:rPr>
        <w:t xml:space="preserve">составила </w:t>
      </w:r>
      <w:r w:rsidRPr="00C937B2">
        <w:rPr>
          <w:rFonts w:ascii="Times New Roman" w:eastAsia="Times New Roman" w:hAnsi="Times New Roman" w:cs="Times New Roman"/>
          <w:sz w:val="28"/>
          <w:szCs w:val="20"/>
          <w:lang w:eastAsia="ru-RU"/>
        </w:rPr>
        <w:t>0,</w:t>
      </w:r>
      <w:r w:rsidR="00ED3CFD">
        <w:rPr>
          <w:rFonts w:ascii="Times New Roman" w:eastAsia="Times New Roman" w:hAnsi="Times New Roman" w:cs="Times New Roman"/>
          <w:sz w:val="28"/>
          <w:szCs w:val="20"/>
          <w:lang w:eastAsia="ru-RU"/>
        </w:rPr>
        <w:t>45</w:t>
      </w:r>
      <w:r w:rsidRPr="00C937B2">
        <w:rPr>
          <w:rFonts w:ascii="Times New Roman" w:eastAsia="Times New Roman" w:hAnsi="Times New Roman" w:cs="Times New Roman"/>
          <w:sz w:val="28"/>
          <w:szCs w:val="20"/>
          <w:lang w:eastAsia="ru-RU"/>
        </w:rPr>
        <w:t xml:space="preserve"> на 10 тыс. населения при нормативе 0,5 на 10 тыс. населения.</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В муниципальных районах и городских округах, за исключением г. Брянска </w:t>
      </w:r>
      <w:r w:rsidR="00BD2931">
        <w:rPr>
          <w:rFonts w:ascii="Times New Roman" w:eastAsia="Times New Roman" w:hAnsi="Times New Roman" w:cs="Times New Roman"/>
          <w:sz w:val="28"/>
          <w:szCs w:val="20"/>
          <w:lang w:eastAsia="ru-RU"/>
        </w:rPr>
        <w:t xml:space="preserve">осуществляют работу </w:t>
      </w:r>
      <w:r w:rsidR="00ED3CFD">
        <w:rPr>
          <w:rFonts w:ascii="Times New Roman" w:eastAsia="Times New Roman" w:hAnsi="Times New Roman" w:cs="Times New Roman"/>
          <w:sz w:val="28"/>
          <w:szCs w:val="20"/>
          <w:lang w:eastAsia="ru-RU"/>
        </w:rPr>
        <w:t>9</w:t>
      </w:r>
      <w:r w:rsidRPr="00C937B2">
        <w:rPr>
          <w:rFonts w:ascii="Times New Roman" w:eastAsia="Times New Roman" w:hAnsi="Times New Roman" w:cs="Times New Roman"/>
          <w:sz w:val="28"/>
          <w:szCs w:val="20"/>
          <w:lang w:eastAsia="ru-RU"/>
        </w:rPr>
        <w:t xml:space="preserve"> амбулаторных врачей-кардиологов, обеспеченность – 0,1</w:t>
      </w:r>
      <w:r w:rsidR="00ED3CFD">
        <w:rPr>
          <w:rFonts w:ascii="Times New Roman" w:eastAsia="Times New Roman" w:hAnsi="Times New Roman" w:cs="Times New Roman"/>
          <w:sz w:val="28"/>
          <w:szCs w:val="20"/>
          <w:lang w:eastAsia="ru-RU"/>
        </w:rPr>
        <w:t>5</w:t>
      </w:r>
      <w:r w:rsidRPr="00C937B2">
        <w:rPr>
          <w:rFonts w:ascii="Times New Roman" w:eastAsia="Times New Roman" w:hAnsi="Times New Roman" w:cs="Times New Roman"/>
          <w:sz w:val="28"/>
          <w:szCs w:val="20"/>
          <w:lang w:eastAsia="ru-RU"/>
        </w:rPr>
        <w:t xml:space="preserve"> на 10 тыс. населения.</w:t>
      </w:r>
    </w:p>
    <w:p w:rsidR="00ED3CFD" w:rsidRDefault="00ED3CFD" w:rsidP="00C937B2">
      <w:pPr>
        <w:widowControl w:val="0"/>
        <w:autoSpaceDE w:val="0"/>
        <w:autoSpaceDN w:val="0"/>
        <w:spacing w:after="0" w:line="240" w:lineRule="auto"/>
        <w:ind w:firstLine="540"/>
        <w:jc w:val="both"/>
        <w:rPr>
          <w:rFonts w:ascii="Times New Roman" w:eastAsia="Times New Roman" w:hAnsi="Times New Roman" w:cs="Times New Roman"/>
          <w:sz w:val="16"/>
          <w:szCs w:val="16"/>
          <w:lang w:eastAsia="ru-RU"/>
        </w:rPr>
        <w:sectPr w:rsidR="00ED3CFD" w:rsidSect="006C3A77">
          <w:pgSz w:w="16838" w:h="11905" w:orient="landscape"/>
          <w:pgMar w:top="1701" w:right="1134" w:bottom="851" w:left="1134" w:header="0" w:footer="0" w:gutter="0"/>
          <w:cols w:space="720"/>
          <w:docGrid w:linePitch="381"/>
        </w:sectPr>
      </w:pP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16"/>
          <w:szCs w:val="16"/>
          <w:lang w:eastAsia="ru-RU"/>
        </w:rPr>
      </w:pPr>
    </w:p>
    <w:p w:rsidR="00C937B2" w:rsidRPr="00C937B2" w:rsidRDefault="00C937B2" w:rsidP="00C937B2">
      <w:pPr>
        <w:widowControl w:val="0"/>
        <w:autoSpaceDE w:val="0"/>
        <w:autoSpaceDN w:val="0"/>
        <w:spacing w:after="0" w:line="240" w:lineRule="auto"/>
        <w:ind w:firstLine="540"/>
        <w:jc w:val="center"/>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1.6.2. Анализ состояния обеспеченности медицинскими кадрами системы медицинской помощи больным с БСК в целом по Брянской области за </w:t>
      </w:r>
      <w:r w:rsidR="00493DD4">
        <w:rPr>
          <w:rFonts w:ascii="Times New Roman" w:eastAsia="Times New Roman" w:hAnsi="Times New Roman" w:cs="Times New Roman"/>
          <w:sz w:val="28"/>
          <w:szCs w:val="20"/>
          <w:lang w:eastAsia="ru-RU"/>
        </w:rPr>
        <w:t>двухлетний</w:t>
      </w:r>
      <w:r w:rsidRPr="00C937B2">
        <w:rPr>
          <w:rFonts w:ascii="Times New Roman" w:eastAsia="Times New Roman" w:hAnsi="Times New Roman" w:cs="Times New Roman"/>
          <w:sz w:val="28"/>
          <w:szCs w:val="20"/>
          <w:lang w:eastAsia="ru-RU"/>
        </w:rPr>
        <w:t xml:space="preserve"> период.</w:t>
      </w:r>
    </w:p>
    <w:p w:rsidR="00C937B2" w:rsidRPr="00C937B2" w:rsidRDefault="00C937B2" w:rsidP="00C937B2">
      <w:pPr>
        <w:widowControl w:val="0"/>
        <w:autoSpaceDE w:val="0"/>
        <w:autoSpaceDN w:val="0"/>
        <w:spacing w:after="0" w:line="240" w:lineRule="auto"/>
        <w:ind w:firstLine="540"/>
        <w:jc w:val="right"/>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Таблица № 45</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73"/>
        <w:gridCol w:w="934"/>
        <w:gridCol w:w="852"/>
        <w:gridCol w:w="716"/>
        <w:gridCol w:w="689"/>
        <w:gridCol w:w="18"/>
        <w:gridCol w:w="929"/>
        <w:gridCol w:w="949"/>
        <w:gridCol w:w="949"/>
        <w:gridCol w:w="816"/>
        <w:gridCol w:w="1192"/>
        <w:gridCol w:w="6"/>
        <w:gridCol w:w="967"/>
        <w:gridCol w:w="1130"/>
        <w:gridCol w:w="1017"/>
      </w:tblGrid>
      <w:tr w:rsidR="00C937B2" w:rsidRPr="00C937B2" w:rsidTr="00540C6F">
        <w:trPr>
          <w:trHeight w:val="300"/>
        </w:trPr>
        <w:tc>
          <w:tcPr>
            <w:tcW w:w="896" w:type="pct"/>
            <w:vMerge w:val="restart"/>
            <w:hideMark/>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Наименование должностей врачей</w:t>
            </w:r>
          </w:p>
        </w:tc>
        <w:tc>
          <w:tcPr>
            <w:tcW w:w="1414" w:type="pct"/>
            <w:gridSpan w:val="6"/>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2024</w:t>
            </w:r>
          </w:p>
        </w:tc>
        <w:tc>
          <w:tcPr>
            <w:tcW w:w="1637" w:type="pct"/>
            <w:gridSpan w:val="6"/>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2025</w:t>
            </w:r>
          </w:p>
        </w:tc>
        <w:tc>
          <w:tcPr>
            <w:tcW w:w="1053" w:type="pct"/>
            <w:gridSpan w:val="3"/>
            <w:hideMark/>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Разница между 2024 и 2025 годами</w:t>
            </w:r>
          </w:p>
        </w:tc>
      </w:tr>
      <w:tr w:rsidR="00C937B2" w:rsidRPr="00C937B2" w:rsidTr="00540C6F">
        <w:trPr>
          <w:cantSplit/>
          <w:trHeight w:val="2363"/>
        </w:trPr>
        <w:tc>
          <w:tcPr>
            <w:tcW w:w="896" w:type="pct"/>
            <w:vMerge/>
            <w:hideMark/>
          </w:tcPr>
          <w:p w:rsidR="00C937B2" w:rsidRPr="00C937B2" w:rsidRDefault="00C937B2" w:rsidP="00540C6F">
            <w:pPr>
              <w:spacing w:after="0" w:line="240" w:lineRule="auto"/>
              <w:rPr>
                <w:rFonts w:ascii="Times New Roman" w:eastAsia="Times New Roman" w:hAnsi="Times New Roman" w:cs="Times New Roman"/>
                <w:color w:val="000000"/>
                <w:lang w:eastAsia="ru-RU"/>
              </w:rPr>
            </w:pPr>
          </w:p>
        </w:tc>
        <w:tc>
          <w:tcPr>
            <w:tcW w:w="329" w:type="pct"/>
            <w:textDirection w:val="btLr"/>
          </w:tcPr>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Штатные должности</w:t>
            </w:r>
          </w:p>
        </w:tc>
        <w:tc>
          <w:tcPr>
            <w:tcW w:w="316" w:type="pct"/>
            <w:textDirection w:val="btLr"/>
          </w:tcPr>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Занятые должности</w:t>
            </w:r>
          </w:p>
        </w:tc>
        <w:tc>
          <w:tcPr>
            <w:tcW w:w="288" w:type="pct"/>
            <w:textDirection w:val="btLr"/>
          </w:tcPr>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Физические</w:t>
            </w:r>
          </w:p>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лица</w:t>
            </w:r>
          </w:p>
        </w:tc>
        <w:tc>
          <w:tcPr>
            <w:tcW w:w="242" w:type="pct"/>
            <w:textDirection w:val="btLr"/>
          </w:tcPr>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Укомплектованность</w:t>
            </w:r>
          </w:p>
        </w:tc>
        <w:tc>
          <w:tcPr>
            <w:tcW w:w="233" w:type="pct"/>
            <w:textDirection w:val="btLr"/>
          </w:tcPr>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Коэффициент совместительства</w:t>
            </w:r>
          </w:p>
        </w:tc>
        <w:tc>
          <w:tcPr>
            <w:tcW w:w="320" w:type="pct"/>
            <w:gridSpan w:val="2"/>
            <w:textDirection w:val="btLr"/>
          </w:tcPr>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Штатные должности</w:t>
            </w:r>
          </w:p>
        </w:tc>
        <w:tc>
          <w:tcPr>
            <w:tcW w:w="321" w:type="pct"/>
            <w:textDirection w:val="btLr"/>
          </w:tcPr>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Занятые должности</w:t>
            </w:r>
          </w:p>
        </w:tc>
        <w:tc>
          <w:tcPr>
            <w:tcW w:w="321" w:type="pct"/>
            <w:textDirection w:val="btLr"/>
          </w:tcPr>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Физические лица</w:t>
            </w:r>
          </w:p>
        </w:tc>
        <w:tc>
          <w:tcPr>
            <w:tcW w:w="276" w:type="pct"/>
            <w:textDirection w:val="btLr"/>
          </w:tcPr>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Укомплектованность</w:t>
            </w:r>
          </w:p>
        </w:tc>
        <w:tc>
          <w:tcPr>
            <w:tcW w:w="403" w:type="pct"/>
            <w:textDirection w:val="btLr"/>
          </w:tcPr>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Коэффициент совместительства</w:t>
            </w:r>
          </w:p>
        </w:tc>
        <w:tc>
          <w:tcPr>
            <w:tcW w:w="329" w:type="pct"/>
            <w:gridSpan w:val="2"/>
            <w:textDirection w:val="btLr"/>
            <w:hideMark/>
          </w:tcPr>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 xml:space="preserve">Коэффициент </w:t>
            </w:r>
          </w:p>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совместительства</w:t>
            </w:r>
          </w:p>
        </w:tc>
        <w:tc>
          <w:tcPr>
            <w:tcW w:w="382" w:type="pct"/>
            <w:textDirection w:val="btLr"/>
            <w:hideMark/>
          </w:tcPr>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Занятые должности</w:t>
            </w:r>
          </w:p>
        </w:tc>
        <w:tc>
          <w:tcPr>
            <w:tcW w:w="344" w:type="pct"/>
            <w:textDirection w:val="btLr"/>
            <w:hideMark/>
          </w:tcPr>
          <w:p w:rsidR="00C937B2" w:rsidRPr="00C937B2" w:rsidRDefault="00C937B2" w:rsidP="00540C6F">
            <w:pPr>
              <w:spacing w:after="0" w:line="240" w:lineRule="auto"/>
              <w:ind w:left="113" w:right="113"/>
              <w:rPr>
                <w:rFonts w:ascii="Times New Roman" w:eastAsia="Times New Roman" w:hAnsi="Times New Roman" w:cs="Times New Roman"/>
                <w:lang w:eastAsia="ru-RU"/>
              </w:rPr>
            </w:pPr>
            <w:r w:rsidRPr="00C937B2">
              <w:rPr>
                <w:rFonts w:ascii="Times New Roman" w:eastAsia="Times New Roman" w:hAnsi="Times New Roman" w:cs="Times New Roman"/>
                <w:lang w:eastAsia="ru-RU"/>
              </w:rPr>
              <w:t>Физические лица</w:t>
            </w:r>
          </w:p>
        </w:tc>
      </w:tr>
      <w:tr w:rsidR="00C937B2" w:rsidRPr="00C937B2" w:rsidTr="00540C6F">
        <w:trPr>
          <w:trHeight w:val="300"/>
        </w:trPr>
        <w:tc>
          <w:tcPr>
            <w:tcW w:w="896" w:type="pct"/>
            <w:hideMark/>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Врач - кардиолог</w:t>
            </w:r>
          </w:p>
        </w:tc>
        <w:tc>
          <w:tcPr>
            <w:tcW w:w="329"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156,75</w:t>
            </w:r>
          </w:p>
        </w:tc>
        <w:tc>
          <w:tcPr>
            <w:tcW w:w="316"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149,75</w:t>
            </w:r>
          </w:p>
        </w:tc>
        <w:tc>
          <w:tcPr>
            <w:tcW w:w="288"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99</w:t>
            </w:r>
          </w:p>
        </w:tc>
        <w:tc>
          <w:tcPr>
            <w:tcW w:w="242"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heme="minorEastAsia" w:hAnsi="Times New Roman" w:cs="Times New Roman"/>
                <w:color w:val="000000"/>
                <w:lang w:eastAsia="ru-RU"/>
              </w:rPr>
              <w:t>95,5</w:t>
            </w:r>
          </w:p>
        </w:tc>
        <w:tc>
          <w:tcPr>
            <w:tcW w:w="233"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1,5</w:t>
            </w:r>
          </w:p>
        </w:tc>
        <w:tc>
          <w:tcPr>
            <w:tcW w:w="320" w:type="pct"/>
            <w:gridSpan w:val="2"/>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154,75</w:t>
            </w:r>
          </w:p>
        </w:tc>
        <w:tc>
          <w:tcPr>
            <w:tcW w:w="321"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145,00</w:t>
            </w:r>
          </w:p>
        </w:tc>
        <w:tc>
          <w:tcPr>
            <w:tcW w:w="321"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101</w:t>
            </w:r>
          </w:p>
        </w:tc>
        <w:tc>
          <w:tcPr>
            <w:tcW w:w="276" w:type="pct"/>
          </w:tcPr>
          <w:p w:rsidR="00C937B2" w:rsidRPr="00C937B2" w:rsidRDefault="00C937B2" w:rsidP="00540C6F">
            <w:pPr>
              <w:spacing w:after="0" w:line="240" w:lineRule="auto"/>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93,7</w:t>
            </w:r>
          </w:p>
        </w:tc>
        <w:tc>
          <w:tcPr>
            <w:tcW w:w="403" w:type="pct"/>
          </w:tcPr>
          <w:p w:rsidR="00C937B2" w:rsidRPr="00C937B2" w:rsidRDefault="00C937B2" w:rsidP="00540C6F">
            <w:pPr>
              <w:spacing w:after="0" w:line="240" w:lineRule="auto"/>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1,4</w:t>
            </w:r>
          </w:p>
        </w:tc>
        <w:tc>
          <w:tcPr>
            <w:tcW w:w="329" w:type="pct"/>
            <w:gridSpan w:val="2"/>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-0,1</w:t>
            </w:r>
          </w:p>
        </w:tc>
        <w:tc>
          <w:tcPr>
            <w:tcW w:w="382"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-4,75</w:t>
            </w:r>
          </w:p>
        </w:tc>
        <w:tc>
          <w:tcPr>
            <w:tcW w:w="344"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2</w:t>
            </w:r>
          </w:p>
        </w:tc>
      </w:tr>
      <w:tr w:rsidR="00C937B2" w:rsidRPr="00C937B2" w:rsidTr="00540C6F">
        <w:trPr>
          <w:trHeight w:val="300"/>
        </w:trPr>
        <w:tc>
          <w:tcPr>
            <w:tcW w:w="896" w:type="pct"/>
            <w:hideMark/>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Врач - невролог</w:t>
            </w:r>
          </w:p>
        </w:tc>
        <w:tc>
          <w:tcPr>
            <w:tcW w:w="329"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rPr>
              <w:t>258,25</w:t>
            </w:r>
          </w:p>
        </w:tc>
        <w:tc>
          <w:tcPr>
            <w:tcW w:w="316"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rPr>
              <w:t>242,00</w:t>
            </w:r>
          </w:p>
        </w:tc>
        <w:tc>
          <w:tcPr>
            <w:tcW w:w="288"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rPr>
              <w:t>154</w:t>
            </w:r>
          </w:p>
        </w:tc>
        <w:tc>
          <w:tcPr>
            <w:tcW w:w="242"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rPr>
              <w:t>93,7</w:t>
            </w:r>
          </w:p>
        </w:tc>
        <w:tc>
          <w:tcPr>
            <w:tcW w:w="233"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rPr>
              <w:t>1,6</w:t>
            </w:r>
          </w:p>
        </w:tc>
        <w:tc>
          <w:tcPr>
            <w:tcW w:w="320" w:type="pct"/>
            <w:gridSpan w:val="2"/>
          </w:tcPr>
          <w:p w:rsidR="00C937B2" w:rsidRPr="00C937B2" w:rsidRDefault="00C937B2" w:rsidP="00540C6F">
            <w:pPr>
              <w:rPr>
                <w:rFonts w:ascii="Times New Roman" w:hAnsi="Times New Roman" w:cs="Times New Roman"/>
              </w:rPr>
            </w:pPr>
            <w:r w:rsidRPr="00C937B2">
              <w:rPr>
                <w:rFonts w:ascii="Times New Roman" w:hAnsi="Times New Roman" w:cs="Times New Roman"/>
              </w:rPr>
              <w:t>260,75</w:t>
            </w:r>
          </w:p>
        </w:tc>
        <w:tc>
          <w:tcPr>
            <w:tcW w:w="321" w:type="pct"/>
          </w:tcPr>
          <w:p w:rsidR="00C937B2" w:rsidRPr="00C937B2" w:rsidRDefault="00C937B2" w:rsidP="00540C6F">
            <w:pPr>
              <w:rPr>
                <w:rFonts w:ascii="Times New Roman" w:hAnsi="Times New Roman" w:cs="Times New Roman"/>
              </w:rPr>
            </w:pPr>
            <w:r w:rsidRPr="00C937B2">
              <w:rPr>
                <w:rFonts w:ascii="Times New Roman" w:hAnsi="Times New Roman" w:cs="Times New Roman"/>
              </w:rPr>
              <w:t>240,00</w:t>
            </w:r>
          </w:p>
        </w:tc>
        <w:tc>
          <w:tcPr>
            <w:tcW w:w="321" w:type="pct"/>
          </w:tcPr>
          <w:p w:rsidR="00C937B2" w:rsidRPr="00C937B2" w:rsidRDefault="00C937B2" w:rsidP="00540C6F">
            <w:pPr>
              <w:rPr>
                <w:rFonts w:ascii="Times New Roman" w:hAnsi="Times New Roman" w:cs="Times New Roman"/>
              </w:rPr>
            </w:pPr>
            <w:r w:rsidRPr="00C937B2">
              <w:rPr>
                <w:rFonts w:ascii="Times New Roman" w:hAnsi="Times New Roman" w:cs="Times New Roman"/>
              </w:rPr>
              <w:t>160</w:t>
            </w:r>
          </w:p>
        </w:tc>
        <w:tc>
          <w:tcPr>
            <w:tcW w:w="276" w:type="pct"/>
          </w:tcPr>
          <w:p w:rsidR="00C937B2" w:rsidRPr="00C937B2" w:rsidRDefault="00C937B2" w:rsidP="00540C6F">
            <w:pPr>
              <w:rPr>
                <w:rFonts w:ascii="Times New Roman" w:hAnsi="Times New Roman" w:cs="Times New Roman"/>
              </w:rPr>
            </w:pPr>
            <w:r w:rsidRPr="00C937B2">
              <w:rPr>
                <w:rFonts w:ascii="Times New Roman" w:hAnsi="Times New Roman" w:cs="Times New Roman"/>
              </w:rPr>
              <w:t>92,0</w:t>
            </w:r>
          </w:p>
        </w:tc>
        <w:tc>
          <w:tcPr>
            <w:tcW w:w="403" w:type="pct"/>
          </w:tcPr>
          <w:p w:rsidR="00C937B2" w:rsidRPr="00C937B2" w:rsidRDefault="00C937B2" w:rsidP="00540C6F">
            <w:pPr>
              <w:rPr>
                <w:rFonts w:ascii="Times New Roman" w:hAnsi="Times New Roman" w:cs="Times New Roman"/>
              </w:rPr>
            </w:pPr>
            <w:r w:rsidRPr="00C937B2">
              <w:rPr>
                <w:rFonts w:ascii="Times New Roman" w:hAnsi="Times New Roman" w:cs="Times New Roman"/>
              </w:rPr>
              <w:t>1,5</w:t>
            </w:r>
          </w:p>
        </w:tc>
        <w:tc>
          <w:tcPr>
            <w:tcW w:w="329" w:type="pct"/>
            <w:gridSpan w:val="2"/>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-0,1</w:t>
            </w:r>
          </w:p>
        </w:tc>
        <w:tc>
          <w:tcPr>
            <w:tcW w:w="382"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-2,00</w:t>
            </w:r>
          </w:p>
        </w:tc>
        <w:tc>
          <w:tcPr>
            <w:tcW w:w="344"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6</w:t>
            </w:r>
          </w:p>
        </w:tc>
      </w:tr>
      <w:tr w:rsidR="00C937B2" w:rsidRPr="00C937B2" w:rsidTr="00540C6F">
        <w:trPr>
          <w:trHeight w:val="600"/>
        </w:trPr>
        <w:tc>
          <w:tcPr>
            <w:tcW w:w="896" w:type="pct"/>
            <w:hideMark/>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 xml:space="preserve">Врач-хирург </w:t>
            </w:r>
            <w:proofErr w:type="gramStart"/>
            <w:r w:rsidRPr="00C937B2">
              <w:rPr>
                <w:rFonts w:ascii="Times New Roman" w:eastAsia="Times New Roman" w:hAnsi="Times New Roman" w:cs="Times New Roman"/>
                <w:color w:val="000000"/>
                <w:lang w:eastAsia="ru-RU"/>
              </w:rPr>
              <w:t>сердечно-сосудистый</w:t>
            </w:r>
            <w:proofErr w:type="gramEnd"/>
            <w:r w:rsidRPr="00C937B2">
              <w:rPr>
                <w:rFonts w:ascii="Times New Roman" w:eastAsia="Times New Roman" w:hAnsi="Times New Roman" w:cs="Times New Roman"/>
                <w:color w:val="000000"/>
                <w:lang w:eastAsia="ru-RU"/>
              </w:rPr>
              <w:t xml:space="preserve"> </w:t>
            </w:r>
          </w:p>
        </w:tc>
        <w:tc>
          <w:tcPr>
            <w:tcW w:w="329"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heme="minorEastAsia" w:hAnsi="Times New Roman" w:cs="Times New Roman"/>
                <w:color w:val="000000"/>
                <w:lang w:eastAsia="ru-RU"/>
              </w:rPr>
              <w:t>18,75</w:t>
            </w:r>
          </w:p>
        </w:tc>
        <w:tc>
          <w:tcPr>
            <w:tcW w:w="316"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heme="minorEastAsia" w:hAnsi="Times New Roman" w:cs="Times New Roman"/>
                <w:color w:val="000000"/>
                <w:lang w:eastAsia="ru-RU"/>
              </w:rPr>
              <w:t>18,5</w:t>
            </w:r>
          </w:p>
        </w:tc>
        <w:tc>
          <w:tcPr>
            <w:tcW w:w="288"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heme="minorEastAsia" w:hAnsi="Times New Roman" w:cs="Times New Roman"/>
                <w:color w:val="000000"/>
                <w:lang w:eastAsia="ru-RU"/>
              </w:rPr>
              <w:t>10</w:t>
            </w:r>
          </w:p>
        </w:tc>
        <w:tc>
          <w:tcPr>
            <w:tcW w:w="242"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heme="minorEastAsia" w:hAnsi="Times New Roman" w:cs="Times New Roman"/>
                <w:color w:val="000000"/>
                <w:lang w:eastAsia="ru-RU"/>
              </w:rPr>
              <w:t>98,67</w:t>
            </w:r>
          </w:p>
        </w:tc>
        <w:tc>
          <w:tcPr>
            <w:tcW w:w="233"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rPr>
              <w:t>1,9</w:t>
            </w:r>
          </w:p>
        </w:tc>
        <w:tc>
          <w:tcPr>
            <w:tcW w:w="320" w:type="pct"/>
            <w:gridSpan w:val="2"/>
          </w:tcPr>
          <w:p w:rsidR="00C937B2" w:rsidRPr="00C937B2" w:rsidRDefault="00C937B2" w:rsidP="00540C6F">
            <w:pPr>
              <w:spacing w:after="0" w:line="240" w:lineRule="auto"/>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18,75</w:t>
            </w:r>
          </w:p>
        </w:tc>
        <w:tc>
          <w:tcPr>
            <w:tcW w:w="321" w:type="pct"/>
          </w:tcPr>
          <w:p w:rsidR="00C937B2" w:rsidRPr="00C937B2" w:rsidRDefault="00C937B2" w:rsidP="00540C6F">
            <w:pPr>
              <w:spacing w:after="0" w:line="240" w:lineRule="auto"/>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18,50</w:t>
            </w:r>
          </w:p>
        </w:tc>
        <w:tc>
          <w:tcPr>
            <w:tcW w:w="321" w:type="pct"/>
          </w:tcPr>
          <w:p w:rsidR="00C937B2" w:rsidRPr="00C937B2" w:rsidRDefault="00C937B2" w:rsidP="00540C6F">
            <w:pPr>
              <w:spacing w:after="0" w:line="240" w:lineRule="auto"/>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10</w:t>
            </w:r>
          </w:p>
        </w:tc>
        <w:tc>
          <w:tcPr>
            <w:tcW w:w="276" w:type="pct"/>
          </w:tcPr>
          <w:p w:rsidR="00C937B2" w:rsidRPr="00C937B2" w:rsidRDefault="00C937B2" w:rsidP="00540C6F">
            <w:pPr>
              <w:spacing w:after="0" w:line="240" w:lineRule="auto"/>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98,7</w:t>
            </w:r>
          </w:p>
        </w:tc>
        <w:tc>
          <w:tcPr>
            <w:tcW w:w="403" w:type="pct"/>
          </w:tcPr>
          <w:p w:rsidR="00C937B2" w:rsidRPr="00C937B2" w:rsidRDefault="00C937B2" w:rsidP="00540C6F">
            <w:pPr>
              <w:spacing w:after="0" w:line="240" w:lineRule="auto"/>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1,9</w:t>
            </w:r>
          </w:p>
        </w:tc>
        <w:tc>
          <w:tcPr>
            <w:tcW w:w="329" w:type="pct"/>
            <w:gridSpan w:val="2"/>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0,05</w:t>
            </w:r>
          </w:p>
        </w:tc>
        <w:tc>
          <w:tcPr>
            <w:tcW w:w="382"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w:t>
            </w:r>
          </w:p>
        </w:tc>
        <w:tc>
          <w:tcPr>
            <w:tcW w:w="344"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w:t>
            </w:r>
          </w:p>
        </w:tc>
      </w:tr>
      <w:tr w:rsidR="00C937B2" w:rsidRPr="00C937B2" w:rsidTr="00540C6F">
        <w:trPr>
          <w:trHeight w:val="900"/>
        </w:trPr>
        <w:tc>
          <w:tcPr>
            <w:tcW w:w="896" w:type="pct"/>
            <w:hideMark/>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Врач по рентгенэндоваскулярным диагностике и лечению</w:t>
            </w:r>
          </w:p>
        </w:tc>
        <w:tc>
          <w:tcPr>
            <w:tcW w:w="329"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36,50</w:t>
            </w:r>
          </w:p>
        </w:tc>
        <w:tc>
          <w:tcPr>
            <w:tcW w:w="316"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32,00</w:t>
            </w:r>
          </w:p>
        </w:tc>
        <w:tc>
          <w:tcPr>
            <w:tcW w:w="288"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rPr>
              <w:t>19</w:t>
            </w:r>
          </w:p>
        </w:tc>
        <w:tc>
          <w:tcPr>
            <w:tcW w:w="242"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rPr>
              <w:t>87,7</w:t>
            </w:r>
          </w:p>
        </w:tc>
        <w:tc>
          <w:tcPr>
            <w:tcW w:w="233"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rPr>
              <w:t>1,7</w:t>
            </w:r>
          </w:p>
        </w:tc>
        <w:tc>
          <w:tcPr>
            <w:tcW w:w="320" w:type="pct"/>
            <w:gridSpan w:val="2"/>
          </w:tcPr>
          <w:p w:rsidR="00C937B2" w:rsidRPr="00C937B2" w:rsidRDefault="00C937B2" w:rsidP="00540C6F">
            <w:pPr>
              <w:rPr>
                <w:rFonts w:ascii="Times New Roman" w:hAnsi="Times New Roman" w:cs="Times New Roman"/>
              </w:rPr>
            </w:pPr>
            <w:r w:rsidRPr="00C937B2">
              <w:rPr>
                <w:rFonts w:ascii="Times New Roman" w:hAnsi="Times New Roman" w:cs="Times New Roman"/>
              </w:rPr>
              <w:t>36,50</w:t>
            </w:r>
          </w:p>
        </w:tc>
        <w:tc>
          <w:tcPr>
            <w:tcW w:w="321" w:type="pct"/>
          </w:tcPr>
          <w:p w:rsidR="00C937B2" w:rsidRPr="00C937B2" w:rsidRDefault="00C937B2" w:rsidP="00540C6F">
            <w:pPr>
              <w:rPr>
                <w:rFonts w:ascii="Times New Roman" w:hAnsi="Times New Roman" w:cs="Times New Roman"/>
              </w:rPr>
            </w:pPr>
            <w:r w:rsidRPr="00C937B2">
              <w:rPr>
                <w:rFonts w:ascii="Times New Roman" w:hAnsi="Times New Roman" w:cs="Times New Roman"/>
              </w:rPr>
              <w:t>32,00</w:t>
            </w:r>
          </w:p>
        </w:tc>
        <w:tc>
          <w:tcPr>
            <w:tcW w:w="321" w:type="pct"/>
          </w:tcPr>
          <w:p w:rsidR="00C937B2" w:rsidRPr="00C937B2" w:rsidRDefault="00C937B2" w:rsidP="00540C6F">
            <w:pPr>
              <w:rPr>
                <w:rFonts w:ascii="Times New Roman" w:hAnsi="Times New Roman" w:cs="Times New Roman"/>
              </w:rPr>
            </w:pPr>
            <w:r w:rsidRPr="00C937B2">
              <w:rPr>
                <w:rFonts w:ascii="Times New Roman" w:hAnsi="Times New Roman" w:cs="Times New Roman"/>
              </w:rPr>
              <w:t>18</w:t>
            </w:r>
          </w:p>
        </w:tc>
        <w:tc>
          <w:tcPr>
            <w:tcW w:w="276" w:type="pct"/>
          </w:tcPr>
          <w:p w:rsidR="00C937B2" w:rsidRPr="00C937B2" w:rsidRDefault="00C937B2" w:rsidP="00540C6F">
            <w:pPr>
              <w:rPr>
                <w:rFonts w:ascii="Times New Roman" w:hAnsi="Times New Roman" w:cs="Times New Roman"/>
              </w:rPr>
            </w:pPr>
            <w:r w:rsidRPr="00C937B2">
              <w:rPr>
                <w:rFonts w:ascii="Times New Roman" w:hAnsi="Times New Roman" w:cs="Times New Roman"/>
              </w:rPr>
              <w:t>87,7</w:t>
            </w:r>
          </w:p>
        </w:tc>
        <w:tc>
          <w:tcPr>
            <w:tcW w:w="403" w:type="pct"/>
          </w:tcPr>
          <w:p w:rsidR="00C937B2" w:rsidRPr="00C937B2" w:rsidRDefault="00C937B2" w:rsidP="00540C6F">
            <w:pPr>
              <w:rPr>
                <w:rFonts w:ascii="Times New Roman" w:hAnsi="Times New Roman" w:cs="Times New Roman"/>
              </w:rPr>
            </w:pPr>
            <w:r w:rsidRPr="00C937B2">
              <w:rPr>
                <w:rFonts w:ascii="Times New Roman" w:hAnsi="Times New Roman" w:cs="Times New Roman"/>
              </w:rPr>
              <w:t>1,8</w:t>
            </w:r>
          </w:p>
        </w:tc>
        <w:tc>
          <w:tcPr>
            <w:tcW w:w="329" w:type="pct"/>
            <w:gridSpan w:val="2"/>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0,1</w:t>
            </w:r>
          </w:p>
        </w:tc>
        <w:tc>
          <w:tcPr>
            <w:tcW w:w="382"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w:t>
            </w:r>
          </w:p>
        </w:tc>
        <w:tc>
          <w:tcPr>
            <w:tcW w:w="344"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-1</w:t>
            </w:r>
          </w:p>
        </w:tc>
      </w:tr>
      <w:tr w:rsidR="00C937B2" w:rsidRPr="00C937B2" w:rsidTr="00540C6F">
        <w:trPr>
          <w:trHeight w:val="300"/>
        </w:trPr>
        <w:tc>
          <w:tcPr>
            <w:tcW w:w="896" w:type="pct"/>
            <w:hideMark/>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Врач - нейрохирург</w:t>
            </w:r>
          </w:p>
        </w:tc>
        <w:tc>
          <w:tcPr>
            <w:tcW w:w="329"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31,50</w:t>
            </w:r>
          </w:p>
        </w:tc>
        <w:tc>
          <w:tcPr>
            <w:tcW w:w="316"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31,50</w:t>
            </w:r>
          </w:p>
        </w:tc>
        <w:tc>
          <w:tcPr>
            <w:tcW w:w="288"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17</w:t>
            </w:r>
          </w:p>
        </w:tc>
        <w:tc>
          <w:tcPr>
            <w:tcW w:w="242"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rPr>
              <w:t>100,0</w:t>
            </w:r>
          </w:p>
        </w:tc>
        <w:tc>
          <w:tcPr>
            <w:tcW w:w="233"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rPr>
              <w:t>1,9</w:t>
            </w:r>
          </w:p>
        </w:tc>
        <w:tc>
          <w:tcPr>
            <w:tcW w:w="320" w:type="pct"/>
            <w:gridSpan w:val="2"/>
          </w:tcPr>
          <w:p w:rsidR="00C937B2" w:rsidRPr="00C937B2" w:rsidRDefault="00C937B2" w:rsidP="00540C6F">
            <w:pPr>
              <w:rPr>
                <w:rFonts w:ascii="Times New Roman" w:hAnsi="Times New Roman" w:cs="Times New Roman"/>
                <w:color w:val="000000"/>
              </w:rPr>
            </w:pPr>
            <w:r w:rsidRPr="00C937B2">
              <w:rPr>
                <w:rFonts w:ascii="Times New Roman" w:hAnsi="Times New Roman" w:cs="Times New Roman"/>
                <w:color w:val="000000"/>
              </w:rPr>
              <w:t>32,50</w:t>
            </w:r>
          </w:p>
        </w:tc>
        <w:tc>
          <w:tcPr>
            <w:tcW w:w="321" w:type="pct"/>
          </w:tcPr>
          <w:p w:rsidR="00C937B2" w:rsidRPr="00C937B2" w:rsidRDefault="00C937B2" w:rsidP="00540C6F">
            <w:pPr>
              <w:rPr>
                <w:rFonts w:ascii="Times New Roman" w:hAnsi="Times New Roman" w:cs="Times New Roman"/>
                <w:color w:val="000000"/>
              </w:rPr>
            </w:pPr>
            <w:r w:rsidRPr="00C937B2">
              <w:rPr>
                <w:rFonts w:ascii="Times New Roman" w:hAnsi="Times New Roman" w:cs="Times New Roman"/>
                <w:color w:val="000000"/>
              </w:rPr>
              <w:t>32,50</w:t>
            </w:r>
          </w:p>
        </w:tc>
        <w:tc>
          <w:tcPr>
            <w:tcW w:w="321" w:type="pct"/>
          </w:tcPr>
          <w:p w:rsidR="00C937B2" w:rsidRPr="00C937B2" w:rsidRDefault="00C937B2" w:rsidP="00540C6F">
            <w:pPr>
              <w:rPr>
                <w:rFonts w:ascii="Times New Roman" w:hAnsi="Times New Roman" w:cs="Times New Roman"/>
                <w:color w:val="000000"/>
              </w:rPr>
            </w:pPr>
            <w:r w:rsidRPr="00C937B2">
              <w:rPr>
                <w:rFonts w:ascii="Times New Roman" w:hAnsi="Times New Roman" w:cs="Times New Roman"/>
                <w:color w:val="000000"/>
              </w:rPr>
              <w:t>17</w:t>
            </w:r>
          </w:p>
        </w:tc>
        <w:tc>
          <w:tcPr>
            <w:tcW w:w="276" w:type="pct"/>
          </w:tcPr>
          <w:p w:rsidR="00C937B2" w:rsidRPr="00C937B2" w:rsidRDefault="00C937B2" w:rsidP="00540C6F">
            <w:pPr>
              <w:rPr>
                <w:rFonts w:ascii="Times New Roman" w:hAnsi="Times New Roman" w:cs="Times New Roman"/>
              </w:rPr>
            </w:pPr>
            <w:r w:rsidRPr="00C937B2">
              <w:rPr>
                <w:rFonts w:ascii="Times New Roman" w:hAnsi="Times New Roman" w:cs="Times New Roman"/>
              </w:rPr>
              <w:t>100,0</w:t>
            </w:r>
          </w:p>
        </w:tc>
        <w:tc>
          <w:tcPr>
            <w:tcW w:w="403" w:type="pct"/>
          </w:tcPr>
          <w:p w:rsidR="00C937B2" w:rsidRPr="00C937B2" w:rsidRDefault="00C937B2" w:rsidP="00540C6F">
            <w:pPr>
              <w:rPr>
                <w:rFonts w:ascii="Times New Roman" w:hAnsi="Times New Roman" w:cs="Times New Roman"/>
              </w:rPr>
            </w:pPr>
            <w:r w:rsidRPr="00C937B2">
              <w:rPr>
                <w:rFonts w:ascii="Times New Roman" w:hAnsi="Times New Roman" w:cs="Times New Roman"/>
              </w:rPr>
              <w:t>1,9</w:t>
            </w:r>
          </w:p>
        </w:tc>
        <w:tc>
          <w:tcPr>
            <w:tcW w:w="329" w:type="pct"/>
            <w:gridSpan w:val="2"/>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0,05</w:t>
            </w:r>
          </w:p>
        </w:tc>
        <w:tc>
          <w:tcPr>
            <w:tcW w:w="382"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1,00</w:t>
            </w:r>
          </w:p>
        </w:tc>
        <w:tc>
          <w:tcPr>
            <w:tcW w:w="344"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hAnsi="Times New Roman" w:cs="Times New Roman"/>
                <w:color w:val="000000"/>
              </w:rPr>
              <w:t>-</w:t>
            </w:r>
          </w:p>
        </w:tc>
      </w:tr>
      <w:tr w:rsidR="00C937B2" w:rsidRPr="00C937B2" w:rsidTr="00540C6F">
        <w:trPr>
          <w:trHeight w:val="300"/>
        </w:trPr>
        <w:tc>
          <w:tcPr>
            <w:tcW w:w="896"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Врач-анестезиолог</w:t>
            </w:r>
          </w:p>
        </w:tc>
        <w:tc>
          <w:tcPr>
            <w:tcW w:w="329"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color w:val="000000"/>
              </w:rPr>
              <w:t>504,75</w:t>
            </w:r>
          </w:p>
        </w:tc>
        <w:tc>
          <w:tcPr>
            <w:tcW w:w="316"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color w:val="000000"/>
              </w:rPr>
              <w:t>469,50</w:t>
            </w:r>
          </w:p>
        </w:tc>
        <w:tc>
          <w:tcPr>
            <w:tcW w:w="288"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color w:val="000000"/>
              </w:rPr>
              <w:t>242</w:t>
            </w:r>
          </w:p>
        </w:tc>
        <w:tc>
          <w:tcPr>
            <w:tcW w:w="242"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rPr>
              <w:t>93,0</w:t>
            </w:r>
          </w:p>
        </w:tc>
        <w:tc>
          <w:tcPr>
            <w:tcW w:w="233"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rPr>
              <w:t>1,9</w:t>
            </w:r>
          </w:p>
        </w:tc>
        <w:tc>
          <w:tcPr>
            <w:tcW w:w="320" w:type="pct"/>
            <w:gridSpan w:val="2"/>
          </w:tcPr>
          <w:p w:rsidR="00C937B2" w:rsidRPr="00C937B2" w:rsidRDefault="00C937B2" w:rsidP="00540C6F">
            <w:pPr>
              <w:rPr>
                <w:rFonts w:ascii="Times New Roman" w:hAnsi="Times New Roman" w:cs="Times New Roman"/>
                <w:color w:val="000000"/>
              </w:rPr>
            </w:pPr>
            <w:r w:rsidRPr="00C937B2">
              <w:rPr>
                <w:rFonts w:ascii="Times New Roman" w:hAnsi="Times New Roman" w:cs="Times New Roman"/>
                <w:color w:val="000000"/>
              </w:rPr>
              <w:t>495,25</w:t>
            </w:r>
          </w:p>
        </w:tc>
        <w:tc>
          <w:tcPr>
            <w:tcW w:w="321" w:type="pct"/>
          </w:tcPr>
          <w:p w:rsidR="00C937B2" w:rsidRPr="00C937B2" w:rsidRDefault="00C937B2" w:rsidP="00540C6F">
            <w:pPr>
              <w:rPr>
                <w:rFonts w:ascii="Times New Roman" w:hAnsi="Times New Roman" w:cs="Times New Roman"/>
                <w:color w:val="000000"/>
              </w:rPr>
            </w:pPr>
            <w:r w:rsidRPr="00C937B2">
              <w:rPr>
                <w:rFonts w:ascii="Times New Roman" w:hAnsi="Times New Roman" w:cs="Times New Roman"/>
                <w:color w:val="000000"/>
              </w:rPr>
              <w:t>451,00</w:t>
            </w:r>
          </w:p>
        </w:tc>
        <w:tc>
          <w:tcPr>
            <w:tcW w:w="321" w:type="pct"/>
          </w:tcPr>
          <w:p w:rsidR="00C937B2" w:rsidRPr="00C937B2" w:rsidRDefault="00C937B2" w:rsidP="00540C6F">
            <w:pPr>
              <w:rPr>
                <w:rFonts w:ascii="Times New Roman" w:hAnsi="Times New Roman" w:cs="Times New Roman"/>
              </w:rPr>
            </w:pPr>
            <w:r w:rsidRPr="00C937B2">
              <w:rPr>
                <w:rFonts w:ascii="Times New Roman" w:hAnsi="Times New Roman" w:cs="Times New Roman"/>
              </w:rPr>
              <w:t>232</w:t>
            </w:r>
          </w:p>
        </w:tc>
        <w:tc>
          <w:tcPr>
            <w:tcW w:w="276" w:type="pct"/>
          </w:tcPr>
          <w:p w:rsidR="00C937B2" w:rsidRPr="00C937B2" w:rsidRDefault="00C937B2" w:rsidP="00540C6F">
            <w:pPr>
              <w:rPr>
                <w:rFonts w:ascii="Times New Roman" w:hAnsi="Times New Roman" w:cs="Times New Roman"/>
              </w:rPr>
            </w:pPr>
            <w:r w:rsidRPr="00C937B2">
              <w:rPr>
                <w:rFonts w:ascii="Times New Roman" w:hAnsi="Times New Roman" w:cs="Times New Roman"/>
              </w:rPr>
              <w:t>91,1</w:t>
            </w:r>
          </w:p>
        </w:tc>
        <w:tc>
          <w:tcPr>
            <w:tcW w:w="403" w:type="pct"/>
          </w:tcPr>
          <w:p w:rsidR="00C937B2" w:rsidRPr="00C937B2" w:rsidRDefault="00C937B2" w:rsidP="00540C6F">
            <w:pPr>
              <w:rPr>
                <w:rFonts w:ascii="Times New Roman" w:hAnsi="Times New Roman" w:cs="Times New Roman"/>
              </w:rPr>
            </w:pPr>
            <w:r w:rsidRPr="00C937B2">
              <w:rPr>
                <w:rFonts w:ascii="Times New Roman" w:hAnsi="Times New Roman" w:cs="Times New Roman"/>
              </w:rPr>
              <w:t>1,9</w:t>
            </w:r>
          </w:p>
        </w:tc>
        <w:tc>
          <w:tcPr>
            <w:tcW w:w="329" w:type="pct"/>
            <w:gridSpan w:val="2"/>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color w:val="000000"/>
              </w:rPr>
              <w:t>-0,04</w:t>
            </w:r>
          </w:p>
        </w:tc>
        <w:tc>
          <w:tcPr>
            <w:tcW w:w="382"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color w:val="000000"/>
              </w:rPr>
              <w:t>-18,5</w:t>
            </w:r>
          </w:p>
        </w:tc>
        <w:tc>
          <w:tcPr>
            <w:tcW w:w="344"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color w:val="000000"/>
              </w:rPr>
              <w:t>-10</w:t>
            </w:r>
          </w:p>
        </w:tc>
      </w:tr>
      <w:tr w:rsidR="00C937B2" w:rsidRPr="00C937B2" w:rsidTr="00540C6F">
        <w:trPr>
          <w:trHeight w:val="300"/>
        </w:trPr>
        <w:tc>
          <w:tcPr>
            <w:tcW w:w="896" w:type="pct"/>
          </w:tcPr>
          <w:p w:rsidR="00C937B2" w:rsidRPr="00C937B2" w:rsidRDefault="00540C6F" w:rsidP="00540C6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Врач-ультразвуковой</w:t>
            </w:r>
            <w:r w:rsidR="00C937B2" w:rsidRPr="00C937B2">
              <w:rPr>
                <w:rFonts w:ascii="Times New Roman" w:eastAsia="Times New Roman" w:hAnsi="Times New Roman" w:cs="Times New Roman"/>
                <w:color w:val="000000"/>
                <w:lang w:eastAsia="ru-RU"/>
              </w:rPr>
              <w:t>-диагностики</w:t>
            </w:r>
          </w:p>
        </w:tc>
        <w:tc>
          <w:tcPr>
            <w:tcW w:w="329"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eastAsiaTheme="minorEastAsia" w:hAnsi="Times New Roman" w:cs="Times New Roman"/>
                <w:color w:val="000000"/>
                <w:lang w:eastAsia="ru-RU"/>
              </w:rPr>
              <w:t>265</w:t>
            </w:r>
          </w:p>
        </w:tc>
        <w:tc>
          <w:tcPr>
            <w:tcW w:w="316"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eastAsiaTheme="minorEastAsia" w:hAnsi="Times New Roman" w:cs="Times New Roman"/>
                <w:color w:val="000000"/>
                <w:lang w:eastAsia="ru-RU"/>
              </w:rPr>
              <w:t>251,5</w:t>
            </w:r>
          </w:p>
        </w:tc>
        <w:tc>
          <w:tcPr>
            <w:tcW w:w="288"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eastAsiaTheme="minorEastAsia" w:hAnsi="Times New Roman" w:cs="Times New Roman"/>
                <w:color w:val="000000"/>
                <w:lang w:eastAsia="ru-RU"/>
              </w:rPr>
              <w:t>136</w:t>
            </w:r>
          </w:p>
        </w:tc>
        <w:tc>
          <w:tcPr>
            <w:tcW w:w="242"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eastAsiaTheme="minorEastAsia" w:hAnsi="Times New Roman" w:cs="Times New Roman"/>
                <w:color w:val="000000"/>
                <w:lang w:eastAsia="ru-RU"/>
              </w:rPr>
              <w:t>94,9</w:t>
            </w:r>
          </w:p>
        </w:tc>
        <w:tc>
          <w:tcPr>
            <w:tcW w:w="233"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rPr>
              <w:t>1,8</w:t>
            </w:r>
          </w:p>
        </w:tc>
        <w:tc>
          <w:tcPr>
            <w:tcW w:w="320" w:type="pct"/>
            <w:gridSpan w:val="2"/>
          </w:tcPr>
          <w:p w:rsidR="00C937B2" w:rsidRPr="00C937B2" w:rsidRDefault="00C937B2" w:rsidP="00540C6F">
            <w:pPr>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265,75</w:t>
            </w:r>
          </w:p>
        </w:tc>
        <w:tc>
          <w:tcPr>
            <w:tcW w:w="321" w:type="pct"/>
          </w:tcPr>
          <w:p w:rsidR="00C937B2" w:rsidRPr="00C937B2" w:rsidRDefault="00C937B2" w:rsidP="00540C6F">
            <w:pPr>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252,50</w:t>
            </w:r>
          </w:p>
        </w:tc>
        <w:tc>
          <w:tcPr>
            <w:tcW w:w="321" w:type="pct"/>
          </w:tcPr>
          <w:p w:rsidR="00C937B2" w:rsidRPr="00C937B2" w:rsidRDefault="00C937B2" w:rsidP="00540C6F">
            <w:pPr>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134</w:t>
            </w:r>
          </w:p>
        </w:tc>
        <w:tc>
          <w:tcPr>
            <w:tcW w:w="276" w:type="pct"/>
          </w:tcPr>
          <w:p w:rsidR="00C937B2" w:rsidRPr="00C937B2" w:rsidRDefault="00C937B2" w:rsidP="00540C6F">
            <w:pPr>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95,0</w:t>
            </w:r>
          </w:p>
        </w:tc>
        <w:tc>
          <w:tcPr>
            <w:tcW w:w="403" w:type="pct"/>
          </w:tcPr>
          <w:p w:rsidR="00C937B2" w:rsidRPr="00C937B2" w:rsidRDefault="00C937B2" w:rsidP="00540C6F">
            <w:pPr>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1,9</w:t>
            </w:r>
          </w:p>
        </w:tc>
        <w:tc>
          <w:tcPr>
            <w:tcW w:w="329" w:type="pct"/>
            <w:gridSpan w:val="2"/>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color w:val="000000"/>
              </w:rPr>
              <w:t>0,1</w:t>
            </w:r>
          </w:p>
        </w:tc>
        <w:tc>
          <w:tcPr>
            <w:tcW w:w="382"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color w:val="000000"/>
              </w:rPr>
              <w:t>1,00</w:t>
            </w:r>
          </w:p>
        </w:tc>
        <w:tc>
          <w:tcPr>
            <w:tcW w:w="344"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color w:val="000000"/>
              </w:rPr>
              <w:t>-2</w:t>
            </w:r>
          </w:p>
        </w:tc>
      </w:tr>
      <w:tr w:rsidR="00C937B2" w:rsidRPr="00C937B2" w:rsidTr="00540C6F">
        <w:trPr>
          <w:trHeight w:val="300"/>
        </w:trPr>
        <w:tc>
          <w:tcPr>
            <w:tcW w:w="896" w:type="pct"/>
          </w:tcPr>
          <w:p w:rsidR="00C937B2" w:rsidRPr="00C937B2" w:rsidRDefault="00C937B2" w:rsidP="00540C6F">
            <w:pPr>
              <w:spacing w:after="0" w:line="240" w:lineRule="auto"/>
              <w:rPr>
                <w:rFonts w:ascii="Times New Roman" w:eastAsia="Times New Roman" w:hAnsi="Times New Roman" w:cs="Times New Roman"/>
                <w:color w:val="000000"/>
                <w:lang w:eastAsia="ru-RU"/>
              </w:rPr>
            </w:pPr>
            <w:r w:rsidRPr="00C937B2">
              <w:rPr>
                <w:rFonts w:ascii="Times New Roman" w:eastAsia="Times New Roman" w:hAnsi="Times New Roman" w:cs="Times New Roman"/>
                <w:color w:val="000000"/>
                <w:lang w:eastAsia="ru-RU"/>
              </w:rPr>
              <w:t>Врач-терапевт</w:t>
            </w:r>
          </w:p>
        </w:tc>
        <w:tc>
          <w:tcPr>
            <w:tcW w:w="329"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eastAsiaTheme="minorEastAsia" w:hAnsi="Times New Roman" w:cs="Times New Roman"/>
                <w:color w:val="000000"/>
                <w:lang w:eastAsia="ru-RU"/>
              </w:rPr>
              <w:t>712,25</w:t>
            </w:r>
          </w:p>
        </w:tc>
        <w:tc>
          <w:tcPr>
            <w:tcW w:w="316"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eastAsiaTheme="minorEastAsia" w:hAnsi="Times New Roman" w:cs="Times New Roman"/>
                <w:color w:val="000000"/>
                <w:lang w:eastAsia="ru-RU"/>
              </w:rPr>
              <w:t>692,5</w:t>
            </w:r>
          </w:p>
        </w:tc>
        <w:tc>
          <w:tcPr>
            <w:tcW w:w="288"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eastAsiaTheme="minorEastAsia" w:hAnsi="Times New Roman" w:cs="Times New Roman"/>
                <w:color w:val="000000"/>
                <w:lang w:eastAsia="ru-RU"/>
              </w:rPr>
              <w:t>406</w:t>
            </w:r>
          </w:p>
        </w:tc>
        <w:tc>
          <w:tcPr>
            <w:tcW w:w="242"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eastAsiaTheme="minorEastAsia" w:hAnsi="Times New Roman" w:cs="Times New Roman"/>
                <w:color w:val="000000"/>
                <w:lang w:eastAsia="ru-RU"/>
              </w:rPr>
              <w:t>97,16</w:t>
            </w:r>
          </w:p>
        </w:tc>
        <w:tc>
          <w:tcPr>
            <w:tcW w:w="233"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rPr>
              <w:t>1,7</w:t>
            </w:r>
          </w:p>
        </w:tc>
        <w:tc>
          <w:tcPr>
            <w:tcW w:w="320" w:type="pct"/>
            <w:gridSpan w:val="2"/>
          </w:tcPr>
          <w:p w:rsidR="00C937B2" w:rsidRPr="00C937B2" w:rsidRDefault="00C937B2" w:rsidP="00540C6F">
            <w:pPr>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713,25</w:t>
            </w:r>
          </w:p>
        </w:tc>
        <w:tc>
          <w:tcPr>
            <w:tcW w:w="321" w:type="pct"/>
          </w:tcPr>
          <w:p w:rsidR="00C937B2" w:rsidRPr="00C937B2" w:rsidRDefault="00C937B2" w:rsidP="00540C6F">
            <w:pPr>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688,50</w:t>
            </w:r>
          </w:p>
        </w:tc>
        <w:tc>
          <w:tcPr>
            <w:tcW w:w="321" w:type="pct"/>
          </w:tcPr>
          <w:p w:rsidR="00C937B2" w:rsidRPr="00C937B2" w:rsidRDefault="00C937B2" w:rsidP="00540C6F">
            <w:pPr>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411</w:t>
            </w:r>
          </w:p>
        </w:tc>
        <w:tc>
          <w:tcPr>
            <w:tcW w:w="276" w:type="pct"/>
          </w:tcPr>
          <w:p w:rsidR="00C937B2" w:rsidRPr="00C937B2" w:rsidRDefault="00C937B2" w:rsidP="00540C6F">
            <w:pPr>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96,5</w:t>
            </w:r>
          </w:p>
        </w:tc>
        <w:tc>
          <w:tcPr>
            <w:tcW w:w="403" w:type="pct"/>
          </w:tcPr>
          <w:p w:rsidR="00C937B2" w:rsidRPr="00C937B2" w:rsidRDefault="00C937B2" w:rsidP="00540C6F">
            <w:pPr>
              <w:rPr>
                <w:rFonts w:ascii="Times New Roman" w:eastAsiaTheme="minorEastAsia" w:hAnsi="Times New Roman" w:cs="Times New Roman"/>
                <w:color w:val="000000"/>
                <w:lang w:eastAsia="ru-RU"/>
              </w:rPr>
            </w:pPr>
            <w:r w:rsidRPr="00C937B2">
              <w:rPr>
                <w:rFonts w:ascii="Times New Roman" w:eastAsiaTheme="minorEastAsia" w:hAnsi="Times New Roman" w:cs="Times New Roman"/>
                <w:color w:val="000000"/>
                <w:lang w:eastAsia="ru-RU"/>
              </w:rPr>
              <w:t>1,7</w:t>
            </w:r>
          </w:p>
        </w:tc>
        <w:tc>
          <w:tcPr>
            <w:tcW w:w="329" w:type="pct"/>
            <w:gridSpan w:val="2"/>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color w:val="000000"/>
              </w:rPr>
              <w:t>-0,01</w:t>
            </w:r>
          </w:p>
        </w:tc>
        <w:tc>
          <w:tcPr>
            <w:tcW w:w="382"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color w:val="000000"/>
              </w:rPr>
              <w:t>-4,00</w:t>
            </w:r>
          </w:p>
        </w:tc>
        <w:tc>
          <w:tcPr>
            <w:tcW w:w="344" w:type="pct"/>
          </w:tcPr>
          <w:p w:rsidR="00C937B2" w:rsidRPr="00C937B2" w:rsidRDefault="00C937B2" w:rsidP="00540C6F">
            <w:pPr>
              <w:rPr>
                <w:rFonts w:ascii="Times New Roman" w:eastAsiaTheme="minorEastAsia" w:hAnsi="Times New Roman" w:cs="Times New Roman"/>
                <w:lang w:eastAsia="ru-RU"/>
              </w:rPr>
            </w:pPr>
            <w:r w:rsidRPr="00C937B2">
              <w:rPr>
                <w:rFonts w:ascii="Times New Roman" w:hAnsi="Times New Roman" w:cs="Times New Roman"/>
                <w:color w:val="000000"/>
              </w:rPr>
              <w:t>5</w:t>
            </w:r>
          </w:p>
        </w:tc>
      </w:tr>
    </w:tbl>
    <w:p w:rsidR="00C937B2" w:rsidRPr="00C937B2" w:rsidRDefault="00C937B2" w:rsidP="00C937B2">
      <w:pPr>
        <w:widowControl w:val="0"/>
        <w:autoSpaceDE w:val="0"/>
        <w:autoSpaceDN w:val="0"/>
        <w:spacing w:after="0" w:line="240" w:lineRule="auto"/>
        <w:ind w:firstLine="57"/>
        <w:jc w:val="both"/>
        <w:rPr>
          <w:rFonts w:ascii="Times New Roman" w:eastAsia="Times New Roman" w:hAnsi="Times New Roman" w:cs="Times New Roman"/>
          <w:sz w:val="28"/>
          <w:szCs w:val="20"/>
          <w:lang w:eastAsia="ru-RU"/>
        </w:rPr>
        <w:sectPr w:rsidR="00C937B2" w:rsidRPr="00C937B2" w:rsidSect="006C3A77">
          <w:pgSz w:w="16838" w:h="11905" w:orient="landscape"/>
          <w:pgMar w:top="1701" w:right="1134" w:bottom="851" w:left="1134" w:header="0" w:footer="0" w:gutter="0"/>
          <w:cols w:space="720"/>
          <w:docGrid w:linePitch="381"/>
        </w:sectPr>
      </w:pPr>
    </w:p>
    <w:p w:rsidR="00C937B2" w:rsidRPr="00C937B2" w:rsidRDefault="00C937B2" w:rsidP="00C937B2">
      <w:pPr>
        <w:widowControl w:val="0"/>
        <w:autoSpaceDE w:val="0"/>
        <w:autoSpaceDN w:val="0"/>
        <w:spacing w:after="0" w:line="240" w:lineRule="auto"/>
        <w:ind w:firstLine="57"/>
        <w:jc w:val="both"/>
        <w:rPr>
          <w:rFonts w:ascii="Times New Roman" w:eastAsia="Times New Roman" w:hAnsi="Times New Roman" w:cs="Times New Roman"/>
          <w:sz w:val="28"/>
          <w:szCs w:val="20"/>
          <w:lang w:eastAsia="ru-RU"/>
        </w:rPr>
      </w:pPr>
    </w:p>
    <w:p w:rsidR="00C937B2" w:rsidRPr="00C937B2" w:rsidRDefault="00C937B2" w:rsidP="00C937B2">
      <w:pPr>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Расчет дефицита врачей-специалистов, произведенный согласно методике расчета потребности во врачебных кадрах, утвержденной приказом Минздрава России от 29 ноября 2019 года № 974, оказывающих медицинскую помощь пациентам с </w:t>
      </w:r>
      <w:r w:rsidR="004A5785">
        <w:rPr>
          <w:rFonts w:ascii="Times New Roman" w:eastAsia="Times New Roman" w:hAnsi="Times New Roman" w:cs="Times New Roman"/>
          <w:sz w:val="28"/>
          <w:szCs w:val="20"/>
          <w:lang w:eastAsia="ru-RU"/>
        </w:rPr>
        <w:t>БСК</w:t>
      </w:r>
      <w:r w:rsidRPr="00C937B2">
        <w:rPr>
          <w:rFonts w:ascii="Times New Roman" w:eastAsia="Times New Roman" w:hAnsi="Times New Roman" w:cs="Times New Roman"/>
          <w:sz w:val="28"/>
          <w:szCs w:val="20"/>
          <w:lang w:eastAsia="ru-RU"/>
        </w:rPr>
        <w:t xml:space="preserve"> в стационарных и амбулаторных условиях, а также в условиях дневного стационара, на 1 января 2026 года:</w:t>
      </w:r>
    </w:p>
    <w:p w:rsidR="00C937B2" w:rsidRPr="00C937B2" w:rsidRDefault="00C937B2" w:rsidP="00C937B2">
      <w:pPr>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1) врачей-анестезиологов-реаниматологов – дефицит 36;</w:t>
      </w:r>
    </w:p>
    <w:p w:rsidR="00C937B2" w:rsidRPr="00C937B2" w:rsidRDefault="00C937B2" w:rsidP="00C937B2">
      <w:pPr>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2) врачей общей практики – дефицит 20;</w:t>
      </w:r>
    </w:p>
    <w:p w:rsidR="00C937B2" w:rsidRPr="00C937B2" w:rsidRDefault="00C937B2" w:rsidP="00C937B2">
      <w:pPr>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3) врачей-терапевтов-участковых – дефицит 108;</w:t>
      </w:r>
    </w:p>
    <w:p w:rsidR="00C937B2" w:rsidRPr="00C937B2" w:rsidRDefault="00C937B2" w:rsidP="00C937B2">
      <w:pPr>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4) врачей-сердечно-сосудистых хирургов – дефицит 1;</w:t>
      </w:r>
    </w:p>
    <w:p w:rsidR="00C937B2" w:rsidRPr="00C937B2" w:rsidRDefault="00C937B2" w:rsidP="00C937B2">
      <w:pPr>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5) по врачам-кардиологам в Брянской области сложился профицит - + 16 врачей-специалистов.</w:t>
      </w:r>
    </w:p>
    <w:p w:rsidR="00C937B2" w:rsidRPr="00C937B2" w:rsidRDefault="00C937B2" w:rsidP="00C937B2">
      <w:pPr>
        <w:spacing w:after="0" w:line="240" w:lineRule="auto"/>
        <w:ind w:firstLine="709"/>
        <w:jc w:val="both"/>
        <w:rPr>
          <w:rFonts w:ascii="Times New Roman" w:eastAsia="Times New Roman" w:hAnsi="Times New Roman" w:cs="Times New Roman"/>
          <w:sz w:val="28"/>
          <w:szCs w:val="20"/>
          <w:lang w:eastAsia="ru-RU"/>
        </w:rPr>
      </w:pPr>
      <w:r w:rsidRPr="00C937B2">
        <w:rPr>
          <w:rFonts w:ascii="Times New Roman" w:eastAsiaTheme="minorEastAsia" w:hAnsi="Times New Roman"/>
          <w:sz w:val="28"/>
          <w:szCs w:val="28"/>
          <w:lang w:eastAsia="ru-RU"/>
        </w:rPr>
        <w:t>Для устранения дефицита медицинских работников в медицинских организациях, подведомственных департаменту здравоохранения Брянской области, реализуются следующие мероприятия.</w:t>
      </w:r>
    </w:p>
    <w:p w:rsidR="00C937B2" w:rsidRPr="00C937B2" w:rsidRDefault="00C937B2" w:rsidP="00C937B2">
      <w:pPr>
        <w:spacing w:after="0" w:line="240" w:lineRule="auto"/>
        <w:ind w:firstLine="709"/>
        <w:jc w:val="both"/>
        <w:rPr>
          <w:rFonts w:ascii="Times New Roman" w:eastAsiaTheme="minorEastAsia" w:hAnsi="Times New Roman"/>
          <w:bCs/>
          <w:sz w:val="28"/>
          <w:szCs w:val="28"/>
          <w:lang w:eastAsia="ru-RU"/>
        </w:rPr>
      </w:pPr>
      <w:r w:rsidRPr="00C937B2">
        <w:rPr>
          <w:rFonts w:ascii="Times New Roman" w:eastAsiaTheme="minorEastAsia" w:hAnsi="Times New Roman"/>
          <w:sz w:val="28"/>
          <w:szCs w:val="28"/>
          <w:lang w:eastAsia="ru-RU"/>
        </w:rPr>
        <w:t xml:space="preserve">1. </w:t>
      </w:r>
      <w:r w:rsidRPr="00C937B2">
        <w:rPr>
          <w:rFonts w:ascii="Times New Roman" w:eastAsiaTheme="minorEastAsia" w:hAnsi="Times New Roman"/>
          <w:bCs/>
          <w:sz w:val="28"/>
          <w:szCs w:val="28"/>
          <w:lang w:eastAsia="ru-RU"/>
        </w:rPr>
        <w:t>Проведение анализа оттока численности врачей и среднего медицинского персонала.</w:t>
      </w:r>
    </w:p>
    <w:p w:rsidR="00C937B2" w:rsidRPr="00C937B2" w:rsidRDefault="00C937B2" w:rsidP="00C937B2">
      <w:pPr>
        <w:spacing w:after="0" w:line="240" w:lineRule="auto"/>
        <w:ind w:firstLine="709"/>
        <w:jc w:val="both"/>
        <w:rPr>
          <w:rFonts w:ascii="Times New Roman" w:eastAsiaTheme="minorEastAsia" w:hAnsi="Times New Roman"/>
          <w:bCs/>
          <w:sz w:val="28"/>
          <w:szCs w:val="28"/>
          <w:lang w:eastAsia="ru-RU"/>
        </w:rPr>
      </w:pPr>
      <w:r w:rsidRPr="00C937B2">
        <w:rPr>
          <w:rFonts w:ascii="Times New Roman" w:eastAsiaTheme="minorEastAsia" w:hAnsi="Times New Roman"/>
          <w:bCs/>
          <w:sz w:val="28"/>
          <w:szCs w:val="28"/>
          <w:lang w:eastAsia="ru-RU"/>
        </w:rPr>
        <w:t>2. Выявление медицинских организаций, подведомственных департаменту здравоохранения Брянской области, имеющих отрицательную динамику в численности медицинских работников.</w:t>
      </w:r>
    </w:p>
    <w:p w:rsidR="00C937B2" w:rsidRPr="00C937B2" w:rsidRDefault="00C937B2" w:rsidP="00C937B2">
      <w:pPr>
        <w:spacing w:after="0" w:line="240" w:lineRule="auto"/>
        <w:ind w:firstLine="709"/>
        <w:jc w:val="both"/>
        <w:rPr>
          <w:rFonts w:ascii="Times New Roman" w:eastAsiaTheme="minorEastAsia" w:hAnsi="Times New Roman"/>
          <w:bCs/>
          <w:sz w:val="28"/>
          <w:szCs w:val="28"/>
          <w:lang w:eastAsia="ru-RU"/>
        </w:rPr>
      </w:pPr>
      <w:r w:rsidRPr="00C937B2">
        <w:rPr>
          <w:rFonts w:ascii="Times New Roman" w:eastAsiaTheme="minorEastAsia" w:hAnsi="Times New Roman"/>
          <w:bCs/>
          <w:sz w:val="28"/>
          <w:szCs w:val="28"/>
          <w:lang w:eastAsia="ru-RU"/>
        </w:rPr>
        <w:t>3. Проведение анализа выбытия медицинских работников (врачей, среднего медицинского персонала).</w:t>
      </w:r>
    </w:p>
    <w:p w:rsidR="00C937B2" w:rsidRPr="00C937B2" w:rsidRDefault="00C937B2" w:rsidP="00C937B2">
      <w:pPr>
        <w:spacing w:after="0" w:line="240" w:lineRule="auto"/>
        <w:ind w:firstLine="709"/>
        <w:jc w:val="both"/>
        <w:rPr>
          <w:rFonts w:ascii="Times New Roman" w:eastAsiaTheme="minorEastAsia" w:hAnsi="Times New Roman"/>
          <w:bCs/>
          <w:sz w:val="28"/>
          <w:szCs w:val="28"/>
          <w:lang w:eastAsia="ru-RU"/>
        </w:rPr>
      </w:pPr>
      <w:r w:rsidRPr="00C937B2">
        <w:rPr>
          <w:rFonts w:ascii="Times New Roman" w:eastAsiaTheme="minorEastAsia" w:hAnsi="Times New Roman"/>
          <w:bCs/>
          <w:sz w:val="28"/>
          <w:szCs w:val="28"/>
          <w:lang w:eastAsia="ru-RU"/>
        </w:rPr>
        <w:t>4. Проверка штатных расписаний медицинских организаций, оказывающих медицинскую помощь в рамках территориальной программы государственных гарантий бесплатного оказания гражданам медицинской помощи.</w:t>
      </w:r>
    </w:p>
    <w:p w:rsidR="00C937B2" w:rsidRPr="00C937B2" w:rsidRDefault="00C937B2" w:rsidP="00C937B2">
      <w:pPr>
        <w:spacing w:after="0" w:line="240" w:lineRule="auto"/>
        <w:ind w:firstLine="709"/>
        <w:jc w:val="both"/>
        <w:rPr>
          <w:rFonts w:ascii="Times New Roman" w:eastAsiaTheme="minorEastAsia" w:hAnsi="Times New Roman"/>
          <w:bCs/>
          <w:sz w:val="28"/>
          <w:szCs w:val="28"/>
          <w:lang w:eastAsia="ru-RU"/>
        </w:rPr>
      </w:pPr>
      <w:r w:rsidRPr="00C937B2">
        <w:rPr>
          <w:rFonts w:ascii="Times New Roman" w:eastAsiaTheme="minorEastAsia" w:hAnsi="Times New Roman"/>
          <w:bCs/>
          <w:sz w:val="28"/>
          <w:szCs w:val="28"/>
          <w:lang w:eastAsia="ru-RU"/>
        </w:rPr>
        <w:t>5. Проведение сверки и актуализации (при необходимости) сведений о штатных расписаниях медицинских организаций в Федеральном реестре медицинских организаций.</w:t>
      </w:r>
    </w:p>
    <w:p w:rsidR="00C937B2" w:rsidRPr="00C937B2" w:rsidRDefault="00C937B2" w:rsidP="00C937B2">
      <w:pPr>
        <w:spacing w:after="0" w:line="240" w:lineRule="auto"/>
        <w:ind w:firstLine="709"/>
        <w:jc w:val="both"/>
        <w:rPr>
          <w:rFonts w:ascii="Times New Roman" w:eastAsiaTheme="minorEastAsia" w:hAnsi="Times New Roman"/>
          <w:bCs/>
          <w:sz w:val="28"/>
          <w:szCs w:val="28"/>
          <w:lang w:eastAsia="ru-RU"/>
        </w:rPr>
      </w:pPr>
      <w:r w:rsidRPr="00C937B2">
        <w:rPr>
          <w:rFonts w:ascii="Times New Roman" w:eastAsiaTheme="minorEastAsia" w:hAnsi="Times New Roman"/>
          <w:bCs/>
          <w:sz w:val="28"/>
          <w:szCs w:val="28"/>
          <w:lang w:eastAsia="ru-RU"/>
        </w:rPr>
        <w:t>6. Проведение сверки данных в Федеральном регистре медицинских работников и ежеквартальной оперативной информации.</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 xml:space="preserve">7. </w:t>
      </w:r>
      <w:r w:rsidRPr="00C937B2">
        <w:rPr>
          <w:rFonts w:ascii="Times New Roman" w:eastAsiaTheme="minorEastAsia" w:hAnsi="Times New Roman"/>
          <w:bCs/>
          <w:sz w:val="28"/>
          <w:szCs w:val="28"/>
          <w:lang w:eastAsia="ru-RU"/>
        </w:rPr>
        <w:t xml:space="preserve">Проведение мониторинга трудоустройства </w:t>
      </w:r>
      <w:r w:rsidRPr="00C937B2">
        <w:rPr>
          <w:rFonts w:ascii="Times New Roman" w:eastAsiaTheme="minorEastAsia" w:hAnsi="Times New Roman"/>
          <w:sz w:val="28"/>
          <w:szCs w:val="28"/>
          <w:lang w:eastAsia="ru-RU"/>
        </w:rPr>
        <w:t>врачей, окончивших медицинские вузы по программам специалитета и ординатуры.</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 xml:space="preserve">8. </w:t>
      </w:r>
      <w:r w:rsidRPr="00C937B2">
        <w:rPr>
          <w:rFonts w:ascii="Times New Roman" w:eastAsiaTheme="minorEastAsia" w:hAnsi="Times New Roman"/>
          <w:bCs/>
          <w:sz w:val="28"/>
          <w:szCs w:val="28"/>
          <w:lang w:eastAsia="ru-RU"/>
        </w:rPr>
        <w:t xml:space="preserve">Проведение мониторинга трудоустройства </w:t>
      </w:r>
      <w:r w:rsidRPr="00C937B2">
        <w:rPr>
          <w:rFonts w:ascii="Times New Roman" w:eastAsiaTheme="minorEastAsia" w:hAnsi="Times New Roman"/>
          <w:sz w:val="28"/>
          <w:szCs w:val="28"/>
          <w:lang w:eastAsia="ru-RU"/>
        </w:rPr>
        <w:t>среднего медицинского персонала, окончивш</w:t>
      </w:r>
      <w:r w:rsidR="00A134BA">
        <w:rPr>
          <w:rFonts w:ascii="Times New Roman" w:eastAsiaTheme="minorEastAsia" w:hAnsi="Times New Roman"/>
          <w:sz w:val="28"/>
          <w:szCs w:val="28"/>
          <w:lang w:eastAsia="ru-RU"/>
        </w:rPr>
        <w:t>его</w:t>
      </w:r>
      <w:r w:rsidRPr="00C937B2">
        <w:rPr>
          <w:rFonts w:ascii="Times New Roman" w:eastAsiaTheme="minorEastAsia" w:hAnsi="Times New Roman"/>
          <w:sz w:val="28"/>
          <w:szCs w:val="28"/>
          <w:lang w:eastAsia="ru-RU"/>
        </w:rPr>
        <w:t xml:space="preserve"> медицинские ССУЗы.</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 xml:space="preserve">9. </w:t>
      </w:r>
      <w:r w:rsidRPr="00C937B2">
        <w:rPr>
          <w:rFonts w:ascii="Times New Roman" w:eastAsiaTheme="minorEastAsia" w:hAnsi="Times New Roman"/>
          <w:bCs/>
          <w:sz w:val="28"/>
          <w:szCs w:val="28"/>
          <w:lang w:eastAsia="ru-RU"/>
        </w:rPr>
        <w:t>Подготовка медицинскими организациями, имеющими отрицательную динамику в численности врачей и среднего медицинского персонала, приказа об утверждении плана мероприятий по привлечению медицинских работников.</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 xml:space="preserve">На территории Брянской области большое внимание уделяется развитию сельской медицины, обеспечению качественной медицинской помощью жителей районов области. Для этого с 2012 года на территории региона успешно реализуется программа «Земский доктор». </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 xml:space="preserve">С 2018 года начала действовать программа «Земский фельдшер». </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proofErr w:type="gramStart"/>
      <w:r w:rsidRPr="00C937B2">
        <w:rPr>
          <w:rFonts w:ascii="Times New Roman" w:eastAsiaTheme="minorEastAsia" w:hAnsi="Times New Roman"/>
          <w:sz w:val="28"/>
          <w:szCs w:val="28"/>
          <w:lang w:eastAsia="ru-RU"/>
        </w:rPr>
        <w:lastRenderedPageBreak/>
        <w:t>Предоставление единовременных компенсационных выплат медицинским работникам с 2020 года осуществляется</w:t>
      </w:r>
      <w:r w:rsidRPr="00C937B2">
        <w:rPr>
          <w:rFonts w:ascii="Times New Roman" w:eastAsiaTheme="minorEastAsia" w:hAnsi="Times New Roman"/>
          <w:b/>
          <w:sz w:val="28"/>
          <w:szCs w:val="28"/>
          <w:lang w:eastAsia="ru-RU"/>
        </w:rPr>
        <w:t xml:space="preserve"> </w:t>
      </w:r>
      <w:r w:rsidRPr="00C937B2">
        <w:rPr>
          <w:rFonts w:ascii="Times New Roman" w:eastAsiaTheme="minorEastAsia" w:hAnsi="Times New Roman"/>
          <w:sz w:val="28"/>
          <w:szCs w:val="28"/>
          <w:lang w:eastAsia="ru-RU"/>
        </w:rPr>
        <w:t>без применения возрастных ограничений, а медицинские работники, прибывающие (переехавшие) на работу в сельские населенные пункты, либо рабочие поселки, либо поселки городского типа, отнесенные к труднодоступным и удаленным территориям, смогли получить единовременные компенсационные выплаты в размере 1,5 млн. рублей для врачей и 0,75 млн. для фельдшеров.</w:t>
      </w:r>
      <w:proofErr w:type="gramEnd"/>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 xml:space="preserve">В 2025 году на территории региона продолжилась реализация данных программ, в </w:t>
      </w:r>
      <w:proofErr w:type="gramStart"/>
      <w:r w:rsidRPr="00C937B2">
        <w:rPr>
          <w:rFonts w:ascii="Times New Roman" w:eastAsiaTheme="minorEastAsia" w:hAnsi="Times New Roman"/>
          <w:sz w:val="28"/>
          <w:szCs w:val="28"/>
          <w:lang w:eastAsia="ru-RU"/>
        </w:rPr>
        <w:t>связи</w:t>
      </w:r>
      <w:proofErr w:type="gramEnd"/>
      <w:r w:rsidRPr="00C937B2">
        <w:rPr>
          <w:rFonts w:ascii="Times New Roman" w:eastAsiaTheme="minorEastAsia" w:hAnsi="Times New Roman"/>
          <w:sz w:val="28"/>
          <w:szCs w:val="28"/>
          <w:lang w:eastAsia="ru-RU"/>
        </w:rPr>
        <w:t xml:space="preserve"> с чем единовременная компенсационная выплата была предоставлена 43 медицинским работникам (в 2024 г</w:t>
      </w:r>
      <w:r w:rsidR="00A134BA">
        <w:rPr>
          <w:rFonts w:ascii="Times New Roman" w:eastAsiaTheme="minorEastAsia" w:hAnsi="Times New Roman"/>
          <w:sz w:val="28"/>
          <w:szCs w:val="28"/>
          <w:lang w:eastAsia="ru-RU"/>
        </w:rPr>
        <w:t>оду</w:t>
      </w:r>
      <w:r w:rsidRPr="00C937B2">
        <w:rPr>
          <w:rFonts w:ascii="Times New Roman" w:eastAsiaTheme="minorEastAsia" w:hAnsi="Times New Roman"/>
          <w:sz w:val="28"/>
          <w:szCs w:val="28"/>
          <w:lang w:eastAsia="ru-RU"/>
        </w:rPr>
        <w:t xml:space="preserve"> – 41): 29 врачам (в размере 1,5 млн. рублей – 5 чел., 1,0 млн. рублей – 24 чел.) и 14 средним медицинским работникам (в размере 0,75 млн. рублей – 4 чел., 0,5 млн. рублей – 10 чел.).</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Информация о медицинских организациях</w:t>
      </w:r>
      <w:r w:rsidR="00A134BA">
        <w:rPr>
          <w:rFonts w:ascii="Times New Roman" w:eastAsiaTheme="minorEastAsia" w:hAnsi="Times New Roman"/>
          <w:sz w:val="28"/>
          <w:szCs w:val="28"/>
          <w:lang w:eastAsia="ru-RU"/>
        </w:rPr>
        <w:t>, подведомственных департаменту здравоохранения Брянской области,</w:t>
      </w:r>
      <w:r w:rsidRPr="00C937B2">
        <w:rPr>
          <w:rFonts w:ascii="Times New Roman" w:eastAsiaTheme="minorEastAsia" w:hAnsi="Times New Roman"/>
          <w:sz w:val="28"/>
          <w:szCs w:val="28"/>
          <w:lang w:eastAsia="ru-RU"/>
        </w:rPr>
        <w:t xml:space="preserve"> и медицинских работниках, получивших единовременные компенсационные выплаты в рамках программ «Земский доктор»,</w:t>
      </w:r>
      <w:r w:rsidR="008B6AFF">
        <w:rPr>
          <w:rFonts w:ascii="Times New Roman" w:eastAsiaTheme="minorEastAsia" w:hAnsi="Times New Roman"/>
          <w:sz w:val="28"/>
          <w:szCs w:val="28"/>
          <w:lang w:eastAsia="ru-RU"/>
        </w:rPr>
        <w:t xml:space="preserve"> «Земский фельдшер» в 2025 году</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p>
    <w:p w:rsidR="00C937B2" w:rsidRPr="00C937B2" w:rsidRDefault="00C937B2" w:rsidP="00C937B2">
      <w:pPr>
        <w:spacing w:after="0" w:line="240" w:lineRule="auto"/>
        <w:jc w:val="right"/>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Таблица № 46</w:t>
      </w:r>
    </w:p>
    <w:p w:rsidR="00C937B2" w:rsidRPr="00C937B2" w:rsidRDefault="00C937B2" w:rsidP="00C937B2">
      <w:pPr>
        <w:spacing w:after="0" w:line="240" w:lineRule="auto"/>
        <w:jc w:val="right"/>
        <w:rPr>
          <w:rFonts w:ascii="Times New Roman" w:eastAsiaTheme="minorEastAsia" w:hAnsi="Times New Roman"/>
          <w:sz w:val="28"/>
          <w:szCs w:val="28"/>
          <w:lang w:eastAsia="ru-RU"/>
        </w:rPr>
      </w:pPr>
    </w:p>
    <w:tbl>
      <w:tblPr>
        <w:tblW w:w="9531" w:type="dxa"/>
        <w:tblInd w:w="113" w:type="dxa"/>
        <w:tblLook w:val="04A0" w:firstRow="1" w:lastRow="0" w:firstColumn="1" w:lastColumn="0" w:noHBand="0" w:noVBand="1"/>
      </w:tblPr>
      <w:tblGrid>
        <w:gridCol w:w="960"/>
        <w:gridCol w:w="3571"/>
        <w:gridCol w:w="1940"/>
        <w:gridCol w:w="1540"/>
        <w:gridCol w:w="1520"/>
      </w:tblGrid>
      <w:tr w:rsidR="00C937B2" w:rsidRPr="00C937B2" w:rsidTr="006C3A77">
        <w:trPr>
          <w:trHeight w:val="375"/>
          <w:tblHead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xml:space="preserve">№ </w:t>
            </w:r>
            <w:proofErr w:type="gramStart"/>
            <w:r w:rsidRPr="00C937B2">
              <w:rPr>
                <w:rFonts w:ascii="Times New Roman" w:eastAsia="Times New Roman" w:hAnsi="Times New Roman" w:cs="Times New Roman"/>
                <w:color w:val="000000"/>
                <w:sz w:val="24"/>
                <w:szCs w:val="24"/>
                <w:lang w:eastAsia="ru-RU"/>
              </w:rPr>
              <w:t>п</w:t>
            </w:r>
            <w:proofErr w:type="gramEnd"/>
            <w:r w:rsidRPr="00C937B2">
              <w:rPr>
                <w:rFonts w:ascii="Times New Roman" w:eastAsia="Times New Roman" w:hAnsi="Times New Roman" w:cs="Times New Roman"/>
                <w:color w:val="000000"/>
                <w:sz w:val="24"/>
                <w:szCs w:val="24"/>
                <w:lang w:eastAsia="ru-RU"/>
              </w:rPr>
              <w:t>/п</w:t>
            </w:r>
          </w:p>
        </w:tc>
        <w:tc>
          <w:tcPr>
            <w:tcW w:w="35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Наименование МО</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Количество участников программы, чел.</w:t>
            </w:r>
          </w:p>
        </w:tc>
        <w:tc>
          <w:tcPr>
            <w:tcW w:w="3060" w:type="dxa"/>
            <w:gridSpan w:val="2"/>
            <w:tcBorders>
              <w:top w:val="single" w:sz="4" w:space="0" w:color="auto"/>
              <w:left w:val="nil"/>
              <w:bottom w:val="single" w:sz="4" w:space="0" w:color="auto"/>
              <w:right w:val="single" w:sz="4" w:space="0" w:color="000000"/>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из них</w:t>
            </w:r>
          </w:p>
        </w:tc>
      </w:tr>
      <w:tr w:rsidR="00C937B2" w:rsidRPr="00C937B2" w:rsidTr="00862144">
        <w:trPr>
          <w:trHeight w:val="889"/>
          <w:tblHead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p>
        </w:tc>
        <w:tc>
          <w:tcPr>
            <w:tcW w:w="3571" w:type="dxa"/>
            <w:vMerge/>
            <w:tcBorders>
              <w:top w:val="single" w:sz="4" w:space="0" w:color="auto"/>
              <w:left w:val="single" w:sz="4" w:space="0" w:color="auto"/>
              <w:bottom w:val="single" w:sz="4" w:space="0" w:color="000000"/>
              <w:right w:val="single" w:sz="4" w:space="0" w:color="auto"/>
            </w:tcBorders>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p>
        </w:tc>
        <w:tc>
          <w:tcPr>
            <w:tcW w:w="1940" w:type="dxa"/>
            <w:vMerge/>
            <w:tcBorders>
              <w:top w:val="single" w:sz="4" w:space="0" w:color="auto"/>
              <w:left w:val="single" w:sz="4" w:space="0" w:color="auto"/>
              <w:bottom w:val="single" w:sz="4" w:space="0" w:color="000000"/>
              <w:right w:val="single" w:sz="4" w:space="0" w:color="auto"/>
            </w:tcBorders>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p>
        </w:tc>
        <w:tc>
          <w:tcPr>
            <w:tcW w:w="15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врачи</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СМР</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w:t>
            </w:r>
            <w:proofErr w:type="gramStart"/>
            <w:r w:rsidRPr="00C937B2">
              <w:rPr>
                <w:rFonts w:ascii="Times New Roman" w:eastAsia="Times New Roman" w:hAnsi="Times New Roman" w:cs="Times New Roman"/>
                <w:color w:val="000000"/>
                <w:sz w:val="24"/>
                <w:szCs w:val="24"/>
                <w:lang w:eastAsia="ru-RU"/>
              </w:rPr>
              <w:t>Брянская</w:t>
            </w:r>
            <w:proofErr w:type="gramEnd"/>
            <w:r w:rsidRPr="00C937B2">
              <w:rPr>
                <w:rFonts w:ascii="Times New Roman" w:eastAsia="Times New Roman" w:hAnsi="Times New Roman" w:cs="Times New Roman"/>
                <w:color w:val="000000"/>
                <w:sz w:val="24"/>
                <w:szCs w:val="24"/>
                <w:lang w:eastAsia="ru-RU"/>
              </w:rPr>
              <w:t xml:space="preserve"> МБ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10</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4</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6</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000000" w:fill="FFFFFF"/>
            <w:vAlign w:val="center"/>
            <w:hideMark/>
          </w:tcPr>
          <w:p w:rsidR="00C937B2" w:rsidRPr="00C937B2" w:rsidRDefault="00C937B2" w:rsidP="00540C6F">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w:t>
            </w:r>
            <w:r w:rsidR="00540C6F">
              <w:rPr>
                <w:rFonts w:ascii="Times New Roman" w:eastAsia="Times New Roman" w:hAnsi="Times New Roman" w:cs="Times New Roman"/>
                <w:color w:val="000000"/>
                <w:sz w:val="24"/>
                <w:szCs w:val="24"/>
                <w:lang w:eastAsia="ru-RU"/>
              </w:rPr>
              <w:t>Брянская городская больница</w:t>
            </w:r>
            <w:r w:rsidRPr="00C937B2">
              <w:rPr>
                <w:rFonts w:ascii="Times New Roman" w:eastAsia="Times New Roman" w:hAnsi="Times New Roman" w:cs="Times New Roman"/>
                <w:color w:val="000000"/>
                <w:sz w:val="24"/>
                <w:szCs w:val="24"/>
                <w:lang w:eastAsia="ru-RU"/>
              </w:rPr>
              <w:t xml:space="preserve"> № 8»</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«Выгоничская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«Гордеевская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«Дятьковская РБ им. В.А. Понизова»</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«Жуковская МБ»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«Злынковская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«Карачевская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«Климовская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«Мглинская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«Навлинская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«Новозыбковская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«Погарская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«Почепская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A134BA">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«С</w:t>
            </w:r>
            <w:r w:rsidR="00A134BA">
              <w:rPr>
                <w:rFonts w:ascii="Times New Roman" w:eastAsia="Times New Roman" w:hAnsi="Times New Roman" w:cs="Times New Roman"/>
                <w:color w:val="000000"/>
                <w:sz w:val="24"/>
                <w:szCs w:val="24"/>
                <w:lang w:eastAsia="ru-RU"/>
              </w:rPr>
              <w:t xml:space="preserve">ельцовская городская </w:t>
            </w:r>
            <w:r w:rsidR="00A134BA">
              <w:rPr>
                <w:rFonts w:ascii="Times New Roman" w:eastAsia="Times New Roman" w:hAnsi="Times New Roman" w:cs="Times New Roman"/>
                <w:color w:val="000000"/>
                <w:sz w:val="24"/>
                <w:szCs w:val="24"/>
                <w:lang w:eastAsia="ru-RU"/>
              </w:rPr>
              <w:lastRenderedPageBreak/>
              <w:t>больница</w:t>
            </w:r>
            <w:r w:rsidRPr="00C937B2">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lastRenderedPageBreak/>
              <w:t>1</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«Стародубская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000000" w:fill="FFFFFF"/>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«Суражская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«Трубчевская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«Унечская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C937B2" w:rsidRPr="00C937B2" w:rsidRDefault="00C937B2" w:rsidP="00C937B2">
            <w:pPr>
              <w:numPr>
                <w:ilvl w:val="0"/>
                <w:numId w:val="36"/>
              </w:numPr>
              <w:spacing w:after="0" w:line="240" w:lineRule="auto"/>
              <w:jc w:val="center"/>
              <w:rPr>
                <w:rFonts w:ascii="Times New Roman" w:eastAsia="Times New Roman" w:hAnsi="Times New Roman" w:cs="Times New Roman"/>
                <w:color w:val="000000"/>
                <w:sz w:val="24"/>
                <w:szCs w:val="24"/>
                <w:lang w:eastAsia="ru-RU"/>
              </w:rPr>
            </w:pPr>
          </w:p>
        </w:tc>
        <w:tc>
          <w:tcPr>
            <w:tcW w:w="3571"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A134BA">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«Ф</w:t>
            </w:r>
            <w:r w:rsidR="00A134BA">
              <w:rPr>
                <w:rFonts w:ascii="Times New Roman" w:eastAsia="Times New Roman" w:hAnsi="Times New Roman" w:cs="Times New Roman"/>
                <w:color w:val="000000"/>
                <w:sz w:val="24"/>
                <w:szCs w:val="24"/>
                <w:lang w:eastAsia="ru-RU"/>
              </w:rPr>
              <w:t xml:space="preserve">окинская городская больница </w:t>
            </w:r>
            <w:r w:rsidRPr="00C937B2">
              <w:rPr>
                <w:rFonts w:ascii="Times New Roman" w:eastAsia="Times New Roman" w:hAnsi="Times New Roman" w:cs="Times New Roman"/>
                <w:color w:val="000000"/>
                <w:sz w:val="24"/>
                <w:szCs w:val="24"/>
                <w:lang w:eastAsia="ru-RU"/>
              </w:rPr>
              <w:t>им. В.И. Гедройц»</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r>
      <w:tr w:rsidR="00C937B2" w:rsidRPr="00C937B2" w:rsidTr="006C3A77">
        <w:trPr>
          <w:trHeight w:val="375"/>
        </w:trPr>
        <w:tc>
          <w:tcPr>
            <w:tcW w:w="453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937B2" w:rsidRPr="00C937B2" w:rsidRDefault="00C937B2" w:rsidP="00C937B2">
            <w:pPr>
              <w:spacing w:after="0" w:line="240" w:lineRule="auto"/>
              <w:jc w:val="right"/>
              <w:rPr>
                <w:rFonts w:ascii="Times New Roman" w:eastAsia="Times New Roman" w:hAnsi="Times New Roman" w:cs="Times New Roman"/>
                <w:bCs/>
                <w:color w:val="000000"/>
                <w:sz w:val="24"/>
                <w:szCs w:val="24"/>
                <w:lang w:eastAsia="ru-RU"/>
              </w:rPr>
            </w:pPr>
            <w:r w:rsidRPr="00C937B2">
              <w:rPr>
                <w:rFonts w:ascii="Times New Roman" w:eastAsia="Times New Roman" w:hAnsi="Times New Roman" w:cs="Times New Roman"/>
                <w:bCs/>
                <w:color w:val="000000"/>
                <w:sz w:val="24"/>
                <w:szCs w:val="24"/>
                <w:lang w:eastAsia="ru-RU"/>
              </w:rPr>
              <w:t>ВСЕГО</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bCs/>
                <w:color w:val="000000"/>
                <w:sz w:val="24"/>
                <w:szCs w:val="24"/>
                <w:lang w:eastAsia="ru-RU"/>
              </w:rPr>
            </w:pPr>
            <w:r w:rsidRPr="00C937B2">
              <w:rPr>
                <w:rFonts w:ascii="Times New Roman" w:eastAsia="Times New Roman" w:hAnsi="Times New Roman" w:cs="Times New Roman"/>
                <w:bCs/>
                <w:color w:val="000000"/>
                <w:sz w:val="24"/>
                <w:szCs w:val="24"/>
                <w:lang w:eastAsia="ru-RU"/>
              </w:rPr>
              <w:t>43</w:t>
            </w:r>
          </w:p>
        </w:tc>
        <w:tc>
          <w:tcPr>
            <w:tcW w:w="15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bCs/>
                <w:color w:val="000000"/>
                <w:sz w:val="24"/>
                <w:szCs w:val="24"/>
                <w:lang w:eastAsia="ru-RU"/>
              </w:rPr>
            </w:pPr>
            <w:r w:rsidRPr="00C937B2">
              <w:rPr>
                <w:rFonts w:ascii="Times New Roman" w:eastAsia="Times New Roman" w:hAnsi="Times New Roman" w:cs="Times New Roman"/>
                <w:bCs/>
                <w:color w:val="000000"/>
                <w:sz w:val="24"/>
                <w:szCs w:val="24"/>
                <w:lang w:eastAsia="ru-RU"/>
              </w:rPr>
              <w:t>29</w:t>
            </w:r>
          </w:p>
        </w:tc>
        <w:tc>
          <w:tcPr>
            <w:tcW w:w="152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bCs/>
                <w:color w:val="000000"/>
                <w:sz w:val="24"/>
                <w:szCs w:val="24"/>
                <w:lang w:eastAsia="ru-RU"/>
              </w:rPr>
            </w:pPr>
            <w:r w:rsidRPr="00C937B2">
              <w:rPr>
                <w:rFonts w:ascii="Times New Roman" w:eastAsia="Times New Roman" w:hAnsi="Times New Roman" w:cs="Times New Roman"/>
                <w:bCs/>
                <w:color w:val="000000"/>
                <w:sz w:val="24"/>
                <w:szCs w:val="24"/>
                <w:lang w:eastAsia="ru-RU"/>
              </w:rPr>
              <w:t>14</w:t>
            </w:r>
          </w:p>
        </w:tc>
      </w:tr>
    </w:tbl>
    <w:p w:rsidR="00C937B2" w:rsidRPr="00862144" w:rsidRDefault="00C937B2" w:rsidP="00862144">
      <w:pPr>
        <w:spacing w:after="0" w:line="240" w:lineRule="auto"/>
        <w:jc w:val="both"/>
        <w:rPr>
          <w:rFonts w:ascii="Times New Roman" w:eastAsiaTheme="minorEastAsia" w:hAnsi="Times New Roman"/>
          <w:sz w:val="16"/>
          <w:szCs w:val="16"/>
          <w:lang w:eastAsia="ru-RU"/>
        </w:rPr>
      </w:pPr>
    </w:p>
    <w:p w:rsidR="00C937B2" w:rsidRPr="00862144" w:rsidRDefault="00C937B2" w:rsidP="00862144">
      <w:pPr>
        <w:spacing w:after="0" w:line="240" w:lineRule="auto"/>
        <w:ind w:firstLine="709"/>
        <w:jc w:val="both"/>
        <w:rPr>
          <w:rFonts w:ascii="Times New Roman" w:eastAsiaTheme="minorEastAsia" w:hAnsi="Times New Roman"/>
          <w:sz w:val="28"/>
          <w:szCs w:val="28"/>
          <w:lang w:eastAsia="ru-RU"/>
        </w:rPr>
      </w:pPr>
      <w:proofErr w:type="gramStart"/>
      <w:r w:rsidRPr="00C937B2">
        <w:rPr>
          <w:rFonts w:ascii="Times New Roman" w:eastAsiaTheme="minorEastAsia" w:hAnsi="Times New Roman"/>
          <w:sz w:val="28"/>
          <w:szCs w:val="28"/>
          <w:lang w:eastAsia="ru-RU"/>
        </w:rPr>
        <w:t>В целях привлечения медицинских работников для работы в медицинских организациях на территории Брянской области Законом Брянской области от 1 августа 2024 года № 64-З «О дополнительной мере социальной поддержки отдельных категорий медицинских работников на территории Брянской области» утверждена дополнительная мера социальной поддержки отдельных категорий медицинских работников, согласно которому</w:t>
      </w:r>
      <w:r w:rsidR="00862144" w:rsidRPr="00862144">
        <w:rPr>
          <w:rFonts w:ascii="Times New Roman" w:eastAsiaTheme="minorEastAsia" w:hAnsi="Times New Roman"/>
          <w:sz w:val="28"/>
          <w:szCs w:val="28"/>
          <w:lang w:eastAsia="ru-RU"/>
        </w:rPr>
        <w:t xml:space="preserve"> </w:t>
      </w:r>
      <w:r w:rsidRPr="00C937B2">
        <w:rPr>
          <w:rFonts w:ascii="Times New Roman" w:eastAsiaTheme="minorEastAsia" w:hAnsi="Times New Roman"/>
          <w:sz w:val="28"/>
          <w:szCs w:val="28"/>
          <w:lang w:eastAsia="ru-RU"/>
        </w:rPr>
        <w:t>на получение единовременной денежной выплаты претендовали</w:t>
      </w:r>
      <w:r w:rsidR="00862144" w:rsidRPr="00862144">
        <w:rPr>
          <w:rFonts w:ascii="Times New Roman" w:eastAsiaTheme="minorEastAsia" w:hAnsi="Times New Roman"/>
          <w:sz w:val="28"/>
          <w:szCs w:val="28"/>
          <w:lang w:eastAsia="ru-RU"/>
        </w:rPr>
        <w:t xml:space="preserve"> </w:t>
      </w:r>
      <w:r w:rsidR="00862144">
        <w:rPr>
          <w:rFonts w:ascii="Times New Roman" w:eastAsiaTheme="minorEastAsia" w:hAnsi="Times New Roman"/>
          <w:sz w:val="28"/>
          <w:szCs w:val="28"/>
          <w:lang w:eastAsia="ru-RU"/>
        </w:rPr>
        <w:t>медицинские работники</w:t>
      </w:r>
      <w:r w:rsidRPr="00C937B2">
        <w:rPr>
          <w:rFonts w:ascii="Times New Roman" w:eastAsiaTheme="minorEastAsia" w:hAnsi="Times New Roman"/>
          <w:sz w:val="28"/>
          <w:szCs w:val="28"/>
          <w:lang w:eastAsia="ru-RU"/>
        </w:rPr>
        <w:t xml:space="preserve">: </w:t>
      </w:r>
      <w:proofErr w:type="gramEnd"/>
    </w:p>
    <w:p w:rsidR="00C937B2" w:rsidRPr="00C937B2" w:rsidRDefault="00C937B2" w:rsidP="00C937B2">
      <w:pPr>
        <w:spacing w:after="0" w:line="240" w:lineRule="auto"/>
        <w:ind w:firstLine="720"/>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 впервые заключившие трудовой договор с медицинской организацией, подведомственной </w:t>
      </w:r>
      <w:r w:rsidR="00A134BA">
        <w:rPr>
          <w:rFonts w:ascii="Times New Roman" w:eastAsia="Calibri" w:hAnsi="Times New Roman" w:cs="Times New Roman"/>
          <w:sz w:val="28"/>
          <w:szCs w:val="28"/>
          <w:lang w:eastAsia="ru-RU"/>
        </w:rPr>
        <w:t>департаменту здравоохранения Брянской области</w:t>
      </w:r>
      <w:r w:rsidRPr="00C937B2">
        <w:rPr>
          <w:rFonts w:ascii="Times New Roman" w:eastAsia="Calibri" w:hAnsi="Times New Roman" w:cs="Times New Roman"/>
          <w:sz w:val="28"/>
          <w:szCs w:val="28"/>
          <w:lang w:eastAsia="ru-RU"/>
        </w:rPr>
        <w:t xml:space="preserve">; </w:t>
      </w:r>
    </w:p>
    <w:p w:rsidR="00C937B2" w:rsidRPr="00C937B2" w:rsidRDefault="00C937B2" w:rsidP="00C937B2">
      <w:pPr>
        <w:spacing w:after="0" w:line="240" w:lineRule="auto"/>
        <w:ind w:firstLine="720"/>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 заключившие трудовой договор на условиях полного рабочего дня с продолжительностью рабочего времени, установленной в соответствии со </w:t>
      </w:r>
      <w:hyperlink r:id="rId20" w:history="1">
        <w:r w:rsidRPr="00C937B2">
          <w:rPr>
            <w:rFonts w:ascii="Times New Roman" w:eastAsia="Calibri" w:hAnsi="Times New Roman" w:cs="Times New Roman"/>
            <w:sz w:val="28"/>
            <w:szCs w:val="28"/>
            <w:lang w:eastAsia="ru-RU"/>
          </w:rPr>
          <w:t>статьей 350</w:t>
        </w:r>
      </w:hyperlink>
      <w:r w:rsidRPr="00C937B2">
        <w:rPr>
          <w:rFonts w:ascii="Times New Roman" w:eastAsia="Calibri" w:hAnsi="Times New Roman" w:cs="Times New Roman"/>
          <w:sz w:val="28"/>
          <w:szCs w:val="28"/>
          <w:lang w:eastAsia="ru-RU"/>
        </w:rPr>
        <w:t xml:space="preserve"> Трудового кодекса Российской Федерации, с выполнением трудовой функции по должности, указанной в </w:t>
      </w:r>
      <w:hyperlink r:id="rId21" w:history="1">
        <w:r w:rsidRPr="00C937B2">
          <w:rPr>
            <w:rFonts w:ascii="Times New Roman" w:eastAsia="Calibri" w:hAnsi="Times New Roman" w:cs="Times New Roman"/>
            <w:sz w:val="28"/>
            <w:szCs w:val="28"/>
            <w:lang w:eastAsia="ru-RU"/>
          </w:rPr>
          <w:t>статье 2</w:t>
        </w:r>
      </w:hyperlink>
      <w:r w:rsidRPr="00C937B2">
        <w:rPr>
          <w:rFonts w:ascii="Times New Roman" w:eastAsia="Calibri" w:hAnsi="Times New Roman" w:cs="Times New Roman"/>
          <w:sz w:val="28"/>
          <w:szCs w:val="28"/>
          <w:lang w:eastAsia="ru-RU"/>
        </w:rPr>
        <w:t xml:space="preserve"> Закона; </w:t>
      </w:r>
    </w:p>
    <w:p w:rsidR="00C937B2" w:rsidRPr="00C937B2" w:rsidRDefault="00C937B2" w:rsidP="00C937B2">
      <w:pPr>
        <w:spacing w:after="0" w:line="240" w:lineRule="auto"/>
        <w:ind w:firstLine="720"/>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  принявшие обязательства исполнять трудовые обязанности в течение 5 лет </w:t>
      </w:r>
      <w:proofErr w:type="gramStart"/>
      <w:r w:rsidRPr="00C937B2">
        <w:rPr>
          <w:rFonts w:ascii="Times New Roman" w:eastAsia="Calibri" w:hAnsi="Times New Roman" w:cs="Times New Roman"/>
          <w:sz w:val="28"/>
          <w:szCs w:val="28"/>
          <w:lang w:eastAsia="ru-RU"/>
        </w:rPr>
        <w:t>со дня заключения трудового договора по должности в соответствии с трудовым договором при условии</w:t>
      </w:r>
      <w:proofErr w:type="gramEnd"/>
      <w:r w:rsidRPr="00C937B2">
        <w:rPr>
          <w:rFonts w:ascii="Times New Roman" w:eastAsia="Calibri" w:hAnsi="Times New Roman" w:cs="Times New Roman"/>
          <w:sz w:val="28"/>
          <w:szCs w:val="28"/>
          <w:lang w:eastAsia="ru-RU"/>
        </w:rPr>
        <w:t xml:space="preserve"> его продления на период неисполнения трудовой функции в полном объеме (кроме времени отдыха, предусмотренного </w:t>
      </w:r>
      <w:hyperlink r:id="rId22" w:history="1">
        <w:r w:rsidRPr="00C937B2">
          <w:rPr>
            <w:rFonts w:ascii="Times New Roman" w:eastAsia="Calibri" w:hAnsi="Times New Roman" w:cs="Times New Roman"/>
            <w:sz w:val="28"/>
            <w:szCs w:val="28"/>
            <w:lang w:eastAsia="ru-RU"/>
          </w:rPr>
          <w:t>статьями 106</w:t>
        </w:r>
      </w:hyperlink>
      <w:r w:rsidRPr="00C937B2">
        <w:rPr>
          <w:rFonts w:ascii="Times New Roman" w:eastAsia="Calibri" w:hAnsi="Times New Roman" w:cs="Times New Roman"/>
          <w:sz w:val="28"/>
          <w:szCs w:val="28"/>
          <w:lang w:eastAsia="ru-RU"/>
        </w:rPr>
        <w:t xml:space="preserve"> и </w:t>
      </w:r>
      <w:hyperlink r:id="rId23" w:history="1">
        <w:r w:rsidRPr="00C937B2">
          <w:rPr>
            <w:rFonts w:ascii="Times New Roman" w:eastAsia="Calibri" w:hAnsi="Times New Roman" w:cs="Times New Roman"/>
            <w:sz w:val="28"/>
            <w:szCs w:val="28"/>
            <w:lang w:eastAsia="ru-RU"/>
          </w:rPr>
          <w:t>107</w:t>
        </w:r>
      </w:hyperlink>
      <w:r w:rsidRPr="00C937B2">
        <w:rPr>
          <w:rFonts w:ascii="Times New Roman" w:eastAsia="Calibri" w:hAnsi="Times New Roman" w:cs="Times New Roman"/>
          <w:sz w:val="28"/>
          <w:szCs w:val="28"/>
          <w:lang w:eastAsia="ru-RU"/>
        </w:rPr>
        <w:t xml:space="preserve"> Трудового кодекса Российской Федерации). </w:t>
      </w:r>
    </w:p>
    <w:p w:rsidR="00C937B2" w:rsidRPr="00C937B2" w:rsidRDefault="00C937B2" w:rsidP="00C937B2">
      <w:pPr>
        <w:spacing w:after="0" w:line="240" w:lineRule="auto"/>
        <w:ind w:firstLine="720"/>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Дополнительная мера социальной поддержки предоставляется в виде единовременной денежной выплаты в размере 1 000 000 рублей – врачам и 500 000 рублей – средним медицинским работникам.</w:t>
      </w:r>
    </w:p>
    <w:p w:rsidR="00C937B2" w:rsidRPr="00C937B2" w:rsidRDefault="00C937B2" w:rsidP="00C937B2">
      <w:pPr>
        <w:spacing w:after="0" w:line="240" w:lineRule="auto"/>
        <w:ind w:firstLine="720"/>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При этом наличие у медицинских работников обязательств, связанных с участием в федеральных программах «Земский доктор» и «Земский фельдшер», не исключало возможности получения медицинским работником указанной дополнительной меры социальной поддержки.</w:t>
      </w:r>
    </w:p>
    <w:p w:rsidR="00C937B2" w:rsidRPr="00C937B2" w:rsidRDefault="00C937B2" w:rsidP="00C937B2">
      <w:pPr>
        <w:spacing w:after="0" w:line="240" w:lineRule="auto"/>
        <w:ind w:firstLine="720"/>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В 2025 году комиссия </w:t>
      </w:r>
      <w:r w:rsidRPr="00C937B2">
        <w:rPr>
          <w:rFonts w:ascii="Times New Roman" w:eastAsia="Times New Roman" w:hAnsi="Times New Roman" w:cs="Times New Roman"/>
          <w:color w:val="34343C"/>
          <w:sz w:val="28"/>
          <w:szCs w:val="28"/>
          <w:lang w:eastAsia="ru-RU"/>
        </w:rPr>
        <w:t xml:space="preserve">по рассмотрению заявления и документов на предоставление единовременной денежной выплаты </w:t>
      </w:r>
      <w:r w:rsidRPr="00C937B2">
        <w:rPr>
          <w:rFonts w:ascii="Times New Roman" w:eastAsia="Calibri" w:hAnsi="Times New Roman" w:cs="Times New Roman"/>
          <w:sz w:val="28"/>
          <w:szCs w:val="28"/>
          <w:lang w:eastAsia="ru-RU"/>
        </w:rPr>
        <w:t xml:space="preserve">департамента здравоохранения Брянской области провела 14 заседаний для решения </w:t>
      </w:r>
      <w:r w:rsidRPr="00C937B2">
        <w:rPr>
          <w:rFonts w:ascii="Times New Roman" w:eastAsia="Calibri" w:hAnsi="Times New Roman" w:cs="Times New Roman"/>
          <w:sz w:val="28"/>
          <w:szCs w:val="28"/>
          <w:lang w:eastAsia="ru-RU"/>
        </w:rPr>
        <w:lastRenderedPageBreak/>
        <w:t xml:space="preserve">вопросов о предоставлении </w:t>
      </w:r>
      <w:r w:rsidRPr="00C937B2">
        <w:rPr>
          <w:rFonts w:ascii="Times New Roman" w:eastAsia="Times New Roman" w:hAnsi="Times New Roman" w:cs="Times New Roman"/>
          <w:color w:val="34343C"/>
          <w:sz w:val="28"/>
          <w:szCs w:val="28"/>
          <w:lang w:eastAsia="ru-RU"/>
        </w:rPr>
        <w:t>единовременной денежной выплаты, при этом было рассмотрено 88 заявлений врачей и 40 заявлений средних медицинских работников.</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 xml:space="preserve">В 2025 году единовременные денежные выплаты на сумму 75 млн. руб. получили 120 человек (в 2024 году - 88 медицинских работников), их них 83 врача и 37 средних медицинских работников (в 2024 году – 62 врача, 26 </w:t>
      </w:r>
      <w:r w:rsidR="00A134BA">
        <w:rPr>
          <w:rFonts w:ascii="Times New Roman" w:eastAsiaTheme="minorEastAsia" w:hAnsi="Times New Roman"/>
          <w:sz w:val="28"/>
          <w:szCs w:val="28"/>
          <w:lang w:eastAsia="ru-RU"/>
        </w:rPr>
        <w:t>средних медицинских работников)</w:t>
      </w:r>
      <w:r w:rsidRPr="00C937B2">
        <w:rPr>
          <w:rFonts w:ascii="Times New Roman" w:eastAsiaTheme="minorEastAsia" w:hAnsi="Times New Roman"/>
          <w:sz w:val="28"/>
          <w:szCs w:val="28"/>
          <w:lang w:eastAsia="ru-RU"/>
        </w:rPr>
        <w:t>. Общая сумма выплаченных в 2025 году средств составила – 101,5 млн. руб.</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 xml:space="preserve">До 2024 года врачи и средние медицинские работники, осуществляющие трудовую деятельность в медицинских организациях, расположенных на территории г. Брянска, не имели возможности получать выплаты. </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 xml:space="preserve">Обе выплаты (единовременную компенсационную выплату по программам «Земский доктор»/«Земский фельдшер» и единовременную денежную выплату) </w:t>
      </w:r>
      <w:r w:rsidR="00A134BA">
        <w:rPr>
          <w:rFonts w:ascii="Times New Roman" w:eastAsiaTheme="minorEastAsia" w:hAnsi="Times New Roman"/>
          <w:sz w:val="28"/>
          <w:szCs w:val="28"/>
          <w:lang w:eastAsia="ru-RU"/>
        </w:rPr>
        <w:t xml:space="preserve">в 2025 году </w:t>
      </w:r>
      <w:r w:rsidRPr="00C937B2">
        <w:rPr>
          <w:rFonts w:ascii="Times New Roman" w:eastAsiaTheme="minorEastAsia" w:hAnsi="Times New Roman"/>
          <w:sz w:val="28"/>
          <w:szCs w:val="28"/>
          <w:lang w:eastAsia="ru-RU"/>
        </w:rPr>
        <w:t>получили 19 медицинских работников (11 врачей и 8 средних медицинских работников).</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p>
    <w:p w:rsidR="00A134BA" w:rsidRDefault="00C937B2" w:rsidP="00A134BA">
      <w:pPr>
        <w:spacing w:after="0" w:line="240" w:lineRule="auto"/>
        <w:ind w:firstLine="709"/>
        <w:jc w:val="center"/>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 xml:space="preserve">Информация о медицинских работниках, получивших дополнительную меру социальной поддержки в соответствии с Законом Брянской области от 1 августа 2024 года № 64-З «О дополнительной мере социальной поддержки отдельных категорий медицинских работников </w:t>
      </w:r>
    </w:p>
    <w:p w:rsidR="00C937B2" w:rsidRPr="00C937B2" w:rsidRDefault="00C937B2" w:rsidP="00A134BA">
      <w:pPr>
        <w:spacing w:after="0" w:line="240" w:lineRule="auto"/>
        <w:ind w:firstLine="709"/>
        <w:jc w:val="center"/>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на территории Брянской области»</w:t>
      </w:r>
    </w:p>
    <w:p w:rsidR="00C937B2" w:rsidRPr="00C937B2" w:rsidRDefault="00C937B2" w:rsidP="00C937B2">
      <w:pPr>
        <w:spacing w:after="0" w:line="240" w:lineRule="auto"/>
        <w:ind w:firstLine="709"/>
        <w:jc w:val="both"/>
        <w:rPr>
          <w:rFonts w:ascii="Times New Roman" w:eastAsiaTheme="minorEastAsia" w:hAnsi="Times New Roman"/>
          <w:sz w:val="20"/>
          <w:szCs w:val="20"/>
          <w:lang w:eastAsia="ru-RU"/>
        </w:rPr>
      </w:pPr>
    </w:p>
    <w:p w:rsidR="00C937B2" w:rsidRPr="00C937B2" w:rsidRDefault="00C937B2" w:rsidP="00C937B2">
      <w:pPr>
        <w:spacing w:after="0" w:line="240" w:lineRule="auto"/>
        <w:ind w:firstLine="709"/>
        <w:jc w:val="right"/>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Таблица № 47</w:t>
      </w:r>
    </w:p>
    <w:p w:rsidR="00C937B2" w:rsidRPr="00C937B2" w:rsidRDefault="00C937B2" w:rsidP="00C937B2">
      <w:pPr>
        <w:spacing w:after="0" w:line="240" w:lineRule="auto"/>
        <w:ind w:firstLine="709"/>
        <w:jc w:val="right"/>
        <w:rPr>
          <w:rFonts w:ascii="Times New Roman" w:eastAsiaTheme="minorEastAsia" w:hAnsi="Times New Roman"/>
          <w:sz w:val="20"/>
          <w:szCs w:val="20"/>
          <w:lang w:eastAsia="ru-RU"/>
        </w:rPr>
      </w:pPr>
    </w:p>
    <w:tbl>
      <w:tblPr>
        <w:tblW w:w="9390" w:type="dxa"/>
        <w:tblInd w:w="113" w:type="dxa"/>
        <w:tblLook w:val="04A0" w:firstRow="1" w:lastRow="0" w:firstColumn="1" w:lastColumn="0" w:noHBand="0" w:noVBand="1"/>
      </w:tblPr>
      <w:tblGrid>
        <w:gridCol w:w="960"/>
        <w:gridCol w:w="3430"/>
        <w:gridCol w:w="1891"/>
        <w:gridCol w:w="1540"/>
        <w:gridCol w:w="1569"/>
      </w:tblGrid>
      <w:tr w:rsidR="00C937B2" w:rsidRPr="00C937B2" w:rsidTr="006C3A77">
        <w:trPr>
          <w:trHeight w:val="375"/>
          <w:tblHead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xml:space="preserve">№ </w:t>
            </w:r>
            <w:proofErr w:type="gramStart"/>
            <w:r w:rsidRPr="00C937B2">
              <w:rPr>
                <w:rFonts w:ascii="Times New Roman" w:eastAsia="Times New Roman" w:hAnsi="Times New Roman" w:cs="Times New Roman"/>
                <w:color w:val="000000"/>
                <w:sz w:val="24"/>
                <w:szCs w:val="24"/>
                <w:lang w:eastAsia="ru-RU"/>
              </w:rPr>
              <w:t>п</w:t>
            </w:r>
            <w:proofErr w:type="gramEnd"/>
            <w:r w:rsidRPr="00C937B2">
              <w:rPr>
                <w:rFonts w:ascii="Times New Roman" w:eastAsia="Times New Roman" w:hAnsi="Times New Roman" w:cs="Times New Roman"/>
                <w:color w:val="000000"/>
                <w:sz w:val="24"/>
                <w:szCs w:val="24"/>
                <w:lang w:eastAsia="ru-RU"/>
              </w:rPr>
              <w:t>/п</w:t>
            </w:r>
          </w:p>
        </w:tc>
        <w:tc>
          <w:tcPr>
            <w:tcW w:w="343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Наименование медицинской организации</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Количество участников программы, чел.</w:t>
            </w:r>
          </w:p>
        </w:tc>
        <w:tc>
          <w:tcPr>
            <w:tcW w:w="3060" w:type="dxa"/>
            <w:gridSpan w:val="2"/>
            <w:tcBorders>
              <w:top w:val="single" w:sz="4" w:space="0" w:color="auto"/>
              <w:left w:val="nil"/>
              <w:bottom w:val="single" w:sz="4" w:space="0" w:color="auto"/>
              <w:right w:val="single" w:sz="4" w:space="0" w:color="000000"/>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Из них</w:t>
            </w:r>
          </w:p>
        </w:tc>
      </w:tr>
      <w:tr w:rsidR="00C937B2" w:rsidRPr="00C937B2" w:rsidTr="006C3A77">
        <w:trPr>
          <w:trHeight w:val="1125"/>
          <w:tblHead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p>
        </w:tc>
        <w:tc>
          <w:tcPr>
            <w:tcW w:w="3430" w:type="dxa"/>
            <w:vMerge/>
            <w:tcBorders>
              <w:top w:val="single" w:sz="4" w:space="0" w:color="auto"/>
              <w:left w:val="single" w:sz="4" w:space="0" w:color="auto"/>
              <w:bottom w:val="single" w:sz="4" w:space="0" w:color="000000"/>
              <w:right w:val="single" w:sz="4" w:space="0" w:color="auto"/>
            </w:tcBorders>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p>
        </w:tc>
        <w:tc>
          <w:tcPr>
            <w:tcW w:w="1940" w:type="dxa"/>
            <w:vMerge/>
            <w:tcBorders>
              <w:top w:val="single" w:sz="4" w:space="0" w:color="auto"/>
              <w:left w:val="single" w:sz="4" w:space="0" w:color="auto"/>
              <w:bottom w:val="single" w:sz="4" w:space="0" w:color="000000"/>
              <w:right w:val="single" w:sz="4" w:space="0" w:color="auto"/>
            </w:tcBorders>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p>
        </w:tc>
        <w:tc>
          <w:tcPr>
            <w:tcW w:w="15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врачи</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Средние медицинские работники</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A134BA">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ГАУЗ «Б</w:t>
            </w:r>
            <w:r w:rsidR="00A134BA">
              <w:rPr>
                <w:rFonts w:ascii="Times New Roman" w:eastAsia="Times New Roman" w:hAnsi="Times New Roman" w:cs="Times New Roman"/>
                <w:color w:val="000000"/>
                <w:sz w:val="24"/>
                <w:szCs w:val="24"/>
                <w:lang w:eastAsia="ru-RU"/>
              </w:rPr>
              <w:t>рянская городская больница</w:t>
            </w:r>
            <w:r w:rsidRPr="00C937B2">
              <w:rPr>
                <w:rFonts w:ascii="Times New Roman" w:eastAsia="Times New Roman" w:hAnsi="Times New Roman" w:cs="Times New Roman"/>
                <w:color w:val="000000"/>
                <w:sz w:val="24"/>
                <w:szCs w:val="24"/>
                <w:lang w:eastAsia="ru-RU"/>
              </w:rPr>
              <w:t xml:space="preserve"> № 1»</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A134BA">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ГАУЗ «</w:t>
            </w:r>
            <w:r w:rsidR="00A134BA">
              <w:rPr>
                <w:rFonts w:ascii="Times New Roman" w:eastAsia="Times New Roman" w:hAnsi="Times New Roman" w:cs="Times New Roman"/>
                <w:color w:val="000000"/>
                <w:sz w:val="24"/>
                <w:szCs w:val="24"/>
                <w:lang w:eastAsia="ru-RU"/>
              </w:rPr>
              <w:t xml:space="preserve">Брянская городская больница </w:t>
            </w:r>
            <w:r w:rsidRPr="00C937B2">
              <w:rPr>
                <w:rFonts w:ascii="Times New Roman" w:eastAsia="Times New Roman" w:hAnsi="Times New Roman" w:cs="Times New Roman"/>
                <w:color w:val="000000"/>
                <w:sz w:val="24"/>
                <w:szCs w:val="24"/>
                <w:lang w:eastAsia="ru-RU"/>
              </w:rPr>
              <w:t xml:space="preserve"> № 2»</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8</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8</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A134BA">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ГАУЗ «Б</w:t>
            </w:r>
            <w:r w:rsidR="00A134BA">
              <w:rPr>
                <w:rFonts w:ascii="Times New Roman" w:eastAsia="Times New Roman" w:hAnsi="Times New Roman" w:cs="Times New Roman"/>
                <w:color w:val="000000"/>
                <w:sz w:val="24"/>
                <w:szCs w:val="24"/>
                <w:lang w:eastAsia="ru-RU"/>
              </w:rPr>
              <w:t>рянская городская больница</w:t>
            </w:r>
            <w:r w:rsidRPr="00C937B2">
              <w:rPr>
                <w:rFonts w:ascii="Times New Roman" w:eastAsia="Times New Roman" w:hAnsi="Times New Roman" w:cs="Times New Roman"/>
                <w:color w:val="000000"/>
                <w:sz w:val="24"/>
                <w:szCs w:val="24"/>
                <w:lang w:eastAsia="ru-RU"/>
              </w:rPr>
              <w:t xml:space="preserve"> № 4»</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4</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4</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4</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ГАУЗ «</w:t>
            </w:r>
            <w:r w:rsidR="00A134BA" w:rsidRPr="00C937B2">
              <w:rPr>
                <w:rFonts w:ascii="Times New Roman" w:eastAsia="Times New Roman" w:hAnsi="Times New Roman" w:cs="Times New Roman"/>
                <w:color w:val="000000"/>
                <w:sz w:val="24"/>
                <w:szCs w:val="24"/>
                <w:lang w:eastAsia="ru-RU"/>
              </w:rPr>
              <w:t>Б</w:t>
            </w:r>
            <w:r w:rsidR="00A134BA">
              <w:rPr>
                <w:rFonts w:ascii="Times New Roman" w:eastAsia="Times New Roman" w:hAnsi="Times New Roman" w:cs="Times New Roman"/>
                <w:color w:val="000000"/>
                <w:sz w:val="24"/>
                <w:szCs w:val="24"/>
                <w:lang w:eastAsia="ru-RU"/>
              </w:rPr>
              <w:t>рянская городская больница</w:t>
            </w:r>
            <w:r w:rsidRPr="00C937B2">
              <w:rPr>
                <w:rFonts w:ascii="Times New Roman" w:eastAsia="Times New Roman" w:hAnsi="Times New Roman" w:cs="Times New Roman"/>
                <w:color w:val="000000"/>
                <w:sz w:val="24"/>
                <w:szCs w:val="24"/>
                <w:lang w:eastAsia="ru-RU"/>
              </w:rPr>
              <w:t xml:space="preserve"> № 8»</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A134BA">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ГАУЗ «</w:t>
            </w:r>
            <w:r w:rsidR="00A134BA">
              <w:rPr>
                <w:rFonts w:ascii="Times New Roman" w:eastAsia="Times New Roman" w:hAnsi="Times New Roman" w:cs="Times New Roman"/>
                <w:color w:val="000000"/>
                <w:sz w:val="24"/>
                <w:szCs w:val="24"/>
                <w:lang w:eastAsia="ru-RU"/>
              </w:rPr>
              <w:t xml:space="preserve">Брянская городская поликлиника </w:t>
            </w:r>
            <w:r w:rsidRPr="00C937B2">
              <w:rPr>
                <w:rFonts w:ascii="Times New Roman" w:eastAsia="Times New Roman" w:hAnsi="Times New Roman" w:cs="Times New Roman"/>
                <w:color w:val="000000"/>
                <w:sz w:val="24"/>
                <w:szCs w:val="24"/>
                <w:lang w:eastAsia="ru-RU"/>
              </w:rPr>
              <w:t>№ 1»</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10</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6</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ГАУЗ «</w:t>
            </w:r>
            <w:r w:rsidR="00A134BA">
              <w:rPr>
                <w:rFonts w:ascii="Times New Roman" w:eastAsia="Times New Roman" w:hAnsi="Times New Roman" w:cs="Times New Roman"/>
                <w:color w:val="000000"/>
                <w:sz w:val="24"/>
                <w:szCs w:val="24"/>
                <w:lang w:eastAsia="ru-RU"/>
              </w:rPr>
              <w:t xml:space="preserve">Брянская городская поликлиника </w:t>
            </w:r>
            <w:r w:rsidRPr="00C937B2">
              <w:rPr>
                <w:rFonts w:ascii="Times New Roman" w:eastAsia="Times New Roman" w:hAnsi="Times New Roman" w:cs="Times New Roman"/>
                <w:color w:val="000000"/>
                <w:sz w:val="24"/>
                <w:szCs w:val="24"/>
                <w:lang w:eastAsia="ru-RU"/>
              </w:rPr>
              <w:t>№ 4»</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7</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ГАУЗ «</w:t>
            </w:r>
            <w:r w:rsidR="00A134BA" w:rsidRPr="00A134BA">
              <w:rPr>
                <w:rFonts w:ascii="Times New Roman" w:eastAsia="Times New Roman" w:hAnsi="Times New Roman" w:cs="Times New Roman"/>
                <w:color w:val="000000"/>
                <w:sz w:val="24"/>
                <w:szCs w:val="24"/>
                <w:lang w:eastAsia="ru-RU"/>
              </w:rPr>
              <w:t xml:space="preserve">Брянская городская поликлиника </w:t>
            </w:r>
            <w:r w:rsidRPr="00C937B2">
              <w:rPr>
                <w:rFonts w:ascii="Times New Roman" w:eastAsia="Times New Roman" w:hAnsi="Times New Roman" w:cs="Times New Roman"/>
                <w:color w:val="000000"/>
                <w:sz w:val="24"/>
                <w:szCs w:val="24"/>
                <w:lang w:eastAsia="ru-RU"/>
              </w:rPr>
              <w:t>№ 5»</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6</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8</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A134BA">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ГАУЗ «</w:t>
            </w:r>
            <w:r w:rsidR="00A134BA">
              <w:rPr>
                <w:rFonts w:ascii="Times New Roman" w:eastAsia="Times New Roman" w:hAnsi="Times New Roman" w:cs="Times New Roman"/>
                <w:color w:val="000000"/>
                <w:sz w:val="24"/>
                <w:szCs w:val="24"/>
                <w:lang w:eastAsia="ru-RU"/>
              </w:rPr>
              <w:t>Брянская городская станция скорой медицинской помощи</w:t>
            </w:r>
            <w:r w:rsidRPr="00C937B2">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11</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11</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9</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A134BA">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ГАУЗ «Б</w:t>
            </w:r>
            <w:r w:rsidR="00A134BA">
              <w:rPr>
                <w:rFonts w:ascii="Times New Roman" w:eastAsia="Times New Roman" w:hAnsi="Times New Roman" w:cs="Times New Roman"/>
                <w:color w:val="000000"/>
                <w:sz w:val="24"/>
                <w:szCs w:val="24"/>
                <w:lang w:eastAsia="ru-RU"/>
              </w:rPr>
              <w:t xml:space="preserve">рянская областная </w:t>
            </w:r>
            <w:r w:rsidR="00A134BA">
              <w:rPr>
                <w:rFonts w:ascii="Times New Roman" w:eastAsia="Times New Roman" w:hAnsi="Times New Roman" w:cs="Times New Roman"/>
                <w:color w:val="000000"/>
                <w:sz w:val="24"/>
                <w:szCs w:val="24"/>
                <w:lang w:eastAsia="ru-RU"/>
              </w:rPr>
              <w:lastRenderedPageBreak/>
              <w:t>больница</w:t>
            </w:r>
            <w:r w:rsidRPr="00C937B2">
              <w:rPr>
                <w:rFonts w:ascii="Times New Roman" w:eastAsia="Times New Roman" w:hAnsi="Times New Roman" w:cs="Times New Roman"/>
                <w:color w:val="000000"/>
                <w:sz w:val="24"/>
                <w:szCs w:val="24"/>
                <w:lang w:eastAsia="ru-RU"/>
              </w:rPr>
              <w:t xml:space="preserve"> № 1»</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lastRenderedPageBreak/>
              <w:t>6</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6</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lastRenderedPageBreak/>
              <w:t>10</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A134BA">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«Б</w:t>
            </w:r>
            <w:r w:rsidR="00A134BA">
              <w:rPr>
                <w:rFonts w:ascii="Times New Roman" w:eastAsia="Times New Roman" w:hAnsi="Times New Roman" w:cs="Times New Roman"/>
                <w:color w:val="000000"/>
                <w:sz w:val="24"/>
                <w:szCs w:val="24"/>
                <w:lang w:eastAsia="ru-RU"/>
              </w:rPr>
              <w:t>рянская городская детская больница</w:t>
            </w:r>
            <w:r w:rsidRPr="00C937B2">
              <w:rPr>
                <w:rFonts w:ascii="Times New Roman" w:eastAsia="Times New Roman" w:hAnsi="Times New Roman" w:cs="Times New Roman"/>
                <w:color w:val="000000"/>
                <w:sz w:val="24"/>
                <w:szCs w:val="24"/>
                <w:lang w:eastAsia="ru-RU"/>
              </w:rPr>
              <w:t xml:space="preserve"> № 1»</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6</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11</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A134BA">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«Б</w:t>
            </w:r>
            <w:r w:rsidR="00A134BA">
              <w:rPr>
                <w:rFonts w:ascii="Times New Roman" w:eastAsia="Times New Roman" w:hAnsi="Times New Roman" w:cs="Times New Roman"/>
                <w:color w:val="000000"/>
                <w:sz w:val="24"/>
                <w:szCs w:val="24"/>
                <w:lang w:eastAsia="ru-RU"/>
              </w:rPr>
              <w:t>рянская городская детская поликлиника</w:t>
            </w:r>
            <w:r w:rsidRPr="00C937B2">
              <w:rPr>
                <w:rFonts w:ascii="Times New Roman" w:eastAsia="Times New Roman" w:hAnsi="Times New Roman" w:cs="Times New Roman"/>
                <w:color w:val="000000"/>
                <w:sz w:val="24"/>
                <w:szCs w:val="24"/>
                <w:lang w:eastAsia="ru-RU"/>
              </w:rPr>
              <w:t xml:space="preserve"> № 2»</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12</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DE29E0">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«Б</w:t>
            </w:r>
            <w:r w:rsidR="00DE29E0">
              <w:rPr>
                <w:rFonts w:ascii="Times New Roman" w:eastAsia="Times New Roman" w:hAnsi="Times New Roman" w:cs="Times New Roman"/>
                <w:color w:val="000000"/>
                <w:sz w:val="24"/>
                <w:szCs w:val="24"/>
                <w:lang w:eastAsia="ru-RU"/>
              </w:rPr>
              <w:t>рянская областная детская больница</w:t>
            </w:r>
            <w:r w:rsidRPr="00C937B2">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13</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DE29E0">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«Б</w:t>
            </w:r>
            <w:r w:rsidR="00DE29E0">
              <w:rPr>
                <w:rFonts w:ascii="Times New Roman" w:eastAsia="Times New Roman" w:hAnsi="Times New Roman" w:cs="Times New Roman"/>
                <w:color w:val="000000"/>
                <w:sz w:val="24"/>
                <w:szCs w:val="24"/>
                <w:lang w:eastAsia="ru-RU"/>
              </w:rPr>
              <w:t>рянской областное бюро судебно-медицинской экспертизы</w:t>
            </w:r>
            <w:r w:rsidRPr="00C937B2">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14</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DE29E0">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«Б</w:t>
            </w:r>
            <w:r w:rsidR="00DE29E0">
              <w:rPr>
                <w:rFonts w:ascii="Times New Roman" w:eastAsia="Times New Roman" w:hAnsi="Times New Roman" w:cs="Times New Roman"/>
                <w:color w:val="000000"/>
                <w:sz w:val="24"/>
                <w:szCs w:val="24"/>
                <w:lang w:eastAsia="ru-RU"/>
              </w:rPr>
              <w:t>рянский областной противотуберкулезный диспансер</w:t>
            </w:r>
            <w:r w:rsidRPr="00C937B2">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15</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DE29E0">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ГАУЗ «</w:t>
            </w:r>
            <w:r w:rsidR="00DE29E0">
              <w:rPr>
                <w:rFonts w:ascii="Times New Roman" w:eastAsia="Times New Roman" w:hAnsi="Times New Roman" w:cs="Times New Roman"/>
                <w:color w:val="000000"/>
                <w:sz w:val="24"/>
                <w:szCs w:val="24"/>
                <w:lang w:eastAsia="ru-RU"/>
              </w:rPr>
              <w:t>Брянский клинико-диагностический центр</w:t>
            </w:r>
            <w:r w:rsidRPr="00C937B2">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16</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DE29E0">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ГАУЗ «</w:t>
            </w:r>
            <w:r w:rsidR="00DE29E0">
              <w:rPr>
                <w:rFonts w:ascii="Times New Roman" w:eastAsia="Times New Roman" w:hAnsi="Times New Roman" w:cs="Times New Roman"/>
                <w:color w:val="000000"/>
                <w:sz w:val="24"/>
                <w:szCs w:val="24"/>
                <w:lang w:eastAsia="ru-RU"/>
              </w:rPr>
              <w:t>Брянский областной онкологический диспансер</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17</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«Брасовская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18</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w:t>
            </w:r>
            <w:proofErr w:type="gramStart"/>
            <w:r w:rsidRPr="00C937B2">
              <w:rPr>
                <w:rFonts w:ascii="Times New Roman" w:eastAsia="Times New Roman" w:hAnsi="Times New Roman" w:cs="Times New Roman"/>
                <w:color w:val="000000"/>
                <w:sz w:val="24"/>
                <w:szCs w:val="24"/>
                <w:lang w:eastAsia="ru-RU"/>
              </w:rPr>
              <w:t>Брянская</w:t>
            </w:r>
            <w:proofErr w:type="gramEnd"/>
            <w:r w:rsidRPr="00C937B2">
              <w:rPr>
                <w:rFonts w:ascii="Times New Roman" w:eastAsia="Times New Roman" w:hAnsi="Times New Roman" w:cs="Times New Roman"/>
                <w:color w:val="000000"/>
                <w:sz w:val="24"/>
                <w:szCs w:val="24"/>
                <w:lang w:eastAsia="ru-RU"/>
              </w:rPr>
              <w:t xml:space="preserve"> МБ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4</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19</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«Выгоничская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20</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«Дубровская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21</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«Дятьковская РБ им. В.А. Понизова»</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22</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«Жуковская МБ»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4</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23</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«Злынковская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24</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«Карачевская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4</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4</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25</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«Климовская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26</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«Комаричская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27</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DE29E0">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«К</w:t>
            </w:r>
            <w:r w:rsidR="00DE29E0">
              <w:rPr>
                <w:rFonts w:ascii="Times New Roman" w:eastAsia="Times New Roman" w:hAnsi="Times New Roman" w:cs="Times New Roman"/>
                <w:color w:val="000000"/>
                <w:sz w:val="24"/>
                <w:szCs w:val="24"/>
                <w:lang w:eastAsia="ru-RU"/>
              </w:rPr>
              <w:t>линцовская центральная городская больница</w:t>
            </w:r>
            <w:r w:rsidRPr="00C937B2">
              <w:rPr>
                <w:rFonts w:ascii="Times New Roman" w:eastAsia="Times New Roman" w:hAnsi="Times New Roman" w:cs="Times New Roman"/>
                <w:color w:val="000000"/>
                <w:sz w:val="24"/>
                <w:szCs w:val="24"/>
                <w:lang w:eastAsia="ru-RU"/>
              </w:rPr>
              <w:t>»</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4</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4</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28</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«Навлинская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29</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«Новозыбковская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30</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«Погарская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31</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«Почепская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32</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«Стародубская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33</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«Суражская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34</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«Трубчевская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2</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35</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«Унечская ЦРБ»</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r>
      <w:tr w:rsidR="00C937B2" w:rsidRPr="00C937B2" w:rsidTr="006C3A77">
        <w:trPr>
          <w:trHeight w:val="3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lastRenderedPageBreak/>
              <w:t>36</w:t>
            </w:r>
          </w:p>
        </w:tc>
        <w:tc>
          <w:tcPr>
            <w:tcW w:w="343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DE29E0">
            <w:pPr>
              <w:spacing w:after="0" w:line="240" w:lineRule="auto"/>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ГБУЗ «Ф</w:t>
            </w:r>
            <w:r w:rsidR="00DE29E0">
              <w:rPr>
                <w:rFonts w:ascii="Times New Roman" w:eastAsia="Times New Roman" w:hAnsi="Times New Roman" w:cs="Times New Roman"/>
                <w:color w:val="000000"/>
                <w:sz w:val="24"/>
                <w:szCs w:val="24"/>
                <w:lang w:eastAsia="ru-RU"/>
              </w:rPr>
              <w:t>окинская городская больница</w:t>
            </w:r>
            <w:r w:rsidR="00540C6F">
              <w:rPr>
                <w:rFonts w:ascii="Times New Roman" w:eastAsia="Times New Roman" w:hAnsi="Times New Roman" w:cs="Times New Roman"/>
                <w:color w:val="000000"/>
                <w:sz w:val="24"/>
                <w:szCs w:val="24"/>
                <w:lang w:eastAsia="ru-RU"/>
              </w:rPr>
              <w:t xml:space="preserve"> </w:t>
            </w:r>
            <w:r w:rsidRPr="00C937B2">
              <w:rPr>
                <w:rFonts w:ascii="Times New Roman" w:eastAsia="Times New Roman" w:hAnsi="Times New Roman" w:cs="Times New Roman"/>
                <w:color w:val="000000"/>
                <w:sz w:val="24"/>
                <w:szCs w:val="24"/>
                <w:lang w:eastAsia="ru-RU"/>
              </w:rPr>
              <w:t>им. В.И. Гедройц»</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 </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w:t>
            </w:r>
          </w:p>
        </w:tc>
      </w:tr>
      <w:tr w:rsidR="00C937B2" w:rsidRPr="00C937B2" w:rsidTr="006C3A77">
        <w:trPr>
          <w:trHeight w:val="375"/>
        </w:trPr>
        <w:tc>
          <w:tcPr>
            <w:tcW w:w="439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937B2" w:rsidRPr="00C937B2" w:rsidRDefault="00C937B2" w:rsidP="00C937B2">
            <w:pPr>
              <w:spacing w:after="0" w:line="240" w:lineRule="auto"/>
              <w:jc w:val="right"/>
              <w:rPr>
                <w:rFonts w:ascii="Times New Roman" w:eastAsia="Times New Roman" w:hAnsi="Times New Roman" w:cs="Times New Roman"/>
                <w:bCs/>
                <w:color w:val="000000"/>
                <w:sz w:val="24"/>
                <w:szCs w:val="24"/>
                <w:lang w:eastAsia="ru-RU"/>
              </w:rPr>
            </w:pPr>
            <w:r w:rsidRPr="00C937B2">
              <w:rPr>
                <w:rFonts w:ascii="Times New Roman" w:eastAsia="Times New Roman" w:hAnsi="Times New Roman" w:cs="Times New Roman"/>
                <w:bCs/>
                <w:color w:val="000000"/>
                <w:sz w:val="24"/>
                <w:szCs w:val="24"/>
                <w:lang w:eastAsia="ru-RU"/>
              </w:rPr>
              <w:t>ВСЕГО</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bCs/>
                <w:color w:val="000000"/>
                <w:sz w:val="24"/>
                <w:szCs w:val="24"/>
                <w:lang w:eastAsia="ru-RU"/>
              </w:rPr>
            </w:pPr>
            <w:r w:rsidRPr="00C937B2">
              <w:rPr>
                <w:rFonts w:ascii="Times New Roman" w:eastAsia="Times New Roman" w:hAnsi="Times New Roman" w:cs="Times New Roman"/>
                <w:bCs/>
                <w:color w:val="000000"/>
                <w:sz w:val="24"/>
                <w:szCs w:val="24"/>
                <w:lang w:eastAsia="ru-RU"/>
              </w:rPr>
              <w:t>120</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bCs/>
                <w:color w:val="000000"/>
                <w:sz w:val="24"/>
                <w:szCs w:val="24"/>
                <w:lang w:eastAsia="ru-RU"/>
              </w:rPr>
            </w:pPr>
            <w:r w:rsidRPr="00C937B2">
              <w:rPr>
                <w:rFonts w:ascii="Times New Roman" w:eastAsia="Times New Roman" w:hAnsi="Times New Roman" w:cs="Times New Roman"/>
                <w:bCs/>
                <w:color w:val="000000"/>
                <w:sz w:val="24"/>
                <w:szCs w:val="24"/>
                <w:lang w:eastAsia="ru-RU"/>
              </w:rPr>
              <w:t>83</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bCs/>
                <w:color w:val="000000"/>
                <w:sz w:val="24"/>
                <w:szCs w:val="24"/>
                <w:lang w:eastAsia="ru-RU"/>
              </w:rPr>
            </w:pPr>
            <w:r w:rsidRPr="00C937B2">
              <w:rPr>
                <w:rFonts w:ascii="Times New Roman" w:eastAsia="Times New Roman" w:hAnsi="Times New Roman" w:cs="Times New Roman"/>
                <w:bCs/>
                <w:color w:val="000000"/>
                <w:sz w:val="24"/>
                <w:szCs w:val="24"/>
                <w:lang w:eastAsia="ru-RU"/>
              </w:rPr>
              <w:t>37</w:t>
            </w:r>
          </w:p>
        </w:tc>
      </w:tr>
      <w:tr w:rsidR="00C937B2" w:rsidRPr="00C937B2" w:rsidTr="006C3A77">
        <w:trPr>
          <w:trHeight w:val="375"/>
        </w:trPr>
        <w:tc>
          <w:tcPr>
            <w:tcW w:w="43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right"/>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из них на территории г. Брянска</w:t>
            </w:r>
          </w:p>
        </w:tc>
        <w:tc>
          <w:tcPr>
            <w:tcW w:w="1940" w:type="dxa"/>
            <w:tcBorders>
              <w:top w:val="nil"/>
              <w:left w:val="nil"/>
              <w:bottom w:val="single" w:sz="4" w:space="0" w:color="auto"/>
              <w:right w:val="single" w:sz="4" w:space="0" w:color="auto"/>
            </w:tcBorders>
            <w:shd w:val="clear" w:color="auto" w:fill="auto"/>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73</w:t>
            </w:r>
          </w:p>
        </w:tc>
        <w:tc>
          <w:tcPr>
            <w:tcW w:w="154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55</w:t>
            </w:r>
          </w:p>
        </w:tc>
        <w:tc>
          <w:tcPr>
            <w:tcW w:w="1520" w:type="dxa"/>
            <w:tcBorders>
              <w:top w:val="nil"/>
              <w:left w:val="nil"/>
              <w:bottom w:val="single" w:sz="4" w:space="0" w:color="auto"/>
              <w:right w:val="single" w:sz="4" w:space="0" w:color="auto"/>
            </w:tcBorders>
            <w:shd w:val="clear" w:color="auto" w:fill="auto"/>
            <w:noWrap/>
            <w:vAlign w:val="center"/>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rPr>
            </w:pPr>
            <w:r w:rsidRPr="00C937B2">
              <w:rPr>
                <w:rFonts w:ascii="Times New Roman" w:eastAsia="Times New Roman" w:hAnsi="Times New Roman" w:cs="Times New Roman"/>
                <w:color w:val="000000"/>
                <w:sz w:val="24"/>
                <w:szCs w:val="24"/>
                <w:lang w:eastAsia="ru-RU"/>
              </w:rPr>
              <w:t>18</w:t>
            </w:r>
          </w:p>
        </w:tc>
      </w:tr>
    </w:tbl>
    <w:p w:rsidR="00C937B2" w:rsidRPr="00C937B2" w:rsidRDefault="00C937B2" w:rsidP="00C937B2">
      <w:pPr>
        <w:spacing w:after="0" w:line="240" w:lineRule="auto"/>
        <w:jc w:val="both"/>
        <w:rPr>
          <w:rFonts w:ascii="Times New Roman" w:eastAsiaTheme="minorEastAsia" w:hAnsi="Times New Roman"/>
          <w:sz w:val="28"/>
          <w:szCs w:val="28"/>
          <w:lang w:eastAsia="ru-RU"/>
        </w:rPr>
      </w:pP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Подготовка и привлечение на работу врачей и средних медицинских работников является одной из основных задач департамента здравоохранения Брянской области.</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С 2019 года на территории Брянской области осуществляет образовательную деятельность Государственное автономное общеобразовательное учреждение «Медицинский Сеченовский предуниверсарий Брянской области», у</w:t>
      </w:r>
      <w:r w:rsidRPr="00C937B2">
        <w:rPr>
          <w:rFonts w:ascii="Times New Roman" w:eastAsiaTheme="minorEastAsia" w:hAnsi="Times New Roman"/>
          <w:bCs/>
          <w:sz w:val="28"/>
          <w:szCs w:val="28"/>
          <w:lang w:eastAsia="ru-RU"/>
        </w:rPr>
        <w:t>чредитель образовательной организации</w:t>
      </w:r>
      <w:r w:rsidRPr="00C937B2">
        <w:rPr>
          <w:rFonts w:ascii="Times New Roman" w:eastAsiaTheme="minorEastAsia" w:hAnsi="Times New Roman"/>
          <w:b/>
          <w:bCs/>
          <w:sz w:val="28"/>
          <w:szCs w:val="28"/>
          <w:lang w:eastAsia="ru-RU"/>
        </w:rPr>
        <w:t xml:space="preserve"> - </w:t>
      </w:r>
      <w:r w:rsidRPr="00C937B2">
        <w:rPr>
          <w:rFonts w:ascii="Times New Roman" w:eastAsiaTheme="minorEastAsia" w:hAnsi="Times New Roman"/>
          <w:bCs/>
          <w:sz w:val="28"/>
          <w:szCs w:val="28"/>
          <w:lang w:eastAsia="ru-RU"/>
        </w:rPr>
        <w:t>д</w:t>
      </w:r>
      <w:r w:rsidRPr="00C937B2">
        <w:rPr>
          <w:rFonts w:ascii="Times New Roman" w:eastAsiaTheme="minorEastAsia" w:hAnsi="Times New Roman"/>
          <w:sz w:val="28"/>
          <w:szCs w:val="28"/>
          <w:lang w:eastAsia="ru-RU"/>
        </w:rPr>
        <w:t>епартамент образ</w:t>
      </w:r>
      <w:r w:rsidR="00DE29E0">
        <w:rPr>
          <w:rFonts w:ascii="Times New Roman" w:eastAsiaTheme="minorEastAsia" w:hAnsi="Times New Roman"/>
          <w:sz w:val="28"/>
          <w:szCs w:val="28"/>
          <w:lang w:eastAsia="ru-RU"/>
        </w:rPr>
        <w:t>ования и науки Брянской области</w:t>
      </w:r>
      <w:r w:rsidRPr="00C937B2">
        <w:rPr>
          <w:rFonts w:ascii="Times New Roman" w:eastAsiaTheme="minorEastAsia" w:hAnsi="Times New Roman"/>
          <w:sz w:val="28"/>
          <w:szCs w:val="28"/>
          <w:lang w:eastAsia="ru-RU"/>
        </w:rPr>
        <w:t xml:space="preserve">. </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В целях привлечения врачебных кадров медицинские организации</w:t>
      </w:r>
      <w:r w:rsidR="00DE29E0">
        <w:rPr>
          <w:rFonts w:ascii="Times New Roman" w:eastAsiaTheme="minorEastAsia" w:hAnsi="Times New Roman"/>
          <w:sz w:val="28"/>
          <w:szCs w:val="28"/>
          <w:lang w:eastAsia="ru-RU"/>
        </w:rPr>
        <w:t>, подведомственные департаменту здравоохранения Брянской области,</w:t>
      </w:r>
      <w:r w:rsidRPr="00C937B2">
        <w:rPr>
          <w:rFonts w:ascii="Times New Roman" w:eastAsiaTheme="minorEastAsia" w:hAnsi="Times New Roman"/>
          <w:sz w:val="28"/>
          <w:szCs w:val="28"/>
          <w:lang w:eastAsia="ru-RU"/>
        </w:rPr>
        <w:t xml:space="preserve"> размещают информацию о существующих вакансиях в общероссийской базе вакансий «Работа в России». Информация о вакансиях в медицинских организациях также ежемесячно обновляется на официальном сайте департамента здравоохранения Брянской области «Здравоохранение Брянской области» и на сайтах медицинских организаций.</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proofErr w:type="gramStart"/>
      <w:r w:rsidRPr="00C937B2">
        <w:rPr>
          <w:rFonts w:ascii="Times New Roman" w:eastAsiaTheme="minorEastAsia" w:hAnsi="Times New Roman"/>
          <w:sz w:val="28"/>
          <w:szCs w:val="28"/>
          <w:lang w:eastAsia="ru-RU"/>
        </w:rPr>
        <w:t>В соответствии с вступившими в силу с 1 мая 2024 года Федеральным законом от 14 апреля 2023 года № 124-ФЗ «О внесении изменений в Федеральный закон «Об образовании в Российской Федерации» и постановлением Правительства Российской Федерации от 27 апреля 2024 года № 555 «О целевом обучении по образовательным программам среднего профессионального и высшего образования» департамент здравоохранения Брянской области, являясь заказчиком целевого обучения</w:t>
      </w:r>
      <w:proofErr w:type="gramEnd"/>
      <w:r w:rsidRPr="00C937B2">
        <w:rPr>
          <w:rFonts w:ascii="Times New Roman" w:eastAsiaTheme="minorEastAsia" w:hAnsi="Times New Roman"/>
          <w:sz w:val="28"/>
          <w:szCs w:val="28"/>
          <w:lang w:eastAsia="ru-RU"/>
        </w:rPr>
        <w:t xml:space="preserve">, в 2025 году осуществил на Единой цифровой платформе в сфере занятости и трудовых отношений «Работа в России» (далее – ЕЦП «Работа в России») работы по размещению предложений с признаком (типом предложения) «по квоте». </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В рамках проведённой кампании департаментом здравоохранения Брянской области было организовано взаимодействие с образовательными организациями, осуществляющими прием документов абитуриентов по программам специалитета и ординатуры.</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 xml:space="preserve">Итогом проведения кампании по заключению договоров о целевом обучении в 2025 году стало заключение 220 двухсторонних договоров (в 2024 году – 168) между департаментом здравоохранения Брянской области и гражданином, без указания медицинской организации, которая будет являться местом трудоустройства выпускника медицинского вуза для </w:t>
      </w:r>
      <w:proofErr w:type="gramStart"/>
      <w:r w:rsidRPr="00C937B2">
        <w:rPr>
          <w:rFonts w:ascii="Times New Roman" w:eastAsiaTheme="minorEastAsia" w:hAnsi="Times New Roman"/>
          <w:sz w:val="28"/>
          <w:szCs w:val="28"/>
          <w:lang w:eastAsia="ru-RU"/>
        </w:rPr>
        <w:t>обучения по программам</w:t>
      </w:r>
      <w:proofErr w:type="gramEnd"/>
      <w:r w:rsidRPr="00C937B2">
        <w:rPr>
          <w:rFonts w:ascii="Times New Roman" w:eastAsiaTheme="minorEastAsia" w:hAnsi="Times New Roman"/>
          <w:sz w:val="28"/>
          <w:szCs w:val="28"/>
          <w:lang w:eastAsia="ru-RU"/>
        </w:rPr>
        <w:t xml:space="preserve"> специалитета. В заключенных договорах в период </w:t>
      </w:r>
      <w:r w:rsidRPr="00C937B2">
        <w:rPr>
          <w:rFonts w:ascii="Times New Roman" w:eastAsiaTheme="minorEastAsia" w:hAnsi="Times New Roman"/>
          <w:sz w:val="28"/>
          <w:szCs w:val="28"/>
          <w:lang w:eastAsia="ru-RU"/>
        </w:rPr>
        <w:lastRenderedPageBreak/>
        <w:t xml:space="preserve">обучения студента предусмотрена ежемесячная мера материального стимулирования. </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 xml:space="preserve">По состоянию на 1 января 2026 года в образовательных организациях, подведомственных Министерству здравоохранения Российской Федерации и Министерству науки и высшего образования Российской Федерации, обучаются 1 116 человек, с которыми департамент здравоохранения Брянской области заключил договоры о целевом </w:t>
      </w:r>
      <w:proofErr w:type="gramStart"/>
      <w:r w:rsidRPr="00C937B2">
        <w:rPr>
          <w:rFonts w:ascii="Times New Roman" w:eastAsiaTheme="minorEastAsia" w:hAnsi="Times New Roman"/>
          <w:sz w:val="28"/>
          <w:szCs w:val="28"/>
          <w:lang w:eastAsia="ru-RU"/>
        </w:rPr>
        <w:t>обучении по программам</w:t>
      </w:r>
      <w:proofErr w:type="gramEnd"/>
      <w:r w:rsidRPr="00C937B2">
        <w:rPr>
          <w:rFonts w:ascii="Times New Roman" w:eastAsiaTheme="minorEastAsia" w:hAnsi="Times New Roman"/>
          <w:sz w:val="28"/>
          <w:szCs w:val="28"/>
          <w:lang w:eastAsia="ru-RU"/>
        </w:rPr>
        <w:t xml:space="preserve"> специалитета </w:t>
      </w:r>
      <w:r w:rsidR="00DE29E0">
        <w:rPr>
          <w:rFonts w:ascii="Times New Roman" w:eastAsiaTheme="minorEastAsia" w:hAnsi="Times New Roman"/>
          <w:sz w:val="28"/>
          <w:szCs w:val="28"/>
          <w:lang w:eastAsia="ru-RU"/>
        </w:rPr>
        <w:t>(</w:t>
      </w:r>
      <w:r w:rsidRPr="00C937B2">
        <w:rPr>
          <w:rFonts w:ascii="Times New Roman" w:eastAsiaTheme="minorEastAsia" w:hAnsi="Times New Roman"/>
          <w:sz w:val="28"/>
          <w:szCs w:val="28"/>
          <w:lang w:eastAsia="ru-RU"/>
        </w:rPr>
        <w:t>995 человек</w:t>
      </w:r>
      <w:r w:rsidR="00DE29E0">
        <w:rPr>
          <w:rFonts w:ascii="Times New Roman" w:eastAsiaTheme="minorEastAsia" w:hAnsi="Times New Roman"/>
          <w:sz w:val="28"/>
          <w:szCs w:val="28"/>
          <w:lang w:eastAsia="ru-RU"/>
        </w:rPr>
        <w:t>)</w:t>
      </w:r>
      <w:r w:rsidRPr="00C937B2">
        <w:rPr>
          <w:rFonts w:ascii="Times New Roman" w:eastAsiaTheme="minorEastAsia" w:hAnsi="Times New Roman"/>
          <w:sz w:val="28"/>
          <w:szCs w:val="28"/>
          <w:lang w:eastAsia="ru-RU"/>
        </w:rPr>
        <w:t xml:space="preserve">, по программам ординатуры </w:t>
      </w:r>
      <w:r w:rsidR="00DE29E0">
        <w:rPr>
          <w:rFonts w:ascii="Times New Roman" w:eastAsiaTheme="minorEastAsia" w:hAnsi="Times New Roman"/>
          <w:sz w:val="28"/>
          <w:szCs w:val="28"/>
          <w:lang w:eastAsia="ru-RU"/>
        </w:rPr>
        <w:t>(</w:t>
      </w:r>
      <w:r w:rsidRPr="00C937B2">
        <w:rPr>
          <w:rFonts w:ascii="Times New Roman" w:eastAsiaTheme="minorEastAsia" w:hAnsi="Times New Roman"/>
          <w:sz w:val="28"/>
          <w:szCs w:val="28"/>
          <w:lang w:eastAsia="ru-RU"/>
        </w:rPr>
        <w:t>121 человек</w:t>
      </w:r>
      <w:r w:rsidR="00DE29E0">
        <w:rPr>
          <w:rFonts w:ascii="Times New Roman" w:eastAsiaTheme="minorEastAsia" w:hAnsi="Times New Roman"/>
          <w:sz w:val="28"/>
          <w:szCs w:val="28"/>
          <w:lang w:eastAsia="ru-RU"/>
        </w:rPr>
        <w:t>)</w:t>
      </w:r>
      <w:r w:rsidRPr="00C937B2">
        <w:rPr>
          <w:rFonts w:ascii="Times New Roman" w:eastAsiaTheme="minorEastAsia" w:hAnsi="Times New Roman"/>
          <w:sz w:val="28"/>
          <w:szCs w:val="28"/>
          <w:lang w:eastAsia="ru-RU"/>
        </w:rPr>
        <w:t>.</w:t>
      </w:r>
    </w:p>
    <w:p w:rsidR="00C937B2" w:rsidRPr="00C937B2" w:rsidRDefault="00C937B2" w:rsidP="00C937B2">
      <w:pPr>
        <w:spacing w:after="0" w:line="240" w:lineRule="auto"/>
        <w:ind w:firstLine="709"/>
        <w:jc w:val="both"/>
        <w:rPr>
          <w:rFonts w:ascii="Times New Roman" w:eastAsiaTheme="minorEastAsia" w:hAnsi="Times New Roman"/>
          <w:sz w:val="28"/>
          <w:szCs w:val="28"/>
          <w:lang w:eastAsia="ru-RU"/>
        </w:rPr>
      </w:pPr>
      <w:r w:rsidRPr="00C937B2">
        <w:rPr>
          <w:rFonts w:ascii="Times New Roman" w:eastAsiaTheme="minorEastAsia" w:hAnsi="Times New Roman"/>
          <w:sz w:val="28"/>
          <w:szCs w:val="28"/>
          <w:lang w:eastAsia="ru-RU"/>
        </w:rPr>
        <w:t>Для подготовки врачей узких специальностей заключаются и аналогичные договоры с выпускниками медицинских вузов. Заключенные договоры о целевом обучении также предусматривают меры поддержки в размере 50 тыс. рублей после окончания первого и второго года обучения в ординатуре.</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В целях развития кадрового потенциала здравоохранения Брянской области </w:t>
      </w:r>
      <w:r w:rsidR="00DE29E0" w:rsidRPr="00DE29E0">
        <w:rPr>
          <w:rFonts w:ascii="Times New Roman" w:eastAsia="Calibri" w:hAnsi="Times New Roman" w:cs="Times New Roman"/>
          <w:sz w:val="28"/>
          <w:szCs w:val="28"/>
          <w:lang w:eastAsia="ru-RU"/>
        </w:rPr>
        <w:t xml:space="preserve">ФГАОУ </w:t>
      </w:r>
      <w:proofErr w:type="gramStart"/>
      <w:r w:rsidR="00DE29E0" w:rsidRPr="00DE29E0">
        <w:rPr>
          <w:rFonts w:ascii="Times New Roman" w:eastAsia="Calibri" w:hAnsi="Times New Roman" w:cs="Times New Roman"/>
          <w:sz w:val="28"/>
          <w:szCs w:val="28"/>
          <w:lang w:eastAsia="ru-RU"/>
        </w:rPr>
        <w:t>ВО</w:t>
      </w:r>
      <w:proofErr w:type="gramEnd"/>
      <w:r w:rsidR="00DE29E0" w:rsidRPr="00DE29E0">
        <w:rPr>
          <w:rFonts w:ascii="Times New Roman" w:eastAsia="Calibri" w:hAnsi="Times New Roman" w:cs="Times New Roman"/>
          <w:sz w:val="28"/>
          <w:szCs w:val="28"/>
          <w:lang w:eastAsia="ru-RU"/>
        </w:rPr>
        <w:t xml:space="preserve"> Первый МГМУ имени И.М.Сеченова Минздрава России (</w:t>
      </w:r>
      <w:r w:rsidR="00DE29E0">
        <w:rPr>
          <w:rFonts w:ascii="Times New Roman" w:eastAsia="Calibri" w:hAnsi="Times New Roman" w:cs="Times New Roman"/>
          <w:sz w:val="28"/>
          <w:szCs w:val="28"/>
          <w:lang w:eastAsia="ru-RU"/>
        </w:rPr>
        <w:t xml:space="preserve">далее - </w:t>
      </w:r>
      <w:r w:rsidR="00DE29E0" w:rsidRPr="00DE29E0">
        <w:rPr>
          <w:rFonts w:ascii="Times New Roman" w:eastAsia="Calibri" w:hAnsi="Times New Roman" w:cs="Times New Roman"/>
          <w:sz w:val="28"/>
          <w:szCs w:val="28"/>
          <w:lang w:eastAsia="ru-RU"/>
        </w:rPr>
        <w:t>Сеченовский университет)</w:t>
      </w:r>
      <w:r w:rsidR="00DE29E0">
        <w:rPr>
          <w:rFonts w:ascii="Times New Roman" w:eastAsia="Calibri" w:hAnsi="Times New Roman" w:cs="Times New Roman"/>
          <w:sz w:val="28"/>
          <w:szCs w:val="28"/>
          <w:lang w:eastAsia="ru-RU"/>
        </w:rPr>
        <w:t xml:space="preserve"> </w:t>
      </w:r>
      <w:r w:rsidRPr="00C937B2">
        <w:rPr>
          <w:rFonts w:ascii="Times New Roman" w:eastAsia="Calibri" w:hAnsi="Times New Roman" w:cs="Times New Roman"/>
          <w:sz w:val="28"/>
          <w:szCs w:val="28"/>
          <w:lang w:eastAsia="ru-RU"/>
        </w:rPr>
        <w:t xml:space="preserve">в 2025 году инициировал создание в г. Брянске своего филиала для ежегодного приема абитуриентов на обучение по основным профессиональным образовательным программам высшего образования: </w:t>
      </w:r>
      <w:r w:rsidR="00DE29E0">
        <w:rPr>
          <w:rFonts w:ascii="Times New Roman" w:eastAsia="Calibri" w:hAnsi="Times New Roman" w:cs="Times New Roman"/>
          <w:sz w:val="28"/>
          <w:szCs w:val="28"/>
          <w:lang w:eastAsia="ru-RU"/>
        </w:rPr>
        <w:t>«</w:t>
      </w:r>
      <w:r w:rsidRPr="00C937B2">
        <w:rPr>
          <w:rFonts w:ascii="Times New Roman" w:eastAsia="Calibri" w:hAnsi="Times New Roman" w:cs="Times New Roman"/>
          <w:sz w:val="28"/>
          <w:szCs w:val="28"/>
          <w:lang w:eastAsia="ru-RU"/>
        </w:rPr>
        <w:t>Лечебное дело</w:t>
      </w:r>
      <w:r w:rsidR="00DE29E0">
        <w:rPr>
          <w:rFonts w:ascii="Times New Roman" w:eastAsia="Calibri" w:hAnsi="Times New Roman" w:cs="Times New Roman"/>
          <w:sz w:val="28"/>
          <w:szCs w:val="28"/>
          <w:lang w:eastAsia="ru-RU"/>
        </w:rPr>
        <w:t>»</w:t>
      </w:r>
      <w:r w:rsidRPr="00C937B2">
        <w:rPr>
          <w:rFonts w:ascii="Times New Roman" w:eastAsia="Calibri" w:hAnsi="Times New Roman" w:cs="Times New Roman"/>
          <w:sz w:val="28"/>
          <w:szCs w:val="28"/>
          <w:lang w:eastAsia="ru-RU"/>
        </w:rPr>
        <w:t xml:space="preserve">, </w:t>
      </w:r>
      <w:r w:rsidR="00DE29E0">
        <w:rPr>
          <w:rFonts w:ascii="Times New Roman" w:eastAsia="Calibri" w:hAnsi="Times New Roman" w:cs="Times New Roman"/>
          <w:sz w:val="28"/>
          <w:szCs w:val="28"/>
          <w:lang w:eastAsia="ru-RU"/>
        </w:rPr>
        <w:t>«</w:t>
      </w:r>
      <w:r w:rsidRPr="00C937B2">
        <w:rPr>
          <w:rFonts w:ascii="Times New Roman" w:eastAsia="Calibri" w:hAnsi="Times New Roman" w:cs="Times New Roman"/>
          <w:sz w:val="28"/>
          <w:szCs w:val="28"/>
          <w:lang w:eastAsia="ru-RU"/>
        </w:rPr>
        <w:t>Педиатрия</w:t>
      </w:r>
      <w:r w:rsidR="00DE29E0">
        <w:rPr>
          <w:rFonts w:ascii="Times New Roman" w:eastAsia="Calibri" w:hAnsi="Times New Roman" w:cs="Times New Roman"/>
          <w:sz w:val="28"/>
          <w:szCs w:val="28"/>
          <w:lang w:eastAsia="ru-RU"/>
        </w:rPr>
        <w:t>»</w:t>
      </w:r>
      <w:r w:rsidRPr="00C937B2">
        <w:rPr>
          <w:rFonts w:ascii="Times New Roman" w:eastAsia="Calibri" w:hAnsi="Times New Roman" w:cs="Times New Roman"/>
          <w:sz w:val="28"/>
          <w:szCs w:val="28"/>
          <w:lang w:eastAsia="ru-RU"/>
        </w:rPr>
        <w:t xml:space="preserve">, </w:t>
      </w:r>
      <w:r w:rsidR="00DE29E0">
        <w:rPr>
          <w:rFonts w:ascii="Times New Roman" w:eastAsia="Calibri" w:hAnsi="Times New Roman" w:cs="Times New Roman"/>
          <w:sz w:val="28"/>
          <w:szCs w:val="28"/>
          <w:lang w:eastAsia="ru-RU"/>
        </w:rPr>
        <w:t>«</w:t>
      </w:r>
      <w:r w:rsidRPr="00C937B2">
        <w:rPr>
          <w:rFonts w:ascii="Times New Roman" w:eastAsia="Calibri" w:hAnsi="Times New Roman" w:cs="Times New Roman"/>
          <w:sz w:val="28"/>
          <w:szCs w:val="28"/>
          <w:lang w:eastAsia="ru-RU"/>
        </w:rPr>
        <w:t>Стоматология</w:t>
      </w:r>
      <w:r w:rsidR="00DE29E0">
        <w:rPr>
          <w:rFonts w:ascii="Times New Roman" w:eastAsia="Calibri" w:hAnsi="Times New Roman" w:cs="Times New Roman"/>
          <w:sz w:val="28"/>
          <w:szCs w:val="28"/>
          <w:lang w:eastAsia="ru-RU"/>
        </w:rPr>
        <w:t>»</w:t>
      </w:r>
      <w:r w:rsidRPr="00C937B2">
        <w:rPr>
          <w:rFonts w:ascii="Times New Roman" w:eastAsia="Calibri" w:hAnsi="Times New Roman" w:cs="Times New Roman"/>
          <w:sz w:val="28"/>
          <w:szCs w:val="28"/>
          <w:lang w:eastAsia="ru-RU"/>
        </w:rPr>
        <w:t xml:space="preserve">, </w:t>
      </w:r>
      <w:r w:rsidR="00DE29E0">
        <w:rPr>
          <w:rFonts w:ascii="Times New Roman" w:eastAsia="Calibri" w:hAnsi="Times New Roman" w:cs="Times New Roman"/>
          <w:sz w:val="28"/>
          <w:szCs w:val="28"/>
          <w:lang w:eastAsia="ru-RU"/>
        </w:rPr>
        <w:t>«</w:t>
      </w:r>
      <w:r w:rsidRPr="00C937B2">
        <w:rPr>
          <w:rFonts w:ascii="Times New Roman" w:eastAsia="Calibri" w:hAnsi="Times New Roman" w:cs="Times New Roman"/>
          <w:sz w:val="28"/>
          <w:szCs w:val="28"/>
          <w:lang w:eastAsia="ru-RU"/>
        </w:rPr>
        <w:t>Фармация</w:t>
      </w:r>
      <w:r w:rsidR="00DE29E0">
        <w:rPr>
          <w:rFonts w:ascii="Times New Roman" w:eastAsia="Calibri" w:hAnsi="Times New Roman" w:cs="Times New Roman"/>
          <w:sz w:val="28"/>
          <w:szCs w:val="28"/>
          <w:lang w:eastAsia="ru-RU"/>
        </w:rPr>
        <w:t>»</w:t>
      </w:r>
      <w:r w:rsidRPr="00C937B2">
        <w:rPr>
          <w:rFonts w:ascii="Times New Roman" w:eastAsia="Calibri" w:hAnsi="Times New Roman" w:cs="Times New Roman"/>
          <w:sz w:val="28"/>
          <w:szCs w:val="28"/>
          <w:lang w:eastAsia="ru-RU"/>
        </w:rPr>
        <w:t>.</w:t>
      </w:r>
    </w:p>
    <w:p w:rsidR="00C937B2" w:rsidRPr="00C937B2" w:rsidRDefault="00C937B2" w:rsidP="00C937B2">
      <w:pPr>
        <w:spacing w:after="0" w:line="240" w:lineRule="auto"/>
        <w:ind w:firstLine="709"/>
        <w:jc w:val="both"/>
      </w:pPr>
      <w:proofErr w:type="gramStart"/>
      <w:r w:rsidRPr="00C937B2">
        <w:rPr>
          <w:rFonts w:ascii="Times New Roman" w:eastAsia="Calibri" w:hAnsi="Times New Roman" w:cs="Times New Roman"/>
          <w:sz w:val="28"/>
          <w:szCs w:val="28"/>
          <w:lang w:eastAsia="ru-RU"/>
        </w:rPr>
        <w:t xml:space="preserve">Для привлечения выпускников Брянского филиала Сеченовского </w:t>
      </w:r>
      <w:r w:rsidR="00862144">
        <w:rPr>
          <w:rFonts w:ascii="Times New Roman" w:eastAsia="Calibri" w:hAnsi="Times New Roman" w:cs="Times New Roman"/>
          <w:sz w:val="28"/>
          <w:szCs w:val="28"/>
          <w:lang w:eastAsia="ru-RU"/>
        </w:rPr>
        <w:t>у</w:t>
      </w:r>
      <w:r w:rsidRPr="00C937B2">
        <w:rPr>
          <w:rFonts w:ascii="Times New Roman" w:eastAsia="Calibri" w:hAnsi="Times New Roman" w:cs="Times New Roman"/>
          <w:sz w:val="28"/>
          <w:szCs w:val="28"/>
          <w:lang w:eastAsia="ru-RU"/>
        </w:rPr>
        <w:t xml:space="preserve">ниверситета в медицинские организации Брянской области в 2025 году было заключено Соглашение о предоставлении из областного </w:t>
      </w:r>
      <w:r w:rsidR="00DE29E0">
        <w:rPr>
          <w:rFonts w:ascii="Times New Roman" w:eastAsia="Calibri" w:hAnsi="Times New Roman" w:cs="Times New Roman"/>
          <w:sz w:val="28"/>
          <w:szCs w:val="28"/>
          <w:lang w:eastAsia="ru-RU"/>
        </w:rPr>
        <w:t>бюджета гранта в форме субсидии</w:t>
      </w:r>
      <w:r w:rsidRPr="00C937B2">
        <w:rPr>
          <w:rFonts w:ascii="Times New Roman" w:eastAsia="Calibri" w:hAnsi="Times New Roman" w:cs="Times New Roman"/>
          <w:sz w:val="28"/>
          <w:szCs w:val="28"/>
          <w:lang w:eastAsia="ru-RU"/>
        </w:rPr>
        <w:t xml:space="preserve">, согласно которому Брянская область возмещает стоимость обучения студентов Брянского филиала Сеченовского </w:t>
      </w:r>
      <w:r w:rsidR="00862144">
        <w:rPr>
          <w:rFonts w:ascii="Times New Roman" w:eastAsia="Calibri" w:hAnsi="Times New Roman" w:cs="Times New Roman"/>
          <w:sz w:val="28"/>
          <w:szCs w:val="28"/>
          <w:lang w:eastAsia="ru-RU"/>
        </w:rPr>
        <w:t>у</w:t>
      </w:r>
      <w:r w:rsidRPr="00C937B2">
        <w:rPr>
          <w:rFonts w:ascii="Times New Roman" w:eastAsia="Calibri" w:hAnsi="Times New Roman" w:cs="Times New Roman"/>
          <w:sz w:val="28"/>
          <w:szCs w:val="28"/>
          <w:lang w:eastAsia="ru-RU"/>
        </w:rPr>
        <w:t xml:space="preserve">ниверситета, а после завершения обучения выпускники Брянского филиала Сеченовского </w:t>
      </w:r>
      <w:r w:rsidR="00862144">
        <w:rPr>
          <w:rFonts w:ascii="Times New Roman" w:eastAsia="Calibri" w:hAnsi="Times New Roman" w:cs="Times New Roman"/>
          <w:sz w:val="28"/>
          <w:szCs w:val="28"/>
          <w:lang w:eastAsia="ru-RU"/>
        </w:rPr>
        <w:t>у</w:t>
      </w:r>
      <w:r w:rsidRPr="00C937B2">
        <w:rPr>
          <w:rFonts w:ascii="Times New Roman" w:eastAsia="Calibri" w:hAnsi="Times New Roman" w:cs="Times New Roman"/>
          <w:sz w:val="28"/>
          <w:szCs w:val="28"/>
          <w:lang w:eastAsia="ru-RU"/>
        </w:rPr>
        <w:t>ниверситета должны отработать в подведомственных департаменту здравоохранения Брянской области медицинских организациях не менее</w:t>
      </w:r>
      <w:proofErr w:type="gramEnd"/>
      <w:r w:rsidRPr="00C937B2">
        <w:rPr>
          <w:rFonts w:ascii="Times New Roman" w:eastAsia="Calibri" w:hAnsi="Times New Roman" w:cs="Times New Roman"/>
          <w:sz w:val="28"/>
          <w:szCs w:val="28"/>
          <w:lang w:eastAsia="ru-RU"/>
        </w:rPr>
        <w:t xml:space="preserve"> 3-х лет. В 2025 году в рамках упомянутого Соглашения со 110 студентами Брянского филиала Сеченовского </w:t>
      </w:r>
      <w:r w:rsidR="00862144">
        <w:rPr>
          <w:rFonts w:ascii="Times New Roman" w:eastAsia="Calibri" w:hAnsi="Times New Roman" w:cs="Times New Roman"/>
          <w:sz w:val="28"/>
          <w:szCs w:val="28"/>
          <w:lang w:eastAsia="ru-RU"/>
        </w:rPr>
        <w:t>у</w:t>
      </w:r>
      <w:r w:rsidRPr="00C937B2">
        <w:rPr>
          <w:rFonts w:ascii="Times New Roman" w:eastAsia="Calibri" w:hAnsi="Times New Roman" w:cs="Times New Roman"/>
          <w:sz w:val="28"/>
          <w:szCs w:val="28"/>
          <w:lang w:eastAsia="ru-RU"/>
        </w:rPr>
        <w:t>ниверситета были заключены дополнительные соглашения к основным договорам об обязательной отработке в медицинских орган</w:t>
      </w:r>
      <w:r w:rsidR="00DE29E0">
        <w:rPr>
          <w:rFonts w:ascii="Times New Roman" w:eastAsia="Calibri" w:hAnsi="Times New Roman" w:cs="Times New Roman"/>
          <w:sz w:val="28"/>
          <w:szCs w:val="28"/>
          <w:lang w:eastAsia="ru-RU"/>
        </w:rPr>
        <w:t>изациях, подведомственных департаменту здравоохранения Брянской области</w:t>
      </w:r>
      <w:r w:rsidR="00DE29E0">
        <w:t>.</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В 2025 году после трудоустройства молодых специалистов (114 врачей и 270 средних медицинских работников) в подведомственных медицинских организациях департамента здравоохранения Брянской области приказами </w:t>
      </w:r>
      <w:r w:rsidR="00DE29E0">
        <w:rPr>
          <w:rFonts w:ascii="Times New Roman" w:eastAsia="Calibri" w:hAnsi="Times New Roman" w:cs="Times New Roman"/>
          <w:sz w:val="28"/>
          <w:szCs w:val="28"/>
          <w:lang w:eastAsia="ru-RU"/>
        </w:rPr>
        <w:t xml:space="preserve">медицинских организаций, подведомственных департаменту здравоохранения Брянской области, </w:t>
      </w:r>
      <w:r w:rsidRPr="00C937B2">
        <w:rPr>
          <w:rFonts w:ascii="Times New Roman" w:eastAsia="Calibri" w:hAnsi="Times New Roman" w:cs="Times New Roman"/>
          <w:sz w:val="28"/>
          <w:szCs w:val="28"/>
          <w:lang w:eastAsia="ru-RU"/>
        </w:rPr>
        <w:t>были определены наставники: 101 врач и 156 средних медицинских работников, соответствующих предъявляемым к наставникам требованиям.</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Кроме этого, с целью адаптации молодых специалистов к работе в отрасли здравоохранения Брянской области в 2025 году во второй раз был проведен «День молодого врача», объединивший опытных и перспективных молодых врачей региона под лозунгом «Энергия молодых — сила перемен».</w:t>
      </w:r>
    </w:p>
    <w:p w:rsidR="00C937B2" w:rsidRPr="00C937B2" w:rsidRDefault="00C937B2" w:rsidP="00C937B2">
      <w:pPr>
        <w:spacing w:after="0" w:line="240" w:lineRule="auto"/>
        <w:ind w:firstLine="709"/>
        <w:jc w:val="both"/>
        <w:rPr>
          <w:rFonts w:ascii="Times New Roman" w:eastAsia="Calibri" w:hAnsi="Times New Roman" w:cs="Times New Roman"/>
          <w:sz w:val="28"/>
          <w:szCs w:val="28"/>
          <w:lang w:eastAsia="ru-RU"/>
        </w:rPr>
      </w:pPr>
      <w:r w:rsidRPr="00C937B2">
        <w:rPr>
          <w:rFonts w:ascii="Times New Roman" w:eastAsia="Calibri" w:hAnsi="Times New Roman" w:cs="Times New Roman"/>
          <w:sz w:val="28"/>
          <w:szCs w:val="28"/>
          <w:lang w:eastAsia="ru-RU"/>
        </w:rPr>
        <w:t xml:space="preserve">Помимо молодых специалистов, в обсуждении активное участие приняли главные внештатные специалисты департамента здравоохранения </w:t>
      </w:r>
      <w:r w:rsidRPr="00C937B2">
        <w:rPr>
          <w:rFonts w:ascii="Times New Roman" w:eastAsia="Calibri" w:hAnsi="Times New Roman" w:cs="Times New Roman"/>
          <w:sz w:val="28"/>
          <w:szCs w:val="28"/>
          <w:lang w:eastAsia="ru-RU"/>
        </w:rPr>
        <w:lastRenderedPageBreak/>
        <w:t>Брянской области. Их выступления стали важной частью программы, ведь именно они помогают молодым врачам уверенно входить в профессию, делятся опытом и формируют проф</w:t>
      </w:r>
      <w:r w:rsidR="0012664D">
        <w:rPr>
          <w:rFonts w:ascii="Times New Roman" w:eastAsia="Calibri" w:hAnsi="Times New Roman" w:cs="Times New Roman"/>
          <w:sz w:val="28"/>
          <w:szCs w:val="28"/>
          <w:lang w:eastAsia="ru-RU"/>
        </w:rPr>
        <w:t>ессиональное сообщество региона</w:t>
      </w:r>
      <w:r w:rsidRPr="00C937B2">
        <w:rPr>
          <w:rFonts w:ascii="Times New Roman" w:eastAsia="Calibri" w:hAnsi="Times New Roman" w:cs="Times New Roman"/>
          <w:sz w:val="28"/>
          <w:szCs w:val="28"/>
          <w:lang w:eastAsia="ru-RU"/>
        </w:rPr>
        <w:t>.</w:t>
      </w:r>
    </w:p>
    <w:p w:rsidR="00C937B2" w:rsidRPr="00C937B2" w:rsidRDefault="00C937B2" w:rsidP="00C937B2">
      <w:pPr>
        <w:spacing w:after="0" w:line="240" w:lineRule="auto"/>
        <w:ind w:firstLine="709"/>
        <w:contextualSpacing/>
        <w:jc w:val="both"/>
        <w:rPr>
          <w:rFonts w:ascii="Times New Roman" w:eastAsia="Times New Roman" w:hAnsi="Times New Roman" w:cs="Times New Roman"/>
          <w:sz w:val="28"/>
          <w:szCs w:val="20"/>
          <w:lang w:eastAsia="ru-RU"/>
        </w:rPr>
      </w:pPr>
      <w:proofErr w:type="gramStart"/>
      <w:r w:rsidRPr="00C937B2">
        <w:rPr>
          <w:rFonts w:ascii="Times New Roman" w:eastAsia="Times New Roman" w:hAnsi="Times New Roman" w:cs="Times New Roman"/>
          <w:sz w:val="28"/>
          <w:szCs w:val="20"/>
          <w:lang w:eastAsia="ru-RU"/>
        </w:rPr>
        <w:t xml:space="preserve">Для обеспечения врачей медицинских организаций региона служебными жилыми помещениями с 2018 года в Брянской области в рамках государственной программы «Развитие здравоохранения Брянской области» реализуется структурный элемент (за счет бюджетных ассигнований): комплекс процессных мероприятий «Создание условий для развития кадрового потенциала сферы здравоохранения предоставления мер государственной поддержки медицинских работников» с объемом финансирования 1 млрд. рублей. </w:t>
      </w:r>
      <w:proofErr w:type="gramEnd"/>
    </w:p>
    <w:p w:rsidR="00C937B2" w:rsidRPr="00C937B2" w:rsidRDefault="00C937B2" w:rsidP="00C937B2">
      <w:pPr>
        <w:spacing w:after="0" w:line="240" w:lineRule="auto"/>
        <w:ind w:firstLine="709"/>
        <w:contextualSpacing/>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В рамках реализации указанного элемента медицинские организации, в том числе находящиеся в сельских и городских поселениях с небольшим числом жителей, приобретают в государственную собственность Брянской области объекты недвижимого имущества (квартиры). Уполномоченный орган принимает решение о предоставлении субсидии для приобретения объектов недвижимого имущества на основании заявок, предоставляемых медицинскими организациями, с указанием количества и площадей приобретаемых жилых помещений. С момента реализации этого мероприятия для врачей государственных учреждений здравоохранения приобретено 325 квартир. </w:t>
      </w:r>
    </w:p>
    <w:p w:rsidR="00C937B2" w:rsidRPr="00C937B2" w:rsidRDefault="00C937B2" w:rsidP="00C937B2">
      <w:pPr>
        <w:spacing w:after="0" w:line="240" w:lineRule="auto"/>
        <w:ind w:firstLine="709"/>
        <w:contextualSpacing/>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Предоставление служебного жилья врачам осуществляется согласно Закону Брянской области от 6 апреля 2010 года № 25-З «О порядке предоставления гражданам жилых помещений специализированного жилищного фонда на территории Брянской области». Основным критерием для предоставления служебного жилья является необходимость его получения в связи с выполнением служебных обязанностей гражданами, не обеспеченными жилыми помещениями</w:t>
      </w:r>
      <w:r w:rsidR="00A03EA9">
        <w:rPr>
          <w:rFonts w:ascii="Times New Roman" w:eastAsia="Times New Roman" w:hAnsi="Times New Roman" w:cs="Times New Roman"/>
          <w:sz w:val="28"/>
          <w:szCs w:val="20"/>
          <w:lang w:eastAsia="ru-RU"/>
        </w:rPr>
        <w:t xml:space="preserve"> в соответствующем населенном пункте</w:t>
      </w:r>
      <w:r w:rsidRPr="00C937B2">
        <w:rPr>
          <w:rFonts w:ascii="Times New Roman" w:eastAsia="Times New Roman" w:hAnsi="Times New Roman" w:cs="Times New Roman"/>
          <w:sz w:val="28"/>
          <w:szCs w:val="20"/>
          <w:lang w:eastAsia="ru-RU"/>
        </w:rPr>
        <w:t>.</w:t>
      </w:r>
    </w:p>
    <w:p w:rsidR="00C937B2" w:rsidRPr="00A03EA9" w:rsidRDefault="00C937B2" w:rsidP="00C937B2">
      <w:pPr>
        <w:spacing w:after="0" w:line="240" w:lineRule="auto"/>
        <w:ind w:firstLine="709"/>
        <w:contextualSpacing/>
        <w:jc w:val="both"/>
        <w:rPr>
          <w:rFonts w:ascii="Times New Roman" w:eastAsia="Times New Roman" w:hAnsi="Times New Roman" w:cs="Times New Roman"/>
          <w:sz w:val="16"/>
          <w:szCs w:val="16"/>
          <w:lang w:eastAsia="ru-RU"/>
        </w:rPr>
      </w:pPr>
    </w:p>
    <w:p w:rsidR="00C937B2" w:rsidRPr="00C937B2" w:rsidRDefault="00C937B2" w:rsidP="00C937B2">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1.7. Льготное лекарственное обеспечение лиц с высоким риском </w:t>
      </w:r>
      <w:proofErr w:type="gramStart"/>
      <w:r w:rsidRPr="00C937B2">
        <w:rPr>
          <w:rFonts w:ascii="Times New Roman" w:eastAsia="Times New Roman" w:hAnsi="Times New Roman" w:cs="Times New Roman"/>
          <w:sz w:val="28"/>
          <w:szCs w:val="20"/>
          <w:lang w:eastAsia="ru-RU"/>
        </w:rPr>
        <w:t>сердечно-сосудистых</w:t>
      </w:r>
      <w:proofErr w:type="gramEnd"/>
      <w:r w:rsidRPr="00C937B2">
        <w:rPr>
          <w:rFonts w:ascii="Times New Roman" w:eastAsia="Times New Roman" w:hAnsi="Times New Roman" w:cs="Times New Roman"/>
          <w:sz w:val="28"/>
          <w:szCs w:val="20"/>
          <w:lang w:eastAsia="ru-RU"/>
        </w:rPr>
        <w:t xml:space="preserve"> осложнений</w:t>
      </w:r>
    </w:p>
    <w:p w:rsidR="00C937B2" w:rsidRPr="00A03EA9" w:rsidRDefault="00C937B2" w:rsidP="00C937B2">
      <w:pPr>
        <w:widowControl w:val="0"/>
        <w:autoSpaceDE w:val="0"/>
        <w:autoSpaceDN w:val="0"/>
        <w:spacing w:after="0" w:line="240" w:lineRule="auto"/>
        <w:jc w:val="center"/>
        <w:outlineLvl w:val="2"/>
        <w:rPr>
          <w:rFonts w:ascii="Times New Roman" w:eastAsia="Times New Roman" w:hAnsi="Times New Roman" w:cs="Times New Roman"/>
          <w:sz w:val="16"/>
          <w:szCs w:val="16"/>
          <w:lang w:eastAsia="ru-RU"/>
        </w:rPr>
      </w:pP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В Брянской области в целях обеспечения вторичной профилактики развития сердечно-сосудистых осложнений лица, перенесшие острое нарушение мозгового кровообращения, инфаркт миокарда,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течение 2 лет с даты постановки диагноза и (</w:t>
      </w:r>
      <w:proofErr w:type="gramStart"/>
      <w:r w:rsidRPr="00C937B2">
        <w:rPr>
          <w:rFonts w:ascii="Times New Roman" w:eastAsia="Times New Roman" w:hAnsi="Times New Roman" w:cs="Times New Roman"/>
          <w:sz w:val="28"/>
          <w:szCs w:val="20"/>
          <w:lang w:eastAsia="ru-RU"/>
        </w:rPr>
        <w:t xml:space="preserve">или) </w:t>
      </w:r>
      <w:proofErr w:type="gramEnd"/>
      <w:r w:rsidRPr="00C937B2">
        <w:rPr>
          <w:rFonts w:ascii="Times New Roman" w:eastAsia="Times New Roman" w:hAnsi="Times New Roman" w:cs="Times New Roman"/>
          <w:sz w:val="28"/>
          <w:szCs w:val="20"/>
          <w:lang w:eastAsia="ru-RU"/>
        </w:rPr>
        <w:t xml:space="preserve">выполнения хирургического вмешательства, обеспечиваются лекарственными препаратами в </w:t>
      </w:r>
      <w:r w:rsidRPr="00C937B2">
        <w:rPr>
          <w:rFonts w:ascii="Times New Roman" w:eastAsia="Times New Roman" w:hAnsi="Times New Roman" w:cs="Times New Roman"/>
          <w:sz w:val="28"/>
          <w:szCs w:val="20"/>
          <w:shd w:val="clear" w:color="auto" w:fill="FFFFFF" w:themeFill="background1"/>
          <w:lang w:eastAsia="ru-RU"/>
        </w:rPr>
        <w:t xml:space="preserve">амбулаторных условиях согласно перечню, утвержденному приказом </w:t>
      </w:r>
      <w:proofErr w:type="gramStart"/>
      <w:r w:rsidRPr="00C937B2">
        <w:rPr>
          <w:rFonts w:ascii="Times New Roman" w:eastAsia="Times New Roman" w:hAnsi="Times New Roman" w:cs="Times New Roman"/>
          <w:sz w:val="28"/>
          <w:szCs w:val="20"/>
          <w:shd w:val="clear" w:color="auto" w:fill="FFFFFF" w:themeFill="background1"/>
          <w:lang w:eastAsia="ru-RU"/>
        </w:rPr>
        <w:t xml:space="preserve">Министерства здравоохранения Российской Федерации от 6 февраля 2024 года № 37н «Об утверждении перечня лекарственных препаратов в целях обеспечения в амбулаторных условиях лекарственными препаратами лиц, находящихся под диспансерным наблюдением, которые перенесли острое нарушение мозгового </w:t>
      </w:r>
      <w:r w:rsidRPr="00C937B2">
        <w:rPr>
          <w:rFonts w:ascii="Times New Roman" w:eastAsia="Times New Roman" w:hAnsi="Times New Roman" w:cs="Times New Roman"/>
          <w:sz w:val="28"/>
          <w:szCs w:val="20"/>
          <w:shd w:val="clear" w:color="auto" w:fill="FFFFFF" w:themeFill="background1"/>
          <w:lang w:eastAsia="ru-RU"/>
        </w:rPr>
        <w:lastRenderedPageBreak/>
        <w:t>кровообращения, инфаркт миокарда,</w:t>
      </w:r>
      <w:r w:rsidRPr="00C937B2">
        <w:rPr>
          <w:rFonts w:ascii="Times New Roman" w:eastAsia="Times New Roman" w:hAnsi="Times New Roman" w:cs="Times New Roman"/>
          <w:sz w:val="28"/>
          <w:szCs w:val="20"/>
          <w:lang w:eastAsia="ru-RU"/>
        </w:rPr>
        <w:t xml:space="preserve"> страдающих ишемической болезнью сердца в сочетании с фибрилляцией предсердий и хронической сердечной недостаточностью с подтвержденным эхокардиографией в течение предшествующих 12 месяцев значением фракции выброса</w:t>
      </w:r>
      <w:proofErr w:type="gramEnd"/>
      <w:r w:rsidRPr="00C937B2">
        <w:rPr>
          <w:rFonts w:ascii="Times New Roman" w:eastAsia="Times New Roman" w:hAnsi="Times New Roman" w:cs="Times New Roman"/>
          <w:sz w:val="28"/>
          <w:szCs w:val="20"/>
          <w:lang w:eastAsia="ru-RU"/>
        </w:rPr>
        <w:t xml:space="preserve"> левого желудочка &lt;= 40%, а также которым </w:t>
      </w:r>
      <w:proofErr w:type="gramStart"/>
      <w:r w:rsidRPr="00C937B2">
        <w:rPr>
          <w:rFonts w:ascii="Times New Roman" w:eastAsia="Times New Roman" w:hAnsi="Times New Roman" w:cs="Times New Roman"/>
          <w:sz w:val="28"/>
          <w:szCs w:val="20"/>
          <w:lang w:eastAsia="ru-RU"/>
        </w:rPr>
        <w:t>выполнены</w:t>
      </w:r>
      <w:proofErr w:type="gramEnd"/>
      <w:r w:rsidRPr="00C937B2">
        <w:rPr>
          <w:rFonts w:ascii="Times New Roman" w:eastAsia="Times New Roman" w:hAnsi="Times New Roman" w:cs="Times New Roman"/>
          <w:sz w:val="28"/>
          <w:szCs w:val="20"/>
          <w:lang w:eastAsia="ru-RU"/>
        </w:rPr>
        <w:t xml:space="preserve">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p w:rsidR="000D0505" w:rsidRDefault="00C937B2" w:rsidP="004E23DB">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roofErr w:type="gramStart"/>
      <w:r w:rsidRPr="00C937B2">
        <w:rPr>
          <w:rFonts w:ascii="Times New Roman" w:eastAsiaTheme="minorEastAsia" w:hAnsi="Times New Roman" w:cs="Times New Roman"/>
          <w:sz w:val="28"/>
          <w:szCs w:val="28"/>
          <w:lang w:eastAsia="ru-RU"/>
        </w:rPr>
        <w:t xml:space="preserve">В соответствии с </w:t>
      </w:r>
      <w:r w:rsidRPr="00C937B2">
        <w:rPr>
          <w:rFonts w:ascii="Times New Roman" w:eastAsia="Times New Roman" w:hAnsi="Times New Roman" w:cs="Times New Roman"/>
          <w:sz w:val="28"/>
          <w:szCs w:val="20"/>
          <w:lang w:eastAsia="ru-RU"/>
        </w:rPr>
        <w:t>постановлением Правительства Российской Федерации от 26 декабря 2017 года № 1640 «Об утверждении государственной программы Российской Федерации «Развитие здравоохранения»</w:t>
      </w:r>
      <w:r w:rsidRPr="00C937B2">
        <w:rPr>
          <w:rFonts w:ascii="Times New Roman" w:eastAsiaTheme="minorEastAsia" w:hAnsi="Times New Roman" w:cs="Times New Roman"/>
          <w:sz w:val="28"/>
          <w:szCs w:val="28"/>
          <w:lang w:eastAsia="ru-RU"/>
        </w:rPr>
        <w:t xml:space="preserve"> </w:t>
      </w:r>
      <w:r w:rsidRPr="00C937B2">
        <w:rPr>
          <w:rFonts w:ascii="Times New Roman" w:eastAsia="Times New Roman" w:hAnsi="Times New Roman" w:cs="Times New Roman"/>
          <w:sz w:val="28"/>
          <w:szCs w:val="20"/>
          <w:lang w:eastAsia="ru-RU"/>
        </w:rPr>
        <w:t>лица, находящиеся под диспансерным наблюдением, которые перенесли острое нарушение мозгового кровообращения, инфаркт миокарда,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течение 2 лет с даты постановки диагноза</w:t>
      </w:r>
      <w:proofErr w:type="gramEnd"/>
      <w:r w:rsidRPr="00C937B2">
        <w:rPr>
          <w:rFonts w:ascii="Times New Roman" w:eastAsia="Times New Roman" w:hAnsi="Times New Roman" w:cs="Times New Roman"/>
          <w:sz w:val="28"/>
          <w:szCs w:val="20"/>
          <w:lang w:eastAsia="ru-RU"/>
        </w:rPr>
        <w:t xml:space="preserve"> и (или) выполнения хирургического вмешательства обеспечиваются лекарственными препаратами бесплатно</w:t>
      </w:r>
      <w:r w:rsidR="00613095">
        <w:rPr>
          <w:rFonts w:ascii="Times New Roman" w:eastAsia="Times New Roman" w:hAnsi="Times New Roman" w:cs="Times New Roman"/>
          <w:sz w:val="28"/>
          <w:szCs w:val="20"/>
          <w:lang w:eastAsia="ru-RU"/>
        </w:rPr>
        <w:t>.</w:t>
      </w:r>
      <w:r w:rsidR="004E23DB">
        <w:rPr>
          <w:rFonts w:ascii="Times New Roman" w:eastAsia="Times New Roman" w:hAnsi="Times New Roman" w:cs="Times New Roman"/>
          <w:sz w:val="28"/>
          <w:szCs w:val="20"/>
          <w:lang w:eastAsia="ru-RU"/>
        </w:rPr>
        <w:t xml:space="preserve"> </w:t>
      </w:r>
    </w:p>
    <w:p w:rsidR="00C937B2" w:rsidRPr="00C937B2" w:rsidRDefault="00C937B2" w:rsidP="004E23DB">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Остальные граждане Брянской области обеспечиваются лекарственными препаратами в рамках получения социальной помощи в </w:t>
      </w:r>
      <w:r w:rsidR="004C4B32">
        <w:rPr>
          <w:rFonts w:ascii="Times New Roman" w:eastAsia="Times New Roman" w:hAnsi="Times New Roman" w:cs="Times New Roman"/>
          <w:sz w:val="28"/>
          <w:szCs w:val="20"/>
          <w:lang w:eastAsia="ru-RU"/>
        </w:rPr>
        <w:t>виде набора социальных услуг</w:t>
      </w:r>
      <w:r w:rsidRPr="00C937B2">
        <w:rPr>
          <w:rFonts w:ascii="Times New Roman" w:eastAsia="Times New Roman" w:hAnsi="Times New Roman" w:cs="Times New Roman"/>
          <w:sz w:val="28"/>
          <w:szCs w:val="20"/>
          <w:lang w:eastAsia="ru-RU"/>
        </w:rPr>
        <w:t>.</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Проведение поставок лекарственных средств через уполномоченный склад позволяет обеспечить проверку их качества, осуществлять </w:t>
      </w:r>
      <w:proofErr w:type="gramStart"/>
      <w:r w:rsidRPr="00C937B2">
        <w:rPr>
          <w:rFonts w:ascii="Times New Roman" w:eastAsia="Times New Roman" w:hAnsi="Times New Roman" w:cs="Times New Roman"/>
          <w:sz w:val="28"/>
          <w:szCs w:val="20"/>
          <w:lang w:eastAsia="ru-RU"/>
        </w:rPr>
        <w:t>контроль за</w:t>
      </w:r>
      <w:proofErr w:type="gramEnd"/>
      <w:r w:rsidRPr="00C937B2">
        <w:rPr>
          <w:rFonts w:ascii="Times New Roman" w:eastAsia="Times New Roman" w:hAnsi="Times New Roman" w:cs="Times New Roman"/>
          <w:sz w:val="28"/>
          <w:szCs w:val="20"/>
          <w:lang w:eastAsia="ru-RU"/>
        </w:rPr>
        <w:t xml:space="preserve"> ценами на поступающую продукцию, сроками поставки товара, организовать эффективное перераспределение товара. </w:t>
      </w:r>
    </w:p>
    <w:p w:rsidR="00613095"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Проверка медицинской документации пациентов осуществляется в рамках комплексных проверок, проводимых в соответствии с ежегодно издаваемым приказом департамента здравоохранения Брянской области, на предмет целесообразности назначения лекарственных препаратов, в том числе пациентам с </w:t>
      </w:r>
      <w:proofErr w:type="gramStart"/>
      <w:r w:rsidRPr="00C937B2">
        <w:rPr>
          <w:rFonts w:ascii="Times New Roman" w:eastAsia="Times New Roman" w:hAnsi="Times New Roman" w:cs="Times New Roman"/>
          <w:sz w:val="28"/>
          <w:szCs w:val="20"/>
          <w:lang w:eastAsia="ru-RU"/>
        </w:rPr>
        <w:t>сердечно-сосудистыми</w:t>
      </w:r>
      <w:proofErr w:type="gramEnd"/>
      <w:r w:rsidRPr="00C937B2">
        <w:rPr>
          <w:rFonts w:ascii="Times New Roman" w:eastAsia="Times New Roman" w:hAnsi="Times New Roman" w:cs="Times New Roman"/>
          <w:sz w:val="28"/>
          <w:szCs w:val="20"/>
          <w:lang w:eastAsia="ru-RU"/>
        </w:rPr>
        <w:t xml:space="preserve"> заболеваниями, с учетом выводов об эффективности воздействия лекарственн</w:t>
      </w:r>
      <w:r w:rsidR="00613095">
        <w:rPr>
          <w:rFonts w:ascii="Times New Roman" w:eastAsia="Times New Roman" w:hAnsi="Times New Roman" w:cs="Times New Roman"/>
          <w:sz w:val="28"/>
          <w:szCs w:val="20"/>
          <w:lang w:eastAsia="ru-RU"/>
        </w:rPr>
        <w:t>ого средства на пациента.</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Све</w:t>
      </w:r>
      <w:r w:rsidR="00613095">
        <w:rPr>
          <w:rFonts w:ascii="Times New Roman" w:eastAsia="Times New Roman" w:hAnsi="Times New Roman" w:cs="Times New Roman"/>
          <w:sz w:val="28"/>
          <w:szCs w:val="20"/>
          <w:lang w:eastAsia="ru-RU"/>
        </w:rPr>
        <w:t xml:space="preserve">дения о нежелательных реакциях </w:t>
      </w:r>
      <w:r w:rsidRPr="00C937B2">
        <w:rPr>
          <w:rFonts w:ascii="Times New Roman" w:eastAsia="Times New Roman" w:hAnsi="Times New Roman" w:cs="Times New Roman"/>
          <w:sz w:val="28"/>
          <w:szCs w:val="20"/>
          <w:lang w:eastAsia="ru-RU"/>
        </w:rPr>
        <w:t>вносятся в федеральную базу сообщений о нежелательных реакциях (АИС «Фармаконадзор» Росздравнадзора). Порядок внесения информации о нежелательных реакциях на лекарственные средства и медицинские изделия доведен до всех руководителей организаций Брянской области, в которых осуществляется обращение лекарственных препаратов.</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roofErr w:type="gramStart"/>
      <w:r w:rsidRPr="00C937B2">
        <w:rPr>
          <w:rFonts w:ascii="Times New Roman" w:eastAsia="Times New Roman" w:hAnsi="Times New Roman" w:cs="Times New Roman"/>
          <w:sz w:val="28"/>
          <w:szCs w:val="20"/>
          <w:lang w:eastAsia="ru-RU"/>
        </w:rPr>
        <w:t xml:space="preserve">С целью совершенствования </w:t>
      </w:r>
      <w:r w:rsidR="004E23DB">
        <w:rPr>
          <w:rFonts w:ascii="Times New Roman" w:eastAsia="Times New Roman" w:hAnsi="Times New Roman" w:cs="Times New Roman"/>
          <w:sz w:val="28"/>
          <w:szCs w:val="20"/>
          <w:lang w:eastAsia="ru-RU"/>
        </w:rPr>
        <w:t xml:space="preserve">лекарственного </w:t>
      </w:r>
      <w:r w:rsidRPr="00C937B2">
        <w:rPr>
          <w:rFonts w:ascii="Times New Roman" w:eastAsia="Times New Roman" w:hAnsi="Times New Roman" w:cs="Times New Roman"/>
          <w:sz w:val="28"/>
          <w:szCs w:val="20"/>
          <w:lang w:eastAsia="ru-RU"/>
        </w:rPr>
        <w:t>обеспечения лиц, находящихся под диспансерным наблюдением и перенесших острое нарушение мозгового кровообращения, инфаркт миокарда,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r w:rsidR="004E23DB">
        <w:rPr>
          <w:rFonts w:ascii="Times New Roman" w:eastAsia="Times New Roman" w:hAnsi="Times New Roman" w:cs="Times New Roman"/>
          <w:sz w:val="28"/>
          <w:szCs w:val="20"/>
          <w:lang w:eastAsia="ru-RU"/>
        </w:rPr>
        <w:t>,</w:t>
      </w:r>
      <w:r w:rsidRPr="00C937B2">
        <w:rPr>
          <w:rFonts w:ascii="Times New Roman" w:eastAsia="Times New Roman" w:hAnsi="Times New Roman" w:cs="Times New Roman"/>
          <w:sz w:val="28"/>
          <w:szCs w:val="20"/>
          <w:lang w:eastAsia="ru-RU"/>
        </w:rPr>
        <w:t xml:space="preserve"> департаментом здравоохранения Брянской области издан приказ от 3 сентября 2024 года № 990 «Об организации бесплатного лекарственного обеспечения лиц, находящихся под диспансерным наблюдением, которые перенесли</w:t>
      </w:r>
      <w:proofErr w:type="gramEnd"/>
      <w:r w:rsidRPr="00C937B2">
        <w:rPr>
          <w:rFonts w:ascii="Times New Roman" w:eastAsia="Times New Roman" w:hAnsi="Times New Roman" w:cs="Times New Roman"/>
          <w:sz w:val="28"/>
          <w:szCs w:val="20"/>
          <w:lang w:eastAsia="ru-RU"/>
        </w:rPr>
        <w:t xml:space="preserve"> </w:t>
      </w:r>
      <w:proofErr w:type="gramStart"/>
      <w:r w:rsidRPr="00C937B2">
        <w:rPr>
          <w:rFonts w:ascii="Times New Roman" w:eastAsia="Times New Roman" w:hAnsi="Times New Roman" w:cs="Times New Roman"/>
          <w:sz w:val="28"/>
          <w:szCs w:val="20"/>
          <w:lang w:eastAsia="ru-RU"/>
        </w:rPr>
        <w:t xml:space="preserve">острое нарушение мозгового </w:t>
      </w:r>
      <w:r w:rsidRPr="00C937B2">
        <w:rPr>
          <w:rFonts w:ascii="Times New Roman" w:eastAsia="Times New Roman" w:hAnsi="Times New Roman" w:cs="Times New Roman"/>
          <w:sz w:val="28"/>
          <w:szCs w:val="20"/>
          <w:lang w:eastAsia="ru-RU"/>
        </w:rPr>
        <w:lastRenderedPageBreak/>
        <w:t xml:space="preserve">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с подтвержденным эхокардиографией в течение предшествующих 12 месяцев значением фракции выброса левого желудочка &lt;= 40%,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proofErr w:type="gramEnd"/>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iCs/>
          <w:sz w:val="28"/>
          <w:szCs w:val="20"/>
          <w:lang w:eastAsia="ru-RU"/>
        </w:rPr>
      </w:pPr>
      <w:r w:rsidRPr="00C937B2">
        <w:rPr>
          <w:rFonts w:ascii="Times New Roman" w:eastAsia="Times New Roman" w:hAnsi="Times New Roman" w:cs="Times New Roman"/>
          <w:iCs/>
          <w:sz w:val="28"/>
          <w:szCs w:val="20"/>
          <w:lang w:eastAsia="ru-RU"/>
        </w:rPr>
        <w:t xml:space="preserve">Число пациентов, имевших право на обеспечение в 2025 году лекарственными препаратами в рамках реализации мероприятия федерального проекта «Борьба с </w:t>
      </w:r>
      <w:proofErr w:type="gramStart"/>
      <w:r w:rsidRPr="00C937B2">
        <w:rPr>
          <w:rFonts w:ascii="Times New Roman" w:eastAsia="Times New Roman" w:hAnsi="Times New Roman" w:cs="Times New Roman"/>
          <w:iCs/>
          <w:sz w:val="28"/>
          <w:szCs w:val="20"/>
          <w:lang w:eastAsia="ru-RU"/>
        </w:rPr>
        <w:t>сердечно-сосудистыми</w:t>
      </w:r>
      <w:proofErr w:type="gramEnd"/>
      <w:r w:rsidRPr="00C937B2">
        <w:rPr>
          <w:rFonts w:ascii="Times New Roman" w:eastAsia="Times New Roman" w:hAnsi="Times New Roman" w:cs="Times New Roman"/>
          <w:iCs/>
          <w:sz w:val="28"/>
          <w:szCs w:val="20"/>
          <w:lang w:eastAsia="ru-RU"/>
        </w:rPr>
        <w:t xml:space="preserve"> заболеваниями» по обеспечению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- 3</w:t>
      </w:r>
      <w:r w:rsidR="00613095">
        <w:rPr>
          <w:rFonts w:ascii="Times New Roman" w:eastAsia="Times New Roman" w:hAnsi="Times New Roman" w:cs="Times New Roman"/>
          <w:iCs/>
          <w:sz w:val="28"/>
          <w:szCs w:val="20"/>
          <w:lang w:eastAsia="ru-RU"/>
        </w:rPr>
        <w:t> </w:t>
      </w:r>
      <w:r w:rsidRPr="00C937B2">
        <w:rPr>
          <w:rFonts w:ascii="Times New Roman" w:eastAsia="Times New Roman" w:hAnsi="Times New Roman" w:cs="Times New Roman"/>
          <w:iCs/>
          <w:sz w:val="28"/>
          <w:szCs w:val="20"/>
          <w:lang w:eastAsia="ru-RU"/>
        </w:rPr>
        <w:t>841</w:t>
      </w:r>
      <w:r w:rsidR="00613095">
        <w:rPr>
          <w:rFonts w:ascii="Times New Roman" w:eastAsia="Times New Roman" w:hAnsi="Times New Roman" w:cs="Times New Roman"/>
          <w:iCs/>
          <w:sz w:val="28"/>
          <w:szCs w:val="20"/>
          <w:lang w:eastAsia="ru-RU"/>
        </w:rPr>
        <w:t xml:space="preserve"> </w:t>
      </w:r>
      <w:r w:rsidRPr="00C937B2">
        <w:rPr>
          <w:rFonts w:ascii="Times New Roman" w:eastAsia="Times New Roman" w:hAnsi="Times New Roman" w:cs="Times New Roman"/>
          <w:iCs/>
          <w:sz w:val="28"/>
          <w:szCs w:val="20"/>
          <w:lang w:eastAsia="ru-RU"/>
        </w:rPr>
        <w:t>человек</w:t>
      </w:r>
      <w:r w:rsidR="001042AD">
        <w:rPr>
          <w:rFonts w:ascii="Times New Roman" w:eastAsia="Times New Roman" w:hAnsi="Times New Roman" w:cs="Times New Roman"/>
          <w:iCs/>
          <w:sz w:val="28"/>
          <w:szCs w:val="20"/>
          <w:lang w:eastAsia="ru-RU"/>
        </w:rPr>
        <w:t>.</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iCs/>
          <w:sz w:val="28"/>
          <w:szCs w:val="20"/>
          <w:lang w:eastAsia="ru-RU"/>
        </w:rPr>
      </w:pPr>
      <w:r w:rsidRPr="00C937B2">
        <w:rPr>
          <w:rFonts w:ascii="Times New Roman" w:eastAsia="Times New Roman" w:hAnsi="Times New Roman" w:cs="Times New Roman"/>
          <w:iCs/>
          <w:sz w:val="28"/>
          <w:szCs w:val="20"/>
          <w:lang w:eastAsia="ru-RU"/>
        </w:rPr>
        <w:t xml:space="preserve">Число пациентов, обеспеченных в </w:t>
      </w:r>
      <w:r w:rsidR="00613095">
        <w:rPr>
          <w:rFonts w:ascii="Times New Roman" w:eastAsia="Times New Roman" w:hAnsi="Times New Roman" w:cs="Times New Roman"/>
          <w:iCs/>
          <w:sz w:val="28"/>
          <w:szCs w:val="20"/>
          <w:lang w:eastAsia="ru-RU"/>
        </w:rPr>
        <w:t>2025 году</w:t>
      </w:r>
      <w:r w:rsidRPr="00C937B2">
        <w:rPr>
          <w:rFonts w:ascii="Times New Roman" w:eastAsia="Times New Roman" w:hAnsi="Times New Roman" w:cs="Times New Roman"/>
          <w:iCs/>
          <w:sz w:val="28"/>
          <w:szCs w:val="20"/>
          <w:lang w:eastAsia="ru-RU"/>
        </w:rPr>
        <w:t xml:space="preserve"> лекарственными препаратами в рамках реализации мероприятия федерального проекта «Борьба с </w:t>
      </w:r>
      <w:proofErr w:type="gramStart"/>
      <w:r w:rsidRPr="00C937B2">
        <w:rPr>
          <w:rFonts w:ascii="Times New Roman" w:eastAsia="Times New Roman" w:hAnsi="Times New Roman" w:cs="Times New Roman"/>
          <w:iCs/>
          <w:sz w:val="28"/>
          <w:szCs w:val="20"/>
          <w:lang w:eastAsia="ru-RU"/>
        </w:rPr>
        <w:t>сердечно-сосудистыми</w:t>
      </w:r>
      <w:proofErr w:type="gramEnd"/>
      <w:r w:rsidRPr="00C937B2">
        <w:rPr>
          <w:rFonts w:ascii="Times New Roman" w:eastAsia="Times New Roman" w:hAnsi="Times New Roman" w:cs="Times New Roman"/>
          <w:iCs/>
          <w:sz w:val="28"/>
          <w:szCs w:val="20"/>
          <w:lang w:eastAsia="ru-RU"/>
        </w:rPr>
        <w:t xml:space="preserve"> заболеваниями» по обеспечению профилактики развития сердечно-сосудистых заболеваний и сердечно-сосудистых осложнений у пациентов высокого риска, находящихся на</w:t>
      </w:r>
      <w:r w:rsidR="00613095">
        <w:rPr>
          <w:rFonts w:ascii="Times New Roman" w:eastAsia="Times New Roman" w:hAnsi="Times New Roman" w:cs="Times New Roman"/>
          <w:iCs/>
          <w:sz w:val="28"/>
          <w:szCs w:val="20"/>
          <w:lang w:eastAsia="ru-RU"/>
        </w:rPr>
        <w:t xml:space="preserve"> диспансерном наблюдении - 3 739</w:t>
      </w:r>
      <w:r w:rsidRPr="00C937B2">
        <w:rPr>
          <w:rFonts w:ascii="Times New Roman" w:eastAsia="Times New Roman" w:hAnsi="Times New Roman" w:cs="Times New Roman"/>
          <w:iCs/>
          <w:sz w:val="28"/>
          <w:szCs w:val="20"/>
          <w:lang w:eastAsia="ru-RU"/>
        </w:rPr>
        <w:t xml:space="preserve"> человек.</w:t>
      </w:r>
    </w:p>
    <w:p w:rsidR="000D0505" w:rsidRPr="000D0505" w:rsidRDefault="000D0505" w:rsidP="00C937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C937B2" w:rsidRPr="00C937B2" w:rsidRDefault="00C937B2" w:rsidP="00C937B2">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1.8. Региональные документы, регламентирующие оказание</w:t>
      </w:r>
    </w:p>
    <w:p w:rsidR="00C937B2" w:rsidRPr="00C937B2" w:rsidRDefault="004A2099" w:rsidP="00C937B2">
      <w:pPr>
        <w:widowControl w:val="0"/>
        <w:autoSpaceDE w:val="0"/>
        <w:autoSpaceDN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м</w:t>
      </w:r>
      <w:r w:rsidR="000441D2">
        <w:rPr>
          <w:rFonts w:ascii="Times New Roman" w:eastAsia="Times New Roman" w:hAnsi="Times New Roman" w:cs="Times New Roman"/>
          <w:sz w:val="28"/>
          <w:szCs w:val="20"/>
          <w:lang w:eastAsia="ru-RU"/>
        </w:rPr>
        <w:t xml:space="preserve">едицинской </w:t>
      </w:r>
      <w:r w:rsidR="00C937B2" w:rsidRPr="00C937B2">
        <w:rPr>
          <w:rFonts w:ascii="Times New Roman" w:eastAsia="Times New Roman" w:hAnsi="Times New Roman" w:cs="Times New Roman"/>
          <w:sz w:val="28"/>
          <w:szCs w:val="20"/>
          <w:lang w:eastAsia="ru-RU"/>
        </w:rPr>
        <w:t xml:space="preserve">помощи </w:t>
      </w:r>
      <w:r w:rsidR="00623AD2">
        <w:rPr>
          <w:rFonts w:ascii="Times New Roman" w:eastAsia="Times New Roman" w:hAnsi="Times New Roman" w:cs="Times New Roman"/>
          <w:sz w:val="28"/>
          <w:szCs w:val="20"/>
          <w:lang w:eastAsia="ru-RU"/>
        </w:rPr>
        <w:t>пациентам с</w:t>
      </w:r>
      <w:r w:rsidR="00C937B2" w:rsidRPr="00C937B2">
        <w:rPr>
          <w:rFonts w:ascii="Times New Roman" w:eastAsia="Times New Roman" w:hAnsi="Times New Roman" w:cs="Times New Roman"/>
          <w:sz w:val="28"/>
          <w:szCs w:val="20"/>
          <w:lang w:eastAsia="ru-RU"/>
        </w:rPr>
        <w:t xml:space="preserve"> </w:t>
      </w:r>
      <w:r w:rsidR="008F79EE">
        <w:rPr>
          <w:rFonts w:ascii="Times New Roman" w:eastAsia="Times New Roman" w:hAnsi="Times New Roman" w:cs="Times New Roman"/>
          <w:sz w:val="28"/>
          <w:szCs w:val="20"/>
          <w:lang w:eastAsia="ru-RU"/>
        </w:rPr>
        <w:t>ССЗ</w:t>
      </w:r>
      <w:r w:rsidR="00C937B2" w:rsidRPr="00C937B2">
        <w:rPr>
          <w:rFonts w:ascii="Times New Roman" w:eastAsia="Times New Roman" w:hAnsi="Times New Roman" w:cs="Times New Roman"/>
          <w:sz w:val="28"/>
          <w:szCs w:val="20"/>
          <w:lang w:eastAsia="ru-RU"/>
        </w:rPr>
        <w:t xml:space="preserve"> </w:t>
      </w:r>
    </w:p>
    <w:p w:rsidR="00C937B2" w:rsidRPr="000D0505" w:rsidRDefault="00C937B2" w:rsidP="00C937B2">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roofErr w:type="gramStart"/>
      <w:r w:rsidRPr="00C937B2">
        <w:rPr>
          <w:rFonts w:ascii="Times New Roman" w:eastAsia="Times New Roman" w:hAnsi="Times New Roman" w:cs="Times New Roman"/>
          <w:sz w:val="28"/>
          <w:szCs w:val="20"/>
          <w:lang w:eastAsia="ru-RU"/>
        </w:rPr>
        <w:t>В целях совершенствования кардиологической помощи населению Брянской области изданы приказы департамента здравоохранения Брянской области по организации медицинской помощи больным с сердечно-сосудистыми заболеваниями на территории Брянской области, маршрутизации больных с острым коронарным синдромом, проведению анализа дефектов оказания медицинской помощи при остром коронарном синдроме и случаев смерти от инфаркта миокарда и острой коронарной недостаточности:</w:t>
      </w:r>
      <w:proofErr w:type="gramEnd"/>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от 22 июня 2007 года № 393 «О системе взаимодействия лечебных учреждений области со средствами массовой информации»</w:t>
      </w:r>
      <w:r w:rsidR="00613095">
        <w:rPr>
          <w:rFonts w:ascii="Times New Roman" w:eastAsia="Times New Roman" w:hAnsi="Times New Roman" w:cs="Times New Roman"/>
          <w:sz w:val="28"/>
          <w:szCs w:val="20"/>
          <w:lang w:eastAsia="ru-RU"/>
        </w:rPr>
        <w:t>;</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от 6 июня 2012 года </w:t>
      </w:r>
      <w:hyperlink r:id="rId24" w:history="1">
        <w:r w:rsidRPr="00C937B2">
          <w:rPr>
            <w:rFonts w:ascii="Times New Roman" w:eastAsia="Times New Roman" w:hAnsi="Times New Roman" w:cs="Times New Roman"/>
            <w:sz w:val="28"/>
            <w:szCs w:val="20"/>
            <w:lang w:eastAsia="ru-RU"/>
          </w:rPr>
          <w:t>№ 567</w:t>
        </w:r>
      </w:hyperlink>
      <w:r w:rsidRPr="00C937B2">
        <w:rPr>
          <w:rFonts w:ascii="Times New Roman" w:eastAsia="Times New Roman" w:hAnsi="Times New Roman" w:cs="Times New Roman"/>
          <w:sz w:val="28"/>
          <w:szCs w:val="20"/>
          <w:lang w:eastAsia="ru-RU"/>
        </w:rPr>
        <w:t xml:space="preserve"> «О мерах по реализации мероприятий, направленных на совершенствование оказания медицинской помощи больным с </w:t>
      </w:r>
      <w:proofErr w:type="gramStart"/>
      <w:r w:rsidRPr="00C937B2">
        <w:rPr>
          <w:rFonts w:ascii="Times New Roman" w:eastAsia="Times New Roman" w:hAnsi="Times New Roman" w:cs="Times New Roman"/>
          <w:sz w:val="28"/>
          <w:szCs w:val="20"/>
          <w:lang w:eastAsia="ru-RU"/>
        </w:rPr>
        <w:t>сердечно-сосудистыми</w:t>
      </w:r>
      <w:proofErr w:type="gramEnd"/>
      <w:r w:rsidRPr="00C937B2">
        <w:rPr>
          <w:rFonts w:ascii="Times New Roman" w:eastAsia="Times New Roman" w:hAnsi="Times New Roman" w:cs="Times New Roman"/>
          <w:sz w:val="28"/>
          <w:szCs w:val="20"/>
          <w:lang w:eastAsia="ru-RU"/>
        </w:rPr>
        <w:t xml:space="preserve"> заболеваниями Брянской области»;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от 9 апреля 2013 года № 345 «Об утверждении Порядка и формы предоставления отчетности о достижении основных медико-статистических показателей»;</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от 28 апреля 2014 года </w:t>
      </w:r>
      <w:hyperlink r:id="rId25" w:history="1">
        <w:r w:rsidRPr="00C937B2">
          <w:rPr>
            <w:rFonts w:ascii="Times New Roman" w:eastAsia="Times New Roman" w:hAnsi="Times New Roman" w:cs="Times New Roman"/>
            <w:sz w:val="28"/>
            <w:szCs w:val="20"/>
            <w:lang w:eastAsia="ru-RU"/>
          </w:rPr>
          <w:t>№ 384</w:t>
        </w:r>
      </w:hyperlink>
      <w:r w:rsidRPr="00C937B2">
        <w:rPr>
          <w:rFonts w:ascii="Times New Roman" w:eastAsia="Times New Roman" w:hAnsi="Times New Roman" w:cs="Times New Roman"/>
          <w:sz w:val="28"/>
          <w:szCs w:val="20"/>
          <w:lang w:eastAsia="ru-RU"/>
        </w:rPr>
        <w:t xml:space="preserve"> «Об организации оказания медицинской помощи взрослому населению по профилю «Неврология» на территории Брянской области»;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от 27 января 2015 года </w:t>
      </w:r>
      <w:hyperlink r:id="rId26" w:history="1">
        <w:r w:rsidRPr="00C937B2">
          <w:rPr>
            <w:rFonts w:ascii="Times New Roman" w:eastAsia="Times New Roman" w:hAnsi="Times New Roman" w:cs="Times New Roman"/>
            <w:sz w:val="28"/>
            <w:szCs w:val="20"/>
            <w:lang w:eastAsia="ru-RU"/>
          </w:rPr>
          <w:t>№ 34</w:t>
        </w:r>
      </w:hyperlink>
      <w:r w:rsidRPr="00C937B2">
        <w:rPr>
          <w:rFonts w:ascii="Times New Roman" w:eastAsia="Times New Roman" w:hAnsi="Times New Roman" w:cs="Times New Roman"/>
          <w:sz w:val="28"/>
          <w:szCs w:val="20"/>
          <w:lang w:eastAsia="ru-RU"/>
        </w:rPr>
        <w:t xml:space="preserve"> «О совершенствовании медицинской помощи пациентам с острым коронарным синдромом»;</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от 25 марта 2015 года </w:t>
      </w:r>
      <w:hyperlink r:id="rId27" w:history="1">
        <w:r w:rsidRPr="00C937B2">
          <w:rPr>
            <w:rFonts w:ascii="Times New Roman" w:eastAsia="Times New Roman" w:hAnsi="Times New Roman" w:cs="Times New Roman"/>
            <w:sz w:val="28"/>
            <w:szCs w:val="20"/>
            <w:lang w:eastAsia="ru-RU"/>
          </w:rPr>
          <w:t>№ 254</w:t>
        </w:r>
      </w:hyperlink>
      <w:r w:rsidRPr="00C937B2">
        <w:rPr>
          <w:rFonts w:ascii="Times New Roman" w:eastAsia="Times New Roman" w:hAnsi="Times New Roman" w:cs="Times New Roman"/>
          <w:sz w:val="28"/>
          <w:szCs w:val="20"/>
          <w:lang w:eastAsia="ru-RU"/>
        </w:rPr>
        <w:t xml:space="preserve"> «О порядке </w:t>
      </w:r>
      <w:proofErr w:type="gramStart"/>
      <w:r w:rsidRPr="00C937B2">
        <w:rPr>
          <w:rFonts w:ascii="Times New Roman" w:eastAsia="Times New Roman" w:hAnsi="Times New Roman" w:cs="Times New Roman"/>
          <w:sz w:val="28"/>
          <w:szCs w:val="20"/>
          <w:lang w:eastAsia="ru-RU"/>
        </w:rPr>
        <w:t xml:space="preserve">проведения анализа дефектов </w:t>
      </w:r>
      <w:r w:rsidRPr="00C937B2">
        <w:rPr>
          <w:rFonts w:ascii="Times New Roman" w:eastAsia="Times New Roman" w:hAnsi="Times New Roman" w:cs="Times New Roman"/>
          <w:sz w:val="28"/>
          <w:szCs w:val="20"/>
          <w:lang w:eastAsia="ru-RU"/>
        </w:rPr>
        <w:lastRenderedPageBreak/>
        <w:t>оказания медицинской помощи</w:t>
      </w:r>
      <w:proofErr w:type="gramEnd"/>
      <w:r w:rsidRPr="00C937B2">
        <w:rPr>
          <w:rFonts w:ascii="Times New Roman" w:eastAsia="Times New Roman" w:hAnsi="Times New Roman" w:cs="Times New Roman"/>
          <w:sz w:val="28"/>
          <w:szCs w:val="20"/>
          <w:lang w:eastAsia="ru-RU"/>
        </w:rPr>
        <w:t xml:space="preserve"> при остром коронарном синдроме и случаев смерти от инфаркта миокарда (I21, I22) и острой коронарной недостаточности (I24.8) на дому и в медицинских организациях, подведомственных департаменту здравоохранения Брянской области»;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от 30 июля 2015 года </w:t>
      </w:r>
      <w:hyperlink r:id="rId28" w:history="1">
        <w:r w:rsidRPr="00C937B2">
          <w:rPr>
            <w:rFonts w:ascii="Times New Roman" w:eastAsia="Times New Roman" w:hAnsi="Times New Roman" w:cs="Times New Roman"/>
            <w:sz w:val="28"/>
            <w:szCs w:val="20"/>
            <w:lang w:eastAsia="ru-RU"/>
          </w:rPr>
          <w:t>№ 569</w:t>
        </w:r>
      </w:hyperlink>
      <w:r w:rsidRPr="00C937B2">
        <w:rPr>
          <w:rFonts w:ascii="Times New Roman" w:eastAsia="Times New Roman" w:hAnsi="Times New Roman" w:cs="Times New Roman"/>
          <w:sz w:val="28"/>
          <w:szCs w:val="20"/>
          <w:lang w:eastAsia="ru-RU"/>
        </w:rPr>
        <w:t xml:space="preserve"> «О еженедельном мониторинге участковой службы»;</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от 15 мая 2018 года </w:t>
      </w:r>
      <w:hyperlink r:id="rId29" w:history="1">
        <w:r w:rsidRPr="00C937B2">
          <w:rPr>
            <w:rFonts w:ascii="Times New Roman" w:eastAsia="Times New Roman" w:hAnsi="Times New Roman" w:cs="Times New Roman"/>
            <w:sz w:val="28"/>
            <w:szCs w:val="20"/>
            <w:lang w:eastAsia="ru-RU"/>
          </w:rPr>
          <w:t>№ 437</w:t>
        </w:r>
      </w:hyperlink>
      <w:r w:rsidRPr="00C937B2">
        <w:rPr>
          <w:rFonts w:ascii="Times New Roman" w:eastAsia="Times New Roman" w:hAnsi="Times New Roman" w:cs="Times New Roman"/>
          <w:sz w:val="28"/>
          <w:szCs w:val="20"/>
          <w:lang w:eastAsia="ru-RU"/>
        </w:rPr>
        <w:t xml:space="preserve"> «О проведении ежедневного мониторинга оказания медицинской помощи больным с острым коронарным синдромом»;</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от 23 августа 2018 года № 746 «Об утверждении состава мультидисциплинарной бригады главных внештатных специалистов департамента здравоохранения Брянской области»;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от 24 августа 2018 года № 747 «О выезде мультидисциплинарной бригады главных внештатных специалистов департамента здравоохранения Брянской области»;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от 21 ноября 2019 года № 1251 «Об организации «виртуальных обходов» пациентов с острым коронарным синдромом»;</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от 11 декабря 2019</w:t>
      </w:r>
      <w:r w:rsidRPr="00C937B2">
        <w:t xml:space="preserve"> </w:t>
      </w:r>
      <w:r w:rsidRPr="00C937B2">
        <w:rPr>
          <w:rFonts w:ascii="Times New Roman" w:eastAsia="Times New Roman" w:hAnsi="Times New Roman" w:cs="Times New Roman"/>
          <w:sz w:val="28"/>
          <w:szCs w:val="20"/>
          <w:lang w:eastAsia="ru-RU"/>
        </w:rPr>
        <w:t>года № 1327 «О расширении региональной базы телемедицинских консультаций в рамках региональной телемедицинской сети Брянской области»;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от 30 декабря 2019 года № 1447 «О внедрении алгоритмов и клинических протоколов оказания специализированной медицинской помощи».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от 30 января 2020 года № 129 «О проведении телемедицинских консультаций в рамках региональной телемедицинской сети Брянской области»;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от 3 февраля 2020 года № 137 «Об организации обеспечения лекарственными препаратами в течение одного года в амбулаторных условиях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w:t>
      </w:r>
      <w:proofErr w:type="gramStart"/>
      <w:r w:rsidRPr="00C937B2">
        <w:rPr>
          <w:rFonts w:ascii="Times New Roman" w:eastAsia="Times New Roman" w:hAnsi="Times New Roman" w:cs="Times New Roman"/>
          <w:sz w:val="28"/>
          <w:szCs w:val="20"/>
          <w:lang w:eastAsia="ru-RU"/>
        </w:rPr>
        <w:t>сердечно-сосудистых</w:t>
      </w:r>
      <w:proofErr w:type="gramEnd"/>
      <w:r w:rsidRPr="00C937B2">
        <w:rPr>
          <w:rFonts w:ascii="Times New Roman" w:eastAsia="Times New Roman" w:hAnsi="Times New Roman" w:cs="Times New Roman"/>
          <w:sz w:val="28"/>
          <w:szCs w:val="20"/>
          <w:lang w:eastAsia="ru-RU"/>
        </w:rPr>
        <w:t xml:space="preserve"> заболеваний»; </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от 12 февраля 2020</w:t>
      </w:r>
      <w:r w:rsidRPr="00C937B2">
        <w:t xml:space="preserve"> </w:t>
      </w:r>
      <w:r w:rsidRPr="00C937B2">
        <w:rPr>
          <w:rFonts w:ascii="Times New Roman" w:eastAsia="Times New Roman" w:hAnsi="Times New Roman" w:cs="Times New Roman"/>
          <w:sz w:val="28"/>
          <w:szCs w:val="20"/>
          <w:lang w:eastAsia="ru-RU"/>
        </w:rPr>
        <w:t xml:space="preserve">года № 174 «О порядке направления больных </w:t>
      </w:r>
      <w:proofErr w:type="gramStart"/>
      <w:r w:rsidRPr="00C937B2">
        <w:rPr>
          <w:rFonts w:ascii="Times New Roman" w:eastAsia="Times New Roman" w:hAnsi="Times New Roman" w:cs="Times New Roman"/>
          <w:sz w:val="28"/>
          <w:szCs w:val="20"/>
          <w:lang w:eastAsia="ru-RU"/>
        </w:rPr>
        <w:t>сердечно-сосудистыми</w:t>
      </w:r>
      <w:proofErr w:type="gramEnd"/>
      <w:r w:rsidRPr="00C937B2">
        <w:rPr>
          <w:rFonts w:ascii="Times New Roman" w:eastAsia="Times New Roman" w:hAnsi="Times New Roman" w:cs="Times New Roman"/>
          <w:sz w:val="28"/>
          <w:szCs w:val="20"/>
          <w:lang w:eastAsia="ru-RU"/>
        </w:rPr>
        <w:t xml:space="preserve"> заболеваниями на плановые коронарографические исследования в профильные медицинские организации Брянской области»;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от 18 февраля 2021 года № 196 «Об организации отбора приоритетной категории пациентов с болезнями </w:t>
      </w:r>
      <w:proofErr w:type="gramStart"/>
      <w:r w:rsidRPr="00C937B2">
        <w:rPr>
          <w:rFonts w:ascii="Times New Roman" w:eastAsia="Times New Roman" w:hAnsi="Times New Roman" w:cs="Times New Roman"/>
          <w:sz w:val="28"/>
          <w:szCs w:val="20"/>
          <w:lang w:eastAsia="ru-RU"/>
        </w:rPr>
        <w:t>сердечно-сосудистой</w:t>
      </w:r>
      <w:proofErr w:type="gramEnd"/>
      <w:r w:rsidRPr="00C937B2">
        <w:rPr>
          <w:rFonts w:ascii="Times New Roman" w:eastAsia="Times New Roman" w:hAnsi="Times New Roman" w:cs="Times New Roman"/>
          <w:sz w:val="28"/>
          <w:szCs w:val="20"/>
          <w:lang w:eastAsia="ru-RU"/>
        </w:rPr>
        <w:t xml:space="preserve"> системы и коморбидными заболеваниями для расширения диспансерного наблюдения в медицинских организациях Брянской области»;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от 26 февраля 2021 года № 220 «О подготовке проекта технического задания для интеграции с Вертикально-интегрированными медицинским информационными системами Минздрава РФ медицинской информационной системы Брянской области»;</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от 30 ноября 2021 года № 1084 «О введении в промышленную эксплуатацию подсистемы приема, хранения, анализа ЭКГ»;</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roofErr w:type="gramStart"/>
      <w:r w:rsidRPr="00C937B2">
        <w:rPr>
          <w:rFonts w:ascii="Times New Roman" w:eastAsia="Times New Roman" w:hAnsi="Times New Roman" w:cs="Times New Roman"/>
          <w:sz w:val="28"/>
          <w:szCs w:val="20"/>
          <w:lang w:eastAsia="ru-RU"/>
        </w:rPr>
        <w:lastRenderedPageBreak/>
        <w:t>от 3 сентября 2024 года № 990 «Об организации бесплатного лекарственного обеспечения лиц, находящихся под диспансерным наблюдением,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с подтвержденным эхокардиографией в течение предшествующих 12 месяцев значением фракции выброса левого желудочка &lt;= 40%, а также которым выполнены аортокоронарное шунтирование, ангиопластика коронарных артерий</w:t>
      </w:r>
      <w:proofErr w:type="gramEnd"/>
      <w:r w:rsidRPr="00C937B2">
        <w:rPr>
          <w:rFonts w:ascii="Times New Roman" w:eastAsia="Times New Roman" w:hAnsi="Times New Roman" w:cs="Times New Roman"/>
          <w:sz w:val="28"/>
          <w:szCs w:val="20"/>
          <w:lang w:eastAsia="ru-RU"/>
        </w:rPr>
        <w:t xml:space="preserve"> со стентированием и катетерная абляция по поводу </w:t>
      </w:r>
      <w:proofErr w:type="gramStart"/>
      <w:r w:rsidRPr="00C937B2">
        <w:rPr>
          <w:rFonts w:ascii="Times New Roman" w:eastAsia="Times New Roman" w:hAnsi="Times New Roman" w:cs="Times New Roman"/>
          <w:sz w:val="28"/>
          <w:szCs w:val="20"/>
          <w:lang w:eastAsia="ru-RU"/>
        </w:rPr>
        <w:t>сердечно-сосудистых</w:t>
      </w:r>
      <w:proofErr w:type="gramEnd"/>
      <w:r w:rsidRPr="00C937B2">
        <w:rPr>
          <w:rFonts w:ascii="Times New Roman" w:eastAsia="Times New Roman" w:hAnsi="Times New Roman" w:cs="Times New Roman"/>
          <w:sz w:val="28"/>
          <w:szCs w:val="20"/>
          <w:lang w:eastAsia="ru-RU"/>
        </w:rPr>
        <w:t xml:space="preserve"> заболеваний»;</w:t>
      </w:r>
    </w:p>
    <w:p w:rsidR="00C937B2" w:rsidRPr="00C937B2" w:rsidRDefault="00C937B2" w:rsidP="00C937B2">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от 21 февраля 2025 года № 237 «Об организации медицинской реабилитации взрослому населению на территории Брянской области».</w:t>
      </w:r>
    </w:p>
    <w:p w:rsidR="00C937B2" w:rsidRPr="00C937B2" w:rsidRDefault="00C937B2" w:rsidP="00C937B2">
      <w:pPr>
        <w:spacing w:after="0" w:line="240" w:lineRule="auto"/>
        <w:ind w:firstLine="709"/>
        <w:jc w:val="both"/>
        <w:textAlignment w:val="baseline"/>
        <w:rPr>
          <w:rFonts w:ascii="Times New Roman" w:eastAsia="Times New Roman" w:hAnsi="Times New Roman" w:cs="Times New Roman"/>
          <w:sz w:val="28"/>
          <w:szCs w:val="20"/>
          <w:lang w:eastAsia="ru-RU"/>
        </w:rPr>
      </w:pPr>
      <w:r w:rsidRPr="00C937B2">
        <w:rPr>
          <w:rFonts w:ascii="Times New Roman" w:hAnsi="Times New Roman" w:cs="Times New Roman"/>
          <w:sz w:val="28"/>
          <w:szCs w:val="28"/>
        </w:rPr>
        <w:t xml:space="preserve">от 6 ноября 2025 года № 1395 «Об организации оказания медицинской помощи больным с </w:t>
      </w:r>
      <w:proofErr w:type="gramStart"/>
      <w:r w:rsidRPr="00C937B2">
        <w:rPr>
          <w:rFonts w:ascii="Times New Roman" w:hAnsi="Times New Roman" w:cs="Times New Roman"/>
          <w:sz w:val="28"/>
          <w:szCs w:val="28"/>
        </w:rPr>
        <w:t>сердечно-сосудистыми</w:t>
      </w:r>
      <w:proofErr w:type="gramEnd"/>
      <w:r w:rsidRPr="00C937B2">
        <w:rPr>
          <w:rFonts w:ascii="Times New Roman" w:hAnsi="Times New Roman" w:cs="Times New Roman"/>
          <w:sz w:val="28"/>
          <w:szCs w:val="28"/>
        </w:rPr>
        <w:t xml:space="preserve"> заболеваниями на территории Брянской области»</w:t>
      </w:r>
      <w:r w:rsidRPr="00C937B2">
        <w:rPr>
          <w:rFonts w:ascii="Times New Roman" w:eastAsia="Times New Roman" w:hAnsi="Times New Roman" w:cs="Times New Roman"/>
          <w:sz w:val="28"/>
          <w:szCs w:val="20"/>
          <w:lang w:eastAsia="ru-RU"/>
        </w:rPr>
        <w:t>;</w:t>
      </w:r>
    </w:p>
    <w:p w:rsidR="00C937B2" w:rsidRDefault="00C937B2" w:rsidP="00C937B2">
      <w:pPr>
        <w:spacing w:after="0" w:line="240" w:lineRule="auto"/>
        <w:ind w:firstLine="709"/>
        <w:jc w:val="both"/>
        <w:textAlignment w:val="baseline"/>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от 22 января 2026 года № 61 «О создании Экспертного совета при департаменте здравоохранения Брянской области».</w:t>
      </w:r>
    </w:p>
    <w:p w:rsidR="00ED3CFD" w:rsidRDefault="00ED3CFD" w:rsidP="00ED3CFD">
      <w:pPr>
        <w:spacing w:after="0" w:line="240" w:lineRule="auto"/>
        <w:ind w:firstLine="709"/>
        <w:jc w:val="both"/>
        <w:textAlignment w:val="baseline"/>
        <w:rPr>
          <w:rFonts w:ascii="Times New Roman" w:hAnsi="Times New Roman" w:cs="Times New Roman"/>
          <w:sz w:val="28"/>
          <w:szCs w:val="28"/>
        </w:rPr>
      </w:pP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r w:rsidRPr="00ED3CFD">
        <w:rPr>
          <w:rFonts w:ascii="Times New Roman" w:hAnsi="Times New Roman" w:cs="Times New Roman"/>
          <w:sz w:val="28"/>
          <w:szCs w:val="28"/>
        </w:rPr>
        <w:t xml:space="preserve">1.9. Результаты реализации региональной программы «Борьба с </w:t>
      </w:r>
      <w:proofErr w:type="gramStart"/>
      <w:r w:rsidRPr="00ED3CFD">
        <w:rPr>
          <w:rFonts w:ascii="Times New Roman" w:hAnsi="Times New Roman" w:cs="Times New Roman"/>
          <w:sz w:val="28"/>
          <w:szCs w:val="28"/>
        </w:rPr>
        <w:t>сердечно-сосудистыми</w:t>
      </w:r>
      <w:proofErr w:type="gramEnd"/>
      <w:r w:rsidRPr="00ED3CFD">
        <w:rPr>
          <w:rFonts w:ascii="Times New Roman" w:hAnsi="Times New Roman" w:cs="Times New Roman"/>
          <w:sz w:val="28"/>
          <w:szCs w:val="28"/>
        </w:rPr>
        <w:t xml:space="preserve"> заболеваниями» в </w:t>
      </w:r>
      <w:r>
        <w:rPr>
          <w:rFonts w:ascii="Times New Roman" w:hAnsi="Times New Roman" w:cs="Times New Roman"/>
          <w:sz w:val="28"/>
          <w:szCs w:val="28"/>
        </w:rPr>
        <w:t>2025</w:t>
      </w:r>
      <w:r w:rsidRPr="00ED3CFD">
        <w:rPr>
          <w:rFonts w:ascii="Times New Roman" w:hAnsi="Times New Roman" w:cs="Times New Roman"/>
          <w:sz w:val="28"/>
          <w:szCs w:val="28"/>
        </w:rPr>
        <w:t xml:space="preserve"> год</w:t>
      </w:r>
      <w:r>
        <w:rPr>
          <w:rFonts w:ascii="Times New Roman" w:hAnsi="Times New Roman" w:cs="Times New Roman"/>
          <w:sz w:val="28"/>
          <w:szCs w:val="28"/>
        </w:rPr>
        <w:t>у</w:t>
      </w:r>
    </w:p>
    <w:p w:rsidR="00ED3CFD" w:rsidRDefault="00ED3CFD" w:rsidP="00ED3CFD">
      <w:pPr>
        <w:spacing w:after="0" w:line="240" w:lineRule="auto"/>
        <w:ind w:firstLine="709"/>
        <w:jc w:val="both"/>
        <w:textAlignment w:val="baseline"/>
        <w:rPr>
          <w:rFonts w:ascii="Times New Roman" w:hAnsi="Times New Roman" w:cs="Times New Roman"/>
          <w:sz w:val="28"/>
          <w:szCs w:val="28"/>
        </w:rPr>
      </w:pP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r w:rsidRPr="00ED3CFD">
        <w:rPr>
          <w:rFonts w:ascii="Times New Roman" w:hAnsi="Times New Roman" w:cs="Times New Roman"/>
          <w:sz w:val="28"/>
          <w:szCs w:val="28"/>
        </w:rPr>
        <w:t xml:space="preserve">Прослеживается рост уровня </w:t>
      </w:r>
      <w:r>
        <w:rPr>
          <w:rFonts w:ascii="Times New Roman" w:hAnsi="Times New Roman" w:cs="Times New Roman"/>
          <w:sz w:val="28"/>
          <w:szCs w:val="28"/>
        </w:rPr>
        <w:t>БСК</w:t>
      </w:r>
      <w:r w:rsidRPr="00ED3CFD">
        <w:rPr>
          <w:rFonts w:ascii="Times New Roman" w:hAnsi="Times New Roman" w:cs="Times New Roman"/>
          <w:sz w:val="28"/>
          <w:szCs w:val="28"/>
        </w:rPr>
        <w:t xml:space="preserve"> по классу в целом, а также по отдельным нозологическим группам.</w:t>
      </w: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r w:rsidRPr="00ED3CFD">
        <w:rPr>
          <w:rFonts w:ascii="Times New Roman" w:hAnsi="Times New Roman" w:cs="Times New Roman"/>
          <w:sz w:val="28"/>
          <w:szCs w:val="28"/>
        </w:rPr>
        <w:t xml:space="preserve">Сохраняется низкий процент пациентов, госпитализированных в терапевтическое окно, по причине поздней обращаемости за медицинской помощью, несмотря на проводимую информационную работу среди населения. </w:t>
      </w: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r w:rsidRPr="00ED3CFD">
        <w:rPr>
          <w:rFonts w:ascii="Times New Roman" w:hAnsi="Times New Roman" w:cs="Times New Roman"/>
          <w:sz w:val="28"/>
          <w:szCs w:val="28"/>
        </w:rPr>
        <w:t>Незначительная доля впервые выявленных заболеваний в структуре общей заболеваемости указывает о преобладании хронической патологии.</w:t>
      </w: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r w:rsidRPr="00ED3CFD">
        <w:rPr>
          <w:rFonts w:ascii="Times New Roman" w:hAnsi="Times New Roman" w:cs="Times New Roman"/>
          <w:sz w:val="28"/>
          <w:szCs w:val="28"/>
        </w:rPr>
        <w:t>Это объясняется следующим:</w:t>
      </w: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r w:rsidRPr="00ED3CFD">
        <w:rPr>
          <w:rFonts w:ascii="Times New Roman" w:hAnsi="Times New Roman" w:cs="Times New Roman"/>
          <w:sz w:val="28"/>
          <w:szCs w:val="28"/>
        </w:rPr>
        <w:t>постарением населения;</w:t>
      </w: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r w:rsidRPr="00ED3CFD">
        <w:rPr>
          <w:rFonts w:ascii="Times New Roman" w:hAnsi="Times New Roman" w:cs="Times New Roman"/>
          <w:sz w:val="28"/>
          <w:szCs w:val="28"/>
        </w:rPr>
        <w:t>действием факторов риска;</w:t>
      </w: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r w:rsidRPr="00ED3CFD">
        <w:rPr>
          <w:rFonts w:ascii="Times New Roman" w:hAnsi="Times New Roman" w:cs="Times New Roman"/>
          <w:sz w:val="28"/>
          <w:szCs w:val="28"/>
        </w:rPr>
        <w:t>повышенной выявляемостью в ходе профилактических осмотров и диспансеризации, вызванной увеличением и развитием современных методов диагностики и, как следствие, большей возможностью населения получать современные методы обследования в специализированных областных лечебных учреждениях и в территориальных поликлиниках.</w:t>
      </w: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proofErr w:type="gramStart"/>
      <w:r w:rsidRPr="00ED3CFD">
        <w:rPr>
          <w:rFonts w:ascii="Times New Roman" w:hAnsi="Times New Roman" w:cs="Times New Roman"/>
          <w:sz w:val="28"/>
          <w:szCs w:val="28"/>
        </w:rPr>
        <w:t xml:space="preserve">Снижению </w:t>
      </w:r>
      <w:r w:rsidR="00E9691B">
        <w:rPr>
          <w:rFonts w:ascii="Times New Roman" w:hAnsi="Times New Roman" w:cs="Times New Roman"/>
          <w:sz w:val="28"/>
          <w:szCs w:val="28"/>
        </w:rPr>
        <w:t xml:space="preserve">больничной </w:t>
      </w:r>
      <w:r>
        <w:rPr>
          <w:rFonts w:ascii="Times New Roman" w:hAnsi="Times New Roman" w:cs="Times New Roman"/>
          <w:sz w:val="28"/>
          <w:szCs w:val="28"/>
        </w:rPr>
        <w:t>летальности</w:t>
      </w:r>
      <w:r w:rsidRPr="00ED3CFD">
        <w:rPr>
          <w:rFonts w:ascii="Times New Roman" w:hAnsi="Times New Roman" w:cs="Times New Roman"/>
          <w:sz w:val="28"/>
          <w:szCs w:val="28"/>
        </w:rPr>
        <w:t xml:space="preserve"> </w:t>
      </w:r>
      <w:r w:rsidR="00E9691B">
        <w:rPr>
          <w:rFonts w:ascii="Times New Roman" w:hAnsi="Times New Roman" w:cs="Times New Roman"/>
          <w:sz w:val="28"/>
          <w:szCs w:val="28"/>
        </w:rPr>
        <w:t xml:space="preserve">от ОНМК и ИМ </w:t>
      </w:r>
      <w:r w:rsidRPr="00ED3CFD">
        <w:rPr>
          <w:rFonts w:ascii="Times New Roman" w:hAnsi="Times New Roman" w:cs="Times New Roman"/>
          <w:sz w:val="28"/>
          <w:szCs w:val="28"/>
        </w:rPr>
        <w:t xml:space="preserve">способствовала большая организационная работа, проводимая Правительством Брянской области, департаментом здравоохранения Брянской области, в том числе: повышение профессиональной подготовки медицинских кадров, совершенствование материальной-технической обеспеченности медицинских организаций, повышение санитарной грамотности населения, издание новых и актуализация региональных нормативных документов, касающихся оказания медицинской помощи пациентам с сердечно-сосудистыми </w:t>
      </w:r>
      <w:r w:rsidRPr="00ED3CFD">
        <w:rPr>
          <w:rFonts w:ascii="Times New Roman" w:hAnsi="Times New Roman" w:cs="Times New Roman"/>
          <w:sz w:val="28"/>
          <w:szCs w:val="28"/>
        </w:rPr>
        <w:lastRenderedPageBreak/>
        <w:t>заболеваниями, в том числе по внедрению и соблюдению клинических рекомендаций</w:t>
      </w:r>
      <w:proofErr w:type="gramEnd"/>
      <w:r w:rsidRPr="00ED3CFD">
        <w:rPr>
          <w:rFonts w:ascii="Times New Roman" w:hAnsi="Times New Roman" w:cs="Times New Roman"/>
          <w:sz w:val="28"/>
          <w:szCs w:val="28"/>
        </w:rPr>
        <w:t xml:space="preserve"> на всех этапах оказания медицинской помощи.</w:t>
      </w: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r w:rsidRPr="00ED3CFD">
        <w:rPr>
          <w:rFonts w:ascii="Times New Roman" w:hAnsi="Times New Roman" w:cs="Times New Roman"/>
          <w:sz w:val="28"/>
          <w:szCs w:val="28"/>
        </w:rPr>
        <w:t xml:space="preserve">1.9.1. Основные проблемы при оказании медицинской помощи пациентам с </w:t>
      </w:r>
      <w:r w:rsidR="00BA7BE0">
        <w:rPr>
          <w:rFonts w:ascii="Times New Roman" w:hAnsi="Times New Roman" w:cs="Times New Roman"/>
          <w:sz w:val="28"/>
          <w:szCs w:val="28"/>
        </w:rPr>
        <w:t>БСК</w:t>
      </w:r>
      <w:r w:rsidRPr="00ED3CFD">
        <w:rPr>
          <w:rFonts w:ascii="Times New Roman" w:hAnsi="Times New Roman" w:cs="Times New Roman"/>
          <w:sz w:val="28"/>
          <w:szCs w:val="28"/>
        </w:rPr>
        <w:t xml:space="preserve">. </w:t>
      </w: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r w:rsidRPr="00ED3CFD">
        <w:rPr>
          <w:rFonts w:ascii="Times New Roman" w:hAnsi="Times New Roman" w:cs="Times New Roman"/>
          <w:sz w:val="28"/>
          <w:szCs w:val="28"/>
        </w:rPr>
        <w:t>1. Недостаточная обеспеченность медицинских организаций врачами-терапевтами, врачами-кардиологами, врачами функциональной диагностики, в том числе РСЦ и ПСО.</w:t>
      </w: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r w:rsidRPr="00ED3CFD">
        <w:rPr>
          <w:rFonts w:ascii="Times New Roman" w:hAnsi="Times New Roman" w:cs="Times New Roman"/>
          <w:sz w:val="28"/>
          <w:szCs w:val="28"/>
        </w:rPr>
        <w:t>2. Недостаточная обеспеченность медицинских организаций, оказывающих первичную-медико-санитарную медицинскую помощь, особенно в районах области, оборудованием для раннего выявления ИБС (эхокардиографы, аппараты для суточного мониторирования ЭКГ и АД, велоэргометры, аппараты для дуплексного сканирования сонных артерий). В соответствии с региональной программой «Модернизация первичного звена здравоохранения Брянской области», утвержденной постановлением Правительства Брянской области от 14 декабря 2020 года № 593-п, осуществляется оснащение медицинских организаций, оказывающих первичную медико-санитарную медицинскую помощь.</w:t>
      </w: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r w:rsidRPr="00ED3CFD">
        <w:rPr>
          <w:rFonts w:ascii="Times New Roman" w:hAnsi="Times New Roman" w:cs="Times New Roman"/>
          <w:sz w:val="28"/>
          <w:szCs w:val="28"/>
        </w:rPr>
        <w:t xml:space="preserve">Недостаточное оснащение оборудованием отделений реабилитации, оказывающих специализированную медицинскую помощь пациентам с </w:t>
      </w:r>
      <w:r w:rsidR="00BA7BE0">
        <w:rPr>
          <w:rFonts w:ascii="Times New Roman" w:hAnsi="Times New Roman" w:cs="Times New Roman"/>
          <w:sz w:val="28"/>
          <w:szCs w:val="28"/>
        </w:rPr>
        <w:t>БСК</w:t>
      </w:r>
      <w:r w:rsidRPr="00ED3CFD">
        <w:rPr>
          <w:rFonts w:ascii="Times New Roman" w:hAnsi="Times New Roman" w:cs="Times New Roman"/>
          <w:sz w:val="28"/>
          <w:szCs w:val="28"/>
        </w:rPr>
        <w:t>.</w:t>
      </w: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r w:rsidRPr="00ED3CFD">
        <w:rPr>
          <w:rFonts w:ascii="Times New Roman" w:hAnsi="Times New Roman" w:cs="Times New Roman"/>
          <w:sz w:val="28"/>
          <w:szCs w:val="28"/>
        </w:rPr>
        <w:t>3. В области недостаточно эффективны мероприятия по первичной профилактике сосудистых заболеваний и развитию системы восстановительного лечения сосудистых больных.</w:t>
      </w: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p>
    <w:p w:rsidR="00ED3CFD" w:rsidRPr="00ED3CFD" w:rsidRDefault="00A020DF" w:rsidP="00ED3CFD">
      <w:pPr>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1.9.2. </w:t>
      </w:r>
      <w:r w:rsidR="00ED3CFD" w:rsidRPr="00ED3CFD">
        <w:rPr>
          <w:rFonts w:ascii="Times New Roman" w:hAnsi="Times New Roman" w:cs="Times New Roman"/>
          <w:sz w:val="28"/>
          <w:szCs w:val="28"/>
        </w:rPr>
        <w:t xml:space="preserve">Показатели реализации региональной программы «Борьба с </w:t>
      </w:r>
      <w:proofErr w:type="gramStart"/>
      <w:r w:rsidR="00ED3CFD" w:rsidRPr="00ED3CFD">
        <w:rPr>
          <w:rFonts w:ascii="Times New Roman" w:hAnsi="Times New Roman" w:cs="Times New Roman"/>
          <w:sz w:val="28"/>
          <w:szCs w:val="28"/>
        </w:rPr>
        <w:t>сердечно-сосудистыми</w:t>
      </w:r>
      <w:proofErr w:type="gramEnd"/>
      <w:r w:rsidR="00ED3CFD" w:rsidRPr="00ED3CFD">
        <w:rPr>
          <w:rFonts w:ascii="Times New Roman" w:hAnsi="Times New Roman" w:cs="Times New Roman"/>
          <w:sz w:val="28"/>
          <w:szCs w:val="28"/>
        </w:rPr>
        <w:t xml:space="preserve"> заболеваниями» на </w:t>
      </w:r>
      <w:r w:rsidR="00ED3CFD">
        <w:rPr>
          <w:rFonts w:ascii="Times New Roman" w:hAnsi="Times New Roman" w:cs="Times New Roman"/>
          <w:sz w:val="28"/>
          <w:szCs w:val="28"/>
        </w:rPr>
        <w:t>2025 год</w:t>
      </w:r>
      <w:r w:rsidR="00ED3CFD" w:rsidRPr="00ED3CFD">
        <w:rPr>
          <w:rFonts w:ascii="Times New Roman" w:hAnsi="Times New Roman" w:cs="Times New Roman"/>
          <w:sz w:val="28"/>
          <w:szCs w:val="28"/>
        </w:rPr>
        <w:t xml:space="preserve"> </w:t>
      </w:r>
    </w:p>
    <w:p w:rsidR="00ED3CFD" w:rsidRPr="00ED3CFD" w:rsidRDefault="00ED3CFD" w:rsidP="00ED3CFD">
      <w:pPr>
        <w:spacing w:after="0" w:line="240" w:lineRule="auto"/>
        <w:ind w:firstLine="709"/>
        <w:jc w:val="both"/>
        <w:textAlignment w:val="baseline"/>
        <w:rPr>
          <w:rFonts w:ascii="Times New Roman" w:hAnsi="Times New Roman" w:cs="Times New Roman"/>
          <w:sz w:val="28"/>
          <w:szCs w:val="28"/>
        </w:rPr>
      </w:pPr>
    </w:p>
    <w:p w:rsidR="00ED3CFD" w:rsidRDefault="00ED3CFD" w:rsidP="00ED3CFD">
      <w:pPr>
        <w:spacing w:after="0" w:line="240" w:lineRule="auto"/>
        <w:ind w:firstLine="709"/>
        <w:jc w:val="right"/>
        <w:textAlignment w:val="baseline"/>
        <w:rPr>
          <w:rFonts w:ascii="Times New Roman" w:hAnsi="Times New Roman" w:cs="Times New Roman"/>
          <w:sz w:val="28"/>
          <w:szCs w:val="28"/>
        </w:rPr>
      </w:pPr>
      <w:r w:rsidRPr="00ED3CFD">
        <w:rPr>
          <w:rFonts w:ascii="Times New Roman" w:hAnsi="Times New Roman" w:cs="Times New Roman"/>
          <w:sz w:val="28"/>
          <w:szCs w:val="28"/>
        </w:rPr>
        <w:t>Таблица № 48</w:t>
      </w:r>
    </w:p>
    <w:p w:rsidR="00E9691B" w:rsidRDefault="00E9691B" w:rsidP="00ED3CFD">
      <w:pPr>
        <w:spacing w:after="0" w:line="240" w:lineRule="auto"/>
        <w:ind w:firstLine="709"/>
        <w:jc w:val="right"/>
        <w:textAlignment w:val="baseline"/>
        <w:rPr>
          <w:rFonts w:ascii="Times New Roman" w:hAnsi="Times New Roman" w:cs="Times New Roman"/>
          <w:sz w:val="28"/>
          <w:szCs w:val="28"/>
        </w:rPr>
      </w:pPr>
    </w:p>
    <w:p w:rsidR="00ED3CFD" w:rsidRPr="00ED3CFD" w:rsidRDefault="00EB7D98" w:rsidP="00ED3CFD">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1. </w:t>
      </w:r>
      <w:r w:rsidR="00ED3CFD" w:rsidRPr="00ED3CFD">
        <w:rPr>
          <w:rFonts w:ascii="Times New Roman" w:hAnsi="Times New Roman" w:cs="Times New Roman"/>
          <w:sz w:val="28"/>
          <w:szCs w:val="28"/>
        </w:rPr>
        <w:t xml:space="preserve">Достижение показателей федерального проекта «Борьба с </w:t>
      </w:r>
      <w:proofErr w:type="gramStart"/>
      <w:r w:rsidR="00ED3CFD" w:rsidRPr="00ED3CFD">
        <w:rPr>
          <w:rFonts w:ascii="Times New Roman" w:hAnsi="Times New Roman" w:cs="Times New Roman"/>
          <w:sz w:val="28"/>
          <w:szCs w:val="28"/>
        </w:rPr>
        <w:t>сердечно-сосудистыми</w:t>
      </w:r>
      <w:proofErr w:type="gramEnd"/>
      <w:r w:rsidR="00ED3CFD" w:rsidRPr="00ED3CFD">
        <w:rPr>
          <w:rFonts w:ascii="Times New Roman" w:hAnsi="Times New Roman" w:cs="Times New Roman"/>
          <w:sz w:val="28"/>
          <w:szCs w:val="28"/>
        </w:rPr>
        <w:t xml:space="preserve"> заболеваниями» в Брянской области</w:t>
      </w:r>
      <w:r>
        <w:rPr>
          <w:rFonts w:ascii="Times New Roman" w:hAnsi="Times New Roman" w:cs="Times New Roman"/>
          <w:sz w:val="28"/>
          <w:szCs w:val="28"/>
        </w:rPr>
        <w:t xml:space="preserve"> в 2025 году</w:t>
      </w:r>
    </w:p>
    <w:p w:rsidR="00ED3CFD" w:rsidRPr="00ED3CFD" w:rsidRDefault="00ED3CFD" w:rsidP="00ED3CFD">
      <w:pPr>
        <w:spacing w:after="0" w:line="240" w:lineRule="auto"/>
        <w:ind w:firstLine="709"/>
        <w:jc w:val="center"/>
        <w:rPr>
          <w:rFonts w:ascii="Times New Roman" w:hAnsi="Times New Roman" w:cs="Times New Roman"/>
          <w:sz w:val="28"/>
          <w:szCs w:val="28"/>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30"/>
        <w:gridCol w:w="5422"/>
        <w:gridCol w:w="1747"/>
        <w:gridCol w:w="1575"/>
      </w:tblGrid>
      <w:tr w:rsidR="00ED3CFD" w:rsidRPr="00A020DF" w:rsidTr="00ED3CFD">
        <w:trPr>
          <w:trHeight w:hRule="exact" w:val="1406"/>
          <w:jc w:val="center"/>
        </w:trPr>
        <w:tc>
          <w:tcPr>
            <w:tcW w:w="336" w:type="pct"/>
            <w:shd w:val="clear" w:color="auto" w:fill="FFFFFF"/>
            <w:vAlign w:val="center"/>
          </w:tcPr>
          <w:p w:rsidR="00ED3CFD" w:rsidRPr="001C0D5B" w:rsidRDefault="00ED3CFD" w:rsidP="00ED3CFD">
            <w:pPr>
              <w:spacing w:after="0" w:line="240" w:lineRule="auto"/>
              <w:ind w:firstLine="57"/>
              <w:jc w:val="both"/>
              <w:rPr>
                <w:rFonts w:ascii="Times New Roman" w:hAnsi="Times New Roman" w:cs="Times New Roman"/>
                <w:sz w:val="24"/>
                <w:szCs w:val="24"/>
              </w:rPr>
            </w:pPr>
            <w:r w:rsidRPr="001C0D5B">
              <w:rPr>
                <w:rFonts w:ascii="Times New Roman" w:hAnsi="Times New Roman" w:cs="Times New Roman"/>
                <w:bCs/>
                <w:sz w:val="24"/>
                <w:szCs w:val="24"/>
              </w:rPr>
              <w:t>№</w:t>
            </w:r>
          </w:p>
        </w:tc>
        <w:tc>
          <w:tcPr>
            <w:tcW w:w="2892" w:type="pct"/>
            <w:shd w:val="clear" w:color="auto" w:fill="FFFFFF"/>
            <w:vAlign w:val="center"/>
          </w:tcPr>
          <w:p w:rsidR="00ED3CFD" w:rsidRPr="001C0D5B" w:rsidRDefault="00ED3CFD" w:rsidP="00ED3CFD">
            <w:pPr>
              <w:spacing w:after="0" w:line="240" w:lineRule="auto"/>
              <w:ind w:firstLine="709"/>
              <w:jc w:val="both"/>
              <w:rPr>
                <w:rFonts w:ascii="Times New Roman" w:hAnsi="Times New Roman" w:cs="Times New Roman"/>
                <w:sz w:val="24"/>
                <w:szCs w:val="24"/>
              </w:rPr>
            </w:pPr>
            <w:r w:rsidRPr="001C0D5B">
              <w:rPr>
                <w:rFonts w:ascii="Times New Roman" w:hAnsi="Times New Roman" w:cs="Times New Roman"/>
                <w:bCs/>
                <w:sz w:val="24"/>
                <w:szCs w:val="24"/>
              </w:rPr>
              <w:t>Наименование, единица измерения</w:t>
            </w:r>
          </w:p>
        </w:tc>
        <w:tc>
          <w:tcPr>
            <w:tcW w:w="932" w:type="pct"/>
            <w:shd w:val="clear" w:color="auto" w:fill="FFFFFF"/>
            <w:vAlign w:val="center"/>
          </w:tcPr>
          <w:p w:rsidR="00ED3CFD" w:rsidRPr="001C0D5B" w:rsidRDefault="00ED3CFD" w:rsidP="00ED3CFD">
            <w:pPr>
              <w:spacing w:after="0" w:line="240" w:lineRule="auto"/>
              <w:jc w:val="both"/>
              <w:rPr>
                <w:rFonts w:ascii="Times New Roman" w:hAnsi="Times New Roman" w:cs="Times New Roman"/>
                <w:sz w:val="24"/>
                <w:szCs w:val="24"/>
              </w:rPr>
            </w:pPr>
            <w:r w:rsidRPr="001C0D5B">
              <w:rPr>
                <w:rFonts w:ascii="Times New Roman" w:hAnsi="Times New Roman" w:cs="Times New Roman"/>
                <w:bCs/>
                <w:sz w:val="24"/>
                <w:szCs w:val="24"/>
              </w:rPr>
              <w:t>Плановое значение 2025 года</w:t>
            </w:r>
          </w:p>
        </w:tc>
        <w:tc>
          <w:tcPr>
            <w:tcW w:w="840" w:type="pct"/>
            <w:shd w:val="clear" w:color="auto" w:fill="FFFFFF"/>
          </w:tcPr>
          <w:p w:rsidR="00ED3CFD" w:rsidRPr="001C0D5B" w:rsidRDefault="00ED3CFD" w:rsidP="00ED3CFD">
            <w:pPr>
              <w:spacing w:after="0" w:line="240" w:lineRule="auto"/>
              <w:jc w:val="both"/>
              <w:rPr>
                <w:rFonts w:ascii="Times New Roman" w:hAnsi="Times New Roman" w:cs="Times New Roman"/>
                <w:bCs/>
                <w:sz w:val="24"/>
                <w:szCs w:val="24"/>
              </w:rPr>
            </w:pPr>
          </w:p>
          <w:p w:rsidR="00ED3CFD" w:rsidRPr="001C0D5B" w:rsidRDefault="00ED3CFD" w:rsidP="00ED3CFD">
            <w:pPr>
              <w:spacing w:after="0" w:line="240" w:lineRule="auto"/>
              <w:jc w:val="both"/>
              <w:rPr>
                <w:rFonts w:ascii="Times New Roman" w:hAnsi="Times New Roman" w:cs="Times New Roman"/>
                <w:bCs/>
                <w:sz w:val="24"/>
                <w:szCs w:val="24"/>
              </w:rPr>
            </w:pPr>
            <w:r w:rsidRPr="001C0D5B">
              <w:rPr>
                <w:rFonts w:ascii="Times New Roman" w:hAnsi="Times New Roman" w:cs="Times New Roman"/>
                <w:bCs/>
                <w:sz w:val="24"/>
                <w:szCs w:val="24"/>
              </w:rPr>
              <w:t>Фактическое значение на 31.12.2025</w:t>
            </w:r>
          </w:p>
        </w:tc>
      </w:tr>
      <w:tr w:rsidR="00ED3CFD" w:rsidRPr="00A020DF" w:rsidTr="00ED3CFD">
        <w:trPr>
          <w:trHeight w:hRule="exact" w:val="1264"/>
          <w:jc w:val="center"/>
        </w:trPr>
        <w:tc>
          <w:tcPr>
            <w:tcW w:w="336" w:type="pct"/>
            <w:shd w:val="clear" w:color="auto" w:fill="FFFFFF"/>
            <w:vAlign w:val="center"/>
          </w:tcPr>
          <w:p w:rsidR="00ED3CFD" w:rsidRPr="00A020DF" w:rsidRDefault="00ED3CFD" w:rsidP="00ED3CFD">
            <w:pPr>
              <w:spacing w:after="0" w:line="240" w:lineRule="auto"/>
              <w:jc w:val="both"/>
              <w:rPr>
                <w:rFonts w:ascii="Times New Roman" w:hAnsi="Times New Roman" w:cs="Times New Roman"/>
                <w:sz w:val="24"/>
                <w:szCs w:val="24"/>
              </w:rPr>
            </w:pPr>
            <w:r w:rsidRPr="00A020DF">
              <w:rPr>
                <w:rFonts w:ascii="Times New Roman" w:hAnsi="Times New Roman" w:cs="Times New Roman"/>
                <w:sz w:val="24"/>
                <w:szCs w:val="24"/>
              </w:rPr>
              <w:t>1.1</w:t>
            </w:r>
          </w:p>
        </w:tc>
        <w:tc>
          <w:tcPr>
            <w:tcW w:w="2892" w:type="pct"/>
            <w:shd w:val="clear" w:color="auto" w:fill="FFFFFF"/>
            <w:vAlign w:val="center"/>
          </w:tcPr>
          <w:p w:rsidR="00ED3CFD" w:rsidRPr="00A020DF" w:rsidRDefault="00ED3CFD" w:rsidP="00ED3CFD">
            <w:pPr>
              <w:spacing w:after="0" w:line="240" w:lineRule="auto"/>
              <w:jc w:val="both"/>
              <w:rPr>
                <w:rFonts w:ascii="Times New Roman" w:hAnsi="Times New Roman" w:cs="Times New Roman"/>
                <w:sz w:val="24"/>
                <w:szCs w:val="24"/>
              </w:rPr>
            </w:pPr>
            <w:r w:rsidRPr="00A020DF">
              <w:rPr>
                <w:rFonts w:ascii="Times New Roman" w:hAnsi="Times New Roman" w:cs="Times New Roman"/>
                <w:sz w:val="24"/>
                <w:szCs w:val="24"/>
              </w:rPr>
              <w:t xml:space="preserve">Увеличение числа лиц с болезнями системы кровообращения, проживших предыдущий год без острых </w:t>
            </w:r>
            <w:proofErr w:type="gramStart"/>
            <w:r w:rsidRPr="00A020DF">
              <w:rPr>
                <w:rFonts w:ascii="Times New Roman" w:hAnsi="Times New Roman" w:cs="Times New Roman"/>
                <w:sz w:val="24"/>
                <w:szCs w:val="24"/>
              </w:rPr>
              <w:t>сердечно-сосудистых</w:t>
            </w:r>
            <w:proofErr w:type="gramEnd"/>
            <w:r w:rsidRPr="00A020DF">
              <w:rPr>
                <w:rFonts w:ascii="Times New Roman" w:hAnsi="Times New Roman" w:cs="Times New Roman"/>
                <w:sz w:val="24"/>
                <w:szCs w:val="24"/>
              </w:rPr>
              <w:t xml:space="preserve"> событий, %</w:t>
            </w:r>
          </w:p>
        </w:tc>
        <w:tc>
          <w:tcPr>
            <w:tcW w:w="932" w:type="pct"/>
            <w:shd w:val="clear" w:color="auto" w:fill="FFFFFF"/>
            <w:vAlign w:val="center"/>
          </w:tcPr>
          <w:p w:rsidR="00ED3CFD" w:rsidRPr="00A020DF" w:rsidRDefault="00ED3CFD" w:rsidP="00ED3CFD">
            <w:pPr>
              <w:spacing w:after="0" w:line="240" w:lineRule="auto"/>
              <w:jc w:val="center"/>
              <w:rPr>
                <w:rFonts w:ascii="Times New Roman" w:hAnsi="Times New Roman" w:cs="Times New Roman"/>
                <w:sz w:val="24"/>
                <w:szCs w:val="24"/>
              </w:rPr>
            </w:pPr>
            <w:r w:rsidRPr="00A020DF">
              <w:rPr>
                <w:rFonts w:ascii="Times New Roman" w:hAnsi="Times New Roman" w:cs="Times New Roman"/>
                <w:sz w:val="24"/>
                <w:szCs w:val="24"/>
              </w:rPr>
              <w:t>5,0</w:t>
            </w:r>
          </w:p>
        </w:tc>
        <w:tc>
          <w:tcPr>
            <w:tcW w:w="840" w:type="pct"/>
            <w:shd w:val="clear" w:color="auto" w:fill="FFFFFF"/>
            <w:vAlign w:val="center"/>
          </w:tcPr>
          <w:p w:rsidR="00ED3CFD" w:rsidRPr="00A020DF" w:rsidRDefault="00ED3CFD" w:rsidP="00ED3CFD">
            <w:pPr>
              <w:spacing w:after="0" w:line="240" w:lineRule="auto"/>
              <w:jc w:val="center"/>
              <w:rPr>
                <w:rFonts w:ascii="Times New Roman" w:hAnsi="Times New Roman" w:cs="Times New Roman"/>
                <w:sz w:val="24"/>
                <w:szCs w:val="24"/>
              </w:rPr>
            </w:pPr>
            <w:r w:rsidRPr="00A020DF">
              <w:rPr>
                <w:rFonts w:ascii="Times New Roman" w:hAnsi="Times New Roman" w:cs="Times New Roman"/>
                <w:sz w:val="24"/>
                <w:szCs w:val="24"/>
              </w:rPr>
              <w:t>5,2</w:t>
            </w:r>
          </w:p>
        </w:tc>
      </w:tr>
      <w:tr w:rsidR="00ED3CFD" w:rsidRPr="00A020DF" w:rsidTr="00ED3CFD">
        <w:trPr>
          <w:trHeight w:hRule="exact" w:val="970"/>
          <w:jc w:val="center"/>
        </w:trPr>
        <w:tc>
          <w:tcPr>
            <w:tcW w:w="336" w:type="pct"/>
            <w:shd w:val="clear" w:color="auto" w:fill="FFFFFF"/>
            <w:vAlign w:val="center"/>
          </w:tcPr>
          <w:p w:rsidR="00ED3CFD" w:rsidRPr="00A020DF" w:rsidRDefault="00ED3CFD" w:rsidP="00ED3CFD">
            <w:pPr>
              <w:spacing w:after="0" w:line="240" w:lineRule="auto"/>
              <w:jc w:val="both"/>
              <w:rPr>
                <w:rFonts w:ascii="Times New Roman" w:hAnsi="Times New Roman" w:cs="Times New Roman"/>
                <w:sz w:val="24"/>
                <w:szCs w:val="24"/>
              </w:rPr>
            </w:pPr>
            <w:r w:rsidRPr="00A020DF">
              <w:rPr>
                <w:rFonts w:ascii="Times New Roman" w:hAnsi="Times New Roman" w:cs="Times New Roman"/>
                <w:sz w:val="24"/>
                <w:szCs w:val="24"/>
              </w:rPr>
              <w:t>1.2</w:t>
            </w:r>
          </w:p>
        </w:tc>
        <w:tc>
          <w:tcPr>
            <w:tcW w:w="2892" w:type="pct"/>
            <w:shd w:val="clear" w:color="auto" w:fill="FFFFFF"/>
            <w:vAlign w:val="center"/>
          </w:tcPr>
          <w:p w:rsidR="00ED3CFD" w:rsidRPr="00A020DF" w:rsidRDefault="00ED3CFD" w:rsidP="00ED3CFD">
            <w:pPr>
              <w:spacing w:after="0" w:line="240" w:lineRule="auto"/>
              <w:jc w:val="both"/>
              <w:rPr>
                <w:rFonts w:ascii="Times New Roman" w:hAnsi="Times New Roman" w:cs="Times New Roman"/>
                <w:sz w:val="24"/>
                <w:szCs w:val="24"/>
              </w:rPr>
            </w:pPr>
            <w:r w:rsidRPr="00A020DF">
              <w:rPr>
                <w:rFonts w:ascii="Times New Roman" w:hAnsi="Times New Roman" w:cs="Times New Roman"/>
                <w:sz w:val="24"/>
                <w:szCs w:val="24"/>
              </w:rPr>
              <w:t>Больничная летальность от острого нарушения мозгового кровообращения, %</w:t>
            </w:r>
          </w:p>
        </w:tc>
        <w:tc>
          <w:tcPr>
            <w:tcW w:w="932" w:type="pct"/>
            <w:shd w:val="clear" w:color="auto" w:fill="FFFFFF"/>
            <w:vAlign w:val="center"/>
          </w:tcPr>
          <w:p w:rsidR="00ED3CFD" w:rsidRPr="00A020DF" w:rsidRDefault="00ED3CFD" w:rsidP="00ED3CFD">
            <w:pPr>
              <w:spacing w:after="0" w:line="240" w:lineRule="auto"/>
              <w:jc w:val="center"/>
              <w:rPr>
                <w:rFonts w:ascii="Times New Roman" w:hAnsi="Times New Roman" w:cs="Times New Roman"/>
                <w:sz w:val="24"/>
                <w:szCs w:val="24"/>
              </w:rPr>
            </w:pPr>
            <w:r w:rsidRPr="00A020DF">
              <w:rPr>
                <w:rFonts w:ascii="Times New Roman" w:hAnsi="Times New Roman" w:cs="Times New Roman"/>
                <w:sz w:val="24"/>
                <w:szCs w:val="24"/>
              </w:rPr>
              <w:t>21,6</w:t>
            </w:r>
          </w:p>
        </w:tc>
        <w:tc>
          <w:tcPr>
            <w:tcW w:w="840" w:type="pct"/>
            <w:shd w:val="clear" w:color="auto" w:fill="FFFFFF"/>
            <w:vAlign w:val="center"/>
          </w:tcPr>
          <w:p w:rsidR="00ED3CFD" w:rsidRPr="00A020DF" w:rsidRDefault="00ED3CFD" w:rsidP="00ED3CFD">
            <w:pPr>
              <w:spacing w:after="0" w:line="240" w:lineRule="auto"/>
              <w:jc w:val="center"/>
              <w:rPr>
                <w:rFonts w:ascii="Times New Roman" w:hAnsi="Times New Roman" w:cs="Times New Roman"/>
                <w:sz w:val="24"/>
                <w:szCs w:val="24"/>
              </w:rPr>
            </w:pPr>
            <w:r w:rsidRPr="00A020DF">
              <w:rPr>
                <w:rFonts w:ascii="Times New Roman" w:hAnsi="Times New Roman" w:cs="Times New Roman"/>
                <w:sz w:val="24"/>
                <w:szCs w:val="24"/>
              </w:rPr>
              <w:t>17,3</w:t>
            </w:r>
          </w:p>
        </w:tc>
      </w:tr>
      <w:tr w:rsidR="00ED3CFD" w:rsidRPr="00A020DF" w:rsidTr="00ED3CFD">
        <w:trPr>
          <w:trHeight w:hRule="exact" w:val="2032"/>
          <w:jc w:val="center"/>
        </w:trPr>
        <w:tc>
          <w:tcPr>
            <w:tcW w:w="336" w:type="pct"/>
            <w:shd w:val="clear" w:color="auto" w:fill="FFFFFF"/>
            <w:vAlign w:val="center"/>
          </w:tcPr>
          <w:p w:rsidR="00ED3CFD" w:rsidRPr="00A020DF" w:rsidRDefault="00ED3CFD" w:rsidP="00ED3CFD">
            <w:pPr>
              <w:spacing w:after="0" w:line="240" w:lineRule="auto"/>
              <w:jc w:val="both"/>
              <w:rPr>
                <w:rFonts w:ascii="Times New Roman" w:hAnsi="Times New Roman" w:cs="Times New Roman"/>
                <w:sz w:val="24"/>
                <w:szCs w:val="24"/>
              </w:rPr>
            </w:pPr>
            <w:r w:rsidRPr="00A020DF">
              <w:rPr>
                <w:rFonts w:ascii="Times New Roman" w:hAnsi="Times New Roman" w:cs="Times New Roman"/>
                <w:sz w:val="24"/>
                <w:szCs w:val="24"/>
              </w:rPr>
              <w:lastRenderedPageBreak/>
              <w:t>1.3</w:t>
            </w:r>
          </w:p>
        </w:tc>
        <w:tc>
          <w:tcPr>
            <w:tcW w:w="2892" w:type="pct"/>
            <w:shd w:val="clear" w:color="auto" w:fill="FFFFFF"/>
            <w:vAlign w:val="center"/>
          </w:tcPr>
          <w:p w:rsidR="00ED3CFD" w:rsidRPr="00A020DF" w:rsidRDefault="00ED3CFD" w:rsidP="00ED3CFD">
            <w:pPr>
              <w:spacing w:after="0" w:line="240" w:lineRule="auto"/>
              <w:jc w:val="both"/>
              <w:rPr>
                <w:rFonts w:ascii="Times New Roman" w:hAnsi="Times New Roman" w:cs="Times New Roman"/>
                <w:sz w:val="24"/>
                <w:szCs w:val="24"/>
              </w:rPr>
            </w:pPr>
            <w:r w:rsidRPr="00A020DF">
              <w:rPr>
                <w:rFonts w:ascii="Times New Roman" w:hAnsi="Times New Roman" w:cs="Times New Roman"/>
                <w:sz w:val="24"/>
                <w:szCs w:val="24"/>
              </w:rPr>
              <w:t>Доля случаев выполнения тромболитической терапии и стентирования коронарных артерий пациентам с инфарктом миокарда от всех пациентов с инфарктом миокарда, госпитализированных в стационар в первые сутки от начала заболевания (охват реперфузионной терапией), %</w:t>
            </w:r>
          </w:p>
        </w:tc>
        <w:tc>
          <w:tcPr>
            <w:tcW w:w="932" w:type="pct"/>
            <w:shd w:val="clear" w:color="auto" w:fill="FFFFFF"/>
            <w:vAlign w:val="center"/>
          </w:tcPr>
          <w:p w:rsidR="00ED3CFD" w:rsidRPr="00A020DF" w:rsidRDefault="00ED3CFD" w:rsidP="00ED3CFD">
            <w:pPr>
              <w:spacing w:after="0" w:line="240" w:lineRule="auto"/>
              <w:jc w:val="center"/>
              <w:rPr>
                <w:rFonts w:ascii="Times New Roman" w:hAnsi="Times New Roman" w:cs="Times New Roman"/>
                <w:sz w:val="24"/>
                <w:szCs w:val="24"/>
              </w:rPr>
            </w:pPr>
            <w:r w:rsidRPr="00A020DF">
              <w:rPr>
                <w:rFonts w:ascii="Times New Roman" w:hAnsi="Times New Roman" w:cs="Times New Roman"/>
                <w:sz w:val="24"/>
                <w:szCs w:val="24"/>
              </w:rPr>
              <w:t>98,0</w:t>
            </w:r>
          </w:p>
        </w:tc>
        <w:tc>
          <w:tcPr>
            <w:tcW w:w="840" w:type="pct"/>
            <w:shd w:val="clear" w:color="auto" w:fill="FFFFFF"/>
            <w:vAlign w:val="center"/>
          </w:tcPr>
          <w:p w:rsidR="00ED3CFD" w:rsidRPr="00A020DF" w:rsidRDefault="00ED3CFD" w:rsidP="00ED3CFD">
            <w:pPr>
              <w:spacing w:after="0" w:line="240" w:lineRule="auto"/>
              <w:jc w:val="center"/>
              <w:rPr>
                <w:rFonts w:ascii="Times New Roman" w:hAnsi="Times New Roman" w:cs="Times New Roman"/>
                <w:sz w:val="24"/>
                <w:szCs w:val="24"/>
              </w:rPr>
            </w:pPr>
            <w:r w:rsidRPr="00A020DF">
              <w:rPr>
                <w:rFonts w:ascii="Times New Roman" w:hAnsi="Times New Roman" w:cs="Times New Roman"/>
                <w:sz w:val="24"/>
                <w:szCs w:val="24"/>
              </w:rPr>
              <w:t>88,0</w:t>
            </w:r>
          </w:p>
        </w:tc>
      </w:tr>
      <w:tr w:rsidR="00ED3CFD" w:rsidRPr="00A020DF" w:rsidTr="00ED3CFD">
        <w:trPr>
          <w:trHeight w:hRule="exact" w:val="1085"/>
          <w:jc w:val="center"/>
        </w:trPr>
        <w:tc>
          <w:tcPr>
            <w:tcW w:w="336" w:type="pct"/>
            <w:shd w:val="clear" w:color="auto" w:fill="FFFFFF"/>
            <w:vAlign w:val="center"/>
          </w:tcPr>
          <w:p w:rsidR="00ED3CFD" w:rsidRPr="00A020DF" w:rsidRDefault="00ED3CFD" w:rsidP="00ED3CFD">
            <w:pPr>
              <w:spacing w:after="0" w:line="240" w:lineRule="auto"/>
              <w:jc w:val="both"/>
              <w:rPr>
                <w:rFonts w:ascii="Times New Roman" w:hAnsi="Times New Roman" w:cs="Times New Roman"/>
                <w:sz w:val="24"/>
                <w:szCs w:val="24"/>
              </w:rPr>
            </w:pPr>
            <w:r w:rsidRPr="00A020DF">
              <w:rPr>
                <w:rFonts w:ascii="Times New Roman" w:hAnsi="Times New Roman" w:cs="Times New Roman"/>
                <w:sz w:val="24"/>
                <w:szCs w:val="24"/>
              </w:rPr>
              <w:t>1.4</w:t>
            </w:r>
          </w:p>
        </w:tc>
        <w:tc>
          <w:tcPr>
            <w:tcW w:w="2892" w:type="pct"/>
            <w:shd w:val="clear" w:color="auto" w:fill="FFFFFF"/>
            <w:vAlign w:val="center"/>
          </w:tcPr>
          <w:p w:rsidR="00ED3CFD" w:rsidRPr="00A020DF" w:rsidRDefault="00ED3CFD" w:rsidP="00ED3CFD">
            <w:pPr>
              <w:spacing w:after="0" w:line="240" w:lineRule="auto"/>
              <w:jc w:val="both"/>
              <w:rPr>
                <w:rFonts w:ascii="Times New Roman" w:hAnsi="Times New Roman" w:cs="Times New Roman"/>
                <w:sz w:val="24"/>
                <w:szCs w:val="24"/>
              </w:rPr>
            </w:pPr>
            <w:r w:rsidRPr="00A020DF">
              <w:rPr>
                <w:rFonts w:ascii="Times New Roman" w:hAnsi="Times New Roman" w:cs="Times New Roman"/>
                <w:sz w:val="24"/>
                <w:szCs w:val="24"/>
              </w:rPr>
              <w:t xml:space="preserve">Доля лиц высокого риска </w:t>
            </w:r>
            <w:proofErr w:type="gramStart"/>
            <w:r w:rsidRPr="00A020DF">
              <w:rPr>
                <w:rFonts w:ascii="Times New Roman" w:hAnsi="Times New Roman" w:cs="Times New Roman"/>
                <w:sz w:val="24"/>
                <w:szCs w:val="24"/>
              </w:rPr>
              <w:t>сердечно-сосудистых</w:t>
            </w:r>
            <w:proofErr w:type="gramEnd"/>
            <w:r w:rsidRPr="00A020DF">
              <w:rPr>
                <w:rFonts w:ascii="Times New Roman" w:hAnsi="Times New Roman" w:cs="Times New Roman"/>
                <w:sz w:val="24"/>
                <w:szCs w:val="24"/>
              </w:rPr>
              <w:t xml:space="preserve"> осложнений и/или перенесших операции на сердце, обеспеченных бесплатными лекарственными препаратами, %</w:t>
            </w:r>
          </w:p>
        </w:tc>
        <w:tc>
          <w:tcPr>
            <w:tcW w:w="932" w:type="pct"/>
            <w:shd w:val="clear" w:color="auto" w:fill="FFFFFF"/>
            <w:vAlign w:val="center"/>
          </w:tcPr>
          <w:p w:rsidR="00ED3CFD" w:rsidRPr="00A020DF" w:rsidRDefault="00ED3CFD" w:rsidP="00ED3CFD">
            <w:pPr>
              <w:spacing w:after="0" w:line="240" w:lineRule="auto"/>
              <w:jc w:val="center"/>
              <w:rPr>
                <w:rFonts w:ascii="Times New Roman" w:hAnsi="Times New Roman" w:cs="Times New Roman"/>
                <w:sz w:val="24"/>
                <w:szCs w:val="24"/>
              </w:rPr>
            </w:pPr>
            <w:r w:rsidRPr="00A020DF">
              <w:rPr>
                <w:rFonts w:ascii="Times New Roman" w:hAnsi="Times New Roman" w:cs="Times New Roman"/>
                <w:sz w:val="24"/>
                <w:szCs w:val="24"/>
              </w:rPr>
              <w:t>94,8</w:t>
            </w:r>
          </w:p>
        </w:tc>
        <w:tc>
          <w:tcPr>
            <w:tcW w:w="840" w:type="pct"/>
            <w:shd w:val="clear" w:color="auto" w:fill="FFFFFF"/>
            <w:vAlign w:val="center"/>
          </w:tcPr>
          <w:p w:rsidR="00ED3CFD" w:rsidRPr="00A020DF" w:rsidRDefault="00ED3CFD" w:rsidP="00ED3CFD">
            <w:pPr>
              <w:spacing w:after="0" w:line="240" w:lineRule="auto"/>
              <w:jc w:val="center"/>
              <w:rPr>
                <w:rFonts w:ascii="Times New Roman" w:hAnsi="Times New Roman" w:cs="Times New Roman"/>
                <w:sz w:val="24"/>
                <w:szCs w:val="24"/>
              </w:rPr>
            </w:pPr>
            <w:r w:rsidRPr="00A020DF">
              <w:rPr>
                <w:rFonts w:ascii="Times New Roman" w:hAnsi="Times New Roman" w:cs="Times New Roman"/>
                <w:sz w:val="24"/>
                <w:szCs w:val="24"/>
              </w:rPr>
              <w:t>97,3</w:t>
            </w:r>
          </w:p>
        </w:tc>
      </w:tr>
      <w:tr w:rsidR="00ED3CFD" w:rsidRPr="00A020DF" w:rsidTr="00ED3CFD">
        <w:trPr>
          <w:trHeight w:hRule="exact" w:val="617"/>
          <w:jc w:val="center"/>
        </w:trPr>
        <w:tc>
          <w:tcPr>
            <w:tcW w:w="336" w:type="pct"/>
            <w:shd w:val="clear" w:color="auto" w:fill="FFFFFF"/>
            <w:vAlign w:val="center"/>
          </w:tcPr>
          <w:p w:rsidR="00ED3CFD" w:rsidRPr="00A020DF" w:rsidRDefault="00ED3CFD" w:rsidP="00ED3CFD">
            <w:pPr>
              <w:spacing w:after="0" w:line="240" w:lineRule="auto"/>
              <w:jc w:val="both"/>
              <w:rPr>
                <w:rFonts w:ascii="Times New Roman" w:hAnsi="Times New Roman" w:cs="Times New Roman"/>
                <w:sz w:val="24"/>
                <w:szCs w:val="24"/>
              </w:rPr>
            </w:pPr>
            <w:r w:rsidRPr="00A020DF">
              <w:rPr>
                <w:rFonts w:ascii="Times New Roman" w:hAnsi="Times New Roman" w:cs="Times New Roman"/>
                <w:sz w:val="24"/>
                <w:szCs w:val="24"/>
              </w:rPr>
              <w:t>1.5</w:t>
            </w:r>
          </w:p>
        </w:tc>
        <w:tc>
          <w:tcPr>
            <w:tcW w:w="2892" w:type="pct"/>
            <w:shd w:val="clear" w:color="auto" w:fill="FFFFFF"/>
            <w:vAlign w:val="center"/>
          </w:tcPr>
          <w:p w:rsidR="00ED3CFD" w:rsidRPr="00A020DF" w:rsidRDefault="00ED3CFD" w:rsidP="00ED3CFD">
            <w:pPr>
              <w:spacing w:after="0" w:line="240" w:lineRule="auto"/>
              <w:jc w:val="both"/>
              <w:rPr>
                <w:rFonts w:ascii="Times New Roman" w:hAnsi="Times New Roman" w:cs="Times New Roman"/>
                <w:sz w:val="24"/>
                <w:szCs w:val="24"/>
              </w:rPr>
            </w:pPr>
            <w:r w:rsidRPr="00A020DF">
              <w:rPr>
                <w:rFonts w:ascii="Times New Roman" w:hAnsi="Times New Roman" w:cs="Times New Roman"/>
                <w:sz w:val="24"/>
                <w:szCs w:val="24"/>
              </w:rPr>
              <w:t>Больничная летальность от инфаркта миокарда, %</w:t>
            </w:r>
          </w:p>
        </w:tc>
        <w:tc>
          <w:tcPr>
            <w:tcW w:w="932" w:type="pct"/>
            <w:shd w:val="clear" w:color="auto" w:fill="FFFFFF"/>
            <w:vAlign w:val="center"/>
          </w:tcPr>
          <w:p w:rsidR="00ED3CFD" w:rsidRPr="00A020DF" w:rsidRDefault="00ED3CFD" w:rsidP="00ED3CFD">
            <w:pPr>
              <w:spacing w:after="0" w:line="240" w:lineRule="auto"/>
              <w:jc w:val="center"/>
              <w:rPr>
                <w:rFonts w:ascii="Times New Roman" w:hAnsi="Times New Roman" w:cs="Times New Roman"/>
                <w:sz w:val="24"/>
                <w:szCs w:val="24"/>
              </w:rPr>
            </w:pPr>
            <w:r w:rsidRPr="00A020DF">
              <w:rPr>
                <w:rFonts w:ascii="Times New Roman" w:hAnsi="Times New Roman" w:cs="Times New Roman"/>
                <w:sz w:val="24"/>
                <w:szCs w:val="24"/>
              </w:rPr>
              <w:t>12,2</w:t>
            </w:r>
          </w:p>
        </w:tc>
        <w:tc>
          <w:tcPr>
            <w:tcW w:w="840" w:type="pct"/>
            <w:shd w:val="clear" w:color="auto" w:fill="FFFFFF"/>
            <w:vAlign w:val="center"/>
          </w:tcPr>
          <w:p w:rsidR="00ED3CFD" w:rsidRPr="00A020DF" w:rsidRDefault="00ED3CFD" w:rsidP="00ED3CFD">
            <w:pPr>
              <w:spacing w:after="0" w:line="240" w:lineRule="auto"/>
              <w:jc w:val="center"/>
              <w:rPr>
                <w:rFonts w:ascii="Times New Roman" w:hAnsi="Times New Roman" w:cs="Times New Roman"/>
                <w:sz w:val="24"/>
                <w:szCs w:val="24"/>
              </w:rPr>
            </w:pPr>
            <w:r w:rsidRPr="00A020DF">
              <w:rPr>
                <w:rFonts w:ascii="Times New Roman" w:hAnsi="Times New Roman" w:cs="Times New Roman"/>
                <w:sz w:val="24"/>
                <w:szCs w:val="24"/>
              </w:rPr>
              <w:t>12,2</w:t>
            </w:r>
          </w:p>
        </w:tc>
      </w:tr>
      <w:tr w:rsidR="00ED3CFD" w:rsidRPr="00A020DF" w:rsidTr="00ED3CFD">
        <w:trPr>
          <w:trHeight w:hRule="exact" w:val="1117"/>
          <w:jc w:val="center"/>
        </w:trPr>
        <w:tc>
          <w:tcPr>
            <w:tcW w:w="336" w:type="pct"/>
            <w:shd w:val="clear" w:color="auto" w:fill="FFFFFF"/>
            <w:vAlign w:val="center"/>
          </w:tcPr>
          <w:p w:rsidR="00ED3CFD" w:rsidRPr="00A020DF" w:rsidRDefault="00ED3CFD" w:rsidP="00ED3CFD">
            <w:pPr>
              <w:spacing w:after="0" w:line="240" w:lineRule="auto"/>
              <w:jc w:val="both"/>
              <w:rPr>
                <w:rFonts w:ascii="Times New Roman" w:hAnsi="Times New Roman" w:cs="Times New Roman"/>
                <w:sz w:val="24"/>
                <w:szCs w:val="24"/>
              </w:rPr>
            </w:pPr>
            <w:r w:rsidRPr="00A020DF">
              <w:rPr>
                <w:rFonts w:ascii="Times New Roman" w:hAnsi="Times New Roman" w:cs="Times New Roman"/>
                <w:sz w:val="24"/>
                <w:szCs w:val="24"/>
              </w:rPr>
              <w:t>1.6</w:t>
            </w:r>
          </w:p>
        </w:tc>
        <w:tc>
          <w:tcPr>
            <w:tcW w:w="2892" w:type="pct"/>
            <w:shd w:val="clear" w:color="auto" w:fill="FFFFFF"/>
            <w:vAlign w:val="center"/>
          </w:tcPr>
          <w:p w:rsidR="00ED3CFD" w:rsidRPr="00A020DF" w:rsidRDefault="00ED3CFD" w:rsidP="00ED3CFD">
            <w:pPr>
              <w:spacing w:after="0" w:line="240" w:lineRule="auto"/>
              <w:jc w:val="both"/>
              <w:rPr>
                <w:rFonts w:ascii="Times New Roman" w:hAnsi="Times New Roman" w:cs="Times New Roman"/>
                <w:sz w:val="24"/>
                <w:szCs w:val="24"/>
              </w:rPr>
            </w:pPr>
            <w:r w:rsidRPr="00A020DF">
              <w:rPr>
                <w:rFonts w:ascii="Times New Roman" w:hAnsi="Times New Roman" w:cs="Times New Roman"/>
                <w:sz w:val="24"/>
                <w:szCs w:val="24"/>
              </w:rPr>
              <w:t>Доля пациентов с инфарктом мозга, которым выполнена тромбэкстракция, от всех пациентов с инфарктом мозга, выбывших из стационара, %</w:t>
            </w:r>
          </w:p>
        </w:tc>
        <w:tc>
          <w:tcPr>
            <w:tcW w:w="932" w:type="pct"/>
            <w:shd w:val="clear" w:color="auto" w:fill="FFFFFF"/>
            <w:vAlign w:val="center"/>
          </w:tcPr>
          <w:p w:rsidR="00ED3CFD" w:rsidRPr="00A020DF" w:rsidRDefault="00ED3CFD" w:rsidP="00ED3CFD">
            <w:pPr>
              <w:spacing w:after="0" w:line="240" w:lineRule="auto"/>
              <w:jc w:val="center"/>
              <w:rPr>
                <w:rFonts w:ascii="Times New Roman" w:hAnsi="Times New Roman" w:cs="Times New Roman"/>
                <w:sz w:val="24"/>
                <w:szCs w:val="24"/>
              </w:rPr>
            </w:pPr>
            <w:r w:rsidRPr="00A020DF">
              <w:rPr>
                <w:rFonts w:ascii="Times New Roman" w:hAnsi="Times New Roman" w:cs="Times New Roman"/>
                <w:sz w:val="24"/>
                <w:szCs w:val="24"/>
              </w:rPr>
              <w:t>2,0</w:t>
            </w:r>
          </w:p>
        </w:tc>
        <w:tc>
          <w:tcPr>
            <w:tcW w:w="840" w:type="pct"/>
            <w:shd w:val="clear" w:color="auto" w:fill="FFFFFF"/>
            <w:vAlign w:val="center"/>
          </w:tcPr>
          <w:p w:rsidR="00ED3CFD" w:rsidRPr="00A020DF" w:rsidRDefault="00ED3CFD" w:rsidP="00ED3CFD">
            <w:pPr>
              <w:spacing w:after="0" w:line="240" w:lineRule="auto"/>
              <w:jc w:val="center"/>
              <w:rPr>
                <w:rFonts w:ascii="Times New Roman" w:hAnsi="Times New Roman" w:cs="Times New Roman"/>
                <w:sz w:val="24"/>
                <w:szCs w:val="24"/>
              </w:rPr>
            </w:pPr>
            <w:r w:rsidRPr="00A020DF">
              <w:rPr>
                <w:rFonts w:ascii="Times New Roman" w:hAnsi="Times New Roman" w:cs="Times New Roman"/>
                <w:sz w:val="24"/>
                <w:szCs w:val="24"/>
              </w:rPr>
              <w:t>1,3</w:t>
            </w:r>
          </w:p>
        </w:tc>
      </w:tr>
    </w:tbl>
    <w:p w:rsidR="00EB7D98" w:rsidRDefault="00EB7D98" w:rsidP="00EB7D98">
      <w:pPr>
        <w:spacing w:after="0" w:line="240" w:lineRule="auto"/>
        <w:ind w:firstLine="709"/>
        <w:jc w:val="center"/>
        <w:rPr>
          <w:rFonts w:ascii="Times New Roman" w:hAnsi="Times New Roman" w:cs="Times New Roman"/>
          <w:sz w:val="28"/>
          <w:szCs w:val="28"/>
        </w:rPr>
      </w:pPr>
    </w:p>
    <w:p w:rsidR="00EB7D98" w:rsidRPr="00ED3CFD" w:rsidRDefault="00EB7D98" w:rsidP="00EB7D98">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2. </w:t>
      </w:r>
      <w:r w:rsidRPr="00ED3CFD">
        <w:rPr>
          <w:rFonts w:ascii="Times New Roman" w:hAnsi="Times New Roman" w:cs="Times New Roman"/>
          <w:sz w:val="28"/>
          <w:szCs w:val="28"/>
        </w:rPr>
        <w:t xml:space="preserve">Достижение результатов федерального проекта «Борьба с </w:t>
      </w:r>
      <w:proofErr w:type="gramStart"/>
      <w:r w:rsidRPr="00ED3CFD">
        <w:rPr>
          <w:rFonts w:ascii="Times New Roman" w:hAnsi="Times New Roman" w:cs="Times New Roman"/>
          <w:sz w:val="28"/>
          <w:szCs w:val="28"/>
        </w:rPr>
        <w:t>сердечно-сосудистыми</w:t>
      </w:r>
      <w:proofErr w:type="gramEnd"/>
      <w:r w:rsidRPr="00ED3CFD">
        <w:rPr>
          <w:rFonts w:ascii="Times New Roman" w:hAnsi="Times New Roman" w:cs="Times New Roman"/>
          <w:sz w:val="28"/>
          <w:szCs w:val="28"/>
        </w:rPr>
        <w:t xml:space="preserve"> заболеваниями» в Брянской области</w:t>
      </w:r>
      <w:r>
        <w:rPr>
          <w:rFonts w:ascii="Times New Roman" w:hAnsi="Times New Roman" w:cs="Times New Roman"/>
          <w:sz w:val="28"/>
          <w:szCs w:val="28"/>
        </w:rPr>
        <w:t xml:space="preserve"> в 2025 году</w:t>
      </w:r>
    </w:p>
    <w:p w:rsidR="00ED3CFD" w:rsidRPr="00ED3CFD" w:rsidRDefault="00ED3CFD" w:rsidP="00ED3CFD">
      <w:pPr>
        <w:spacing w:after="0" w:line="240" w:lineRule="auto"/>
        <w:ind w:firstLine="709"/>
        <w:jc w:val="both"/>
        <w:rPr>
          <w:rFonts w:ascii="Times New Roman" w:hAnsi="Times New Roman" w:cs="Times New Roman"/>
          <w:sz w:val="28"/>
          <w:szCs w:val="28"/>
          <w:lang w:bidi="ru-RU"/>
        </w:rPr>
      </w:pPr>
    </w:p>
    <w:p w:rsidR="00ED3CFD" w:rsidRDefault="00A020DF" w:rsidP="00A020DF">
      <w:pPr>
        <w:spacing w:after="0" w:line="240" w:lineRule="auto"/>
        <w:ind w:firstLine="709"/>
        <w:jc w:val="right"/>
        <w:rPr>
          <w:rFonts w:ascii="Times New Roman" w:hAnsi="Times New Roman" w:cs="Times New Roman"/>
          <w:sz w:val="28"/>
          <w:szCs w:val="28"/>
          <w:lang w:bidi="ru-RU"/>
        </w:rPr>
      </w:pPr>
      <w:r>
        <w:rPr>
          <w:rFonts w:ascii="Times New Roman" w:hAnsi="Times New Roman" w:cs="Times New Roman"/>
          <w:sz w:val="28"/>
          <w:szCs w:val="28"/>
          <w:lang w:bidi="ru-RU"/>
        </w:rPr>
        <w:t>Таблица № 49</w:t>
      </w:r>
    </w:p>
    <w:p w:rsidR="00A020DF" w:rsidRPr="00ED3CFD" w:rsidRDefault="00A020DF" w:rsidP="00A020DF">
      <w:pPr>
        <w:spacing w:after="0" w:line="240" w:lineRule="auto"/>
        <w:ind w:firstLine="709"/>
        <w:jc w:val="right"/>
        <w:rPr>
          <w:rFonts w:ascii="Times New Roman" w:hAnsi="Times New Roman" w:cs="Times New Roman"/>
          <w:sz w:val="28"/>
          <w:szCs w:val="28"/>
          <w:lang w:bidi="ru-RU"/>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8"/>
        <w:gridCol w:w="5446"/>
        <w:gridCol w:w="1601"/>
        <w:gridCol w:w="1719"/>
      </w:tblGrid>
      <w:tr w:rsidR="00ED3CFD" w:rsidRPr="00E9691B" w:rsidTr="00ED3CFD">
        <w:trPr>
          <w:trHeight w:hRule="exact" w:val="1428"/>
          <w:jc w:val="center"/>
        </w:trPr>
        <w:tc>
          <w:tcPr>
            <w:tcW w:w="324" w:type="pct"/>
            <w:shd w:val="clear" w:color="auto" w:fill="FFFFFF"/>
            <w:vAlign w:val="center"/>
          </w:tcPr>
          <w:p w:rsidR="00ED3CFD" w:rsidRPr="001C0D5B" w:rsidRDefault="00ED3CFD" w:rsidP="00ED3CFD">
            <w:pPr>
              <w:spacing w:after="0" w:line="240" w:lineRule="auto"/>
              <w:ind w:firstLine="57"/>
              <w:jc w:val="both"/>
              <w:rPr>
                <w:rFonts w:ascii="Times New Roman" w:hAnsi="Times New Roman" w:cs="Times New Roman"/>
                <w:sz w:val="24"/>
                <w:szCs w:val="24"/>
              </w:rPr>
            </w:pPr>
            <w:r w:rsidRPr="001C0D5B">
              <w:rPr>
                <w:rFonts w:ascii="Times New Roman" w:hAnsi="Times New Roman" w:cs="Times New Roman"/>
                <w:bCs/>
                <w:sz w:val="24"/>
                <w:szCs w:val="24"/>
              </w:rPr>
              <w:t>№</w:t>
            </w:r>
          </w:p>
        </w:tc>
        <w:tc>
          <w:tcPr>
            <w:tcW w:w="2905" w:type="pct"/>
            <w:shd w:val="clear" w:color="auto" w:fill="FFFFFF"/>
            <w:vAlign w:val="center"/>
          </w:tcPr>
          <w:p w:rsidR="00ED3CFD" w:rsidRPr="001C0D5B" w:rsidRDefault="00ED3CFD" w:rsidP="00ED3CFD">
            <w:pPr>
              <w:spacing w:after="0" w:line="240" w:lineRule="auto"/>
              <w:ind w:firstLine="709"/>
              <w:jc w:val="both"/>
              <w:rPr>
                <w:rFonts w:ascii="Times New Roman" w:hAnsi="Times New Roman" w:cs="Times New Roman"/>
                <w:sz w:val="24"/>
                <w:szCs w:val="24"/>
              </w:rPr>
            </w:pPr>
            <w:r w:rsidRPr="001C0D5B">
              <w:rPr>
                <w:rFonts w:ascii="Times New Roman" w:hAnsi="Times New Roman" w:cs="Times New Roman"/>
                <w:bCs/>
                <w:sz w:val="24"/>
                <w:szCs w:val="24"/>
              </w:rPr>
              <w:t>Наименование, единица измерения</w:t>
            </w:r>
          </w:p>
        </w:tc>
        <w:tc>
          <w:tcPr>
            <w:tcW w:w="854" w:type="pct"/>
            <w:shd w:val="clear" w:color="auto" w:fill="FFFFFF"/>
            <w:vAlign w:val="center"/>
          </w:tcPr>
          <w:p w:rsidR="00ED3CFD" w:rsidRPr="001C0D5B" w:rsidRDefault="00ED3CFD" w:rsidP="00ED3CFD">
            <w:pPr>
              <w:spacing w:after="0" w:line="240" w:lineRule="auto"/>
              <w:jc w:val="both"/>
              <w:rPr>
                <w:rFonts w:ascii="Times New Roman" w:hAnsi="Times New Roman" w:cs="Times New Roman"/>
                <w:sz w:val="24"/>
                <w:szCs w:val="24"/>
              </w:rPr>
            </w:pPr>
            <w:r w:rsidRPr="001C0D5B">
              <w:rPr>
                <w:rFonts w:ascii="Times New Roman" w:hAnsi="Times New Roman" w:cs="Times New Roman"/>
                <w:bCs/>
                <w:sz w:val="24"/>
                <w:szCs w:val="24"/>
              </w:rPr>
              <w:t>Плановое значение 2025 года</w:t>
            </w:r>
          </w:p>
        </w:tc>
        <w:tc>
          <w:tcPr>
            <w:tcW w:w="917" w:type="pct"/>
            <w:shd w:val="clear" w:color="auto" w:fill="FFFFFF"/>
          </w:tcPr>
          <w:p w:rsidR="00ED3CFD" w:rsidRPr="001C0D5B" w:rsidRDefault="00ED3CFD" w:rsidP="00ED3CFD">
            <w:pPr>
              <w:spacing w:after="0" w:line="240" w:lineRule="auto"/>
              <w:jc w:val="both"/>
              <w:rPr>
                <w:rFonts w:ascii="Times New Roman" w:hAnsi="Times New Roman" w:cs="Times New Roman"/>
                <w:bCs/>
                <w:sz w:val="24"/>
                <w:szCs w:val="24"/>
              </w:rPr>
            </w:pPr>
          </w:p>
          <w:p w:rsidR="00ED3CFD" w:rsidRPr="001C0D5B" w:rsidRDefault="00ED3CFD" w:rsidP="001C0D5B">
            <w:pPr>
              <w:spacing w:after="0" w:line="240" w:lineRule="auto"/>
              <w:jc w:val="both"/>
              <w:rPr>
                <w:rFonts w:ascii="Times New Roman" w:hAnsi="Times New Roman" w:cs="Times New Roman"/>
                <w:bCs/>
                <w:sz w:val="24"/>
                <w:szCs w:val="24"/>
              </w:rPr>
            </w:pPr>
            <w:r w:rsidRPr="001C0D5B">
              <w:rPr>
                <w:rFonts w:ascii="Times New Roman" w:hAnsi="Times New Roman" w:cs="Times New Roman"/>
                <w:bCs/>
                <w:sz w:val="24"/>
                <w:szCs w:val="24"/>
              </w:rPr>
              <w:t>Фактическое значение на 31.12.2025</w:t>
            </w:r>
          </w:p>
        </w:tc>
      </w:tr>
      <w:tr w:rsidR="00ED3CFD" w:rsidRPr="00E9691B" w:rsidTr="00ED3CFD">
        <w:trPr>
          <w:trHeight w:hRule="exact" w:val="1096"/>
          <w:jc w:val="center"/>
        </w:trPr>
        <w:tc>
          <w:tcPr>
            <w:tcW w:w="324" w:type="pct"/>
            <w:shd w:val="clear" w:color="auto" w:fill="FFFFFF"/>
            <w:vAlign w:val="center"/>
          </w:tcPr>
          <w:p w:rsidR="00ED3CFD" w:rsidRPr="00E9691B" w:rsidRDefault="00ED3CFD" w:rsidP="00ED3CFD">
            <w:pPr>
              <w:spacing w:after="0" w:line="240" w:lineRule="auto"/>
              <w:ind w:firstLine="57"/>
              <w:jc w:val="both"/>
              <w:rPr>
                <w:rFonts w:ascii="Times New Roman" w:hAnsi="Times New Roman" w:cs="Times New Roman"/>
                <w:sz w:val="24"/>
                <w:szCs w:val="24"/>
              </w:rPr>
            </w:pPr>
            <w:r w:rsidRPr="00E9691B">
              <w:rPr>
                <w:rFonts w:ascii="Times New Roman" w:hAnsi="Times New Roman" w:cs="Times New Roman"/>
                <w:sz w:val="24"/>
                <w:szCs w:val="24"/>
              </w:rPr>
              <w:t>2.1</w:t>
            </w:r>
          </w:p>
        </w:tc>
        <w:tc>
          <w:tcPr>
            <w:tcW w:w="2905" w:type="pct"/>
            <w:shd w:val="clear" w:color="auto" w:fill="FFFFFF"/>
            <w:vAlign w:val="center"/>
          </w:tcPr>
          <w:p w:rsidR="00ED3CFD" w:rsidRPr="00E9691B" w:rsidRDefault="00ED3CFD" w:rsidP="00ED3CFD">
            <w:pPr>
              <w:spacing w:after="0" w:line="240" w:lineRule="auto"/>
              <w:jc w:val="both"/>
              <w:rPr>
                <w:rFonts w:ascii="Times New Roman" w:hAnsi="Times New Roman" w:cs="Times New Roman"/>
                <w:sz w:val="24"/>
                <w:szCs w:val="24"/>
              </w:rPr>
            </w:pPr>
            <w:r w:rsidRPr="00E9691B">
              <w:rPr>
                <w:rFonts w:ascii="Times New Roman" w:hAnsi="Times New Roman" w:cs="Times New Roman"/>
                <w:sz w:val="24"/>
                <w:szCs w:val="24"/>
              </w:rPr>
              <w:t xml:space="preserve">Разработаны, утверждены и реализованы региональные программы «Борьба с </w:t>
            </w:r>
            <w:proofErr w:type="gramStart"/>
            <w:r w:rsidRPr="00E9691B">
              <w:rPr>
                <w:rFonts w:ascii="Times New Roman" w:hAnsi="Times New Roman" w:cs="Times New Roman"/>
                <w:sz w:val="24"/>
                <w:szCs w:val="24"/>
              </w:rPr>
              <w:t>сердечно-сосудистыми</w:t>
            </w:r>
            <w:proofErr w:type="gramEnd"/>
            <w:r w:rsidRPr="00E9691B">
              <w:rPr>
                <w:rFonts w:ascii="Times New Roman" w:hAnsi="Times New Roman" w:cs="Times New Roman"/>
                <w:sz w:val="24"/>
                <w:szCs w:val="24"/>
              </w:rPr>
              <w:t xml:space="preserve"> заболеваниями», единиц</w:t>
            </w:r>
          </w:p>
        </w:tc>
        <w:tc>
          <w:tcPr>
            <w:tcW w:w="854" w:type="pct"/>
            <w:shd w:val="clear" w:color="auto" w:fill="FFFFFF"/>
            <w:vAlign w:val="center"/>
          </w:tcPr>
          <w:p w:rsidR="00ED3CFD" w:rsidRPr="00E9691B" w:rsidRDefault="00ED3CFD" w:rsidP="00ED3CFD">
            <w:pPr>
              <w:spacing w:after="0" w:line="240" w:lineRule="auto"/>
              <w:ind w:firstLine="709"/>
              <w:jc w:val="center"/>
              <w:rPr>
                <w:rFonts w:ascii="Times New Roman" w:hAnsi="Times New Roman" w:cs="Times New Roman"/>
                <w:sz w:val="24"/>
                <w:szCs w:val="24"/>
              </w:rPr>
            </w:pPr>
            <w:r w:rsidRPr="00E9691B">
              <w:rPr>
                <w:rFonts w:ascii="Times New Roman" w:hAnsi="Times New Roman" w:cs="Times New Roman"/>
                <w:sz w:val="24"/>
                <w:szCs w:val="24"/>
              </w:rPr>
              <w:t>1</w:t>
            </w:r>
          </w:p>
        </w:tc>
        <w:tc>
          <w:tcPr>
            <w:tcW w:w="917" w:type="pct"/>
            <w:shd w:val="clear" w:color="auto" w:fill="FFFFFF"/>
            <w:vAlign w:val="center"/>
          </w:tcPr>
          <w:p w:rsidR="00ED3CFD" w:rsidRPr="00E9691B" w:rsidRDefault="00ED3CFD" w:rsidP="00ED3CFD">
            <w:pPr>
              <w:spacing w:after="0" w:line="240" w:lineRule="auto"/>
              <w:ind w:firstLine="709"/>
              <w:jc w:val="center"/>
              <w:rPr>
                <w:rFonts w:ascii="Times New Roman" w:hAnsi="Times New Roman" w:cs="Times New Roman"/>
                <w:sz w:val="24"/>
                <w:szCs w:val="24"/>
                <w:lang w:val="en-US"/>
              </w:rPr>
            </w:pPr>
            <w:r w:rsidRPr="00E9691B">
              <w:rPr>
                <w:rFonts w:ascii="Times New Roman" w:hAnsi="Times New Roman" w:cs="Times New Roman"/>
                <w:sz w:val="24"/>
                <w:szCs w:val="24"/>
                <w:lang w:val="en-US"/>
              </w:rPr>
              <w:t>1</w:t>
            </w:r>
          </w:p>
        </w:tc>
      </w:tr>
      <w:tr w:rsidR="00ED3CFD" w:rsidRPr="00E9691B" w:rsidTr="00A020DF">
        <w:trPr>
          <w:trHeight w:hRule="exact" w:val="2133"/>
          <w:jc w:val="center"/>
        </w:trPr>
        <w:tc>
          <w:tcPr>
            <w:tcW w:w="324" w:type="pct"/>
            <w:shd w:val="clear" w:color="auto" w:fill="FFFFFF"/>
            <w:vAlign w:val="center"/>
          </w:tcPr>
          <w:p w:rsidR="00ED3CFD" w:rsidRPr="00E9691B" w:rsidRDefault="00ED3CFD" w:rsidP="00ED3CFD">
            <w:pPr>
              <w:spacing w:after="0" w:line="240" w:lineRule="auto"/>
              <w:ind w:firstLine="57"/>
              <w:jc w:val="both"/>
              <w:rPr>
                <w:rFonts w:ascii="Times New Roman" w:hAnsi="Times New Roman" w:cs="Times New Roman"/>
                <w:sz w:val="24"/>
                <w:szCs w:val="24"/>
              </w:rPr>
            </w:pPr>
            <w:r w:rsidRPr="00E9691B">
              <w:rPr>
                <w:rFonts w:ascii="Times New Roman" w:hAnsi="Times New Roman" w:cs="Times New Roman"/>
                <w:sz w:val="24"/>
                <w:szCs w:val="24"/>
              </w:rPr>
              <w:t>2.2</w:t>
            </w:r>
          </w:p>
        </w:tc>
        <w:tc>
          <w:tcPr>
            <w:tcW w:w="2905" w:type="pct"/>
            <w:shd w:val="clear" w:color="auto" w:fill="FFFFFF"/>
            <w:vAlign w:val="center"/>
          </w:tcPr>
          <w:p w:rsidR="00ED3CFD" w:rsidRPr="00E9691B" w:rsidRDefault="00ED3CFD" w:rsidP="00ED3CFD">
            <w:pPr>
              <w:spacing w:after="0" w:line="240" w:lineRule="auto"/>
              <w:jc w:val="both"/>
              <w:rPr>
                <w:rFonts w:ascii="Times New Roman" w:hAnsi="Times New Roman" w:cs="Times New Roman"/>
                <w:sz w:val="24"/>
                <w:szCs w:val="24"/>
              </w:rPr>
            </w:pPr>
            <w:r w:rsidRPr="00E9691B">
              <w:rPr>
                <w:rFonts w:ascii="Times New Roman" w:hAnsi="Times New Roman" w:cs="Times New Roman"/>
                <w:sz w:val="24"/>
                <w:szCs w:val="24"/>
              </w:rPr>
              <w:t xml:space="preserve">В субъектах Российской Федерации организована маршрутизация пациентов с сердечно-сосудистыми заболеваниями на основании профильных порядков оказания медицинской помощи с учетом клинических рекомендаций и обеспечения </w:t>
            </w:r>
            <w:proofErr w:type="gramStart"/>
            <w:r w:rsidRPr="00E9691B">
              <w:rPr>
                <w:rFonts w:ascii="Times New Roman" w:hAnsi="Times New Roman" w:cs="Times New Roman"/>
                <w:sz w:val="24"/>
                <w:szCs w:val="24"/>
              </w:rPr>
              <w:t>территориально й</w:t>
            </w:r>
            <w:proofErr w:type="gramEnd"/>
            <w:r w:rsidRPr="00E9691B">
              <w:rPr>
                <w:rFonts w:ascii="Times New Roman" w:hAnsi="Times New Roman" w:cs="Times New Roman"/>
                <w:sz w:val="24"/>
                <w:szCs w:val="24"/>
              </w:rPr>
              <w:t xml:space="preserve"> доступности медицинской помощи, единиц</w:t>
            </w:r>
          </w:p>
        </w:tc>
        <w:tc>
          <w:tcPr>
            <w:tcW w:w="854" w:type="pct"/>
            <w:shd w:val="clear" w:color="auto" w:fill="FFFFFF"/>
            <w:vAlign w:val="center"/>
          </w:tcPr>
          <w:p w:rsidR="00ED3CFD" w:rsidRPr="00E9691B" w:rsidRDefault="00ED3CFD" w:rsidP="00ED3CFD">
            <w:pPr>
              <w:spacing w:after="0" w:line="240" w:lineRule="auto"/>
              <w:ind w:firstLine="709"/>
              <w:jc w:val="center"/>
              <w:rPr>
                <w:rFonts w:ascii="Times New Roman" w:hAnsi="Times New Roman" w:cs="Times New Roman"/>
                <w:sz w:val="24"/>
                <w:szCs w:val="24"/>
              </w:rPr>
            </w:pPr>
            <w:r w:rsidRPr="00E9691B">
              <w:rPr>
                <w:rFonts w:ascii="Times New Roman" w:hAnsi="Times New Roman" w:cs="Times New Roman"/>
                <w:sz w:val="24"/>
                <w:szCs w:val="24"/>
              </w:rPr>
              <w:t>1</w:t>
            </w:r>
          </w:p>
        </w:tc>
        <w:tc>
          <w:tcPr>
            <w:tcW w:w="917" w:type="pct"/>
            <w:shd w:val="clear" w:color="auto" w:fill="FFFFFF"/>
            <w:vAlign w:val="center"/>
          </w:tcPr>
          <w:p w:rsidR="00ED3CFD" w:rsidRPr="00E9691B" w:rsidRDefault="00ED3CFD" w:rsidP="00ED3CFD">
            <w:pPr>
              <w:spacing w:after="0" w:line="240" w:lineRule="auto"/>
              <w:ind w:firstLine="709"/>
              <w:jc w:val="center"/>
              <w:rPr>
                <w:rFonts w:ascii="Times New Roman" w:hAnsi="Times New Roman" w:cs="Times New Roman"/>
                <w:sz w:val="24"/>
                <w:szCs w:val="24"/>
                <w:lang w:val="en-US"/>
              </w:rPr>
            </w:pPr>
            <w:r w:rsidRPr="00E9691B">
              <w:rPr>
                <w:rFonts w:ascii="Times New Roman" w:hAnsi="Times New Roman" w:cs="Times New Roman"/>
                <w:sz w:val="24"/>
                <w:szCs w:val="24"/>
                <w:lang w:val="en-US"/>
              </w:rPr>
              <w:t>1</w:t>
            </w:r>
          </w:p>
        </w:tc>
      </w:tr>
      <w:tr w:rsidR="00ED3CFD" w:rsidRPr="00E9691B" w:rsidTr="00ED3CFD">
        <w:trPr>
          <w:trHeight w:hRule="exact" w:val="1422"/>
          <w:jc w:val="center"/>
        </w:trPr>
        <w:tc>
          <w:tcPr>
            <w:tcW w:w="324" w:type="pct"/>
            <w:shd w:val="clear" w:color="auto" w:fill="FFFFFF"/>
            <w:vAlign w:val="center"/>
          </w:tcPr>
          <w:p w:rsidR="00ED3CFD" w:rsidRPr="00E9691B" w:rsidRDefault="00ED3CFD" w:rsidP="00ED3CFD">
            <w:pPr>
              <w:spacing w:after="0" w:line="240" w:lineRule="auto"/>
              <w:ind w:firstLine="57"/>
              <w:jc w:val="both"/>
              <w:rPr>
                <w:rFonts w:ascii="Times New Roman" w:hAnsi="Times New Roman" w:cs="Times New Roman"/>
                <w:sz w:val="24"/>
                <w:szCs w:val="24"/>
              </w:rPr>
            </w:pPr>
            <w:r w:rsidRPr="00E9691B">
              <w:rPr>
                <w:rFonts w:ascii="Times New Roman" w:hAnsi="Times New Roman" w:cs="Times New Roman"/>
                <w:sz w:val="24"/>
                <w:szCs w:val="24"/>
              </w:rPr>
              <w:t>2.3</w:t>
            </w:r>
          </w:p>
        </w:tc>
        <w:tc>
          <w:tcPr>
            <w:tcW w:w="2905" w:type="pct"/>
            <w:shd w:val="clear" w:color="auto" w:fill="FFFFFF"/>
            <w:vAlign w:val="center"/>
          </w:tcPr>
          <w:p w:rsidR="00ED3CFD" w:rsidRPr="00E9691B" w:rsidRDefault="00ED3CFD" w:rsidP="00ED3CFD">
            <w:pPr>
              <w:spacing w:after="0" w:line="240" w:lineRule="auto"/>
              <w:jc w:val="both"/>
              <w:rPr>
                <w:rFonts w:ascii="Times New Roman" w:hAnsi="Times New Roman" w:cs="Times New Roman"/>
                <w:sz w:val="24"/>
                <w:szCs w:val="24"/>
              </w:rPr>
            </w:pPr>
            <w:r w:rsidRPr="00E9691B">
              <w:rPr>
                <w:rFonts w:ascii="Times New Roman" w:hAnsi="Times New Roman" w:cs="Times New Roman"/>
                <w:sz w:val="24"/>
                <w:szCs w:val="24"/>
              </w:rPr>
              <w:t>На основе своевременной и современной диагностики обеспечена профилактика прогрессирования ишемической болезни сердца и развития ее осложнений у пациентов, находящихся под диспансерным наблюдением, человек</w:t>
            </w:r>
          </w:p>
        </w:tc>
        <w:tc>
          <w:tcPr>
            <w:tcW w:w="854" w:type="pct"/>
            <w:shd w:val="clear" w:color="auto" w:fill="FFFFFF"/>
            <w:vAlign w:val="center"/>
          </w:tcPr>
          <w:p w:rsidR="00ED3CFD" w:rsidRPr="00E9691B" w:rsidRDefault="00ED3CFD" w:rsidP="00ED3CFD">
            <w:pPr>
              <w:spacing w:after="0" w:line="240" w:lineRule="auto"/>
              <w:ind w:firstLine="709"/>
              <w:jc w:val="center"/>
              <w:rPr>
                <w:rFonts w:ascii="Times New Roman" w:hAnsi="Times New Roman" w:cs="Times New Roman"/>
                <w:sz w:val="24"/>
                <w:szCs w:val="24"/>
              </w:rPr>
            </w:pPr>
            <w:r w:rsidRPr="00E9691B">
              <w:rPr>
                <w:rFonts w:ascii="Times New Roman" w:hAnsi="Times New Roman" w:cs="Times New Roman"/>
                <w:sz w:val="24"/>
                <w:szCs w:val="24"/>
              </w:rPr>
              <w:t>1 549</w:t>
            </w:r>
          </w:p>
        </w:tc>
        <w:tc>
          <w:tcPr>
            <w:tcW w:w="917" w:type="pct"/>
            <w:shd w:val="clear" w:color="auto" w:fill="FFFFFF"/>
            <w:vAlign w:val="center"/>
          </w:tcPr>
          <w:p w:rsidR="00ED3CFD" w:rsidRPr="00E9691B" w:rsidRDefault="00ED3CFD" w:rsidP="00ED3CFD">
            <w:pPr>
              <w:spacing w:after="0" w:line="240" w:lineRule="auto"/>
              <w:ind w:firstLine="709"/>
              <w:jc w:val="center"/>
              <w:rPr>
                <w:rFonts w:ascii="Times New Roman" w:hAnsi="Times New Roman" w:cs="Times New Roman"/>
                <w:sz w:val="24"/>
                <w:szCs w:val="24"/>
                <w:lang w:val="en-US"/>
              </w:rPr>
            </w:pPr>
            <w:r w:rsidRPr="00E9691B">
              <w:rPr>
                <w:rFonts w:ascii="Times New Roman" w:hAnsi="Times New Roman" w:cs="Times New Roman"/>
                <w:sz w:val="24"/>
                <w:szCs w:val="24"/>
                <w:lang w:val="en-US"/>
              </w:rPr>
              <w:t>2593</w:t>
            </w:r>
          </w:p>
        </w:tc>
      </w:tr>
      <w:tr w:rsidR="00ED3CFD" w:rsidRPr="00E9691B" w:rsidTr="00A020DF">
        <w:trPr>
          <w:trHeight w:hRule="exact" w:val="1673"/>
          <w:jc w:val="center"/>
        </w:trPr>
        <w:tc>
          <w:tcPr>
            <w:tcW w:w="324" w:type="pct"/>
            <w:shd w:val="clear" w:color="auto" w:fill="FFFFFF"/>
            <w:vAlign w:val="center"/>
          </w:tcPr>
          <w:p w:rsidR="00ED3CFD" w:rsidRPr="00E9691B" w:rsidRDefault="00ED3CFD" w:rsidP="00ED3CFD">
            <w:pPr>
              <w:spacing w:after="0" w:line="240" w:lineRule="auto"/>
              <w:ind w:firstLine="57"/>
              <w:jc w:val="both"/>
              <w:rPr>
                <w:rFonts w:ascii="Times New Roman" w:hAnsi="Times New Roman" w:cs="Times New Roman"/>
                <w:sz w:val="24"/>
                <w:szCs w:val="24"/>
              </w:rPr>
            </w:pPr>
            <w:r w:rsidRPr="00E9691B">
              <w:rPr>
                <w:rFonts w:ascii="Times New Roman" w:hAnsi="Times New Roman" w:cs="Times New Roman"/>
                <w:sz w:val="24"/>
                <w:szCs w:val="24"/>
              </w:rPr>
              <w:t>2.4</w:t>
            </w:r>
          </w:p>
        </w:tc>
        <w:tc>
          <w:tcPr>
            <w:tcW w:w="2905" w:type="pct"/>
            <w:shd w:val="clear" w:color="auto" w:fill="FFFFFF"/>
            <w:vAlign w:val="center"/>
          </w:tcPr>
          <w:p w:rsidR="00ED3CFD" w:rsidRPr="00E9691B" w:rsidRDefault="00ED3CFD" w:rsidP="00ED3CFD">
            <w:pPr>
              <w:spacing w:after="0" w:line="240" w:lineRule="auto"/>
              <w:jc w:val="both"/>
              <w:rPr>
                <w:rFonts w:ascii="Times New Roman" w:hAnsi="Times New Roman" w:cs="Times New Roman"/>
                <w:sz w:val="24"/>
                <w:szCs w:val="24"/>
              </w:rPr>
            </w:pPr>
            <w:r w:rsidRPr="00E9691B">
              <w:rPr>
                <w:rFonts w:ascii="Times New Roman" w:hAnsi="Times New Roman" w:cs="Times New Roman"/>
                <w:sz w:val="24"/>
                <w:szCs w:val="24"/>
              </w:rPr>
              <w:t xml:space="preserve">Обеспечена профилактика развития </w:t>
            </w:r>
            <w:proofErr w:type="gramStart"/>
            <w:r w:rsidRPr="00E9691B">
              <w:rPr>
                <w:rFonts w:ascii="Times New Roman" w:hAnsi="Times New Roman" w:cs="Times New Roman"/>
                <w:sz w:val="24"/>
                <w:szCs w:val="24"/>
              </w:rPr>
              <w:t>сердечно-сосудистых</w:t>
            </w:r>
            <w:proofErr w:type="gramEnd"/>
            <w:r w:rsidRPr="00E9691B">
              <w:rPr>
                <w:rFonts w:ascii="Times New Roman" w:hAnsi="Times New Roman" w:cs="Times New Roman"/>
                <w:sz w:val="24"/>
                <w:szCs w:val="24"/>
              </w:rPr>
              <w:t xml:space="preserve"> заболеваний и сердечно-сосудистых осложнений у пациентов высокого риска, находящихся на диспансерном наблюдении, человек</w:t>
            </w:r>
          </w:p>
        </w:tc>
        <w:tc>
          <w:tcPr>
            <w:tcW w:w="854" w:type="pct"/>
            <w:shd w:val="clear" w:color="auto" w:fill="FFFFFF"/>
            <w:vAlign w:val="center"/>
          </w:tcPr>
          <w:p w:rsidR="00ED3CFD" w:rsidRPr="00E9691B" w:rsidRDefault="00ED3CFD" w:rsidP="00ED3CFD">
            <w:pPr>
              <w:spacing w:after="0" w:line="240" w:lineRule="auto"/>
              <w:ind w:firstLine="709"/>
              <w:jc w:val="center"/>
              <w:rPr>
                <w:rFonts w:ascii="Times New Roman" w:hAnsi="Times New Roman" w:cs="Times New Roman"/>
                <w:sz w:val="24"/>
                <w:szCs w:val="24"/>
              </w:rPr>
            </w:pPr>
            <w:r w:rsidRPr="00E9691B">
              <w:rPr>
                <w:rFonts w:ascii="Times New Roman" w:hAnsi="Times New Roman" w:cs="Times New Roman"/>
                <w:sz w:val="24"/>
                <w:szCs w:val="24"/>
              </w:rPr>
              <w:t>3 500</w:t>
            </w:r>
          </w:p>
        </w:tc>
        <w:tc>
          <w:tcPr>
            <w:tcW w:w="917" w:type="pct"/>
            <w:shd w:val="clear" w:color="auto" w:fill="FFFFFF"/>
            <w:vAlign w:val="center"/>
          </w:tcPr>
          <w:p w:rsidR="00ED3CFD" w:rsidRPr="00E9691B" w:rsidRDefault="00ED3CFD" w:rsidP="00ED3CFD">
            <w:pPr>
              <w:spacing w:after="0" w:line="240" w:lineRule="auto"/>
              <w:ind w:firstLine="709"/>
              <w:jc w:val="center"/>
              <w:rPr>
                <w:rFonts w:ascii="Times New Roman" w:hAnsi="Times New Roman" w:cs="Times New Roman"/>
                <w:sz w:val="24"/>
                <w:szCs w:val="24"/>
                <w:lang w:val="en-US"/>
              </w:rPr>
            </w:pPr>
            <w:r w:rsidRPr="00E9691B">
              <w:rPr>
                <w:rFonts w:ascii="Times New Roman" w:hAnsi="Times New Roman" w:cs="Times New Roman"/>
                <w:sz w:val="24"/>
                <w:szCs w:val="24"/>
                <w:lang w:val="en-US"/>
              </w:rPr>
              <w:t>3739</w:t>
            </w:r>
          </w:p>
        </w:tc>
      </w:tr>
    </w:tbl>
    <w:p w:rsidR="00ED3CFD" w:rsidRPr="00ED3CFD" w:rsidRDefault="00ED3CFD" w:rsidP="00ED3CFD">
      <w:pPr>
        <w:spacing w:after="0" w:line="240" w:lineRule="auto"/>
        <w:jc w:val="both"/>
        <w:rPr>
          <w:rFonts w:ascii="Times New Roman" w:hAnsi="Times New Roman" w:cs="Times New Roman"/>
          <w:sz w:val="28"/>
          <w:szCs w:val="28"/>
        </w:rPr>
      </w:pPr>
    </w:p>
    <w:p w:rsidR="00ED3CFD" w:rsidRPr="00ED3CFD" w:rsidRDefault="00ED3CFD" w:rsidP="00ED3CFD">
      <w:pPr>
        <w:spacing w:after="0" w:line="240" w:lineRule="auto"/>
        <w:ind w:firstLine="709"/>
        <w:jc w:val="both"/>
        <w:rPr>
          <w:rFonts w:ascii="Times New Roman" w:hAnsi="Times New Roman" w:cs="Times New Roman"/>
          <w:sz w:val="28"/>
          <w:szCs w:val="28"/>
        </w:rPr>
      </w:pPr>
      <w:proofErr w:type="gramStart"/>
      <w:r w:rsidRPr="00ED3CFD">
        <w:rPr>
          <w:rFonts w:ascii="Times New Roman" w:hAnsi="Times New Roman" w:cs="Times New Roman"/>
          <w:sz w:val="28"/>
          <w:szCs w:val="28"/>
        </w:rPr>
        <w:t xml:space="preserve">При реализации регионального проекта «Борьба с сердечно-сосудистыми заболеваниями», </w:t>
      </w:r>
      <w:r w:rsidRPr="00ED3CFD">
        <w:rPr>
          <w:rFonts w:ascii="Times New Roman" w:hAnsi="Times New Roman" w:cs="Times New Roman"/>
          <w:color w:val="000000"/>
          <w:sz w:val="28"/>
          <w:szCs w:val="28"/>
        </w:rPr>
        <w:t>общее количество показателей в отчетном периоде составляет - 6, из них 4 показателя достигнуты.</w:t>
      </w:r>
      <w:proofErr w:type="gramEnd"/>
      <w:r w:rsidRPr="00ED3CFD">
        <w:rPr>
          <w:rFonts w:ascii="Times New Roman" w:hAnsi="Times New Roman" w:cs="Times New Roman"/>
          <w:color w:val="000000"/>
          <w:sz w:val="28"/>
          <w:szCs w:val="28"/>
        </w:rPr>
        <w:t xml:space="preserve"> Не достигнуты по итогам 12 месяцев 2025 года следующие показатели:</w:t>
      </w:r>
      <w:r w:rsidRPr="00ED3CFD">
        <w:rPr>
          <w:rFonts w:ascii="Times New Roman" w:hAnsi="Times New Roman" w:cs="Times New Roman"/>
          <w:sz w:val="28"/>
          <w:szCs w:val="28"/>
        </w:rPr>
        <w:t xml:space="preserve"> </w:t>
      </w:r>
    </w:p>
    <w:p w:rsidR="00ED3CFD" w:rsidRPr="00ED3CFD" w:rsidRDefault="00ED3CFD" w:rsidP="00ED3CFD">
      <w:pPr>
        <w:spacing w:after="0" w:line="240" w:lineRule="auto"/>
        <w:ind w:firstLine="709"/>
        <w:jc w:val="both"/>
        <w:rPr>
          <w:rFonts w:ascii="Times New Roman" w:hAnsi="Times New Roman" w:cs="Times New Roman"/>
          <w:color w:val="000000"/>
          <w:sz w:val="28"/>
          <w:szCs w:val="28"/>
        </w:rPr>
      </w:pPr>
      <w:r w:rsidRPr="00ED3CFD">
        <w:rPr>
          <w:rFonts w:ascii="Times New Roman" w:hAnsi="Times New Roman" w:cs="Times New Roman"/>
          <w:color w:val="000000"/>
          <w:sz w:val="28"/>
          <w:szCs w:val="28"/>
        </w:rPr>
        <w:t>показатель «Доля случаев выполнения тромболитической терапии и стентирования коронарных артерий пациентам с инфарктом миокарда от всех пациентов с инфарктом миокарда, госпитализированных в стационар в первые сутки от начала заболевания (охват реперфузионной терапией</w:t>
      </w:r>
      <w:proofErr w:type="gramStart"/>
      <w:r w:rsidRPr="00ED3CFD">
        <w:rPr>
          <w:rFonts w:ascii="Times New Roman" w:hAnsi="Times New Roman" w:cs="Times New Roman"/>
          <w:color w:val="000000"/>
          <w:sz w:val="28"/>
          <w:szCs w:val="28"/>
        </w:rPr>
        <w:t>)</w:t>
      </w:r>
      <w:r w:rsidR="00E9691B">
        <w:rPr>
          <w:rFonts w:ascii="Times New Roman" w:hAnsi="Times New Roman" w:cs="Times New Roman"/>
          <w:color w:val="000000"/>
          <w:sz w:val="28"/>
          <w:szCs w:val="28"/>
        </w:rPr>
        <w:t>, %</w:t>
      </w:r>
      <w:r w:rsidRPr="00ED3CFD">
        <w:rPr>
          <w:rFonts w:ascii="Times New Roman" w:hAnsi="Times New Roman" w:cs="Times New Roman"/>
          <w:color w:val="000000"/>
          <w:sz w:val="28"/>
          <w:szCs w:val="28"/>
        </w:rPr>
        <w:t>;</w:t>
      </w:r>
      <w:proofErr w:type="gramEnd"/>
    </w:p>
    <w:p w:rsidR="00ED3CFD" w:rsidRPr="00ED3CFD" w:rsidRDefault="00ED3CFD" w:rsidP="00ED3CFD">
      <w:pPr>
        <w:spacing w:after="0" w:line="240" w:lineRule="auto"/>
        <w:ind w:firstLine="709"/>
        <w:jc w:val="both"/>
        <w:rPr>
          <w:rFonts w:ascii="Times New Roman" w:hAnsi="Times New Roman" w:cs="Times New Roman"/>
          <w:color w:val="000000"/>
          <w:sz w:val="28"/>
          <w:szCs w:val="28"/>
        </w:rPr>
      </w:pPr>
      <w:r w:rsidRPr="00ED3CFD">
        <w:rPr>
          <w:rFonts w:ascii="Times New Roman" w:hAnsi="Times New Roman" w:cs="Times New Roman"/>
          <w:color w:val="000000"/>
          <w:sz w:val="28"/>
          <w:szCs w:val="28"/>
        </w:rPr>
        <w:t>показатель «Доля пациентов с инфарктом мозга, которым выполнена тромбэкстракция, от всех пациентов с инфарктом мозга, выбывших из стационара</w:t>
      </w:r>
      <w:proofErr w:type="gramStart"/>
      <w:r w:rsidRPr="00ED3CFD">
        <w:rPr>
          <w:rFonts w:ascii="Times New Roman" w:hAnsi="Times New Roman" w:cs="Times New Roman"/>
          <w:color w:val="000000"/>
          <w:sz w:val="28"/>
          <w:szCs w:val="28"/>
        </w:rPr>
        <w:t>, %».</w:t>
      </w:r>
      <w:proofErr w:type="gramEnd"/>
    </w:p>
    <w:p w:rsidR="00ED3CFD" w:rsidRPr="00ED3CFD" w:rsidRDefault="00ED3CFD" w:rsidP="00ED3CFD">
      <w:pPr>
        <w:widowControl w:val="0"/>
        <w:spacing w:after="0" w:line="240" w:lineRule="auto"/>
        <w:ind w:firstLine="720"/>
        <w:jc w:val="both"/>
        <w:rPr>
          <w:rFonts w:ascii="Times New Roman" w:hAnsi="Times New Roman" w:cs="Times New Roman"/>
          <w:sz w:val="28"/>
          <w:szCs w:val="28"/>
        </w:rPr>
      </w:pPr>
      <w:r w:rsidRPr="00ED3CFD">
        <w:rPr>
          <w:rFonts w:ascii="Times New Roman" w:hAnsi="Times New Roman" w:cs="Times New Roman"/>
          <w:sz w:val="28"/>
          <w:szCs w:val="28"/>
        </w:rPr>
        <w:t>Показатель «Доля случаев выполнения тромболитической терапии и стентирования коронарных артерий пациентам с инфарктом миокарда от всех пациентов с инфарктом миокарда, госпитализированных в стационар в первые сутки от начала заболевания (охват реперфузионной</w:t>
      </w:r>
      <w:r w:rsidRPr="00ED3CFD">
        <w:rPr>
          <w:rFonts w:ascii="Times New Roman" w:hAnsi="Times New Roman" w:cs="Times New Roman"/>
          <w:b/>
          <w:sz w:val="28"/>
          <w:szCs w:val="28"/>
        </w:rPr>
        <w:t xml:space="preserve"> </w:t>
      </w:r>
      <w:r w:rsidRPr="00ED3CFD">
        <w:rPr>
          <w:rFonts w:ascii="Times New Roman" w:hAnsi="Times New Roman" w:cs="Times New Roman"/>
          <w:sz w:val="28"/>
          <w:szCs w:val="28"/>
        </w:rPr>
        <w:t>терапией</w:t>
      </w:r>
      <w:proofErr w:type="gramStart"/>
      <w:r w:rsidRPr="00ED3CFD">
        <w:rPr>
          <w:rFonts w:ascii="Times New Roman" w:hAnsi="Times New Roman" w:cs="Times New Roman"/>
          <w:sz w:val="28"/>
          <w:szCs w:val="28"/>
        </w:rPr>
        <w:t>), %»,</w:t>
      </w:r>
      <w:r w:rsidRPr="00ED3CFD">
        <w:rPr>
          <w:rFonts w:ascii="Times New Roman" w:hAnsi="Times New Roman" w:cs="Times New Roman"/>
          <w:sz w:val="26"/>
          <w:szCs w:val="26"/>
        </w:rPr>
        <w:t xml:space="preserve"> </w:t>
      </w:r>
      <w:proofErr w:type="gramEnd"/>
      <w:r w:rsidRPr="00ED3CFD">
        <w:rPr>
          <w:rFonts w:ascii="Times New Roman" w:hAnsi="Times New Roman" w:cs="Times New Roman"/>
          <w:sz w:val="28"/>
          <w:szCs w:val="28"/>
        </w:rPr>
        <w:t>который по итогам 12 месяцев 2025 года составил - 88,0 %, при плановом значении – 98 % не достигнут.</w:t>
      </w:r>
    </w:p>
    <w:p w:rsidR="00ED3CFD" w:rsidRPr="004335A6" w:rsidRDefault="00ED3CFD" w:rsidP="00ED3CFD">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ED3CFD">
        <w:rPr>
          <w:rFonts w:ascii="Times New Roman" w:hAnsi="Times New Roman" w:cs="Times New Roman"/>
          <w:sz w:val="28"/>
          <w:szCs w:val="28"/>
        </w:rPr>
        <w:t xml:space="preserve">В соответствии с паспортом Федерального проекта «Борьба с </w:t>
      </w:r>
      <w:proofErr w:type="gramStart"/>
      <w:r w:rsidRPr="00ED3CFD">
        <w:rPr>
          <w:rFonts w:ascii="Times New Roman" w:hAnsi="Times New Roman" w:cs="Times New Roman"/>
          <w:sz w:val="28"/>
          <w:szCs w:val="28"/>
        </w:rPr>
        <w:t>сердечно-сосудистыми</w:t>
      </w:r>
      <w:proofErr w:type="gramEnd"/>
      <w:r w:rsidRPr="00ED3CFD">
        <w:rPr>
          <w:rFonts w:ascii="Times New Roman" w:hAnsi="Times New Roman" w:cs="Times New Roman"/>
          <w:sz w:val="28"/>
          <w:szCs w:val="28"/>
        </w:rPr>
        <w:t xml:space="preserve"> заболеваниями» </w:t>
      </w:r>
      <w:r w:rsidRPr="004335A6">
        <w:rPr>
          <w:rFonts w:ascii="Times New Roman" w:hAnsi="Times New Roman" w:cs="Times New Roman"/>
          <w:sz w:val="28"/>
          <w:szCs w:val="28"/>
        </w:rPr>
        <w:t xml:space="preserve">плановый показатель на 2025 год по Российской Федерации составляет 83,5 %. В соответствии с данными региональных проектов «Борьба с сердечно-сосудистыми заболеваниям» плановые показатели на конец 2025 года в регионах Центрального федерального округа должны составить: </w:t>
      </w:r>
      <w:proofErr w:type="gramStart"/>
      <w:r w:rsidRPr="004335A6">
        <w:rPr>
          <w:rFonts w:ascii="Times New Roman" w:hAnsi="Times New Roman" w:cs="Times New Roman"/>
          <w:sz w:val="28"/>
          <w:szCs w:val="28"/>
        </w:rPr>
        <w:t>Белгородская область – 73,7 %; Воронежская область – 66,5 %; Ивановская область – 56,1 %; Калужская область – 62,0 %; Курская область – 72,4 %; Липецкая область – 82,8 %; Московская область – 75,9 %; Орловская область – 76,4%; г. Москва – 88,1%), в Брянской области – 98 %.</w:t>
      </w:r>
      <w:proofErr w:type="gramEnd"/>
    </w:p>
    <w:p w:rsidR="00ED3CFD" w:rsidRPr="00E9691B" w:rsidRDefault="00ED3CFD" w:rsidP="00ED3CFD">
      <w:pPr>
        <w:widowControl w:val="0"/>
        <w:spacing w:after="0" w:line="240" w:lineRule="auto"/>
        <w:ind w:firstLine="720"/>
        <w:jc w:val="both"/>
        <w:rPr>
          <w:rFonts w:ascii="Times New Roman" w:hAnsi="Times New Roman" w:cs="Times New Roman"/>
          <w:sz w:val="28"/>
          <w:szCs w:val="28"/>
        </w:rPr>
      </w:pPr>
      <w:r w:rsidRPr="00E9691B">
        <w:rPr>
          <w:rFonts w:ascii="Times New Roman" w:hAnsi="Times New Roman" w:cs="Times New Roman"/>
          <w:sz w:val="28"/>
          <w:szCs w:val="28"/>
        </w:rPr>
        <w:t xml:space="preserve">Вопрос корректировки </w:t>
      </w:r>
      <w:r w:rsidR="00E9691B">
        <w:rPr>
          <w:rFonts w:ascii="Times New Roman" w:hAnsi="Times New Roman" w:cs="Times New Roman"/>
          <w:sz w:val="28"/>
          <w:szCs w:val="28"/>
        </w:rPr>
        <w:t>п</w:t>
      </w:r>
      <w:r w:rsidRPr="00E9691B">
        <w:rPr>
          <w:rFonts w:ascii="Times New Roman" w:hAnsi="Times New Roman" w:cs="Times New Roman"/>
          <w:sz w:val="28"/>
          <w:szCs w:val="28"/>
        </w:rPr>
        <w:t xml:space="preserve">оказателя </w:t>
      </w:r>
      <w:r w:rsidR="00E9691B" w:rsidRPr="00ED3CFD">
        <w:rPr>
          <w:rFonts w:ascii="Times New Roman" w:hAnsi="Times New Roman" w:cs="Times New Roman"/>
          <w:color w:val="000000"/>
          <w:sz w:val="28"/>
          <w:szCs w:val="28"/>
        </w:rPr>
        <w:t>«Доля случаев выполнения тромболитической терапии и стентирования коронарных артерий пациентам с инфарктом миокарда от всех пациентов с инфарктом миокарда, госпитализированных в стационар в первые сутки от начала заболевания (охват реперфузионной терапией)</w:t>
      </w:r>
      <w:r w:rsidR="00E9691B">
        <w:rPr>
          <w:rFonts w:ascii="Times New Roman" w:hAnsi="Times New Roman" w:cs="Times New Roman"/>
          <w:color w:val="000000"/>
          <w:sz w:val="28"/>
          <w:szCs w:val="28"/>
        </w:rPr>
        <w:t xml:space="preserve">, % </w:t>
      </w:r>
      <w:r w:rsidR="00E9691B">
        <w:rPr>
          <w:rFonts w:ascii="Times New Roman" w:hAnsi="Times New Roman" w:cs="Times New Roman"/>
          <w:sz w:val="28"/>
          <w:szCs w:val="28"/>
        </w:rPr>
        <w:t>был обсужден со специалистами ФГБУ </w:t>
      </w:r>
      <w:r w:rsidRPr="00E9691B">
        <w:rPr>
          <w:rFonts w:ascii="Times New Roman" w:hAnsi="Times New Roman" w:cs="Times New Roman"/>
          <w:sz w:val="28"/>
          <w:szCs w:val="28"/>
        </w:rPr>
        <w:t>«НМИЦК им. ак. Е.И. Чазова» Минздрава России,</w:t>
      </w:r>
      <w:r w:rsidR="00E9691B">
        <w:rPr>
          <w:rFonts w:ascii="Times New Roman" w:hAnsi="Times New Roman" w:cs="Times New Roman"/>
          <w:sz w:val="28"/>
          <w:szCs w:val="28"/>
        </w:rPr>
        <w:t xml:space="preserve"> в</w:t>
      </w:r>
      <w:r w:rsidRPr="00E9691B">
        <w:rPr>
          <w:rFonts w:ascii="Times New Roman" w:hAnsi="Times New Roman" w:cs="Times New Roman"/>
          <w:sz w:val="28"/>
          <w:szCs w:val="28"/>
        </w:rPr>
        <w:t xml:space="preserve"> рамках </w:t>
      </w:r>
      <w:r w:rsidR="00E9691B">
        <w:rPr>
          <w:rFonts w:ascii="Times New Roman" w:hAnsi="Times New Roman" w:cs="Times New Roman"/>
          <w:sz w:val="28"/>
          <w:szCs w:val="28"/>
        </w:rPr>
        <w:t xml:space="preserve">их </w:t>
      </w:r>
      <w:r w:rsidRPr="00E9691B">
        <w:rPr>
          <w:rFonts w:ascii="Times New Roman" w:hAnsi="Times New Roman" w:cs="Times New Roman"/>
          <w:sz w:val="28"/>
          <w:szCs w:val="28"/>
        </w:rPr>
        <w:t>визита в Брянскую область</w:t>
      </w:r>
      <w:r w:rsidR="002D1648">
        <w:rPr>
          <w:rFonts w:ascii="Times New Roman" w:hAnsi="Times New Roman" w:cs="Times New Roman"/>
          <w:sz w:val="28"/>
          <w:szCs w:val="28"/>
        </w:rPr>
        <w:t>, состоявшегося</w:t>
      </w:r>
      <w:r w:rsidR="00E9691B">
        <w:rPr>
          <w:rFonts w:ascii="Times New Roman" w:hAnsi="Times New Roman" w:cs="Times New Roman"/>
          <w:sz w:val="28"/>
          <w:szCs w:val="28"/>
        </w:rPr>
        <w:t xml:space="preserve"> в апреле 2026 года. Специалисты </w:t>
      </w:r>
      <w:r w:rsidR="002D1648">
        <w:rPr>
          <w:rFonts w:ascii="Times New Roman" w:hAnsi="Times New Roman" w:cs="Times New Roman"/>
          <w:sz w:val="28"/>
          <w:szCs w:val="28"/>
        </w:rPr>
        <w:t>ФГБУ </w:t>
      </w:r>
      <w:r w:rsidR="00E9691B" w:rsidRPr="00E9691B">
        <w:rPr>
          <w:rFonts w:ascii="Times New Roman" w:hAnsi="Times New Roman" w:cs="Times New Roman"/>
          <w:sz w:val="28"/>
          <w:szCs w:val="28"/>
        </w:rPr>
        <w:t>«НМИЦК им. ак. Е.И. Чазова» Минздрава России</w:t>
      </w:r>
      <w:r w:rsidR="00E9691B">
        <w:rPr>
          <w:rFonts w:ascii="Times New Roman" w:hAnsi="Times New Roman" w:cs="Times New Roman"/>
          <w:sz w:val="28"/>
          <w:szCs w:val="28"/>
        </w:rPr>
        <w:t xml:space="preserve"> согласились, что данный показатель подлежит корректировке в меньшую сторону.</w:t>
      </w:r>
    </w:p>
    <w:p w:rsidR="00ED3CFD" w:rsidRPr="00ED3CFD" w:rsidRDefault="00ED3CFD" w:rsidP="00ED3CFD">
      <w:pPr>
        <w:widowControl w:val="0"/>
        <w:spacing w:after="0" w:line="240" w:lineRule="auto"/>
        <w:ind w:firstLine="720"/>
        <w:jc w:val="both"/>
        <w:rPr>
          <w:rFonts w:ascii="Times New Roman" w:hAnsi="Times New Roman" w:cs="Times New Roman"/>
          <w:sz w:val="28"/>
          <w:szCs w:val="28"/>
        </w:rPr>
      </w:pPr>
      <w:r w:rsidRPr="00ED3CFD">
        <w:rPr>
          <w:rFonts w:ascii="Times New Roman" w:hAnsi="Times New Roman" w:cs="Times New Roman"/>
          <w:sz w:val="28"/>
          <w:szCs w:val="28"/>
        </w:rPr>
        <w:t>Показатель «Доля пациентов с инфарктом мозга, которым выполнена тромбэкстракция, от всех пациентов с инфарктом мозга, выбывших из стационара</w:t>
      </w:r>
      <w:proofErr w:type="gramStart"/>
      <w:r w:rsidRPr="00ED3CFD">
        <w:rPr>
          <w:rFonts w:ascii="Times New Roman" w:hAnsi="Times New Roman" w:cs="Times New Roman"/>
          <w:sz w:val="28"/>
          <w:szCs w:val="28"/>
        </w:rPr>
        <w:t xml:space="preserve">, %», </w:t>
      </w:r>
      <w:proofErr w:type="gramEnd"/>
      <w:r w:rsidRPr="00ED3CFD">
        <w:rPr>
          <w:rFonts w:ascii="Times New Roman" w:hAnsi="Times New Roman" w:cs="Times New Roman"/>
          <w:sz w:val="28"/>
          <w:szCs w:val="28"/>
        </w:rPr>
        <w:t xml:space="preserve">по итогам 12 месяцев 2025 года показатель составил </w:t>
      </w:r>
      <w:r w:rsidR="00E9691B">
        <w:rPr>
          <w:rFonts w:ascii="Times New Roman" w:hAnsi="Times New Roman" w:cs="Times New Roman"/>
          <w:sz w:val="28"/>
          <w:szCs w:val="28"/>
        </w:rPr>
        <w:t>1,3 при плановом показателе 2,0</w:t>
      </w:r>
      <w:r w:rsidRPr="00ED3CFD">
        <w:rPr>
          <w:rFonts w:ascii="Times New Roman" w:hAnsi="Times New Roman" w:cs="Times New Roman"/>
          <w:sz w:val="28"/>
          <w:szCs w:val="28"/>
        </w:rPr>
        <w:t>.</w:t>
      </w:r>
    </w:p>
    <w:p w:rsidR="00ED3CFD" w:rsidRPr="00ED3CFD" w:rsidRDefault="00ED3CFD" w:rsidP="00ED3CFD">
      <w:pPr>
        <w:widowControl w:val="0"/>
        <w:spacing w:after="0" w:line="240" w:lineRule="auto"/>
        <w:ind w:firstLine="720"/>
        <w:jc w:val="both"/>
        <w:rPr>
          <w:rFonts w:ascii="Times New Roman" w:hAnsi="Times New Roman" w:cs="Times New Roman"/>
          <w:sz w:val="28"/>
          <w:szCs w:val="28"/>
        </w:rPr>
      </w:pPr>
      <w:r w:rsidRPr="00ED3CFD">
        <w:rPr>
          <w:rFonts w:ascii="Times New Roman" w:hAnsi="Times New Roman" w:cs="Times New Roman"/>
          <w:sz w:val="28"/>
          <w:szCs w:val="28"/>
        </w:rPr>
        <w:t>По результатам проведенного анализа выявлены причины недостижения данного показателя:</w:t>
      </w:r>
    </w:p>
    <w:p w:rsidR="00ED3CFD" w:rsidRPr="00ED3CFD" w:rsidRDefault="00ED3CFD" w:rsidP="00ED3CFD">
      <w:pPr>
        <w:widowControl w:val="0"/>
        <w:numPr>
          <w:ilvl w:val="0"/>
          <w:numId w:val="37"/>
        </w:numPr>
        <w:tabs>
          <w:tab w:val="left" w:pos="1066"/>
        </w:tabs>
        <w:spacing w:after="0" w:line="240" w:lineRule="auto"/>
        <w:ind w:firstLine="720"/>
        <w:jc w:val="both"/>
        <w:rPr>
          <w:rFonts w:ascii="Times New Roman" w:hAnsi="Times New Roman" w:cs="Times New Roman"/>
          <w:sz w:val="28"/>
          <w:szCs w:val="28"/>
        </w:rPr>
      </w:pPr>
      <w:bookmarkStart w:id="28" w:name="bookmark2"/>
      <w:bookmarkEnd w:id="28"/>
      <w:r w:rsidRPr="00ED3CFD">
        <w:rPr>
          <w:rFonts w:ascii="Times New Roman" w:hAnsi="Times New Roman" w:cs="Times New Roman"/>
          <w:sz w:val="28"/>
          <w:szCs w:val="28"/>
        </w:rPr>
        <w:t xml:space="preserve">поздняя обращаемость (доля пациентов с инфарктом мозга, госпитализированных в пределах «терапевтического окна» за 12 месяцев </w:t>
      </w:r>
      <w:r w:rsidRPr="00ED3CFD">
        <w:rPr>
          <w:rFonts w:ascii="Times New Roman" w:hAnsi="Times New Roman" w:cs="Times New Roman"/>
          <w:sz w:val="28"/>
          <w:szCs w:val="28"/>
        </w:rPr>
        <w:lastRenderedPageBreak/>
        <w:t>2025 года – 20,8%);</w:t>
      </w:r>
    </w:p>
    <w:p w:rsidR="00ED3CFD" w:rsidRPr="00ED3CFD" w:rsidRDefault="00ED3CFD" w:rsidP="00ED3CFD">
      <w:pPr>
        <w:widowControl w:val="0"/>
        <w:numPr>
          <w:ilvl w:val="0"/>
          <w:numId w:val="37"/>
        </w:numPr>
        <w:tabs>
          <w:tab w:val="left" w:pos="934"/>
        </w:tabs>
        <w:spacing w:after="0" w:line="240" w:lineRule="auto"/>
        <w:ind w:firstLine="720"/>
        <w:jc w:val="both"/>
        <w:rPr>
          <w:rFonts w:ascii="Times New Roman" w:hAnsi="Times New Roman" w:cs="Times New Roman"/>
          <w:sz w:val="28"/>
          <w:szCs w:val="28"/>
        </w:rPr>
      </w:pPr>
      <w:bookmarkStart w:id="29" w:name="bookmark3"/>
      <w:bookmarkEnd w:id="29"/>
      <w:r w:rsidRPr="00ED3CFD">
        <w:rPr>
          <w:rFonts w:ascii="Times New Roman" w:hAnsi="Times New Roman" w:cs="Times New Roman"/>
          <w:sz w:val="28"/>
          <w:szCs w:val="28"/>
        </w:rPr>
        <w:t>выполнение тромбэкстракции только в 2 РСЦ;</w:t>
      </w:r>
    </w:p>
    <w:p w:rsidR="00ED3CFD" w:rsidRPr="00ED3CFD" w:rsidRDefault="00ED3CFD" w:rsidP="00ED3CFD">
      <w:pPr>
        <w:widowControl w:val="0"/>
        <w:numPr>
          <w:ilvl w:val="0"/>
          <w:numId w:val="37"/>
        </w:numPr>
        <w:tabs>
          <w:tab w:val="left" w:pos="934"/>
        </w:tabs>
        <w:spacing w:after="0" w:line="240" w:lineRule="auto"/>
        <w:ind w:firstLine="720"/>
        <w:jc w:val="both"/>
        <w:rPr>
          <w:rFonts w:ascii="Times New Roman" w:hAnsi="Times New Roman" w:cs="Times New Roman"/>
          <w:sz w:val="28"/>
          <w:szCs w:val="28"/>
        </w:rPr>
      </w:pPr>
      <w:bookmarkStart w:id="30" w:name="bookmark4"/>
      <w:bookmarkEnd w:id="30"/>
      <w:r w:rsidRPr="00ED3CFD">
        <w:rPr>
          <w:rFonts w:ascii="Times New Roman" w:hAnsi="Times New Roman" w:cs="Times New Roman"/>
          <w:sz w:val="28"/>
          <w:szCs w:val="28"/>
        </w:rPr>
        <w:t>выявление окклюзии сегментов внутренней сонной артерии (М</w:t>
      </w:r>
      <w:proofErr w:type="gramStart"/>
      <w:r w:rsidRPr="00ED3CFD">
        <w:rPr>
          <w:rFonts w:ascii="Times New Roman" w:hAnsi="Times New Roman" w:cs="Times New Roman"/>
          <w:sz w:val="28"/>
          <w:szCs w:val="28"/>
        </w:rPr>
        <w:t>2</w:t>
      </w:r>
      <w:proofErr w:type="gramEnd"/>
      <w:r w:rsidRPr="00ED3CFD">
        <w:rPr>
          <w:rFonts w:ascii="Times New Roman" w:hAnsi="Times New Roman" w:cs="Times New Roman"/>
          <w:sz w:val="28"/>
          <w:szCs w:val="28"/>
        </w:rPr>
        <w:t>, М3, М4), тандемной патологии, недоступных для проведения механической реперфузии.</w:t>
      </w:r>
    </w:p>
    <w:p w:rsidR="00ED3CFD" w:rsidRPr="00ED3CFD" w:rsidRDefault="00E9691B" w:rsidP="00E9691B">
      <w:pPr>
        <w:widowControl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По итогам анализа недостижения показателя </w:t>
      </w:r>
      <w:r w:rsidRPr="00E9691B">
        <w:rPr>
          <w:rFonts w:ascii="Times New Roman" w:hAnsi="Times New Roman" w:cs="Times New Roman"/>
          <w:sz w:val="28"/>
          <w:szCs w:val="28"/>
        </w:rPr>
        <w:t>«Доля пациентов с инфарктом мозга, которым выполнена тромбэкстракция, от всех пациентов с инфарктом мозга, выбывших из стационара, %»</w:t>
      </w:r>
      <w:r>
        <w:rPr>
          <w:rFonts w:ascii="Times New Roman" w:hAnsi="Times New Roman" w:cs="Times New Roman"/>
          <w:sz w:val="28"/>
          <w:szCs w:val="28"/>
        </w:rPr>
        <w:t xml:space="preserve"> составлен </w:t>
      </w:r>
      <w:r w:rsidR="00ED3CFD" w:rsidRPr="00ED3CFD">
        <w:rPr>
          <w:rFonts w:ascii="Times New Roman" w:eastAsia="Times New Roman" w:hAnsi="Times New Roman" w:cs="Times New Roman"/>
          <w:sz w:val="28"/>
          <w:szCs w:val="28"/>
          <w:lang w:eastAsia="ru-RU" w:bidi="ru-RU"/>
        </w:rPr>
        <w:t>План мероприятий, проводимы</w:t>
      </w:r>
      <w:r>
        <w:rPr>
          <w:rFonts w:ascii="Times New Roman" w:eastAsia="Times New Roman" w:hAnsi="Times New Roman" w:cs="Times New Roman"/>
          <w:sz w:val="28"/>
          <w:szCs w:val="28"/>
          <w:lang w:eastAsia="ru-RU" w:bidi="ru-RU"/>
        </w:rPr>
        <w:t>х с целью достижения данного показателя, рассчитанный на 2026 год.</w:t>
      </w:r>
    </w:p>
    <w:p w:rsidR="00ED3CFD" w:rsidRPr="00ED3CFD" w:rsidRDefault="00ED3CFD" w:rsidP="00ED3CFD">
      <w:pPr>
        <w:widowControl w:val="0"/>
        <w:spacing w:after="0" w:line="240" w:lineRule="auto"/>
        <w:ind w:firstLine="720"/>
        <w:jc w:val="both"/>
        <w:rPr>
          <w:rFonts w:ascii="Times New Roman" w:hAnsi="Times New Roman" w:cs="Times New Roman"/>
          <w:sz w:val="28"/>
          <w:szCs w:val="28"/>
        </w:rPr>
      </w:pPr>
      <w:r w:rsidRPr="00ED3CFD">
        <w:rPr>
          <w:rFonts w:ascii="Times New Roman" w:hAnsi="Times New Roman" w:cs="Times New Roman"/>
          <w:sz w:val="28"/>
          <w:szCs w:val="28"/>
        </w:rPr>
        <w:t xml:space="preserve">Все четыре результата федерального проекта «Борьба с </w:t>
      </w:r>
      <w:proofErr w:type="gramStart"/>
      <w:r w:rsidRPr="00ED3CFD">
        <w:rPr>
          <w:rFonts w:ascii="Times New Roman" w:hAnsi="Times New Roman" w:cs="Times New Roman"/>
          <w:sz w:val="28"/>
          <w:szCs w:val="28"/>
        </w:rPr>
        <w:t>сердечно-сосудистыми</w:t>
      </w:r>
      <w:proofErr w:type="gramEnd"/>
      <w:r w:rsidRPr="00ED3CFD">
        <w:rPr>
          <w:rFonts w:ascii="Times New Roman" w:hAnsi="Times New Roman" w:cs="Times New Roman"/>
          <w:sz w:val="28"/>
          <w:szCs w:val="28"/>
        </w:rPr>
        <w:t xml:space="preserve"> заболеваниями», входящего в национальный проект «Продолжительная и активная жизнь», по итогам 12 месяцев 2025 года достигнуты, в том числе благодаря мерам, проводимым в соответствии с планом мероприятий региональной программы Брянской области от 23</w:t>
      </w:r>
      <w:r w:rsidR="004335A6">
        <w:rPr>
          <w:rFonts w:ascii="Times New Roman" w:hAnsi="Times New Roman" w:cs="Times New Roman"/>
          <w:sz w:val="28"/>
          <w:szCs w:val="28"/>
        </w:rPr>
        <w:t xml:space="preserve"> июня 2025 года </w:t>
      </w:r>
      <w:r w:rsidRPr="00ED3CFD">
        <w:rPr>
          <w:rFonts w:ascii="Times New Roman" w:hAnsi="Times New Roman" w:cs="Times New Roman"/>
          <w:sz w:val="28"/>
          <w:szCs w:val="28"/>
        </w:rPr>
        <w:t>№ 297-п «Борьба с сердечно-сосудистыми заболеваниями».</w:t>
      </w:r>
    </w:p>
    <w:p w:rsidR="00ED3CFD" w:rsidRPr="00ED3CFD" w:rsidRDefault="00ED3CFD" w:rsidP="00EB7D98">
      <w:pPr>
        <w:spacing w:after="0" w:line="240" w:lineRule="auto"/>
        <w:textAlignment w:val="baseline"/>
        <w:rPr>
          <w:rFonts w:ascii="Times New Roman" w:hAnsi="Times New Roman" w:cs="Times New Roman"/>
          <w:sz w:val="28"/>
          <w:szCs w:val="28"/>
        </w:rPr>
      </w:pPr>
    </w:p>
    <w:p w:rsidR="00C937B2" w:rsidRPr="00C937B2" w:rsidRDefault="00C937B2" w:rsidP="00C937B2">
      <w:pPr>
        <w:widowControl w:val="0"/>
        <w:autoSpaceDE w:val="0"/>
        <w:autoSpaceDN w:val="0"/>
        <w:spacing w:after="0" w:line="240" w:lineRule="auto"/>
        <w:ind w:firstLine="540"/>
        <w:jc w:val="center"/>
        <w:outlineLvl w:val="2"/>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1.</w:t>
      </w:r>
      <w:r w:rsidR="00A020DF">
        <w:rPr>
          <w:rFonts w:ascii="Times New Roman" w:eastAsia="Times New Roman" w:hAnsi="Times New Roman" w:cs="Times New Roman"/>
          <w:sz w:val="28"/>
          <w:szCs w:val="20"/>
          <w:lang w:eastAsia="ru-RU"/>
        </w:rPr>
        <w:t>10</w:t>
      </w:r>
      <w:r w:rsidRPr="00C937B2">
        <w:rPr>
          <w:rFonts w:ascii="Times New Roman" w:eastAsia="Times New Roman" w:hAnsi="Times New Roman" w:cs="Times New Roman"/>
          <w:sz w:val="28"/>
          <w:szCs w:val="20"/>
          <w:lang w:eastAsia="ru-RU"/>
        </w:rPr>
        <w:t>. Выводы</w:t>
      </w:r>
    </w:p>
    <w:p w:rsidR="00C937B2" w:rsidRPr="00C937B2" w:rsidRDefault="00C937B2" w:rsidP="00C937B2">
      <w:pPr>
        <w:widowControl w:val="0"/>
        <w:autoSpaceDE w:val="0"/>
        <w:autoSpaceDN w:val="0"/>
        <w:spacing w:after="0" w:line="240" w:lineRule="auto"/>
        <w:ind w:firstLine="540"/>
        <w:jc w:val="center"/>
        <w:outlineLvl w:val="2"/>
        <w:rPr>
          <w:rFonts w:ascii="Times New Roman" w:eastAsia="Times New Roman" w:hAnsi="Times New Roman" w:cs="Times New Roman"/>
          <w:sz w:val="28"/>
          <w:szCs w:val="20"/>
          <w:lang w:eastAsia="ru-RU"/>
        </w:rPr>
      </w:pPr>
    </w:p>
    <w:p w:rsidR="00C937B2" w:rsidRPr="00C937B2" w:rsidRDefault="00C937B2" w:rsidP="00C937B2">
      <w:pPr>
        <w:widowControl w:val="0"/>
        <w:autoSpaceDE w:val="0"/>
        <w:autoSpaceDN w:val="0"/>
        <w:spacing w:after="0" w:line="240" w:lineRule="auto"/>
        <w:ind w:firstLine="540"/>
        <w:jc w:val="both"/>
        <w:outlineLvl w:val="2"/>
        <w:rPr>
          <w:rFonts w:ascii="Times New Roman" w:eastAsia="Times New Roman" w:hAnsi="Times New Roman" w:cs="Times New Roman"/>
          <w:color w:val="000000"/>
          <w:spacing w:val="6"/>
          <w:sz w:val="27"/>
          <w:szCs w:val="27"/>
          <w:lang w:eastAsia="ru-RU"/>
        </w:rPr>
      </w:pPr>
      <w:r w:rsidRPr="00C937B2">
        <w:rPr>
          <w:rFonts w:ascii="Times New Roman" w:eastAsia="Times New Roman" w:hAnsi="Times New Roman" w:cs="Times New Roman"/>
          <w:sz w:val="28"/>
          <w:szCs w:val="28"/>
          <w:lang w:eastAsia="ru-RU"/>
        </w:rPr>
        <w:t>1.</w:t>
      </w:r>
      <w:r w:rsidR="00A020DF">
        <w:rPr>
          <w:rFonts w:ascii="Times New Roman" w:eastAsia="Times New Roman" w:hAnsi="Times New Roman" w:cs="Times New Roman"/>
          <w:sz w:val="28"/>
          <w:szCs w:val="28"/>
          <w:lang w:eastAsia="ru-RU"/>
        </w:rPr>
        <w:t>10</w:t>
      </w:r>
      <w:r w:rsidRPr="00C937B2">
        <w:rPr>
          <w:rFonts w:ascii="Times New Roman" w:eastAsia="Times New Roman" w:hAnsi="Times New Roman" w:cs="Times New Roman"/>
          <w:sz w:val="28"/>
          <w:szCs w:val="28"/>
          <w:lang w:eastAsia="ru-RU"/>
        </w:rPr>
        <w:t xml:space="preserve">.1. </w:t>
      </w:r>
      <w:r w:rsidRPr="00C937B2">
        <w:rPr>
          <w:rFonts w:ascii="Times New Roman" w:eastAsia="Times New Roman" w:hAnsi="Times New Roman" w:cs="Times New Roman"/>
          <w:sz w:val="28"/>
          <w:szCs w:val="20"/>
          <w:lang w:eastAsia="ru-RU"/>
        </w:rPr>
        <w:t>В 2025 году от</w:t>
      </w:r>
      <w:r w:rsidR="002D1648">
        <w:rPr>
          <w:rFonts w:ascii="Times New Roman" w:eastAsia="Times New Roman" w:hAnsi="Times New Roman" w:cs="Times New Roman"/>
          <w:sz w:val="28"/>
          <w:szCs w:val="20"/>
          <w:lang w:eastAsia="ru-RU"/>
        </w:rPr>
        <w:t xml:space="preserve"> БСК</w:t>
      </w:r>
      <w:r w:rsidRPr="00C937B2">
        <w:rPr>
          <w:rFonts w:ascii="Times New Roman" w:eastAsia="Times New Roman" w:hAnsi="Times New Roman" w:cs="Times New Roman"/>
          <w:sz w:val="28"/>
          <w:szCs w:val="20"/>
          <w:lang w:eastAsia="ru-RU"/>
        </w:rPr>
        <w:t xml:space="preserve"> скончались 7766 человек, что на 526 человек (7,3 %) больше, чем за аналогичный период 2024 года (7240 (по данным Росстата)). </w:t>
      </w:r>
    </w:p>
    <w:p w:rsidR="00C937B2" w:rsidRPr="00C937B2" w:rsidRDefault="00C937B2" w:rsidP="00C937B2">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 xml:space="preserve">Связано это с кадровым дефицитом специалистов врачей, фельдшеров и анестезиологов-реаниматологов «Скорой медицинской помощи», недоукомплектованность выездных бригад при выездах на вызовы по поводу острого коронарного синдрома, </w:t>
      </w:r>
      <w:r w:rsidR="00653D80">
        <w:rPr>
          <w:rFonts w:ascii="Times New Roman" w:eastAsia="Times New Roman" w:hAnsi="Times New Roman" w:cs="Times New Roman"/>
          <w:sz w:val="28"/>
          <w:szCs w:val="28"/>
          <w:lang w:eastAsia="ru-RU"/>
        </w:rPr>
        <w:t xml:space="preserve">и </w:t>
      </w:r>
      <w:r w:rsidRPr="00C937B2">
        <w:rPr>
          <w:rFonts w:ascii="Times New Roman" w:eastAsia="Times New Roman" w:hAnsi="Times New Roman" w:cs="Times New Roman"/>
          <w:sz w:val="28"/>
          <w:szCs w:val="28"/>
          <w:lang w:eastAsia="ru-RU"/>
        </w:rPr>
        <w:t xml:space="preserve">как следствие - снижение доступности и качества специализированной догоспитальной медицинской помощи. Кроме того поздняя обращаемость граждан за медицинской помощью также способствует повышению смертности от </w:t>
      </w:r>
      <w:r w:rsidR="002D1648">
        <w:rPr>
          <w:rFonts w:ascii="Times New Roman" w:eastAsia="Times New Roman" w:hAnsi="Times New Roman" w:cs="Times New Roman"/>
          <w:sz w:val="28"/>
          <w:szCs w:val="28"/>
          <w:lang w:eastAsia="ru-RU"/>
        </w:rPr>
        <w:t>БСК</w:t>
      </w:r>
      <w:r w:rsidRPr="00C937B2">
        <w:rPr>
          <w:rFonts w:ascii="Times New Roman" w:eastAsia="Times New Roman" w:hAnsi="Times New Roman" w:cs="Times New Roman"/>
          <w:sz w:val="28"/>
          <w:szCs w:val="28"/>
          <w:lang w:eastAsia="ru-RU"/>
        </w:rPr>
        <w:t>.</w:t>
      </w:r>
    </w:p>
    <w:p w:rsidR="00C937B2" w:rsidRPr="00C937B2" w:rsidRDefault="00C937B2" w:rsidP="00C937B2">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 xml:space="preserve">Для обеспечения медицинской помощью пациентов с </w:t>
      </w:r>
      <w:r w:rsidR="002D1648">
        <w:rPr>
          <w:rFonts w:ascii="Times New Roman" w:eastAsia="Times New Roman" w:hAnsi="Times New Roman" w:cs="Times New Roman"/>
          <w:sz w:val="28"/>
          <w:szCs w:val="28"/>
          <w:lang w:eastAsia="ru-RU"/>
        </w:rPr>
        <w:t>БСК</w:t>
      </w:r>
      <w:r w:rsidRPr="00C937B2">
        <w:rPr>
          <w:rFonts w:ascii="Times New Roman" w:eastAsia="Times New Roman" w:hAnsi="Times New Roman" w:cs="Times New Roman"/>
          <w:sz w:val="28"/>
          <w:szCs w:val="28"/>
          <w:lang w:eastAsia="ru-RU"/>
        </w:rPr>
        <w:t xml:space="preserve"> ежегодно актуализируется приказ департамента здравоохранения, регламентирующий маршрутизацию пациентов при оказании плановой, специализированной и скорой медицинской помощи.</w:t>
      </w:r>
    </w:p>
    <w:p w:rsidR="00C937B2" w:rsidRPr="00C937B2" w:rsidRDefault="00C937B2" w:rsidP="00C937B2">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Проводится работа по привлечению и удержанию врачей-специалистов, медицинских работников со средним медицинским образованием в медицинских организациях Брянской области.</w:t>
      </w:r>
    </w:p>
    <w:p w:rsidR="00C937B2" w:rsidRPr="00C937B2" w:rsidRDefault="00653D80" w:rsidP="00C937B2">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00C937B2" w:rsidRPr="00C937B2">
        <w:rPr>
          <w:rFonts w:ascii="Times New Roman" w:eastAsia="Times New Roman" w:hAnsi="Times New Roman" w:cs="Times New Roman"/>
          <w:sz w:val="28"/>
          <w:szCs w:val="28"/>
          <w:lang w:eastAsia="ru-RU"/>
        </w:rPr>
        <w:t xml:space="preserve">нформирование населения Брянской области о факторах риска </w:t>
      </w:r>
      <w:r w:rsidR="002D1648">
        <w:rPr>
          <w:rFonts w:ascii="Times New Roman" w:eastAsia="Times New Roman" w:hAnsi="Times New Roman" w:cs="Times New Roman"/>
          <w:sz w:val="28"/>
          <w:szCs w:val="28"/>
          <w:lang w:eastAsia="ru-RU"/>
        </w:rPr>
        <w:t xml:space="preserve">БСК </w:t>
      </w:r>
      <w:r w:rsidR="00C937B2" w:rsidRPr="00C937B2">
        <w:rPr>
          <w:rFonts w:ascii="Times New Roman" w:eastAsia="Times New Roman" w:hAnsi="Times New Roman" w:cs="Times New Roman"/>
          <w:sz w:val="28"/>
          <w:szCs w:val="28"/>
          <w:lang w:eastAsia="ru-RU"/>
        </w:rPr>
        <w:t>и создание мотивации к ведению здорового образа жизни осуществляется через средства массовой информации, с помощью центров здоровья, кабинетов/отделений профилактики поликлиник, стационаров и санаториев, а в фельдшерско-акушерских пунктах.</w:t>
      </w:r>
    </w:p>
    <w:p w:rsidR="00C937B2" w:rsidRPr="00C937B2" w:rsidRDefault="009E58C0" w:rsidP="00C937B2">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w:t>
      </w:r>
      <w:r w:rsidR="00A020DF">
        <w:rPr>
          <w:rFonts w:ascii="Times New Roman" w:hAnsi="Times New Roman"/>
          <w:sz w:val="28"/>
          <w:szCs w:val="28"/>
          <w:lang w:eastAsia="ru-RU"/>
        </w:rPr>
        <w:t>10</w:t>
      </w:r>
      <w:r w:rsidR="00C937B2" w:rsidRPr="00C937B2">
        <w:rPr>
          <w:rFonts w:ascii="Times New Roman" w:hAnsi="Times New Roman"/>
          <w:sz w:val="28"/>
          <w:szCs w:val="28"/>
          <w:lang w:eastAsia="ru-RU"/>
        </w:rPr>
        <w:t>.2. В целом в медицинских организациях, подведомственных департаменту здравоохранения Брянской области</w:t>
      </w:r>
      <w:r w:rsidR="00C85212">
        <w:rPr>
          <w:rFonts w:ascii="Times New Roman" w:hAnsi="Times New Roman"/>
          <w:sz w:val="28"/>
          <w:szCs w:val="28"/>
          <w:lang w:eastAsia="ru-RU"/>
        </w:rPr>
        <w:t>,</w:t>
      </w:r>
      <w:r w:rsidR="00C937B2" w:rsidRPr="00C937B2">
        <w:rPr>
          <w:rFonts w:ascii="Times New Roman" w:hAnsi="Times New Roman"/>
          <w:sz w:val="28"/>
          <w:szCs w:val="28"/>
          <w:lang w:eastAsia="ru-RU"/>
        </w:rPr>
        <w:t xml:space="preserve"> обеспечено оказание медицинской помощи пациентам с </w:t>
      </w:r>
      <w:r w:rsidR="002D1648">
        <w:rPr>
          <w:rFonts w:ascii="Times New Roman" w:hAnsi="Times New Roman"/>
          <w:sz w:val="28"/>
          <w:szCs w:val="28"/>
          <w:lang w:eastAsia="ru-RU"/>
        </w:rPr>
        <w:t>БСК</w:t>
      </w:r>
      <w:r w:rsidR="00C937B2" w:rsidRPr="00C937B2">
        <w:rPr>
          <w:rFonts w:ascii="Times New Roman" w:hAnsi="Times New Roman"/>
          <w:sz w:val="28"/>
          <w:szCs w:val="28"/>
          <w:lang w:eastAsia="ru-RU"/>
        </w:rPr>
        <w:t>, в том числе:</w:t>
      </w:r>
    </w:p>
    <w:p w:rsidR="00C937B2" w:rsidRPr="00C937B2" w:rsidRDefault="00C937B2" w:rsidP="00C937B2">
      <w:pPr>
        <w:widowControl w:val="0"/>
        <w:autoSpaceDE w:val="0"/>
        <w:autoSpaceDN w:val="0"/>
        <w:spacing w:after="0" w:line="240" w:lineRule="auto"/>
        <w:ind w:firstLine="540"/>
        <w:jc w:val="both"/>
        <w:rPr>
          <w:rFonts w:ascii="Times New Roman" w:hAnsi="Times New Roman"/>
          <w:sz w:val="28"/>
          <w:szCs w:val="28"/>
          <w:lang w:eastAsia="ru-RU"/>
        </w:rPr>
      </w:pPr>
      <w:r w:rsidRPr="00C937B2">
        <w:rPr>
          <w:rFonts w:ascii="Times New Roman" w:hAnsi="Times New Roman"/>
          <w:sz w:val="28"/>
          <w:szCs w:val="28"/>
          <w:lang w:eastAsia="ru-RU"/>
        </w:rPr>
        <w:t xml:space="preserve">на всех этапах оказания медицинской помощи пациентам с </w:t>
      </w:r>
      <w:r w:rsidR="002D1648">
        <w:rPr>
          <w:rFonts w:ascii="Times New Roman" w:hAnsi="Times New Roman"/>
          <w:sz w:val="28"/>
          <w:szCs w:val="28"/>
          <w:lang w:eastAsia="ru-RU"/>
        </w:rPr>
        <w:t>БСК</w:t>
      </w:r>
      <w:r w:rsidRPr="00C937B2">
        <w:rPr>
          <w:rFonts w:ascii="Times New Roman" w:hAnsi="Times New Roman"/>
          <w:sz w:val="28"/>
          <w:szCs w:val="28"/>
          <w:lang w:eastAsia="ru-RU"/>
        </w:rPr>
        <w:t xml:space="preserve"> </w:t>
      </w:r>
      <w:r w:rsidRPr="00C937B2">
        <w:rPr>
          <w:rFonts w:ascii="Times New Roman" w:hAnsi="Times New Roman"/>
          <w:sz w:val="28"/>
          <w:szCs w:val="28"/>
          <w:lang w:eastAsia="ru-RU"/>
        </w:rPr>
        <w:lastRenderedPageBreak/>
        <w:t>организована и обеспечена маршрутизация, которая регулярно анализируется и актуализируется, в зависимости от изменения материально-технической и кадровой оснащенности медицинских организаций, подведомственных департаменту здравоохранения Брянской области;</w:t>
      </w:r>
    </w:p>
    <w:p w:rsidR="00C937B2" w:rsidRPr="00C937B2" w:rsidRDefault="00C937B2" w:rsidP="00C937B2">
      <w:pPr>
        <w:widowControl w:val="0"/>
        <w:autoSpaceDE w:val="0"/>
        <w:autoSpaceDN w:val="0"/>
        <w:spacing w:after="0" w:line="240" w:lineRule="auto"/>
        <w:ind w:firstLine="540"/>
        <w:jc w:val="both"/>
        <w:rPr>
          <w:rFonts w:ascii="Times New Roman" w:hAnsi="Times New Roman"/>
          <w:sz w:val="28"/>
          <w:szCs w:val="28"/>
          <w:lang w:eastAsia="ru-RU"/>
        </w:rPr>
      </w:pPr>
      <w:r w:rsidRPr="00C937B2">
        <w:rPr>
          <w:rFonts w:ascii="Times New Roman" w:hAnsi="Times New Roman"/>
          <w:sz w:val="28"/>
          <w:szCs w:val="28"/>
          <w:lang w:eastAsia="ru-RU"/>
        </w:rPr>
        <w:t xml:space="preserve">обеспечена возможность передачи </w:t>
      </w:r>
      <w:r w:rsidR="00653D80">
        <w:rPr>
          <w:rFonts w:ascii="Times New Roman" w:hAnsi="Times New Roman"/>
          <w:sz w:val="28"/>
          <w:szCs w:val="28"/>
          <w:lang w:eastAsia="ru-RU"/>
        </w:rPr>
        <w:t xml:space="preserve">результатов </w:t>
      </w:r>
      <w:r w:rsidRPr="00C937B2">
        <w:rPr>
          <w:rFonts w:ascii="Times New Roman" w:hAnsi="Times New Roman"/>
          <w:sz w:val="28"/>
          <w:szCs w:val="28"/>
          <w:lang w:eastAsia="ru-RU"/>
        </w:rPr>
        <w:t>ЭКГ, направляемых бригадами СМП</w:t>
      </w:r>
      <w:r w:rsidR="00653D80" w:rsidRPr="00653D80">
        <w:rPr>
          <w:rFonts w:ascii="Times New Roman" w:hAnsi="Times New Roman"/>
          <w:sz w:val="28"/>
          <w:szCs w:val="28"/>
          <w:lang w:eastAsia="ru-RU"/>
        </w:rPr>
        <w:t xml:space="preserve"> </w:t>
      </w:r>
      <w:r w:rsidR="00653D80" w:rsidRPr="00C937B2">
        <w:rPr>
          <w:rFonts w:ascii="Times New Roman" w:hAnsi="Times New Roman"/>
          <w:sz w:val="28"/>
          <w:szCs w:val="28"/>
          <w:lang w:eastAsia="ru-RU"/>
        </w:rPr>
        <w:t>для дистанционного консультирования</w:t>
      </w:r>
      <w:r w:rsidRPr="00C937B2">
        <w:rPr>
          <w:rFonts w:ascii="Times New Roman" w:hAnsi="Times New Roman"/>
          <w:sz w:val="28"/>
          <w:szCs w:val="28"/>
          <w:lang w:eastAsia="ru-RU"/>
        </w:rPr>
        <w:t>;</w:t>
      </w:r>
    </w:p>
    <w:p w:rsidR="00C937B2" w:rsidRPr="00C937B2" w:rsidRDefault="00C937B2" w:rsidP="00C937B2">
      <w:pPr>
        <w:widowControl w:val="0"/>
        <w:autoSpaceDE w:val="0"/>
        <w:autoSpaceDN w:val="0"/>
        <w:spacing w:after="0" w:line="240" w:lineRule="auto"/>
        <w:ind w:firstLine="540"/>
        <w:jc w:val="both"/>
        <w:rPr>
          <w:rFonts w:ascii="Times New Roman" w:hAnsi="Times New Roman"/>
          <w:sz w:val="28"/>
          <w:szCs w:val="28"/>
          <w:lang w:eastAsia="ru-RU"/>
        </w:rPr>
      </w:pPr>
      <w:r w:rsidRPr="00C937B2">
        <w:rPr>
          <w:rFonts w:ascii="Times New Roman" w:hAnsi="Times New Roman"/>
          <w:sz w:val="28"/>
          <w:szCs w:val="28"/>
          <w:lang w:eastAsia="ru-RU"/>
        </w:rPr>
        <w:t>в ежедневном режиме обеспечен мониторинг оказания медицинской помощи пациентам с ОКС и ОНМК в ПСО;</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r w:rsidRPr="00C937B2">
        <w:rPr>
          <w:rFonts w:ascii="Times New Roman" w:hAnsi="Times New Roman" w:cs="Times New Roman"/>
          <w:sz w:val="28"/>
          <w:szCs w:val="28"/>
        </w:rPr>
        <w:t>в полном объеме в амбулаторных</w:t>
      </w:r>
      <w:r w:rsidR="00653D80">
        <w:rPr>
          <w:rFonts w:ascii="Times New Roman" w:hAnsi="Times New Roman" w:cs="Times New Roman"/>
          <w:sz w:val="28"/>
          <w:szCs w:val="28"/>
        </w:rPr>
        <w:t>,</w:t>
      </w:r>
      <w:r w:rsidRPr="00C937B2">
        <w:rPr>
          <w:rFonts w:ascii="Times New Roman" w:hAnsi="Times New Roman" w:cs="Times New Roman"/>
          <w:sz w:val="28"/>
          <w:szCs w:val="28"/>
        </w:rPr>
        <w:t xml:space="preserve"> стационарных условиях и условиях дневного стационара оказывается первичная медико-санитарная и специализированная медицинская помощь;</w:t>
      </w:r>
    </w:p>
    <w:p w:rsidR="00C937B2" w:rsidRPr="00C937B2" w:rsidRDefault="00C937B2" w:rsidP="00EB7D98">
      <w:pPr>
        <w:widowControl w:val="0"/>
        <w:autoSpaceDE w:val="0"/>
        <w:autoSpaceDN w:val="0"/>
        <w:spacing w:after="0" w:line="240" w:lineRule="auto"/>
        <w:ind w:firstLine="540"/>
        <w:jc w:val="both"/>
        <w:rPr>
          <w:rFonts w:ascii="Times New Roman" w:hAnsi="Times New Roman" w:cs="Times New Roman"/>
          <w:sz w:val="28"/>
          <w:szCs w:val="28"/>
        </w:rPr>
      </w:pPr>
      <w:r w:rsidRPr="00C937B2">
        <w:rPr>
          <w:rFonts w:ascii="Times New Roman" w:hAnsi="Times New Roman" w:cs="Times New Roman"/>
          <w:sz w:val="28"/>
          <w:szCs w:val="28"/>
        </w:rPr>
        <w:t xml:space="preserve">обеспечены отбор, подготовка, направление больных с </w:t>
      </w:r>
      <w:proofErr w:type="gramStart"/>
      <w:r w:rsidRPr="00C937B2">
        <w:rPr>
          <w:rFonts w:ascii="Times New Roman" w:hAnsi="Times New Roman" w:cs="Times New Roman"/>
          <w:sz w:val="28"/>
          <w:szCs w:val="28"/>
        </w:rPr>
        <w:t>сердечно-сосудистыми</w:t>
      </w:r>
      <w:proofErr w:type="gramEnd"/>
      <w:r w:rsidRPr="00C937B2">
        <w:rPr>
          <w:rFonts w:ascii="Times New Roman" w:hAnsi="Times New Roman" w:cs="Times New Roman"/>
          <w:sz w:val="28"/>
          <w:szCs w:val="28"/>
        </w:rPr>
        <w:t xml:space="preserve"> заболеваниями для оказания им высокотехнологичной медицинской помощи</w:t>
      </w:r>
      <w:r w:rsidR="0096502F">
        <w:rPr>
          <w:rFonts w:ascii="Times New Roman" w:hAnsi="Times New Roman" w:cs="Times New Roman"/>
          <w:sz w:val="28"/>
          <w:szCs w:val="28"/>
        </w:rPr>
        <w:t xml:space="preserve"> с контролем сроков ее оказания;</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rPr>
      </w:pPr>
      <w:r w:rsidRPr="00C937B2">
        <w:rPr>
          <w:rFonts w:ascii="Times New Roman" w:hAnsi="Times New Roman" w:cs="Times New Roman"/>
          <w:sz w:val="28"/>
          <w:szCs w:val="28"/>
        </w:rPr>
        <w:t>в ГАУЗ «</w:t>
      </w:r>
      <w:r w:rsidR="00653D80">
        <w:rPr>
          <w:rFonts w:ascii="Times New Roman" w:hAnsi="Times New Roman" w:cs="Times New Roman"/>
          <w:sz w:val="28"/>
          <w:szCs w:val="28"/>
        </w:rPr>
        <w:t>Брянская областная больница</w:t>
      </w:r>
      <w:r w:rsidRPr="00C937B2">
        <w:rPr>
          <w:rFonts w:ascii="Times New Roman" w:hAnsi="Times New Roman" w:cs="Times New Roman"/>
          <w:sz w:val="28"/>
          <w:szCs w:val="28"/>
        </w:rPr>
        <w:t xml:space="preserve"> № 1», ГАУЗ «Б</w:t>
      </w:r>
      <w:r w:rsidR="00653D80">
        <w:rPr>
          <w:rFonts w:ascii="Times New Roman" w:hAnsi="Times New Roman" w:cs="Times New Roman"/>
          <w:sz w:val="28"/>
          <w:szCs w:val="28"/>
        </w:rPr>
        <w:t xml:space="preserve">рянская городская больница </w:t>
      </w:r>
      <w:r w:rsidRPr="00C937B2">
        <w:rPr>
          <w:rFonts w:ascii="Times New Roman" w:hAnsi="Times New Roman" w:cs="Times New Roman"/>
          <w:sz w:val="28"/>
          <w:szCs w:val="28"/>
        </w:rPr>
        <w:t xml:space="preserve">№ 1», ГБУЗ  «Клинцовская ЦГБ» пациентам с </w:t>
      </w:r>
      <w:r w:rsidR="002D1648">
        <w:rPr>
          <w:rFonts w:ascii="Times New Roman" w:hAnsi="Times New Roman" w:cs="Times New Roman"/>
          <w:sz w:val="28"/>
          <w:szCs w:val="28"/>
        </w:rPr>
        <w:t>БСК</w:t>
      </w:r>
      <w:r w:rsidRPr="00C937B2">
        <w:rPr>
          <w:rFonts w:ascii="Times New Roman" w:hAnsi="Times New Roman" w:cs="Times New Roman"/>
          <w:sz w:val="28"/>
          <w:szCs w:val="28"/>
        </w:rPr>
        <w:t xml:space="preserve"> оказывается высокотехнологичная медицинская помощь;</w:t>
      </w:r>
    </w:p>
    <w:p w:rsidR="00C937B2" w:rsidRPr="00C937B2" w:rsidRDefault="00C937B2" w:rsidP="00C937B2">
      <w:pPr>
        <w:widowControl w:val="0"/>
        <w:autoSpaceDE w:val="0"/>
        <w:autoSpaceDN w:val="0"/>
        <w:spacing w:after="0" w:line="240" w:lineRule="auto"/>
        <w:ind w:firstLine="540"/>
        <w:jc w:val="both"/>
        <w:rPr>
          <w:rFonts w:ascii="Times New Roman" w:hAnsi="Times New Roman" w:cs="Times New Roman"/>
          <w:sz w:val="28"/>
          <w:szCs w:val="28"/>
          <w:lang w:eastAsia="ru-RU"/>
        </w:rPr>
      </w:pPr>
      <w:r w:rsidRPr="00C937B2">
        <w:rPr>
          <w:rFonts w:ascii="Times New Roman" w:hAnsi="Times New Roman" w:cs="Times New Roman"/>
          <w:sz w:val="28"/>
          <w:szCs w:val="28"/>
          <w:lang w:eastAsia="ru-RU"/>
        </w:rPr>
        <w:t xml:space="preserve">во всех медицинских организациях, подведомственных департаменту здравоохранения Брянской области, обеспечивается контроль качества оказания медицинской помощи пациентам с </w:t>
      </w:r>
      <w:r w:rsidR="002D1648">
        <w:rPr>
          <w:rFonts w:ascii="Times New Roman" w:hAnsi="Times New Roman" w:cs="Times New Roman"/>
          <w:sz w:val="28"/>
          <w:szCs w:val="28"/>
          <w:lang w:eastAsia="ru-RU"/>
        </w:rPr>
        <w:t>БСК</w:t>
      </w:r>
      <w:r w:rsidRPr="00C937B2">
        <w:rPr>
          <w:rFonts w:ascii="Times New Roman" w:hAnsi="Times New Roman" w:cs="Times New Roman"/>
          <w:sz w:val="28"/>
          <w:szCs w:val="28"/>
          <w:lang w:eastAsia="ru-RU"/>
        </w:rPr>
        <w:t>, в рамках которого, в том числе проводится мониторинг соответствия проводимого лечения клиническим рекомендациям;</w:t>
      </w:r>
    </w:p>
    <w:p w:rsidR="00C937B2" w:rsidRPr="00C937B2" w:rsidRDefault="00C937B2" w:rsidP="00653D80">
      <w:pPr>
        <w:widowControl w:val="0"/>
        <w:autoSpaceDE w:val="0"/>
        <w:autoSpaceDN w:val="0"/>
        <w:spacing w:after="0" w:line="240" w:lineRule="auto"/>
        <w:ind w:firstLine="540"/>
        <w:jc w:val="both"/>
        <w:rPr>
          <w:rFonts w:ascii="Times New Roman" w:hAnsi="Times New Roman" w:cs="Times New Roman"/>
          <w:sz w:val="28"/>
          <w:szCs w:val="28"/>
          <w:lang w:eastAsia="ru-RU"/>
        </w:rPr>
      </w:pPr>
      <w:r w:rsidRPr="00C937B2">
        <w:rPr>
          <w:rFonts w:ascii="Times New Roman" w:hAnsi="Times New Roman" w:cs="Times New Roman"/>
          <w:sz w:val="28"/>
          <w:szCs w:val="28"/>
          <w:lang w:eastAsia="ru-RU"/>
        </w:rPr>
        <w:t>ГАУЗ «</w:t>
      </w:r>
      <w:r w:rsidR="00653D80">
        <w:rPr>
          <w:rFonts w:ascii="Times New Roman" w:hAnsi="Times New Roman" w:cs="Times New Roman"/>
          <w:sz w:val="28"/>
          <w:szCs w:val="28"/>
        </w:rPr>
        <w:t>Брянская областная больница</w:t>
      </w:r>
      <w:r w:rsidR="00653D80" w:rsidRPr="00C937B2">
        <w:rPr>
          <w:rFonts w:ascii="Times New Roman" w:hAnsi="Times New Roman" w:cs="Times New Roman"/>
          <w:sz w:val="28"/>
          <w:szCs w:val="28"/>
        </w:rPr>
        <w:t xml:space="preserve"> № 1</w:t>
      </w:r>
      <w:r w:rsidRPr="00C937B2">
        <w:rPr>
          <w:rFonts w:ascii="Times New Roman" w:hAnsi="Times New Roman" w:cs="Times New Roman"/>
          <w:sz w:val="28"/>
          <w:szCs w:val="28"/>
          <w:lang w:eastAsia="ru-RU"/>
        </w:rPr>
        <w:t>» и ГАУЗ «</w:t>
      </w:r>
      <w:r w:rsidR="00653D80">
        <w:rPr>
          <w:rFonts w:ascii="Times New Roman" w:hAnsi="Times New Roman" w:cs="Times New Roman"/>
          <w:sz w:val="28"/>
          <w:szCs w:val="28"/>
          <w:lang w:eastAsia="ru-RU"/>
        </w:rPr>
        <w:t>Брянский областной кардиологический диспансер</w:t>
      </w:r>
      <w:r w:rsidRPr="00C937B2">
        <w:rPr>
          <w:rFonts w:ascii="Times New Roman" w:hAnsi="Times New Roman" w:cs="Times New Roman"/>
          <w:sz w:val="28"/>
          <w:szCs w:val="28"/>
          <w:lang w:eastAsia="ru-RU"/>
        </w:rPr>
        <w:t xml:space="preserve">» проводится плановое консультирование, в том числе с применением телемедицинских технологий, врачей других медицинских организаций региона по сложным вопросам диагностики и лечения </w:t>
      </w:r>
      <w:r w:rsidR="002D1648">
        <w:rPr>
          <w:rFonts w:ascii="Times New Roman" w:hAnsi="Times New Roman" w:cs="Times New Roman"/>
          <w:sz w:val="28"/>
          <w:szCs w:val="28"/>
          <w:lang w:eastAsia="ru-RU"/>
        </w:rPr>
        <w:t>БСК</w:t>
      </w:r>
      <w:r w:rsidR="00653D80">
        <w:rPr>
          <w:rFonts w:ascii="Times New Roman" w:hAnsi="Times New Roman" w:cs="Times New Roman"/>
          <w:sz w:val="28"/>
          <w:szCs w:val="28"/>
          <w:lang w:eastAsia="ru-RU"/>
        </w:rPr>
        <w:t xml:space="preserve">, а также </w:t>
      </w:r>
      <w:r w:rsidRPr="00C937B2">
        <w:rPr>
          <w:rFonts w:ascii="Times New Roman" w:hAnsi="Times New Roman" w:cs="Times New Roman"/>
          <w:sz w:val="28"/>
          <w:szCs w:val="28"/>
          <w:lang w:eastAsia="ru-RU"/>
        </w:rPr>
        <w:t xml:space="preserve">плановое консультирование пациентов с </w:t>
      </w:r>
      <w:r w:rsidR="002D1648">
        <w:rPr>
          <w:rFonts w:ascii="Times New Roman" w:hAnsi="Times New Roman" w:cs="Times New Roman"/>
          <w:sz w:val="28"/>
          <w:szCs w:val="28"/>
          <w:lang w:eastAsia="ru-RU"/>
        </w:rPr>
        <w:t>БСК</w:t>
      </w:r>
      <w:r w:rsidRPr="00C937B2">
        <w:rPr>
          <w:rFonts w:ascii="Times New Roman" w:hAnsi="Times New Roman" w:cs="Times New Roman"/>
          <w:sz w:val="28"/>
          <w:szCs w:val="28"/>
          <w:lang w:eastAsia="ru-RU"/>
        </w:rPr>
        <w:t xml:space="preserve"> с применением телемедицинских технологий с </w:t>
      </w:r>
      <w:proofErr w:type="gramStart"/>
      <w:r w:rsidRPr="00C937B2">
        <w:rPr>
          <w:rFonts w:ascii="Times New Roman" w:hAnsi="Times New Roman" w:cs="Times New Roman"/>
          <w:sz w:val="28"/>
          <w:szCs w:val="28"/>
          <w:lang w:eastAsia="ru-RU"/>
        </w:rPr>
        <w:t>профильными</w:t>
      </w:r>
      <w:proofErr w:type="gramEnd"/>
      <w:r w:rsidRPr="00C937B2">
        <w:rPr>
          <w:rFonts w:ascii="Times New Roman" w:hAnsi="Times New Roman" w:cs="Times New Roman"/>
          <w:sz w:val="28"/>
          <w:szCs w:val="28"/>
          <w:lang w:eastAsia="ru-RU"/>
        </w:rPr>
        <w:t xml:space="preserve"> НМИЦ;</w:t>
      </w:r>
    </w:p>
    <w:p w:rsidR="00C937B2" w:rsidRPr="00C937B2" w:rsidRDefault="00C937B2" w:rsidP="00C937B2">
      <w:pPr>
        <w:widowControl w:val="0"/>
        <w:autoSpaceDE w:val="0"/>
        <w:autoSpaceDN w:val="0"/>
        <w:spacing w:after="0" w:line="240" w:lineRule="auto"/>
        <w:ind w:firstLine="540"/>
        <w:jc w:val="both"/>
        <w:rPr>
          <w:rFonts w:ascii="Times New Roman" w:hAnsi="Times New Roman"/>
          <w:sz w:val="28"/>
          <w:szCs w:val="28"/>
          <w:lang w:eastAsia="ru-RU"/>
        </w:rPr>
      </w:pPr>
      <w:proofErr w:type="gramStart"/>
      <w:r w:rsidRPr="00C937B2">
        <w:rPr>
          <w:rFonts w:ascii="Times New Roman" w:hAnsi="Times New Roman" w:cs="Times New Roman"/>
          <w:sz w:val="28"/>
          <w:szCs w:val="28"/>
          <w:lang w:eastAsia="ru-RU"/>
        </w:rPr>
        <w:t xml:space="preserve">медицинские организации, оказывающие медицинскую помощь пациентам с </w:t>
      </w:r>
      <w:r w:rsidR="002D1648">
        <w:rPr>
          <w:rFonts w:ascii="Times New Roman" w:hAnsi="Times New Roman" w:cs="Times New Roman"/>
          <w:sz w:val="28"/>
          <w:szCs w:val="28"/>
          <w:lang w:eastAsia="ru-RU"/>
        </w:rPr>
        <w:t>БСК</w:t>
      </w:r>
      <w:r w:rsidRPr="00C937B2">
        <w:rPr>
          <w:rFonts w:ascii="Times New Roman" w:hAnsi="Times New Roman" w:cs="Times New Roman"/>
          <w:sz w:val="28"/>
          <w:szCs w:val="28"/>
          <w:lang w:eastAsia="ru-RU"/>
        </w:rPr>
        <w:t xml:space="preserve">, обеспечены медицинским оборудованием в соответствии </w:t>
      </w:r>
      <w:r w:rsidR="008D0822">
        <w:rPr>
          <w:rFonts w:ascii="Times New Roman" w:hAnsi="Times New Roman" w:cs="Times New Roman"/>
          <w:sz w:val="28"/>
          <w:szCs w:val="28"/>
          <w:lang w:eastAsia="ru-RU"/>
        </w:rPr>
        <w:t>П</w:t>
      </w:r>
      <w:r w:rsidR="008D0822" w:rsidRPr="008D0822">
        <w:rPr>
          <w:rFonts w:ascii="Times New Roman" w:hAnsi="Times New Roman" w:cs="Times New Roman"/>
          <w:sz w:val="28"/>
          <w:szCs w:val="28"/>
          <w:lang w:eastAsia="ru-RU"/>
        </w:rPr>
        <w:t>орядк</w:t>
      </w:r>
      <w:r w:rsidR="008D0822">
        <w:rPr>
          <w:rFonts w:ascii="Times New Roman" w:hAnsi="Times New Roman" w:cs="Times New Roman"/>
          <w:sz w:val="28"/>
          <w:szCs w:val="28"/>
          <w:lang w:eastAsia="ru-RU"/>
        </w:rPr>
        <w:t>ом</w:t>
      </w:r>
      <w:r w:rsidR="008D0822" w:rsidRPr="008D0822">
        <w:rPr>
          <w:rFonts w:ascii="Times New Roman" w:hAnsi="Times New Roman" w:cs="Times New Roman"/>
          <w:sz w:val="28"/>
          <w:szCs w:val="28"/>
          <w:lang w:eastAsia="ru-RU"/>
        </w:rPr>
        <w:t xml:space="preserve"> оказания медицинской помощи больным с сер</w:t>
      </w:r>
      <w:r w:rsidR="008D0822">
        <w:rPr>
          <w:rFonts w:ascii="Times New Roman" w:hAnsi="Times New Roman" w:cs="Times New Roman"/>
          <w:sz w:val="28"/>
          <w:szCs w:val="28"/>
          <w:lang w:eastAsia="ru-RU"/>
        </w:rPr>
        <w:t>дечно-сосудистыми заболеваниями</w:t>
      </w:r>
      <w:r w:rsidR="008D0822" w:rsidRPr="008D0822">
        <w:rPr>
          <w:rFonts w:ascii="Times New Roman" w:hAnsi="Times New Roman" w:cs="Times New Roman"/>
          <w:sz w:val="28"/>
          <w:szCs w:val="28"/>
          <w:lang w:eastAsia="ru-RU"/>
        </w:rPr>
        <w:t xml:space="preserve">, </w:t>
      </w:r>
      <w:r w:rsidR="008D0822">
        <w:rPr>
          <w:rFonts w:ascii="Times New Roman" w:hAnsi="Times New Roman" w:cs="Times New Roman"/>
          <w:sz w:val="28"/>
          <w:szCs w:val="28"/>
          <w:lang w:eastAsia="ru-RU"/>
        </w:rPr>
        <w:t xml:space="preserve">утвержденным </w:t>
      </w:r>
      <w:r w:rsidR="008D0822" w:rsidRPr="008D0822">
        <w:rPr>
          <w:rFonts w:ascii="Times New Roman" w:hAnsi="Times New Roman" w:cs="Times New Roman"/>
          <w:sz w:val="28"/>
          <w:szCs w:val="28"/>
          <w:lang w:eastAsia="ru-RU"/>
        </w:rPr>
        <w:t>приказ</w:t>
      </w:r>
      <w:r w:rsidR="008D0822">
        <w:rPr>
          <w:rFonts w:ascii="Times New Roman" w:hAnsi="Times New Roman" w:cs="Times New Roman"/>
          <w:sz w:val="28"/>
          <w:szCs w:val="28"/>
          <w:lang w:eastAsia="ru-RU"/>
        </w:rPr>
        <w:t>о</w:t>
      </w:r>
      <w:r w:rsidR="008D0822" w:rsidRPr="008D0822">
        <w:rPr>
          <w:rFonts w:ascii="Times New Roman" w:hAnsi="Times New Roman" w:cs="Times New Roman"/>
          <w:sz w:val="28"/>
          <w:szCs w:val="28"/>
          <w:lang w:eastAsia="ru-RU"/>
        </w:rPr>
        <w:t>м Минздрава России от 15 ноября 2012 года № 918н</w:t>
      </w:r>
      <w:r w:rsidR="008D0822">
        <w:rPr>
          <w:rFonts w:ascii="Times New Roman" w:hAnsi="Times New Roman" w:cs="Times New Roman"/>
          <w:sz w:val="28"/>
          <w:szCs w:val="28"/>
          <w:lang w:eastAsia="ru-RU"/>
        </w:rPr>
        <w:t xml:space="preserve"> и</w:t>
      </w:r>
      <w:r w:rsidR="008D0822" w:rsidRPr="008D0822">
        <w:rPr>
          <w:rFonts w:ascii="Times New Roman" w:hAnsi="Times New Roman" w:cs="Times New Roman"/>
          <w:sz w:val="28"/>
          <w:szCs w:val="28"/>
          <w:lang w:eastAsia="ru-RU"/>
        </w:rPr>
        <w:t xml:space="preserve"> </w:t>
      </w:r>
      <w:r w:rsidR="008D0822">
        <w:rPr>
          <w:rFonts w:ascii="Times New Roman" w:hAnsi="Times New Roman" w:cs="Times New Roman"/>
          <w:sz w:val="28"/>
          <w:szCs w:val="28"/>
          <w:lang w:eastAsia="ru-RU"/>
        </w:rPr>
        <w:t>П</w:t>
      </w:r>
      <w:r w:rsidR="008D0822" w:rsidRPr="008D0822">
        <w:rPr>
          <w:rFonts w:ascii="Times New Roman" w:hAnsi="Times New Roman" w:cs="Times New Roman"/>
          <w:sz w:val="28"/>
          <w:szCs w:val="28"/>
          <w:lang w:eastAsia="ru-RU"/>
        </w:rPr>
        <w:t>орядк</w:t>
      </w:r>
      <w:r w:rsidR="008D0822">
        <w:rPr>
          <w:rFonts w:ascii="Times New Roman" w:hAnsi="Times New Roman" w:cs="Times New Roman"/>
          <w:sz w:val="28"/>
          <w:szCs w:val="28"/>
          <w:lang w:eastAsia="ru-RU"/>
        </w:rPr>
        <w:t>ом</w:t>
      </w:r>
      <w:r w:rsidR="008D0822" w:rsidRPr="008D0822">
        <w:rPr>
          <w:rFonts w:ascii="Times New Roman" w:hAnsi="Times New Roman" w:cs="Times New Roman"/>
          <w:sz w:val="28"/>
          <w:szCs w:val="28"/>
          <w:lang w:eastAsia="ru-RU"/>
        </w:rPr>
        <w:t xml:space="preserve"> оказания медицинской помощи больным с острыми нарушениями мозгового кровообращения</w:t>
      </w:r>
      <w:r w:rsidR="008D0822">
        <w:rPr>
          <w:rFonts w:ascii="Times New Roman" w:hAnsi="Times New Roman" w:cs="Times New Roman"/>
          <w:sz w:val="28"/>
          <w:szCs w:val="28"/>
          <w:lang w:eastAsia="ru-RU"/>
        </w:rPr>
        <w:t>, утвержденным</w:t>
      </w:r>
      <w:r w:rsidR="008D0822" w:rsidRPr="008D0822">
        <w:rPr>
          <w:rFonts w:ascii="Times New Roman" w:hAnsi="Times New Roman" w:cs="Times New Roman"/>
          <w:sz w:val="28"/>
          <w:szCs w:val="28"/>
          <w:lang w:eastAsia="ru-RU"/>
        </w:rPr>
        <w:t xml:space="preserve"> приказом Минздрава России от 15 ноября 2012 года № 928н</w:t>
      </w:r>
      <w:r w:rsidRPr="00C937B2">
        <w:rPr>
          <w:rFonts w:ascii="Times New Roman" w:hAnsi="Times New Roman" w:cs="Times New Roman"/>
          <w:sz w:val="28"/>
          <w:szCs w:val="28"/>
          <w:lang w:eastAsia="ru-RU"/>
        </w:rPr>
        <w:t>;</w:t>
      </w:r>
      <w:proofErr w:type="gramEnd"/>
    </w:p>
    <w:p w:rsidR="00C937B2" w:rsidRPr="00C937B2" w:rsidRDefault="00653D80" w:rsidP="00653D80">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C937B2" w:rsidRPr="00C937B2">
        <w:rPr>
          <w:rFonts w:ascii="Times New Roman" w:eastAsia="Times New Roman" w:hAnsi="Times New Roman" w:cs="Times New Roman"/>
          <w:sz w:val="28"/>
          <w:szCs w:val="28"/>
          <w:lang w:eastAsia="ru-RU"/>
        </w:rPr>
        <w:t>оля полностью функционирующих автоматизированных рабочих мест (</w:t>
      </w:r>
      <w:r w:rsidR="002D1648">
        <w:rPr>
          <w:rFonts w:ascii="Times New Roman" w:eastAsia="Times New Roman" w:hAnsi="Times New Roman" w:cs="Times New Roman"/>
          <w:sz w:val="28"/>
          <w:szCs w:val="28"/>
          <w:lang w:eastAsia="ru-RU"/>
        </w:rPr>
        <w:t xml:space="preserve">далее - </w:t>
      </w:r>
      <w:r w:rsidR="00C937B2" w:rsidRPr="00C937B2">
        <w:rPr>
          <w:rFonts w:ascii="Times New Roman" w:eastAsia="Times New Roman" w:hAnsi="Times New Roman" w:cs="Times New Roman"/>
          <w:sz w:val="28"/>
          <w:szCs w:val="28"/>
          <w:lang w:eastAsia="ru-RU"/>
        </w:rPr>
        <w:t>АРМ) врача врачей-кардиологов от числа занятых ставок врачей-кардиологов Брянской области составляет 100%</w:t>
      </w:r>
      <w:r>
        <w:rPr>
          <w:rFonts w:ascii="Times New Roman" w:eastAsia="Times New Roman" w:hAnsi="Times New Roman" w:cs="Times New Roman"/>
          <w:sz w:val="28"/>
          <w:szCs w:val="28"/>
          <w:lang w:eastAsia="ru-RU"/>
        </w:rPr>
        <w:t>.</w:t>
      </w:r>
      <w:r w:rsidR="00C937B2" w:rsidRPr="00C937B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C937B2" w:rsidRPr="00C937B2">
        <w:rPr>
          <w:rFonts w:ascii="Times New Roman" w:eastAsia="Times New Roman" w:hAnsi="Times New Roman" w:cs="Times New Roman"/>
          <w:sz w:val="28"/>
          <w:szCs w:val="28"/>
          <w:lang w:eastAsia="ru-RU"/>
        </w:rPr>
        <w:t>о всех медицинских организациях Брянской области ведутся медицинские электронные карты</w:t>
      </w:r>
      <w:r w:rsidR="00F21F78">
        <w:rPr>
          <w:rFonts w:ascii="Times New Roman" w:eastAsia="Times New Roman" w:hAnsi="Times New Roman" w:cs="Times New Roman"/>
          <w:sz w:val="28"/>
          <w:szCs w:val="28"/>
          <w:lang w:eastAsia="ru-RU"/>
        </w:rPr>
        <w:t>.</w:t>
      </w:r>
      <w:r w:rsidR="00C937B2" w:rsidRPr="00C937B2">
        <w:rPr>
          <w:rFonts w:ascii="Times New Roman" w:eastAsia="Times New Roman" w:hAnsi="Times New Roman" w:cs="Times New Roman"/>
          <w:sz w:val="28"/>
          <w:szCs w:val="28"/>
          <w:lang w:eastAsia="ru-RU"/>
        </w:rPr>
        <w:t xml:space="preserve"> </w:t>
      </w:r>
      <w:r w:rsidR="00F21F78">
        <w:rPr>
          <w:rFonts w:ascii="Times New Roman" w:eastAsia="Times New Roman" w:hAnsi="Times New Roman" w:cs="Times New Roman"/>
          <w:sz w:val="28"/>
          <w:szCs w:val="28"/>
          <w:lang w:eastAsia="ru-RU"/>
        </w:rPr>
        <w:t>И</w:t>
      </w:r>
      <w:r w:rsidR="00C937B2" w:rsidRPr="00C937B2">
        <w:rPr>
          <w:rFonts w:ascii="Times New Roman" w:eastAsia="Times New Roman" w:hAnsi="Times New Roman" w:cs="Times New Roman"/>
          <w:sz w:val="28"/>
          <w:szCs w:val="28"/>
          <w:lang w:eastAsia="ru-RU"/>
        </w:rPr>
        <w:t xml:space="preserve">нформация о состоянии здоровья пациентов и об оказании медицинской помощи пациентам с </w:t>
      </w:r>
      <w:r w:rsidR="00ED34AA">
        <w:rPr>
          <w:rFonts w:ascii="Times New Roman" w:eastAsia="Times New Roman" w:hAnsi="Times New Roman" w:cs="Times New Roman"/>
          <w:sz w:val="28"/>
          <w:szCs w:val="28"/>
          <w:lang w:eastAsia="ru-RU"/>
        </w:rPr>
        <w:t>ССЗ</w:t>
      </w:r>
      <w:r w:rsidR="00C937B2" w:rsidRPr="00C937B2">
        <w:rPr>
          <w:rFonts w:ascii="Times New Roman" w:eastAsia="Times New Roman" w:hAnsi="Times New Roman" w:cs="Times New Roman"/>
          <w:sz w:val="28"/>
          <w:szCs w:val="28"/>
          <w:lang w:eastAsia="ru-RU"/>
        </w:rPr>
        <w:t xml:space="preserve"> доступна для врачей-специалистов всех медицинских организаций, подведомственных департаменту здравоохранения Брянской области</w:t>
      </w:r>
      <w:r w:rsidR="00F21F78">
        <w:rPr>
          <w:rFonts w:ascii="Times New Roman" w:eastAsia="Times New Roman" w:hAnsi="Times New Roman" w:cs="Times New Roman"/>
          <w:sz w:val="28"/>
          <w:szCs w:val="28"/>
          <w:lang w:eastAsia="ru-RU"/>
        </w:rPr>
        <w:t>.</w:t>
      </w:r>
      <w:r w:rsidR="00C937B2" w:rsidRPr="00C937B2">
        <w:rPr>
          <w:rFonts w:ascii="Times New Roman" w:eastAsia="Times New Roman" w:hAnsi="Times New Roman" w:cs="Times New Roman"/>
          <w:sz w:val="28"/>
          <w:szCs w:val="28"/>
          <w:lang w:eastAsia="ru-RU"/>
        </w:rPr>
        <w:t xml:space="preserve"> </w:t>
      </w:r>
      <w:r w:rsidR="00F21F78">
        <w:rPr>
          <w:rFonts w:ascii="Times New Roman" w:eastAsia="Times New Roman" w:hAnsi="Times New Roman" w:cs="Times New Roman"/>
          <w:sz w:val="28"/>
          <w:szCs w:val="28"/>
          <w:lang w:eastAsia="ru-RU"/>
        </w:rPr>
        <w:t>В</w:t>
      </w:r>
      <w:r w:rsidR="00F21F78" w:rsidRPr="00C937B2">
        <w:rPr>
          <w:rFonts w:ascii="Times New Roman" w:eastAsia="Times New Roman" w:hAnsi="Times New Roman" w:cs="Times New Roman"/>
          <w:sz w:val="28"/>
          <w:szCs w:val="28"/>
          <w:lang w:eastAsia="ru-RU"/>
        </w:rPr>
        <w:t xml:space="preserve"> </w:t>
      </w:r>
      <w:r w:rsidR="00F21F78">
        <w:rPr>
          <w:rFonts w:ascii="Times New Roman" w:eastAsia="Times New Roman" w:hAnsi="Times New Roman" w:cs="Times New Roman"/>
          <w:sz w:val="28"/>
          <w:szCs w:val="28"/>
          <w:lang w:eastAsia="ru-RU"/>
        </w:rPr>
        <w:t>медицинскую информационную систему региона</w:t>
      </w:r>
      <w:r w:rsidR="00F21F78" w:rsidRPr="00C937B2">
        <w:rPr>
          <w:rFonts w:ascii="Times New Roman" w:eastAsia="Times New Roman" w:hAnsi="Times New Roman" w:cs="Times New Roman"/>
          <w:sz w:val="28"/>
          <w:szCs w:val="28"/>
          <w:lang w:eastAsia="ru-RU"/>
        </w:rPr>
        <w:t xml:space="preserve"> </w:t>
      </w:r>
      <w:r w:rsidR="00C937B2" w:rsidRPr="00C937B2">
        <w:rPr>
          <w:rFonts w:ascii="Times New Roman" w:eastAsia="Times New Roman" w:hAnsi="Times New Roman" w:cs="Times New Roman"/>
          <w:sz w:val="28"/>
          <w:szCs w:val="28"/>
          <w:lang w:eastAsia="ru-RU"/>
        </w:rPr>
        <w:t>интегрирована лабораторная информационная система;</w:t>
      </w:r>
    </w:p>
    <w:p w:rsidR="00C937B2" w:rsidRPr="00C937B2" w:rsidRDefault="00C937B2" w:rsidP="00C937B2">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 xml:space="preserve">для пациентов с </w:t>
      </w:r>
      <w:r w:rsidR="00C85212">
        <w:rPr>
          <w:rFonts w:ascii="Times New Roman" w:eastAsia="Times New Roman" w:hAnsi="Times New Roman" w:cs="Times New Roman"/>
          <w:sz w:val="28"/>
          <w:szCs w:val="28"/>
          <w:lang w:eastAsia="ru-RU"/>
        </w:rPr>
        <w:t>ССЗ</w:t>
      </w:r>
      <w:r w:rsidRPr="00C937B2">
        <w:rPr>
          <w:rFonts w:ascii="Times New Roman" w:eastAsia="Times New Roman" w:hAnsi="Times New Roman" w:cs="Times New Roman"/>
          <w:sz w:val="28"/>
          <w:szCs w:val="28"/>
          <w:lang w:eastAsia="ru-RU"/>
        </w:rPr>
        <w:t xml:space="preserve"> организованы все этапы медицинской </w:t>
      </w:r>
      <w:r w:rsidRPr="00C937B2">
        <w:rPr>
          <w:rFonts w:ascii="Times New Roman" w:eastAsia="Times New Roman" w:hAnsi="Times New Roman" w:cs="Times New Roman"/>
          <w:sz w:val="28"/>
          <w:szCs w:val="28"/>
          <w:lang w:eastAsia="ru-RU"/>
        </w:rPr>
        <w:lastRenderedPageBreak/>
        <w:t xml:space="preserve">реабилитации. </w:t>
      </w:r>
      <w:proofErr w:type="gramStart"/>
      <w:r w:rsidR="00F21F78">
        <w:rPr>
          <w:rFonts w:ascii="Times New Roman" w:hAnsi="Times New Roman" w:cs="Times New Roman"/>
          <w:sz w:val="28"/>
          <w:szCs w:val="28"/>
        </w:rPr>
        <w:t>П</w:t>
      </w:r>
      <w:r w:rsidRPr="00C937B2">
        <w:rPr>
          <w:rFonts w:ascii="Times New Roman" w:hAnsi="Times New Roman" w:cs="Times New Roman"/>
          <w:sz w:val="28"/>
          <w:szCs w:val="28"/>
        </w:rPr>
        <w:t xml:space="preserve">риказом департамента здравоохранения Брянской области от 21 февраля 2025 года № 237 «Об организации медицинской реабилитации взрослому населению на территории Брянской области» </w:t>
      </w:r>
      <w:r w:rsidRPr="00C937B2">
        <w:rPr>
          <w:rFonts w:ascii="Times New Roman" w:eastAsia="Times New Roman" w:hAnsi="Times New Roman" w:cs="Times New Roman"/>
          <w:sz w:val="28"/>
          <w:szCs w:val="28"/>
          <w:lang w:eastAsia="ru-RU"/>
        </w:rPr>
        <w:t xml:space="preserve">определена маршрутизация пациентов с </w:t>
      </w:r>
      <w:r w:rsidR="00C85212">
        <w:rPr>
          <w:rFonts w:ascii="Times New Roman" w:eastAsia="Times New Roman" w:hAnsi="Times New Roman" w:cs="Times New Roman"/>
          <w:sz w:val="28"/>
          <w:szCs w:val="28"/>
          <w:lang w:eastAsia="ru-RU"/>
        </w:rPr>
        <w:t>ССЗ</w:t>
      </w:r>
      <w:r w:rsidRPr="00C937B2">
        <w:rPr>
          <w:rFonts w:ascii="Times New Roman" w:eastAsia="Times New Roman" w:hAnsi="Times New Roman" w:cs="Times New Roman"/>
          <w:sz w:val="28"/>
          <w:szCs w:val="28"/>
          <w:lang w:eastAsia="ru-RU"/>
        </w:rPr>
        <w:t xml:space="preserve"> для проведения 2 и 3 этапа медицинской реабилитации в медицинские организации, оборудованные необходимыми медицинскими изделиями, которые были закуплены, в том числе в рамках региональной программы Брянской области «Борьба с сердечно-сосудистыми заболеваниями», утвержденной постановлением Правительства</w:t>
      </w:r>
      <w:proofErr w:type="gramEnd"/>
      <w:r w:rsidRPr="00C937B2">
        <w:rPr>
          <w:rFonts w:ascii="Times New Roman" w:eastAsia="Times New Roman" w:hAnsi="Times New Roman" w:cs="Times New Roman"/>
          <w:sz w:val="28"/>
          <w:szCs w:val="28"/>
          <w:lang w:eastAsia="ru-RU"/>
        </w:rPr>
        <w:t xml:space="preserve"> Брянской области от </w:t>
      </w:r>
      <w:r w:rsidRPr="00C937B2">
        <w:rPr>
          <w:rFonts w:ascii="Times New Roman" w:eastAsia="Times New Roman" w:hAnsi="Times New Roman" w:cs="Times New Roman"/>
          <w:sz w:val="28"/>
          <w:szCs w:val="20"/>
          <w:lang w:eastAsia="ru-RU"/>
        </w:rPr>
        <w:t>23 июня 2025 года № 297-п</w:t>
      </w:r>
      <w:r w:rsidRPr="00C937B2">
        <w:rPr>
          <w:rFonts w:ascii="Times New Roman" w:eastAsia="Times New Roman" w:hAnsi="Times New Roman" w:cs="Times New Roman"/>
          <w:sz w:val="28"/>
          <w:szCs w:val="28"/>
          <w:lang w:eastAsia="ru-RU"/>
        </w:rPr>
        <w:t>;</w:t>
      </w:r>
    </w:p>
    <w:p w:rsidR="00C937B2" w:rsidRPr="00C937B2" w:rsidRDefault="00C937B2" w:rsidP="00C937B2">
      <w:pPr>
        <w:widowControl w:val="0"/>
        <w:tabs>
          <w:tab w:val="left" w:pos="-284"/>
          <w:tab w:val="left" w:pos="1134"/>
        </w:tabs>
        <w:spacing w:after="0" w:line="240" w:lineRule="auto"/>
        <w:ind w:firstLine="709"/>
        <w:jc w:val="both"/>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 xml:space="preserve">в полном объеме организовано и проводится диспансерное наблюдение больных с </w:t>
      </w:r>
      <w:r w:rsidR="004A5785">
        <w:rPr>
          <w:rFonts w:ascii="Times New Roman" w:eastAsia="Times New Roman" w:hAnsi="Times New Roman" w:cs="Times New Roman"/>
          <w:sz w:val="28"/>
          <w:szCs w:val="28"/>
          <w:lang w:eastAsia="ru-RU"/>
        </w:rPr>
        <w:t>БСК</w:t>
      </w:r>
      <w:r w:rsidRPr="00C937B2">
        <w:rPr>
          <w:rFonts w:ascii="Times New Roman" w:eastAsia="Times New Roman" w:hAnsi="Times New Roman" w:cs="Times New Roman"/>
          <w:sz w:val="28"/>
          <w:szCs w:val="28"/>
          <w:lang w:eastAsia="ru-RU"/>
        </w:rPr>
        <w:t xml:space="preserve"> высокого и очень высокого риска, в том </w:t>
      </w:r>
      <w:proofErr w:type="gramStart"/>
      <w:r w:rsidRPr="00C937B2">
        <w:rPr>
          <w:rFonts w:ascii="Times New Roman" w:eastAsia="Times New Roman" w:hAnsi="Times New Roman" w:cs="Times New Roman"/>
          <w:sz w:val="28"/>
          <w:szCs w:val="28"/>
          <w:lang w:eastAsia="ru-RU"/>
        </w:rPr>
        <w:t>числе</w:t>
      </w:r>
      <w:proofErr w:type="gramEnd"/>
      <w:r w:rsidRPr="00C937B2">
        <w:rPr>
          <w:rFonts w:ascii="Times New Roman" w:eastAsia="Times New Roman" w:hAnsi="Times New Roman" w:cs="Times New Roman"/>
          <w:sz w:val="28"/>
          <w:szCs w:val="28"/>
          <w:lang w:eastAsia="ru-RU"/>
        </w:rPr>
        <w:t xml:space="preserve"> которым ранее была оказана высокотехнологичная профильная медицинская помощь и пациентов с </w:t>
      </w:r>
      <w:r w:rsidR="00F21F78">
        <w:rPr>
          <w:rFonts w:ascii="Times New Roman" w:eastAsia="Times New Roman" w:hAnsi="Times New Roman" w:cs="Times New Roman"/>
          <w:sz w:val="28"/>
          <w:szCs w:val="28"/>
          <w:lang w:eastAsia="ru-RU"/>
        </w:rPr>
        <w:t>хронической сердечной недостаточностью</w:t>
      </w:r>
      <w:r w:rsidRPr="00C937B2">
        <w:rPr>
          <w:rFonts w:ascii="Times New Roman" w:eastAsia="Times New Roman" w:hAnsi="Times New Roman" w:cs="Times New Roman"/>
          <w:sz w:val="28"/>
          <w:szCs w:val="28"/>
          <w:lang w:eastAsia="ru-RU"/>
        </w:rPr>
        <w:t>;</w:t>
      </w:r>
    </w:p>
    <w:p w:rsidR="00EB7D98" w:rsidRDefault="00C937B2" w:rsidP="00C937B2">
      <w:pPr>
        <w:widowControl w:val="0"/>
        <w:tabs>
          <w:tab w:val="left" w:pos="-284"/>
          <w:tab w:val="left" w:pos="1134"/>
        </w:tabs>
        <w:spacing w:after="0" w:line="240" w:lineRule="auto"/>
        <w:ind w:firstLine="709"/>
        <w:jc w:val="both"/>
        <w:rPr>
          <w:rFonts w:ascii="Times New Roman" w:eastAsia="Times New Roman" w:hAnsi="Times New Roman" w:cs="Times New Roman"/>
          <w:sz w:val="27"/>
          <w:szCs w:val="27"/>
          <w:lang w:eastAsia="ru-RU"/>
        </w:rPr>
        <w:sectPr w:rsidR="00EB7D98" w:rsidSect="006C3A77">
          <w:pgSz w:w="11905" w:h="16838"/>
          <w:pgMar w:top="1134" w:right="850" w:bottom="1134" w:left="1701" w:header="0" w:footer="0" w:gutter="0"/>
          <w:cols w:space="720"/>
          <w:docGrid w:linePitch="381"/>
        </w:sectPr>
      </w:pPr>
      <w:proofErr w:type="gramStart"/>
      <w:r w:rsidRPr="00C937B2">
        <w:rPr>
          <w:rFonts w:ascii="Times New Roman" w:eastAsia="Times New Roman" w:hAnsi="Times New Roman" w:cs="Times New Roman"/>
          <w:sz w:val="28"/>
          <w:szCs w:val="28"/>
          <w:lang w:eastAsia="ru-RU"/>
        </w:rPr>
        <w:t>осуществляется льготное лекарственное обеспечение пациентов, находящихся под диспансерным наблюдением,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с подтвержденным эхокардиографией в течение предшествующих 12 месяцев значением фракции выброса левого желудочка &lt;= 40%, а также которым выполнены аортокоронарное шунтирование, ангиопластика коронарных артерий со стентированием и катетерная абляция по поводу</w:t>
      </w:r>
      <w:proofErr w:type="gramEnd"/>
      <w:r w:rsidRPr="00C937B2">
        <w:rPr>
          <w:rFonts w:ascii="Times New Roman" w:eastAsia="Times New Roman" w:hAnsi="Times New Roman" w:cs="Times New Roman"/>
          <w:sz w:val="28"/>
          <w:szCs w:val="28"/>
          <w:lang w:eastAsia="ru-RU"/>
        </w:rPr>
        <w:t xml:space="preserve"> </w:t>
      </w:r>
      <w:proofErr w:type="gramStart"/>
      <w:r w:rsidRPr="00C937B2">
        <w:rPr>
          <w:rFonts w:ascii="Times New Roman" w:eastAsia="Times New Roman" w:hAnsi="Times New Roman" w:cs="Times New Roman"/>
          <w:sz w:val="28"/>
          <w:szCs w:val="28"/>
          <w:lang w:eastAsia="ru-RU"/>
        </w:rPr>
        <w:t>сердечно-сосудистых</w:t>
      </w:r>
      <w:proofErr w:type="gramEnd"/>
      <w:r w:rsidRPr="00C937B2">
        <w:rPr>
          <w:rFonts w:ascii="Times New Roman" w:eastAsia="Times New Roman" w:hAnsi="Times New Roman" w:cs="Times New Roman"/>
          <w:sz w:val="27"/>
          <w:szCs w:val="27"/>
          <w:lang w:eastAsia="ru-RU"/>
        </w:rPr>
        <w:t xml:space="preserve"> заболеваний.</w:t>
      </w:r>
    </w:p>
    <w:p w:rsidR="00C937B2" w:rsidRPr="00C937B2" w:rsidRDefault="00C937B2" w:rsidP="00C937B2">
      <w:pPr>
        <w:widowControl w:val="0"/>
        <w:tabs>
          <w:tab w:val="left" w:pos="-284"/>
          <w:tab w:val="left" w:pos="1134"/>
        </w:tabs>
        <w:spacing w:after="0" w:line="240" w:lineRule="auto"/>
        <w:ind w:firstLine="709"/>
        <w:jc w:val="both"/>
        <w:rPr>
          <w:rFonts w:ascii="Times New Roman" w:eastAsia="Times New Roman" w:hAnsi="Times New Roman" w:cs="Times New Roman"/>
          <w:sz w:val="27"/>
          <w:szCs w:val="27"/>
          <w:lang w:eastAsia="ru-RU"/>
        </w:rPr>
      </w:pPr>
    </w:p>
    <w:p w:rsidR="00C937B2" w:rsidRPr="00C937B2" w:rsidRDefault="00C937B2" w:rsidP="00C937B2">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p>
    <w:p w:rsidR="00C937B2" w:rsidRPr="00C937B2" w:rsidRDefault="00C937B2" w:rsidP="00C937B2">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2. Цель и показатели </w:t>
      </w:r>
    </w:p>
    <w:p w:rsidR="00C937B2" w:rsidRPr="00C937B2" w:rsidRDefault="00C937B2" w:rsidP="00C937B2">
      <w:pPr>
        <w:widowControl w:val="0"/>
        <w:autoSpaceDE w:val="0"/>
        <w:autoSpaceDN w:val="0"/>
        <w:spacing w:after="0" w:line="240" w:lineRule="auto"/>
        <w:jc w:val="both"/>
        <w:rPr>
          <w:rFonts w:ascii="Times New Roman" w:eastAsia="Times New Roman" w:hAnsi="Times New Roman" w:cs="Times New Roman"/>
          <w:sz w:val="28"/>
          <w:szCs w:val="20"/>
          <w:lang w:eastAsia="ru-RU"/>
        </w:rPr>
      </w:pPr>
    </w:p>
    <w:p w:rsidR="00C937B2" w:rsidRPr="00C937B2" w:rsidRDefault="00C937B2" w:rsidP="00C937B2">
      <w:pPr>
        <w:spacing w:after="0" w:line="240" w:lineRule="auto"/>
        <w:ind w:firstLine="539"/>
        <w:jc w:val="both"/>
        <w:rPr>
          <w:rFonts w:ascii="Times New Roman" w:eastAsia="Times New Roman" w:hAnsi="Times New Roman" w:cs="Times New Roman"/>
          <w:sz w:val="28"/>
          <w:szCs w:val="28"/>
        </w:rPr>
      </w:pPr>
      <w:r w:rsidRPr="00C937B2">
        <w:rPr>
          <w:rFonts w:ascii="Times New Roman" w:eastAsia="Times New Roman" w:hAnsi="Times New Roman" w:cs="Times New Roman"/>
          <w:sz w:val="28"/>
          <w:szCs w:val="28"/>
        </w:rPr>
        <w:t xml:space="preserve">2.1. К 2030 году доступность диагностики, профилактики и лечения </w:t>
      </w:r>
      <w:r w:rsidR="002D1648">
        <w:rPr>
          <w:rFonts w:ascii="Times New Roman" w:eastAsia="Times New Roman" w:hAnsi="Times New Roman" w:cs="Times New Roman"/>
          <w:sz w:val="28"/>
          <w:szCs w:val="28"/>
          <w:lang w:val="en-US"/>
        </w:rPr>
        <w:t>CC</w:t>
      </w:r>
      <w:r w:rsidR="002D1648">
        <w:rPr>
          <w:rFonts w:ascii="Times New Roman" w:eastAsia="Times New Roman" w:hAnsi="Times New Roman" w:cs="Times New Roman"/>
          <w:sz w:val="28"/>
          <w:szCs w:val="28"/>
        </w:rPr>
        <w:t>З</w:t>
      </w:r>
      <w:r w:rsidRPr="00C937B2">
        <w:rPr>
          <w:rFonts w:ascii="Times New Roman" w:eastAsia="Times New Roman" w:hAnsi="Times New Roman" w:cs="Times New Roman"/>
          <w:sz w:val="28"/>
          <w:szCs w:val="28"/>
        </w:rPr>
        <w:t xml:space="preserve"> позволит в 2,5 раза увеличить число лиц с БСК, проживших предыдущий год без острых </w:t>
      </w:r>
      <w:proofErr w:type="gramStart"/>
      <w:r w:rsidRPr="00C937B2">
        <w:rPr>
          <w:rFonts w:ascii="Times New Roman" w:eastAsia="Times New Roman" w:hAnsi="Times New Roman" w:cs="Times New Roman"/>
          <w:sz w:val="28"/>
          <w:szCs w:val="28"/>
        </w:rPr>
        <w:t>сердечно-сосудистых</w:t>
      </w:r>
      <w:proofErr w:type="gramEnd"/>
      <w:r w:rsidRPr="00C937B2">
        <w:rPr>
          <w:rFonts w:ascii="Times New Roman" w:eastAsia="Times New Roman" w:hAnsi="Times New Roman" w:cs="Times New Roman"/>
          <w:sz w:val="28"/>
          <w:szCs w:val="28"/>
        </w:rPr>
        <w:t xml:space="preserve"> событий.</w:t>
      </w:r>
    </w:p>
    <w:p w:rsidR="00C937B2" w:rsidRPr="00C937B2" w:rsidRDefault="00C937B2" w:rsidP="00C937B2">
      <w:pPr>
        <w:widowControl w:val="0"/>
        <w:autoSpaceDE w:val="0"/>
        <w:autoSpaceDN w:val="0"/>
        <w:spacing w:after="0" w:line="240" w:lineRule="auto"/>
        <w:jc w:val="center"/>
        <w:rPr>
          <w:rFonts w:ascii="Times New Roman" w:eastAsia="Times New Roman" w:hAnsi="Times New Roman" w:cs="Times New Roman"/>
          <w:sz w:val="28"/>
          <w:szCs w:val="20"/>
          <w:lang w:eastAsia="ru-RU"/>
        </w:rPr>
      </w:pPr>
    </w:p>
    <w:p w:rsidR="00C937B2" w:rsidRPr="00C937B2" w:rsidRDefault="00C937B2" w:rsidP="00C937B2">
      <w:pPr>
        <w:widowControl w:val="0"/>
        <w:autoSpaceDE w:val="0"/>
        <w:autoSpaceDN w:val="0"/>
        <w:spacing w:after="0" w:line="240" w:lineRule="auto"/>
        <w:jc w:val="center"/>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 xml:space="preserve">Показатели региональной программы Брянской области «Борьба с </w:t>
      </w:r>
      <w:proofErr w:type="gramStart"/>
      <w:r w:rsidRPr="00C937B2">
        <w:rPr>
          <w:rFonts w:ascii="Times New Roman" w:eastAsia="Times New Roman" w:hAnsi="Times New Roman" w:cs="Times New Roman"/>
          <w:sz w:val="28"/>
          <w:szCs w:val="20"/>
          <w:lang w:eastAsia="ru-RU"/>
        </w:rPr>
        <w:t>сердечно-сосудистыми</w:t>
      </w:r>
      <w:proofErr w:type="gramEnd"/>
      <w:r w:rsidRPr="00C937B2">
        <w:rPr>
          <w:rFonts w:ascii="Times New Roman" w:eastAsia="Times New Roman" w:hAnsi="Times New Roman" w:cs="Times New Roman"/>
          <w:sz w:val="28"/>
          <w:szCs w:val="20"/>
          <w:lang w:eastAsia="ru-RU"/>
        </w:rPr>
        <w:t xml:space="preserve"> заболеваниями»</w:t>
      </w:r>
    </w:p>
    <w:p w:rsidR="00C937B2" w:rsidRPr="00C937B2" w:rsidRDefault="00C937B2" w:rsidP="00C937B2">
      <w:pPr>
        <w:spacing w:after="0" w:line="240" w:lineRule="auto"/>
        <w:ind w:firstLine="709"/>
        <w:jc w:val="right"/>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Таблица № 5</w:t>
      </w:r>
      <w:r w:rsidR="00A020DF">
        <w:rPr>
          <w:rFonts w:ascii="Times New Roman" w:eastAsia="Times New Roman" w:hAnsi="Times New Roman" w:cs="Times New Roman"/>
          <w:sz w:val="28"/>
          <w:szCs w:val="28"/>
          <w:lang w:eastAsia="ru-RU"/>
        </w:rPr>
        <w:t>0</w:t>
      </w:r>
    </w:p>
    <w:p w:rsidR="00C937B2" w:rsidRPr="00C937B2" w:rsidRDefault="00C937B2" w:rsidP="00C937B2">
      <w:pPr>
        <w:spacing w:after="0" w:line="240" w:lineRule="auto"/>
        <w:ind w:firstLine="709"/>
        <w:jc w:val="right"/>
        <w:rPr>
          <w:rFonts w:ascii="Times New Roman" w:eastAsia="Times New Roman" w:hAnsi="Times New Roman" w:cs="Times New Roman"/>
          <w:sz w:val="28"/>
          <w:szCs w:val="28"/>
          <w:lang w:eastAsia="ru-RU"/>
        </w:rPr>
      </w:pPr>
    </w:p>
    <w:tbl>
      <w:tblPr>
        <w:tblStyle w:val="a9"/>
        <w:tblW w:w="0" w:type="auto"/>
        <w:tblLook w:val="04A0" w:firstRow="1" w:lastRow="0" w:firstColumn="1" w:lastColumn="0" w:noHBand="0" w:noVBand="1"/>
      </w:tblPr>
      <w:tblGrid>
        <w:gridCol w:w="550"/>
        <w:gridCol w:w="1151"/>
        <w:gridCol w:w="822"/>
        <w:gridCol w:w="672"/>
        <w:gridCol w:w="615"/>
        <w:gridCol w:w="672"/>
        <w:gridCol w:w="615"/>
        <w:gridCol w:w="672"/>
        <w:gridCol w:w="615"/>
        <w:gridCol w:w="672"/>
        <w:gridCol w:w="615"/>
        <w:gridCol w:w="672"/>
        <w:gridCol w:w="555"/>
        <w:gridCol w:w="672"/>
      </w:tblGrid>
      <w:tr w:rsidR="00C937B2" w:rsidRPr="00C937B2" w:rsidTr="006C3A77">
        <w:trPr>
          <w:trHeight w:val="742"/>
        </w:trPr>
        <w:tc>
          <w:tcPr>
            <w:tcW w:w="0" w:type="auto"/>
            <w:vMerge w:val="restart"/>
          </w:tcPr>
          <w:p w:rsidR="00C937B2" w:rsidRPr="00C937B2" w:rsidRDefault="00C937B2" w:rsidP="00C937B2">
            <w:pPr>
              <w:jc w:val="center"/>
              <w:rPr>
                <w:sz w:val="24"/>
                <w:szCs w:val="24"/>
              </w:rPr>
            </w:pPr>
            <w:r w:rsidRPr="00C937B2">
              <w:rPr>
                <w:sz w:val="24"/>
                <w:szCs w:val="24"/>
              </w:rPr>
              <w:t xml:space="preserve">№ </w:t>
            </w:r>
            <w:proofErr w:type="gramStart"/>
            <w:r w:rsidRPr="00C937B2">
              <w:rPr>
                <w:sz w:val="24"/>
                <w:szCs w:val="24"/>
              </w:rPr>
              <w:t>п</w:t>
            </w:r>
            <w:proofErr w:type="gramEnd"/>
            <w:r w:rsidRPr="00C937B2">
              <w:rPr>
                <w:sz w:val="24"/>
                <w:szCs w:val="24"/>
              </w:rPr>
              <w:t>/п</w:t>
            </w:r>
          </w:p>
        </w:tc>
        <w:tc>
          <w:tcPr>
            <w:tcW w:w="0" w:type="auto"/>
            <w:vMerge w:val="restart"/>
          </w:tcPr>
          <w:p w:rsidR="00C937B2" w:rsidRPr="00C937B2" w:rsidRDefault="00C937B2" w:rsidP="00C937B2">
            <w:pPr>
              <w:ind w:left="-107"/>
              <w:jc w:val="center"/>
              <w:rPr>
                <w:sz w:val="24"/>
                <w:szCs w:val="24"/>
              </w:rPr>
            </w:pPr>
            <w:r w:rsidRPr="00C937B2">
              <w:rPr>
                <w:sz w:val="24"/>
                <w:szCs w:val="24"/>
              </w:rPr>
              <w:t>Базовое значение</w:t>
            </w:r>
          </w:p>
        </w:tc>
        <w:tc>
          <w:tcPr>
            <w:tcW w:w="0" w:type="auto"/>
            <w:gridSpan w:val="12"/>
            <w:tcBorders>
              <w:bottom w:val="single" w:sz="4" w:space="0" w:color="auto"/>
            </w:tcBorders>
          </w:tcPr>
          <w:p w:rsidR="00C937B2" w:rsidRPr="00C937B2" w:rsidRDefault="00C937B2" w:rsidP="00C937B2">
            <w:pPr>
              <w:jc w:val="center"/>
              <w:rPr>
                <w:sz w:val="24"/>
                <w:szCs w:val="24"/>
              </w:rPr>
            </w:pPr>
            <w:r w:rsidRPr="00C937B2">
              <w:rPr>
                <w:sz w:val="24"/>
                <w:szCs w:val="24"/>
              </w:rPr>
              <w:t xml:space="preserve">Период реализации региональной программы «Борьба с </w:t>
            </w:r>
            <w:proofErr w:type="gramStart"/>
            <w:r w:rsidRPr="00C937B2">
              <w:rPr>
                <w:sz w:val="24"/>
                <w:szCs w:val="24"/>
              </w:rPr>
              <w:t>сердечно-сосудистыми</w:t>
            </w:r>
            <w:proofErr w:type="gramEnd"/>
            <w:r w:rsidRPr="00C937B2">
              <w:rPr>
                <w:sz w:val="24"/>
                <w:szCs w:val="24"/>
              </w:rPr>
              <w:t xml:space="preserve"> заболеваниями», год</w:t>
            </w:r>
          </w:p>
        </w:tc>
      </w:tr>
      <w:tr w:rsidR="00C937B2" w:rsidRPr="00C937B2" w:rsidTr="006C3A77">
        <w:trPr>
          <w:trHeight w:val="240"/>
        </w:trPr>
        <w:tc>
          <w:tcPr>
            <w:tcW w:w="0" w:type="auto"/>
            <w:vMerge/>
          </w:tcPr>
          <w:p w:rsidR="00C937B2" w:rsidRPr="00C937B2" w:rsidRDefault="00C937B2" w:rsidP="00C937B2">
            <w:pPr>
              <w:jc w:val="center"/>
              <w:rPr>
                <w:sz w:val="24"/>
                <w:szCs w:val="24"/>
              </w:rPr>
            </w:pPr>
          </w:p>
        </w:tc>
        <w:tc>
          <w:tcPr>
            <w:tcW w:w="0" w:type="auto"/>
            <w:vMerge/>
          </w:tcPr>
          <w:p w:rsidR="00C937B2" w:rsidRPr="00C937B2" w:rsidRDefault="00C937B2" w:rsidP="00C937B2">
            <w:pPr>
              <w:jc w:val="center"/>
              <w:rPr>
                <w:sz w:val="24"/>
                <w:szCs w:val="24"/>
              </w:rPr>
            </w:pPr>
          </w:p>
        </w:tc>
        <w:tc>
          <w:tcPr>
            <w:tcW w:w="0" w:type="auto"/>
            <w:gridSpan w:val="2"/>
            <w:tcBorders>
              <w:top w:val="single" w:sz="4" w:space="0" w:color="auto"/>
            </w:tcBorders>
          </w:tcPr>
          <w:p w:rsidR="00C937B2" w:rsidRPr="00C937B2" w:rsidRDefault="00C937B2" w:rsidP="00C937B2">
            <w:pPr>
              <w:jc w:val="center"/>
              <w:rPr>
                <w:sz w:val="24"/>
                <w:szCs w:val="24"/>
              </w:rPr>
            </w:pPr>
            <w:r w:rsidRPr="00C937B2">
              <w:rPr>
                <w:sz w:val="24"/>
                <w:szCs w:val="24"/>
              </w:rPr>
              <w:t>2025</w:t>
            </w:r>
          </w:p>
        </w:tc>
        <w:tc>
          <w:tcPr>
            <w:tcW w:w="0" w:type="auto"/>
            <w:gridSpan w:val="2"/>
            <w:tcBorders>
              <w:top w:val="single" w:sz="4" w:space="0" w:color="auto"/>
            </w:tcBorders>
          </w:tcPr>
          <w:p w:rsidR="00C937B2" w:rsidRPr="00C937B2" w:rsidRDefault="00C937B2" w:rsidP="00C937B2">
            <w:pPr>
              <w:jc w:val="center"/>
              <w:rPr>
                <w:sz w:val="24"/>
                <w:szCs w:val="24"/>
              </w:rPr>
            </w:pPr>
            <w:r w:rsidRPr="00C937B2">
              <w:rPr>
                <w:sz w:val="24"/>
                <w:szCs w:val="24"/>
              </w:rPr>
              <w:t>2026</w:t>
            </w:r>
          </w:p>
        </w:tc>
        <w:tc>
          <w:tcPr>
            <w:tcW w:w="0" w:type="auto"/>
            <w:gridSpan w:val="2"/>
            <w:tcBorders>
              <w:top w:val="single" w:sz="4" w:space="0" w:color="auto"/>
            </w:tcBorders>
          </w:tcPr>
          <w:p w:rsidR="00C937B2" w:rsidRPr="00C937B2" w:rsidRDefault="00C937B2" w:rsidP="00C937B2">
            <w:pPr>
              <w:jc w:val="center"/>
              <w:rPr>
                <w:sz w:val="24"/>
                <w:szCs w:val="24"/>
              </w:rPr>
            </w:pPr>
            <w:r w:rsidRPr="00C937B2">
              <w:rPr>
                <w:sz w:val="24"/>
                <w:szCs w:val="24"/>
              </w:rPr>
              <w:t>2027</w:t>
            </w:r>
          </w:p>
        </w:tc>
        <w:tc>
          <w:tcPr>
            <w:tcW w:w="0" w:type="auto"/>
            <w:gridSpan w:val="2"/>
            <w:tcBorders>
              <w:top w:val="single" w:sz="4" w:space="0" w:color="auto"/>
            </w:tcBorders>
          </w:tcPr>
          <w:p w:rsidR="00C937B2" w:rsidRPr="00C937B2" w:rsidRDefault="00C937B2" w:rsidP="00C937B2">
            <w:pPr>
              <w:jc w:val="center"/>
              <w:rPr>
                <w:sz w:val="24"/>
                <w:szCs w:val="24"/>
              </w:rPr>
            </w:pPr>
            <w:r w:rsidRPr="00C937B2">
              <w:rPr>
                <w:sz w:val="24"/>
                <w:szCs w:val="24"/>
              </w:rPr>
              <w:t>2028</w:t>
            </w:r>
          </w:p>
        </w:tc>
        <w:tc>
          <w:tcPr>
            <w:tcW w:w="0" w:type="auto"/>
            <w:gridSpan w:val="2"/>
            <w:tcBorders>
              <w:top w:val="single" w:sz="4" w:space="0" w:color="auto"/>
            </w:tcBorders>
          </w:tcPr>
          <w:p w:rsidR="00C937B2" w:rsidRPr="00C937B2" w:rsidRDefault="00C937B2" w:rsidP="00C937B2">
            <w:pPr>
              <w:jc w:val="center"/>
              <w:rPr>
                <w:sz w:val="24"/>
                <w:szCs w:val="24"/>
              </w:rPr>
            </w:pPr>
            <w:r w:rsidRPr="00C937B2">
              <w:rPr>
                <w:sz w:val="24"/>
                <w:szCs w:val="24"/>
              </w:rPr>
              <w:t>2029</w:t>
            </w:r>
          </w:p>
        </w:tc>
        <w:tc>
          <w:tcPr>
            <w:tcW w:w="0" w:type="auto"/>
            <w:gridSpan w:val="2"/>
            <w:tcBorders>
              <w:top w:val="single" w:sz="4" w:space="0" w:color="auto"/>
            </w:tcBorders>
          </w:tcPr>
          <w:p w:rsidR="00C937B2" w:rsidRPr="00C937B2" w:rsidRDefault="00C937B2" w:rsidP="00C937B2">
            <w:pPr>
              <w:jc w:val="center"/>
              <w:rPr>
                <w:sz w:val="24"/>
                <w:szCs w:val="24"/>
              </w:rPr>
            </w:pPr>
            <w:r w:rsidRPr="00C937B2">
              <w:rPr>
                <w:sz w:val="24"/>
                <w:szCs w:val="24"/>
              </w:rPr>
              <w:t>2030</w:t>
            </w:r>
          </w:p>
        </w:tc>
      </w:tr>
      <w:tr w:rsidR="00C937B2" w:rsidRPr="00C937B2" w:rsidTr="006C3A77">
        <w:trPr>
          <w:trHeight w:val="225"/>
        </w:trPr>
        <w:tc>
          <w:tcPr>
            <w:tcW w:w="0" w:type="auto"/>
            <w:vMerge/>
          </w:tcPr>
          <w:p w:rsidR="00C937B2" w:rsidRPr="00C937B2" w:rsidRDefault="00C937B2" w:rsidP="00C937B2">
            <w:pPr>
              <w:jc w:val="center"/>
              <w:rPr>
                <w:sz w:val="24"/>
                <w:szCs w:val="24"/>
              </w:rPr>
            </w:pPr>
          </w:p>
        </w:tc>
        <w:tc>
          <w:tcPr>
            <w:tcW w:w="0" w:type="auto"/>
            <w:vMerge/>
          </w:tcPr>
          <w:p w:rsidR="00C937B2" w:rsidRPr="00C937B2" w:rsidRDefault="00C937B2" w:rsidP="00C937B2">
            <w:pPr>
              <w:jc w:val="center"/>
              <w:rPr>
                <w:sz w:val="24"/>
                <w:szCs w:val="24"/>
              </w:rPr>
            </w:pPr>
          </w:p>
        </w:tc>
        <w:tc>
          <w:tcPr>
            <w:tcW w:w="0" w:type="auto"/>
            <w:tcBorders>
              <w:top w:val="single" w:sz="4" w:space="0" w:color="auto"/>
            </w:tcBorders>
          </w:tcPr>
          <w:p w:rsidR="00C937B2" w:rsidRPr="00C937B2" w:rsidRDefault="00C937B2" w:rsidP="00C937B2">
            <w:pPr>
              <w:jc w:val="center"/>
            </w:pPr>
            <w:r w:rsidRPr="00C937B2">
              <w:t>План*</w:t>
            </w:r>
          </w:p>
        </w:tc>
        <w:tc>
          <w:tcPr>
            <w:tcW w:w="0" w:type="auto"/>
            <w:tcBorders>
              <w:top w:val="single" w:sz="4" w:space="0" w:color="auto"/>
            </w:tcBorders>
          </w:tcPr>
          <w:p w:rsidR="00C937B2" w:rsidRPr="00C937B2" w:rsidRDefault="00C937B2" w:rsidP="00C937B2">
            <w:pPr>
              <w:jc w:val="center"/>
            </w:pPr>
            <w:r w:rsidRPr="00C937B2">
              <w:t>факт</w:t>
            </w:r>
          </w:p>
        </w:tc>
        <w:tc>
          <w:tcPr>
            <w:tcW w:w="0" w:type="auto"/>
            <w:tcBorders>
              <w:top w:val="single" w:sz="4" w:space="0" w:color="auto"/>
            </w:tcBorders>
          </w:tcPr>
          <w:p w:rsidR="00C937B2" w:rsidRPr="00C937B2" w:rsidRDefault="00C937B2" w:rsidP="00C937B2">
            <w:pPr>
              <w:ind w:right="-108"/>
              <w:jc w:val="center"/>
            </w:pPr>
            <w:r w:rsidRPr="00C937B2">
              <w:t>план</w:t>
            </w:r>
          </w:p>
        </w:tc>
        <w:tc>
          <w:tcPr>
            <w:tcW w:w="0" w:type="auto"/>
            <w:tcBorders>
              <w:top w:val="single" w:sz="4" w:space="0" w:color="auto"/>
            </w:tcBorders>
          </w:tcPr>
          <w:p w:rsidR="00C937B2" w:rsidRPr="00C937B2" w:rsidRDefault="00C937B2" w:rsidP="00C937B2">
            <w:pPr>
              <w:jc w:val="center"/>
            </w:pPr>
            <w:r w:rsidRPr="00C937B2">
              <w:t>факт</w:t>
            </w:r>
          </w:p>
        </w:tc>
        <w:tc>
          <w:tcPr>
            <w:tcW w:w="0" w:type="auto"/>
            <w:tcBorders>
              <w:top w:val="single" w:sz="4" w:space="0" w:color="auto"/>
            </w:tcBorders>
          </w:tcPr>
          <w:p w:rsidR="00C937B2" w:rsidRPr="00C937B2" w:rsidRDefault="00C937B2" w:rsidP="00C937B2">
            <w:pPr>
              <w:ind w:right="-108"/>
              <w:jc w:val="center"/>
            </w:pPr>
            <w:r w:rsidRPr="00C937B2">
              <w:t>план</w:t>
            </w:r>
          </w:p>
        </w:tc>
        <w:tc>
          <w:tcPr>
            <w:tcW w:w="0" w:type="auto"/>
            <w:tcBorders>
              <w:top w:val="single" w:sz="4" w:space="0" w:color="auto"/>
            </w:tcBorders>
          </w:tcPr>
          <w:p w:rsidR="00C937B2" w:rsidRPr="00C937B2" w:rsidRDefault="00C937B2" w:rsidP="00C937B2">
            <w:pPr>
              <w:jc w:val="center"/>
            </w:pPr>
            <w:r w:rsidRPr="00C937B2">
              <w:t>факт</w:t>
            </w:r>
          </w:p>
        </w:tc>
        <w:tc>
          <w:tcPr>
            <w:tcW w:w="0" w:type="auto"/>
            <w:tcBorders>
              <w:top w:val="single" w:sz="4" w:space="0" w:color="auto"/>
            </w:tcBorders>
          </w:tcPr>
          <w:p w:rsidR="00C937B2" w:rsidRPr="00C937B2" w:rsidRDefault="00C937B2" w:rsidP="00C937B2">
            <w:pPr>
              <w:ind w:right="-108"/>
              <w:jc w:val="center"/>
            </w:pPr>
            <w:r w:rsidRPr="00C937B2">
              <w:t>план</w:t>
            </w:r>
          </w:p>
        </w:tc>
        <w:tc>
          <w:tcPr>
            <w:tcW w:w="0" w:type="auto"/>
            <w:tcBorders>
              <w:top w:val="single" w:sz="4" w:space="0" w:color="auto"/>
            </w:tcBorders>
          </w:tcPr>
          <w:p w:rsidR="00C937B2" w:rsidRPr="00C937B2" w:rsidRDefault="00C937B2" w:rsidP="00C937B2">
            <w:pPr>
              <w:jc w:val="center"/>
            </w:pPr>
            <w:r w:rsidRPr="00C937B2">
              <w:t>факт</w:t>
            </w:r>
          </w:p>
        </w:tc>
        <w:tc>
          <w:tcPr>
            <w:tcW w:w="0" w:type="auto"/>
            <w:tcBorders>
              <w:top w:val="single" w:sz="4" w:space="0" w:color="auto"/>
            </w:tcBorders>
          </w:tcPr>
          <w:p w:rsidR="00C937B2" w:rsidRPr="00C937B2" w:rsidRDefault="00C937B2" w:rsidP="00C937B2">
            <w:pPr>
              <w:ind w:right="-108"/>
              <w:jc w:val="center"/>
            </w:pPr>
            <w:r w:rsidRPr="00C937B2">
              <w:t>план</w:t>
            </w:r>
          </w:p>
        </w:tc>
        <w:tc>
          <w:tcPr>
            <w:tcW w:w="0" w:type="auto"/>
            <w:tcBorders>
              <w:top w:val="single" w:sz="4" w:space="0" w:color="auto"/>
            </w:tcBorders>
          </w:tcPr>
          <w:p w:rsidR="00C937B2" w:rsidRPr="00C937B2" w:rsidRDefault="00C937B2" w:rsidP="00C937B2">
            <w:pPr>
              <w:jc w:val="center"/>
            </w:pPr>
            <w:r w:rsidRPr="00C937B2">
              <w:t>факт</w:t>
            </w:r>
          </w:p>
        </w:tc>
        <w:tc>
          <w:tcPr>
            <w:tcW w:w="0" w:type="auto"/>
            <w:tcBorders>
              <w:top w:val="single" w:sz="4" w:space="0" w:color="auto"/>
            </w:tcBorders>
          </w:tcPr>
          <w:p w:rsidR="00C937B2" w:rsidRPr="00C937B2" w:rsidRDefault="00C937B2" w:rsidP="00C937B2">
            <w:pPr>
              <w:ind w:right="-108"/>
              <w:jc w:val="center"/>
            </w:pPr>
            <w:r w:rsidRPr="00C937B2">
              <w:t>план</w:t>
            </w:r>
          </w:p>
        </w:tc>
        <w:tc>
          <w:tcPr>
            <w:tcW w:w="0" w:type="auto"/>
            <w:tcBorders>
              <w:top w:val="single" w:sz="4" w:space="0" w:color="auto"/>
            </w:tcBorders>
          </w:tcPr>
          <w:p w:rsidR="00C937B2" w:rsidRPr="00C937B2" w:rsidRDefault="00C937B2" w:rsidP="00C937B2">
            <w:pPr>
              <w:jc w:val="center"/>
            </w:pPr>
            <w:r w:rsidRPr="00C937B2">
              <w:t>факт</w:t>
            </w:r>
          </w:p>
        </w:tc>
      </w:tr>
      <w:tr w:rsidR="00C937B2" w:rsidRPr="00C937B2" w:rsidTr="006C3A77">
        <w:tc>
          <w:tcPr>
            <w:tcW w:w="0" w:type="auto"/>
            <w:vMerge w:val="restart"/>
          </w:tcPr>
          <w:p w:rsidR="00C937B2" w:rsidRPr="00C937B2" w:rsidRDefault="00C937B2" w:rsidP="00C937B2">
            <w:pPr>
              <w:jc w:val="center"/>
              <w:rPr>
                <w:sz w:val="24"/>
                <w:szCs w:val="24"/>
              </w:rPr>
            </w:pPr>
            <w:r w:rsidRPr="00C937B2">
              <w:rPr>
                <w:sz w:val="24"/>
                <w:szCs w:val="24"/>
              </w:rPr>
              <w:t>1</w:t>
            </w:r>
          </w:p>
        </w:tc>
        <w:tc>
          <w:tcPr>
            <w:tcW w:w="0" w:type="auto"/>
            <w:gridSpan w:val="13"/>
          </w:tcPr>
          <w:p w:rsidR="00C937B2" w:rsidRPr="00C937B2" w:rsidRDefault="00C937B2" w:rsidP="00C937B2">
            <w:pPr>
              <w:jc w:val="center"/>
              <w:rPr>
                <w:sz w:val="24"/>
                <w:szCs w:val="24"/>
              </w:rPr>
            </w:pPr>
            <w:r w:rsidRPr="00C937B2">
              <w:rPr>
                <w:sz w:val="24"/>
                <w:szCs w:val="24"/>
              </w:rPr>
              <w:t>Увеличение числа лиц с болезнями системы кровообращения,</w:t>
            </w:r>
          </w:p>
          <w:p w:rsidR="00C937B2" w:rsidRPr="00C937B2" w:rsidRDefault="00C937B2" w:rsidP="00C937B2">
            <w:pPr>
              <w:jc w:val="center"/>
              <w:rPr>
                <w:sz w:val="24"/>
                <w:szCs w:val="24"/>
              </w:rPr>
            </w:pPr>
            <w:proofErr w:type="gramStart"/>
            <w:r w:rsidRPr="00C937B2">
              <w:rPr>
                <w:sz w:val="24"/>
                <w:szCs w:val="24"/>
              </w:rPr>
              <w:t>проживших</w:t>
            </w:r>
            <w:proofErr w:type="gramEnd"/>
            <w:r w:rsidRPr="00C937B2">
              <w:rPr>
                <w:sz w:val="24"/>
                <w:szCs w:val="24"/>
              </w:rPr>
              <w:t xml:space="preserve"> предыдущий год без острых сердечно-сосудистых</w:t>
            </w:r>
          </w:p>
          <w:p w:rsidR="00C937B2" w:rsidRPr="00C937B2" w:rsidRDefault="00C937B2" w:rsidP="00C937B2">
            <w:pPr>
              <w:contextualSpacing/>
              <w:jc w:val="center"/>
              <w:rPr>
                <w:sz w:val="24"/>
                <w:szCs w:val="24"/>
              </w:rPr>
            </w:pPr>
            <w:r w:rsidRPr="00C937B2">
              <w:rPr>
                <w:sz w:val="24"/>
                <w:szCs w:val="24"/>
              </w:rPr>
              <w:t>событий, %</w:t>
            </w:r>
          </w:p>
        </w:tc>
      </w:tr>
      <w:tr w:rsidR="00C937B2" w:rsidRPr="00C937B2" w:rsidTr="00C937B2">
        <w:tc>
          <w:tcPr>
            <w:tcW w:w="0" w:type="auto"/>
            <w:vMerge/>
          </w:tcPr>
          <w:p w:rsidR="00C937B2" w:rsidRPr="00C937B2" w:rsidRDefault="00C937B2" w:rsidP="00C937B2">
            <w:pPr>
              <w:jc w:val="center"/>
              <w:rPr>
                <w:sz w:val="24"/>
                <w:szCs w:val="24"/>
              </w:rPr>
            </w:pPr>
          </w:p>
        </w:tc>
        <w:tc>
          <w:tcPr>
            <w:tcW w:w="0" w:type="auto"/>
          </w:tcPr>
          <w:p w:rsidR="00C937B2" w:rsidRPr="00C937B2" w:rsidRDefault="00C937B2" w:rsidP="00C937B2">
            <w:pPr>
              <w:jc w:val="center"/>
            </w:pPr>
            <w:r w:rsidRPr="00C937B2">
              <w:t>0</w:t>
            </w:r>
          </w:p>
        </w:tc>
        <w:tc>
          <w:tcPr>
            <w:tcW w:w="0" w:type="auto"/>
          </w:tcPr>
          <w:p w:rsidR="00C937B2" w:rsidRPr="00C937B2" w:rsidRDefault="00C937B2" w:rsidP="00C937B2">
            <w:pPr>
              <w:jc w:val="center"/>
            </w:pPr>
            <w:r w:rsidRPr="00C937B2">
              <w:t>5</w:t>
            </w:r>
          </w:p>
        </w:tc>
        <w:tc>
          <w:tcPr>
            <w:tcW w:w="0" w:type="auto"/>
            <w:shd w:val="clear" w:color="auto" w:fill="auto"/>
          </w:tcPr>
          <w:p w:rsidR="00C937B2" w:rsidRPr="00C937B2" w:rsidRDefault="00C937B2" w:rsidP="00C937B2">
            <w:pPr>
              <w:jc w:val="center"/>
            </w:pPr>
            <w:r w:rsidRPr="00C937B2">
              <w:t>5,2</w:t>
            </w:r>
          </w:p>
        </w:tc>
        <w:tc>
          <w:tcPr>
            <w:tcW w:w="0" w:type="auto"/>
          </w:tcPr>
          <w:p w:rsidR="00C937B2" w:rsidRPr="00C937B2" w:rsidRDefault="00C937B2" w:rsidP="00C937B2">
            <w:pPr>
              <w:jc w:val="center"/>
            </w:pPr>
            <w:r w:rsidRPr="00C937B2">
              <w:t>6</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7</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8</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9</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10</w:t>
            </w:r>
          </w:p>
        </w:tc>
        <w:tc>
          <w:tcPr>
            <w:tcW w:w="0" w:type="auto"/>
          </w:tcPr>
          <w:p w:rsidR="00C937B2" w:rsidRPr="00C937B2" w:rsidRDefault="00C937B2" w:rsidP="00C937B2">
            <w:pPr>
              <w:jc w:val="center"/>
            </w:pPr>
          </w:p>
        </w:tc>
      </w:tr>
      <w:tr w:rsidR="00C937B2" w:rsidRPr="00C937B2" w:rsidTr="006C3A77">
        <w:tc>
          <w:tcPr>
            <w:tcW w:w="0" w:type="auto"/>
            <w:vMerge w:val="restart"/>
          </w:tcPr>
          <w:p w:rsidR="00C937B2" w:rsidRPr="00C937B2" w:rsidRDefault="00C937B2" w:rsidP="00C937B2">
            <w:pPr>
              <w:jc w:val="center"/>
              <w:rPr>
                <w:sz w:val="24"/>
                <w:szCs w:val="24"/>
              </w:rPr>
            </w:pPr>
            <w:r w:rsidRPr="00C937B2">
              <w:rPr>
                <w:sz w:val="24"/>
                <w:szCs w:val="24"/>
              </w:rPr>
              <w:t>2</w:t>
            </w:r>
          </w:p>
        </w:tc>
        <w:tc>
          <w:tcPr>
            <w:tcW w:w="0" w:type="auto"/>
            <w:gridSpan w:val="13"/>
          </w:tcPr>
          <w:p w:rsidR="00C937B2" w:rsidRPr="00C937B2" w:rsidRDefault="00C937B2" w:rsidP="00C937B2">
            <w:pPr>
              <w:ind w:left="87"/>
              <w:jc w:val="center"/>
              <w:rPr>
                <w:rFonts w:eastAsiaTheme="minorHAnsi"/>
                <w:bCs/>
                <w:color w:val="000000"/>
                <w:spacing w:val="-4"/>
                <w:sz w:val="24"/>
                <w:szCs w:val="24"/>
                <w:shd w:val="clear" w:color="auto" w:fill="FFFFFF"/>
              </w:rPr>
            </w:pPr>
            <w:r w:rsidRPr="00C937B2">
              <w:rPr>
                <w:rFonts w:eastAsiaTheme="minorHAnsi"/>
                <w:bCs/>
                <w:color w:val="000000"/>
                <w:spacing w:val="-4"/>
                <w:sz w:val="24"/>
                <w:szCs w:val="24"/>
                <w:shd w:val="clear" w:color="auto" w:fill="FFFFFF"/>
              </w:rPr>
              <w:t>Больничная летальность от острого нарушения мозгового кровообращения, %</w:t>
            </w:r>
          </w:p>
        </w:tc>
      </w:tr>
      <w:tr w:rsidR="00C937B2" w:rsidRPr="00C937B2" w:rsidTr="006C3A77">
        <w:trPr>
          <w:trHeight w:val="481"/>
        </w:trPr>
        <w:tc>
          <w:tcPr>
            <w:tcW w:w="0" w:type="auto"/>
            <w:vMerge/>
          </w:tcPr>
          <w:p w:rsidR="00C937B2" w:rsidRPr="00C937B2" w:rsidRDefault="00C937B2" w:rsidP="00C937B2">
            <w:pPr>
              <w:jc w:val="center"/>
              <w:rPr>
                <w:sz w:val="24"/>
                <w:szCs w:val="24"/>
              </w:rPr>
            </w:pPr>
          </w:p>
        </w:tc>
        <w:tc>
          <w:tcPr>
            <w:tcW w:w="0" w:type="auto"/>
          </w:tcPr>
          <w:p w:rsidR="00C937B2" w:rsidRPr="00C937B2" w:rsidRDefault="00C937B2" w:rsidP="00C937B2">
            <w:pPr>
              <w:jc w:val="center"/>
            </w:pPr>
            <w:r w:rsidRPr="00C937B2">
              <w:t>23,1</w:t>
            </w:r>
          </w:p>
        </w:tc>
        <w:tc>
          <w:tcPr>
            <w:tcW w:w="0" w:type="auto"/>
          </w:tcPr>
          <w:p w:rsidR="00C937B2" w:rsidRPr="00C937B2" w:rsidRDefault="00C937B2" w:rsidP="00C937B2">
            <w:pPr>
              <w:jc w:val="center"/>
            </w:pPr>
            <w:r w:rsidRPr="00C937B2">
              <w:t>21,6</w:t>
            </w:r>
          </w:p>
        </w:tc>
        <w:tc>
          <w:tcPr>
            <w:tcW w:w="0" w:type="auto"/>
          </w:tcPr>
          <w:p w:rsidR="00C937B2" w:rsidRPr="00C937B2" w:rsidRDefault="00C937B2" w:rsidP="00C937B2">
            <w:pPr>
              <w:jc w:val="center"/>
            </w:pPr>
            <w:r w:rsidRPr="00C937B2">
              <w:t>17,3</w:t>
            </w:r>
          </w:p>
        </w:tc>
        <w:tc>
          <w:tcPr>
            <w:tcW w:w="0" w:type="auto"/>
          </w:tcPr>
          <w:p w:rsidR="00C937B2" w:rsidRPr="00C937B2" w:rsidRDefault="00C937B2" w:rsidP="00C937B2">
            <w:pPr>
              <w:jc w:val="center"/>
            </w:pPr>
            <w:r w:rsidRPr="00C937B2">
              <w:t>20,1</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18,6</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17</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15,5</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14</w:t>
            </w:r>
          </w:p>
        </w:tc>
        <w:tc>
          <w:tcPr>
            <w:tcW w:w="0" w:type="auto"/>
          </w:tcPr>
          <w:p w:rsidR="00C937B2" w:rsidRPr="00C937B2" w:rsidRDefault="00C937B2" w:rsidP="00C937B2">
            <w:pPr>
              <w:jc w:val="center"/>
            </w:pPr>
          </w:p>
        </w:tc>
      </w:tr>
      <w:tr w:rsidR="00C937B2" w:rsidRPr="00C937B2" w:rsidTr="006C3A77">
        <w:trPr>
          <w:trHeight w:val="1126"/>
        </w:trPr>
        <w:tc>
          <w:tcPr>
            <w:tcW w:w="0" w:type="auto"/>
            <w:vMerge w:val="restart"/>
          </w:tcPr>
          <w:p w:rsidR="00C937B2" w:rsidRPr="00C937B2" w:rsidRDefault="00C937B2" w:rsidP="00C937B2">
            <w:pPr>
              <w:jc w:val="center"/>
              <w:rPr>
                <w:sz w:val="24"/>
                <w:szCs w:val="24"/>
              </w:rPr>
            </w:pPr>
            <w:r w:rsidRPr="00C937B2">
              <w:rPr>
                <w:sz w:val="24"/>
                <w:szCs w:val="24"/>
              </w:rPr>
              <w:t>3</w:t>
            </w:r>
          </w:p>
        </w:tc>
        <w:tc>
          <w:tcPr>
            <w:tcW w:w="0" w:type="auto"/>
            <w:gridSpan w:val="13"/>
          </w:tcPr>
          <w:p w:rsidR="00C937B2" w:rsidRPr="00C937B2" w:rsidRDefault="00C937B2" w:rsidP="00C937B2">
            <w:pPr>
              <w:jc w:val="center"/>
              <w:rPr>
                <w:sz w:val="24"/>
                <w:szCs w:val="24"/>
              </w:rPr>
            </w:pPr>
            <w:r w:rsidRPr="00C937B2">
              <w:rPr>
                <w:sz w:val="24"/>
                <w:szCs w:val="24"/>
              </w:rPr>
              <w:t>Доля случаев выполнения тромболитической терапии и стентирования коронарных артерий пациентам с инфарктом миокарда от всех пациентов с инфарктом миокарда, госпитализированных в стационар в первые сутки от начала заболевания (охват реперфузионной терапией), %</w:t>
            </w:r>
          </w:p>
        </w:tc>
      </w:tr>
      <w:tr w:rsidR="00C937B2" w:rsidRPr="00C937B2" w:rsidTr="00C937B2">
        <w:tc>
          <w:tcPr>
            <w:tcW w:w="0" w:type="auto"/>
            <w:vMerge/>
          </w:tcPr>
          <w:p w:rsidR="00C937B2" w:rsidRPr="00C937B2" w:rsidRDefault="00C937B2" w:rsidP="00C937B2">
            <w:pPr>
              <w:jc w:val="center"/>
              <w:rPr>
                <w:sz w:val="24"/>
                <w:szCs w:val="24"/>
              </w:rPr>
            </w:pPr>
          </w:p>
        </w:tc>
        <w:tc>
          <w:tcPr>
            <w:tcW w:w="0" w:type="auto"/>
          </w:tcPr>
          <w:p w:rsidR="00C937B2" w:rsidRPr="00C937B2" w:rsidRDefault="00C937B2" w:rsidP="00C937B2">
            <w:pPr>
              <w:jc w:val="center"/>
            </w:pPr>
            <w:r w:rsidRPr="00C937B2">
              <w:t>98</w:t>
            </w:r>
          </w:p>
        </w:tc>
        <w:tc>
          <w:tcPr>
            <w:tcW w:w="0" w:type="auto"/>
          </w:tcPr>
          <w:p w:rsidR="00C937B2" w:rsidRPr="00C937B2" w:rsidRDefault="00C937B2" w:rsidP="00C937B2">
            <w:pPr>
              <w:jc w:val="center"/>
            </w:pPr>
            <w:r w:rsidRPr="00C937B2">
              <w:t>98</w:t>
            </w:r>
          </w:p>
        </w:tc>
        <w:tc>
          <w:tcPr>
            <w:tcW w:w="0" w:type="auto"/>
            <w:shd w:val="clear" w:color="auto" w:fill="auto"/>
          </w:tcPr>
          <w:p w:rsidR="00C937B2" w:rsidRPr="00C937B2" w:rsidRDefault="00C937B2" w:rsidP="00C937B2">
            <w:pPr>
              <w:jc w:val="center"/>
            </w:pPr>
            <w:r w:rsidRPr="00C937B2">
              <w:t>87,9</w:t>
            </w:r>
          </w:p>
        </w:tc>
        <w:tc>
          <w:tcPr>
            <w:tcW w:w="0" w:type="auto"/>
          </w:tcPr>
          <w:p w:rsidR="00C937B2" w:rsidRPr="00C937B2" w:rsidRDefault="00C937B2" w:rsidP="00C937B2">
            <w:pPr>
              <w:jc w:val="center"/>
            </w:pPr>
            <w:r w:rsidRPr="00C937B2">
              <w:t>98</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98</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98</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98</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98</w:t>
            </w:r>
          </w:p>
        </w:tc>
        <w:tc>
          <w:tcPr>
            <w:tcW w:w="0" w:type="auto"/>
          </w:tcPr>
          <w:p w:rsidR="00C937B2" w:rsidRPr="00C937B2" w:rsidRDefault="00C937B2" w:rsidP="00C937B2">
            <w:pPr>
              <w:jc w:val="center"/>
            </w:pPr>
          </w:p>
        </w:tc>
      </w:tr>
      <w:tr w:rsidR="00C937B2" w:rsidRPr="00C937B2" w:rsidTr="006C3A77">
        <w:trPr>
          <w:trHeight w:val="585"/>
        </w:trPr>
        <w:tc>
          <w:tcPr>
            <w:tcW w:w="0" w:type="auto"/>
            <w:vMerge w:val="restart"/>
          </w:tcPr>
          <w:p w:rsidR="00C937B2" w:rsidRPr="00C937B2" w:rsidRDefault="00C937B2" w:rsidP="00C937B2">
            <w:pPr>
              <w:jc w:val="center"/>
              <w:rPr>
                <w:sz w:val="24"/>
                <w:szCs w:val="24"/>
              </w:rPr>
            </w:pPr>
            <w:r w:rsidRPr="00C937B2">
              <w:rPr>
                <w:sz w:val="24"/>
                <w:szCs w:val="24"/>
              </w:rPr>
              <w:t>4</w:t>
            </w:r>
          </w:p>
        </w:tc>
        <w:tc>
          <w:tcPr>
            <w:tcW w:w="0" w:type="auto"/>
            <w:gridSpan w:val="13"/>
          </w:tcPr>
          <w:p w:rsidR="00C937B2" w:rsidRPr="00C937B2" w:rsidRDefault="00C937B2" w:rsidP="00C937B2">
            <w:pPr>
              <w:jc w:val="center"/>
              <w:rPr>
                <w:bCs/>
                <w:sz w:val="24"/>
                <w:szCs w:val="24"/>
              </w:rPr>
            </w:pPr>
            <w:r w:rsidRPr="00C937B2">
              <w:rPr>
                <w:bCs/>
                <w:sz w:val="24"/>
                <w:szCs w:val="24"/>
              </w:rPr>
              <w:t xml:space="preserve">Доля лиц высокого риска </w:t>
            </w:r>
            <w:proofErr w:type="gramStart"/>
            <w:r w:rsidRPr="00C937B2">
              <w:rPr>
                <w:bCs/>
                <w:sz w:val="24"/>
                <w:szCs w:val="24"/>
              </w:rPr>
              <w:t>сердечно-сосудистых</w:t>
            </w:r>
            <w:proofErr w:type="gramEnd"/>
            <w:r w:rsidRPr="00C937B2">
              <w:rPr>
                <w:bCs/>
                <w:sz w:val="24"/>
                <w:szCs w:val="24"/>
              </w:rPr>
              <w:t xml:space="preserve"> осложнений и/или перенесших операции на сердце, обеспеченных бесплатными лекарственными препаратами, %</w:t>
            </w:r>
          </w:p>
        </w:tc>
      </w:tr>
      <w:tr w:rsidR="00C937B2" w:rsidRPr="00C937B2" w:rsidTr="00C937B2">
        <w:tc>
          <w:tcPr>
            <w:tcW w:w="0" w:type="auto"/>
            <w:vMerge/>
          </w:tcPr>
          <w:p w:rsidR="00C937B2" w:rsidRPr="00C937B2" w:rsidRDefault="00C937B2" w:rsidP="00C937B2">
            <w:pPr>
              <w:jc w:val="center"/>
              <w:rPr>
                <w:sz w:val="24"/>
                <w:szCs w:val="24"/>
              </w:rPr>
            </w:pPr>
          </w:p>
        </w:tc>
        <w:tc>
          <w:tcPr>
            <w:tcW w:w="0" w:type="auto"/>
          </w:tcPr>
          <w:p w:rsidR="00C937B2" w:rsidRPr="00C937B2" w:rsidRDefault="00C937B2" w:rsidP="00C937B2">
            <w:pPr>
              <w:jc w:val="center"/>
            </w:pPr>
            <w:r w:rsidRPr="00C937B2">
              <w:t>94,1</w:t>
            </w:r>
          </w:p>
        </w:tc>
        <w:tc>
          <w:tcPr>
            <w:tcW w:w="0" w:type="auto"/>
          </w:tcPr>
          <w:p w:rsidR="00C937B2" w:rsidRPr="00C937B2" w:rsidRDefault="00C937B2" w:rsidP="00C937B2">
            <w:pPr>
              <w:jc w:val="center"/>
            </w:pPr>
            <w:r w:rsidRPr="00C937B2">
              <w:t>94,8</w:t>
            </w:r>
          </w:p>
        </w:tc>
        <w:tc>
          <w:tcPr>
            <w:tcW w:w="0" w:type="auto"/>
            <w:shd w:val="clear" w:color="auto" w:fill="auto"/>
          </w:tcPr>
          <w:p w:rsidR="00C937B2" w:rsidRPr="00C937B2" w:rsidRDefault="00C937B2" w:rsidP="00C937B2">
            <w:pPr>
              <w:jc w:val="center"/>
            </w:pPr>
            <w:r w:rsidRPr="00C937B2">
              <w:t>97,3</w:t>
            </w:r>
          </w:p>
        </w:tc>
        <w:tc>
          <w:tcPr>
            <w:tcW w:w="0" w:type="auto"/>
          </w:tcPr>
          <w:p w:rsidR="00C937B2" w:rsidRPr="00C937B2" w:rsidRDefault="00C937B2" w:rsidP="00C937B2">
            <w:pPr>
              <w:jc w:val="center"/>
            </w:pPr>
            <w:r w:rsidRPr="00C937B2">
              <w:t>95,4</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96,1</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96,7</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97,4</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98</w:t>
            </w:r>
          </w:p>
        </w:tc>
        <w:tc>
          <w:tcPr>
            <w:tcW w:w="0" w:type="auto"/>
          </w:tcPr>
          <w:p w:rsidR="00C937B2" w:rsidRPr="00C937B2" w:rsidRDefault="00C937B2" w:rsidP="00C937B2">
            <w:pPr>
              <w:jc w:val="center"/>
            </w:pPr>
          </w:p>
          <w:p w:rsidR="00C937B2" w:rsidRPr="00C937B2" w:rsidRDefault="00C937B2" w:rsidP="00C937B2">
            <w:pPr>
              <w:jc w:val="center"/>
            </w:pPr>
          </w:p>
        </w:tc>
      </w:tr>
      <w:tr w:rsidR="00C937B2" w:rsidRPr="00C937B2" w:rsidTr="006C3A77">
        <w:tc>
          <w:tcPr>
            <w:tcW w:w="0" w:type="auto"/>
            <w:vMerge w:val="restart"/>
          </w:tcPr>
          <w:p w:rsidR="00C937B2" w:rsidRPr="00C937B2" w:rsidRDefault="00C937B2" w:rsidP="00C937B2">
            <w:pPr>
              <w:jc w:val="center"/>
              <w:rPr>
                <w:sz w:val="24"/>
                <w:szCs w:val="24"/>
              </w:rPr>
            </w:pPr>
            <w:r w:rsidRPr="00C937B2">
              <w:rPr>
                <w:sz w:val="24"/>
                <w:szCs w:val="24"/>
              </w:rPr>
              <w:t>5</w:t>
            </w:r>
          </w:p>
        </w:tc>
        <w:tc>
          <w:tcPr>
            <w:tcW w:w="0" w:type="auto"/>
            <w:gridSpan w:val="13"/>
          </w:tcPr>
          <w:p w:rsidR="00C937B2" w:rsidRPr="00C937B2" w:rsidRDefault="00C937B2" w:rsidP="00C937B2">
            <w:pPr>
              <w:jc w:val="center"/>
              <w:rPr>
                <w:bCs/>
                <w:color w:val="000000"/>
                <w:sz w:val="24"/>
                <w:szCs w:val="24"/>
                <w:shd w:val="clear" w:color="auto" w:fill="FFFFFF"/>
              </w:rPr>
            </w:pPr>
            <w:r w:rsidRPr="00C937B2">
              <w:rPr>
                <w:bCs/>
                <w:color w:val="000000"/>
                <w:sz w:val="24"/>
                <w:szCs w:val="24"/>
                <w:shd w:val="clear" w:color="auto" w:fill="FFFFFF"/>
              </w:rPr>
              <w:t>Больничная летальность от инфаркта миокарда, %</w:t>
            </w:r>
          </w:p>
        </w:tc>
      </w:tr>
      <w:tr w:rsidR="00C937B2" w:rsidRPr="00C937B2" w:rsidTr="00C937B2">
        <w:tc>
          <w:tcPr>
            <w:tcW w:w="0" w:type="auto"/>
            <w:vMerge/>
          </w:tcPr>
          <w:p w:rsidR="00C937B2" w:rsidRPr="00C937B2" w:rsidRDefault="00C937B2" w:rsidP="00C937B2">
            <w:pPr>
              <w:jc w:val="center"/>
              <w:rPr>
                <w:sz w:val="24"/>
                <w:szCs w:val="24"/>
              </w:rPr>
            </w:pPr>
          </w:p>
        </w:tc>
        <w:tc>
          <w:tcPr>
            <w:tcW w:w="0" w:type="auto"/>
          </w:tcPr>
          <w:p w:rsidR="00C937B2" w:rsidRPr="00C937B2" w:rsidRDefault="00C937B2" w:rsidP="00C937B2">
            <w:pPr>
              <w:jc w:val="center"/>
            </w:pPr>
            <w:r w:rsidRPr="00C937B2">
              <w:t>12,8</w:t>
            </w:r>
          </w:p>
        </w:tc>
        <w:tc>
          <w:tcPr>
            <w:tcW w:w="0" w:type="auto"/>
          </w:tcPr>
          <w:p w:rsidR="00C937B2" w:rsidRPr="00C937B2" w:rsidRDefault="00C937B2" w:rsidP="00C937B2">
            <w:pPr>
              <w:jc w:val="center"/>
            </w:pPr>
            <w:r w:rsidRPr="00C937B2">
              <w:t>12,2</w:t>
            </w:r>
          </w:p>
        </w:tc>
        <w:tc>
          <w:tcPr>
            <w:tcW w:w="0" w:type="auto"/>
            <w:shd w:val="clear" w:color="auto" w:fill="auto"/>
          </w:tcPr>
          <w:p w:rsidR="00C937B2" w:rsidRPr="00C937B2" w:rsidRDefault="00C937B2" w:rsidP="00C937B2">
            <w:pPr>
              <w:jc w:val="center"/>
            </w:pPr>
            <w:r w:rsidRPr="00C937B2">
              <w:t>9,5</w:t>
            </w:r>
          </w:p>
        </w:tc>
        <w:tc>
          <w:tcPr>
            <w:tcW w:w="0" w:type="auto"/>
          </w:tcPr>
          <w:p w:rsidR="00C937B2" w:rsidRPr="00C937B2" w:rsidRDefault="00C937B2" w:rsidP="00C937B2">
            <w:pPr>
              <w:jc w:val="center"/>
            </w:pPr>
            <w:r w:rsidRPr="00C937B2">
              <w:t>11,6</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11</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10,4</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9,8</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9</w:t>
            </w:r>
          </w:p>
        </w:tc>
        <w:tc>
          <w:tcPr>
            <w:tcW w:w="0" w:type="auto"/>
          </w:tcPr>
          <w:p w:rsidR="00C937B2" w:rsidRPr="00C937B2" w:rsidRDefault="00C937B2" w:rsidP="00C937B2">
            <w:pPr>
              <w:jc w:val="center"/>
            </w:pPr>
          </w:p>
        </w:tc>
      </w:tr>
      <w:tr w:rsidR="00C937B2" w:rsidRPr="00C937B2" w:rsidTr="006C3A77">
        <w:trPr>
          <w:trHeight w:val="499"/>
        </w:trPr>
        <w:tc>
          <w:tcPr>
            <w:tcW w:w="0" w:type="auto"/>
            <w:vMerge w:val="restart"/>
          </w:tcPr>
          <w:p w:rsidR="00C937B2" w:rsidRPr="00C937B2" w:rsidRDefault="00C937B2" w:rsidP="00C937B2">
            <w:pPr>
              <w:jc w:val="center"/>
              <w:rPr>
                <w:sz w:val="24"/>
                <w:szCs w:val="24"/>
              </w:rPr>
            </w:pPr>
            <w:r w:rsidRPr="00C937B2">
              <w:rPr>
                <w:sz w:val="24"/>
                <w:szCs w:val="24"/>
              </w:rPr>
              <w:t>6</w:t>
            </w:r>
          </w:p>
        </w:tc>
        <w:tc>
          <w:tcPr>
            <w:tcW w:w="0" w:type="auto"/>
            <w:gridSpan w:val="13"/>
          </w:tcPr>
          <w:p w:rsidR="00C937B2" w:rsidRPr="00C937B2" w:rsidRDefault="00C937B2" w:rsidP="00C937B2">
            <w:pPr>
              <w:jc w:val="center"/>
              <w:rPr>
                <w:bCs/>
                <w:sz w:val="24"/>
                <w:szCs w:val="24"/>
              </w:rPr>
            </w:pPr>
            <w:r w:rsidRPr="00C937B2">
              <w:rPr>
                <w:bCs/>
                <w:sz w:val="24"/>
                <w:szCs w:val="24"/>
              </w:rPr>
              <w:t>Доля пациентов с инфарктом мозга, которым выполнена тромбэкстракция, от всех пациентов с инфарктом мозга, выбывших из стационара, %</w:t>
            </w:r>
          </w:p>
        </w:tc>
      </w:tr>
      <w:tr w:rsidR="00C937B2" w:rsidRPr="00C937B2" w:rsidTr="00C937B2">
        <w:tc>
          <w:tcPr>
            <w:tcW w:w="0" w:type="auto"/>
            <w:vMerge/>
          </w:tcPr>
          <w:p w:rsidR="00C937B2" w:rsidRPr="00C937B2" w:rsidRDefault="00C937B2" w:rsidP="00C937B2">
            <w:pPr>
              <w:jc w:val="center"/>
              <w:rPr>
                <w:sz w:val="24"/>
                <w:szCs w:val="24"/>
              </w:rPr>
            </w:pPr>
          </w:p>
        </w:tc>
        <w:tc>
          <w:tcPr>
            <w:tcW w:w="0" w:type="auto"/>
          </w:tcPr>
          <w:p w:rsidR="00C937B2" w:rsidRPr="00C937B2" w:rsidRDefault="00C937B2" w:rsidP="00C937B2">
            <w:pPr>
              <w:jc w:val="center"/>
            </w:pPr>
            <w:r w:rsidRPr="00C937B2">
              <w:t>0,7</w:t>
            </w:r>
          </w:p>
        </w:tc>
        <w:tc>
          <w:tcPr>
            <w:tcW w:w="0" w:type="auto"/>
          </w:tcPr>
          <w:p w:rsidR="00C937B2" w:rsidRPr="00C937B2" w:rsidRDefault="00C937B2" w:rsidP="00C937B2">
            <w:pPr>
              <w:jc w:val="center"/>
            </w:pPr>
            <w:r w:rsidRPr="00C937B2">
              <w:t>2</w:t>
            </w:r>
          </w:p>
        </w:tc>
        <w:tc>
          <w:tcPr>
            <w:tcW w:w="0" w:type="auto"/>
            <w:shd w:val="clear" w:color="auto" w:fill="auto"/>
          </w:tcPr>
          <w:p w:rsidR="00C937B2" w:rsidRPr="00C937B2" w:rsidRDefault="00C937B2" w:rsidP="00C937B2">
            <w:pPr>
              <w:jc w:val="center"/>
            </w:pPr>
            <w:r w:rsidRPr="00C937B2">
              <w:t>1,3</w:t>
            </w:r>
          </w:p>
        </w:tc>
        <w:tc>
          <w:tcPr>
            <w:tcW w:w="0" w:type="auto"/>
          </w:tcPr>
          <w:p w:rsidR="00C937B2" w:rsidRPr="00C937B2" w:rsidRDefault="00C937B2" w:rsidP="00C937B2">
            <w:pPr>
              <w:jc w:val="center"/>
            </w:pPr>
            <w:r w:rsidRPr="00C937B2">
              <w:t>2,4</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2,8</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3,2</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3,6</w:t>
            </w:r>
          </w:p>
        </w:tc>
        <w:tc>
          <w:tcPr>
            <w:tcW w:w="0" w:type="auto"/>
          </w:tcPr>
          <w:p w:rsidR="00C937B2" w:rsidRPr="00C937B2" w:rsidRDefault="00C937B2" w:rsidP="00C937B2">
            <w:pPr>
              <w:jc w:val="center"/>
            </w:pPr>
          </w:p>
        </w:tc>
        <w:tc>
          <w:tcPr>
            <w:tcW w:w="0" w:type="auto"/>
          </w:tcPr>
          <w:p w:rsidR="00C937B2" w:rsidRPr="00C937B2" w:rsidRDefault="00C937B2" w:rsidP="00C937B2">
            <w:pPr>
              <w:jc w:val="center"/>
            </w:pPr>
            <w:r w:rsidRPr="00C937B2">
              <w:t>5</w:t>
            </w:r>
          </w:p>
          <w:p w:rsidR="00C937B2" w:rsidRPr="00C937B2" w:rsidRDefault="00C937B2" w:rsidP="00C937B2">
            <w:pPr>
              <w:jc w:val="center"/>
            </w:pPr>
          </w:p>
        </w:tc>
        <w:tc>
          <w:tcPr>
            <w:tcW w:w="0" w:type="auto"/>
          </w:tcPr>
          <w:p w:rsidR="00C937B2" w:rsidRPr="00C937B2" w:rsidRDefault="00C937B2" w:rsidP="00C937B2">
            <w:pPr>
              <w:jc w:val="center"/>
            </w:pPr>
          </w:p>
        </w:tc>
      </w:tr>
    </w:tbl>
    <w:p w:rsidR="00C937B2" w:rsidRPr="00C937B2" w:rsidRDefault="00C937B2" w:rsidP="00C937B2">
      <w:pPr>
        <w:spacing w:after="0" w:line="240" w:lineRule="auto"/>
        <w:ind w:firstLine="709"/>
        <w:jc w:val="both"/>
        <w:rPr>
          <w:rFonts w:ascii="Times New Roman" w:eastAsia="Calibri" w:hAnsi="Times New Roman" w:cs="Times New Roman"/>
          <w:lang w:eastAsia="ru-RU"/>
        </w:rPr>
      </w:pPr>
      <w:r w:rsidRPr="00C937B2">
        <w:rPr>
          <w:rFonts w:ascii="Times New Roman" w:eastAsia="Calibri" w:hAnsi="Times New Roman" w:cs="Times New Roman"/>
          <w:lang w:eastAsia="ru-RU"/>
        </w:rPr>
        <w:t>*Плановые значения показателей представлены в соответствии с приложением №</w:t>
      </w:r>
      <w:r w:rsidR="00F21F78">
        <w:rPr>
          <w:rFonts w:ascii="Times New Roman" w:eastAsia="Calibri" w:hAnsi="Times New Roman" w:cs="Times New Roman"/>
          <w:lang w:eastAsia="ru-RU"/>
        </w:rPr>
        <w:t xml:space="preserve"> </w:t>
      </w:r>
      <w:r w:rsidRPr="00C937B2">
        <w:rPr>
          <w:rFonts w:ascii="Times New Roman" w:eastAsia="Calibri" w:hAnsi="Times New Roman" w:cs="Times New Roman"/>
          <w:lang w:eastAsia="ru-RU"/>
        </w:rPr>
        <w:t xml:space="preserve">2 федерального проекта «Борьба с </w:t>
      </w:r>
      <w:proofErr w:type="gramStart"/>
      <w:r w:rsidRPr="00C937B2">
        <w:rPr>
          <w:rFonts w:ascii="Times New Roman" w:eastAsia="Calibri" w:hAnsi="Times New Roman" w:cs="Times New Roman"/>
          <w:lang w:eastAsia="ru-RU"/>
        </w:rPr>
        <w:t>сердечно-сосудистыми</w:t>
      </w:r>
      <w:proofErr w:type="gramEnd"/>
      <w:r w:rsidRPr="00C937B2">
        <w:rPr>
          <w:rFonts w:ascii="Times New Roman" w:eastAsia="Calibri" w:hAnsi="Times New Roman" w:cs="Times New Roman"/>
          <w:lang w:eastAsia="ru-RU"/>
        </w:rPr>
        <w:t xml:space="preserve"> заболеваниями» национального проекта «Продолжительная и активная жизнь»</w:t>
      </w:r>
      <w:r w:rsidR="00F21F78">
        <w:rPr>
          <w:rFonts w:ascii="Times New Roman" w:eastAsia="Calibri" w:hAnsi="Times New Roman" w:cs="Times New Roman"/>
          <w:lang w:eastAsia="ru-RU"/>
        </w:rPr>
        <w:t>.</w:t>
      </w:r>
    </w:p>
    <w:p w:rsidR="00C937B2" w:rsidRPr="00C937B2" w:rsidRDefault="00C937B2" w:rsidP="00C937B2">
      <w:pPr>
        <w:spacing w:after="0" w:line="240" w:lineRule="auto"/>
        <w:jc w:val="both"/>
        <w:rPr>
          <w:rFonts w:ascii="Times New Roman" w:eastAsia="Times New Roman" w:hAnsi="Times New Roman" w:cs="Times New Roman"/>
          <w:sz w:val="16"/>
          <w:szCs w:val="16"/>
          <w:lang w:eastAsia="ru-RU"/>
        </w:rPr>
      </w:pPr>
    </w:p>
    <w:p w:rsidR="00C937B2" w:rsidRPr="00C937B2" w:rsidRDefault="00C937B2" w:rsidP="00C937B2">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sidRPr="00C937B2">
        <w:rPr>
          <w:rFonts w:ascii="Times New Roman" w:eastAsia="Times New Roman" w:hAnsi="Times New Roman" w:cs="Times New Roman"/>
          <w:spacing w:val="-3"/>
          <w:sz w:val="28"/>
          <w:szCs w:val="28"/>
          <w:lang w:eastAsia="ru-RU"/>
        </w:rPr>
        <w:t xml:space="preserve">2.2. Другие показатели, характеризующие качество и доступность оказания медицинской помощи больным с </w:t>
      </w:r>
      <w:r w:rsidR="001421C7">
        <w:rPr>
          <w:rFonts w:ascii="Times New Roman" w:eastAsia="Times New Roman" w:hAnsi="Times New Roman" w:cs="Times New Roman"/>
          <w:spacing w:val="-3"/>
          <w:sz w:val="28"/>
          <w:szCs w:val="28"/>
          <w:lang w:eastAsia="ru-RU"/>
        </w:rPr>
        <w:t>БСК</w:t>
      </w:r>
      <w:r w:rsidRPr="00C937B2">
        <w:rPr>
          <w:rFonts w:ascii="Times New Roman" w:eastAsia="Times New Roman" w:hAnsi="Times New Roman" w:cs="Times New Roman"/>
          <w:spacing w:val="-3"/>
          <w:sz w:val="28"/>
          <w:szCs w:val="28"/>
          <w:lang w:eastAsia="ru-RU"/>
        </w:rPr>
        <w:t>.</w:t>
      </w:r>
    </w:p>
    <w:p w:rsidR="00C937B2" w:rsidRPr="00C937B2" w:rsidRDefault="00C937B2" w:rsidP="00C937B2">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sidRPr="00C937B2">
        <w:rPr>
          <w:rFonts w:ascii="Times New Roman" w:hAnsi="Times New Roman" w:cs="Times New Roman"/>
          <w:sz w:val="28"/>
          <w:szCs w:val="28"/>
        </w:rPr>
        <w:t xml:space="preserve">Доля пациентов с ишемическим инсультом, которым </w:t>
      </w:r>
      <w:proofErr w:type="gramStart"/>
      <w:r w:rsidRPr="00C937B2">
        <w:rPr>
          <w:rFonts w:ascii="Times New Roman" w:hAnsi="Times New Roman" w:cs="Times New Roman"/>
          <w:sz w:val="28"/>
          <w:szCs w:val="28"/>
        </w:rPr>
        <w:t>выполнен</w:t>
      </w:r>
      <w:proofErr w:type="gramEnd"/>
      <w:r w:rsidRPr="00C937B2">
        <w:rPr>
          <w:rFonts w:ascii="Times New Roman" w:hAnsi="Times New Roman" w:cs="Times New Roman"/>
          <w:sz w:val="28"/>
          <w:szCs w:val="28"/>
        </w:rPr>
        <w:t xml:space="preserve"> системный тромболизис</w:t>
      </w:r>
      <w:r w:rsidR="00F21F78">
        <w:rPr>
          <w:rFonts w:ascii="Times New Roman" w:hAnsi="Times New Roman" w:cs="Times New Roman"/>
          <w:sz w:val="28"/>
          <w:szCs w:val="28"/>
        </w:rPr>
        <w:t>,</w:t>
      </w:r>
      <w:r w:rsidRPr="00C937B2">
        <w:rPr>
          <w:rFonts w:ascii="Times New Roman" w:hAnsi="Times New Roman" w:cs="Times New Roman"/>
          <w:sz w:val="28"/>
          <w:szCs w:val="28"/>
        </w:rPr>
        <w:t xml:space="preserve"> - не менее 10%.</w:t>
      </w:r>
    </w:p>
    <w:p w:rsidR="00C937B2" w:rsidRPr="00C937B2" w:rsidRDefault="00C937B2" w:rsidP="00C937B2">
      <w:pPr>
        <w:widowControl w:val="0"/>
        <w:tabs>
          <w:tab w:val="left" w:pos="958"/>
        </w:tabs>
        <w:spacing w:after="0" w:line="338" w:lineRule="exact"/>
        <w:ind w:right="23" w:firstLine="689"/>
        <w:jc w:val="both"/>
        <w:rPr>
          <w:rFonts w:ascii="Times New Roman" w:eastAsia="Times New Roman" w:hAnsi="Times New Roman" w:cs="Times New Roman"/>
          <w:spacing w:val="-3"/>
          <w:sz w:val="28"/>
          <w:szCs w:val="28"/>
          <w:lang w:eastAsia="ru-RU"/>
        </w:rPr>
      </w:pPr>
      <w:r w:rsidRPr="00C937B2">
        <w:rPr>
          <w:rFonts w:ascii="Times New Roman" w:eastAsia="Times New Roman" w:hAnsi="Times New Roman" w:cs="Times New Roman"/>
          <w:spacing w:val="-3"/>
          <w:sz w:val="28"/>
          <w:szCs w:val="28"/>
          <w:lang w:eastAsia="ru-RU"/>
        </w:rPr>
        <w:t xml:space="preserve">Доля пациентов, включенных в медицинскую реабилитацию на первом этапе в </w:t>
      </w:r>
      <w:r w:rsidR="00F21F78">
        <w:rPr>
          <w:rFonts w:ascii="Times New Roman" w:eastAsia="Times New Roman" w:hAnsi="Times New Roman" w:cs="Times New Roman"/>
          <w:spacing w:val="-3"/>
          <w:sz w:val="28"/>
          <w:szCs w:val="28"/>
          <w:lang w:eastAsia="ru-RU"/>
        </w:rPr>
        <w:t>РСЦ</w:t>
      </w:r>
      <w:r w:rsidRPr="00C937B2">
        <w:rPr>
          <w:rFonts w:ascii="Times New Roman" w:eastAsia="Times New Roman" w:hAnsi="Times New Roman" w:cs="Times New Roman"/>
          <w:spacing w:val="-3"/>
          <w:sz w:val="28"/>
          <w:szCs w:val="28"/>
          <w:lang w:eastAsia="ru-RU"/>
        </w:rPr>
        <w:t xml:space="preserve"> и </w:t>
      </w:r>
      <w:r w:rsidR="00F21F78">
        <w:rPr>
          <w:rFonts w:ascii="Times New Roman" w:eastAsia="Times New Roman" w:hAnsi="Times New Roman" w:cs="Times New Roman"/>
          <w:spacing w:val="-3"/>
          <w:sz w:val="28"/>
          <w:szCs w:val="28"/>
          <w:lang w:eastAsia="ru-RU"/>
        </w:rPr>
        <w:t>ПСО</w:t>
      </w:r>
      <w:r w:rsidRPr="00C937B2">
        <w:rPr>
          <w:rFonts w:ascii="Times New Roman" w:eastAsia="Times New Roman" w:hAnsi="Times New Roman" w:cs="Times New Roman"/>
          <w:spacing w:val="-3"/>
          <w:sz w:val="28"/>
          <w:szCs w:val="28"/>
          <w:lang w:eastAsia="ru-RU"/>
        </w:rPr>
        <w:t xml:space="preserve"> - 100%.</w:t>
      </w:r>
    </w:p>
    <w:p w:rsidR="00C937B2" w:rsidRPr="00C937B2" w:rsidRDefault="00C937B2" w:rsidP="00C937B2">
      <w:pPr>
        <w:widowControl w:val="0"/>
        <w:tabs>
          <w:tab w:val="left" w:pos="958"/>
        </w:tabs>
        <w:spacing w:after="0" w:line="338" w:lineRule="exact"/>
        <w:ind w:right="20" w:firstLine="689"/>
        <w:jc w:val="both"/>
        <w:rPr>
          <w:rFonts w:ascii="Times New Roman" w:eastAsia="Times New Roman" w:hAnsi="Times New Roman" w:cs="Times New Roman"/>
          <w:spacing w:val="-3"/>
          <w:sz w:val="28"/>
          <w:szCs w:val="28"/>
          <w:lang w:eastAsia="ru-RU"/>
        </w:rPr>
      </w:pPr>
      <w:r w:rsidRPr="00C937B2">
        <w:rPr>
          <w:rFonts w:ascii="Times New Roman" w:eastAsia="Times New Roman" w:hAnsi="Times New Roman" w:cs="Times New Roman"/>
          <w:spacing w:val="-3"/>
          <w:sz w:val="28"/>
          <w:szCs w:val="28"/>
          <w:lang w:eastAsia="ru-RU"/>
        </w:rPr>
        <w:t xml:space="preserve">Доля пациентов, прошедших медицинскую реабилитацию на втором </w:t>
      </w:r>
      <w:r w:rsidRPr="00C937B2">
        <w:rPr>
          <w:rFonts w:ascii="Times New Roman" w:eastAsia="Times New Roman" w:hAnsi="Times New Roman" w:cs="Times New Roman"/>
          <w:spacing w:val="-3"/>
          <w:sz w:val="28"/>
          <w:szCs w:val="28"/>
          <w:lang w:eastAsia="ru-RU"/>
        </w:rPr>
        <w:lastRenderedPageBreak/>
        <w:t>этапе, от общего числа пациентов, выписанных из РСЦ и ПСО после ОНМК - 40 %, ОКС – 50 %.</w:t>
      </w:r>
    </w:p>
    <w:p w:rsidR="00C937B2" w:rsidRPr="00C937B2" w:rsidRDefault="00C937B2" w:rsidP="00C937B2">
      <w:pPr>
        <w:widowControl w:val="0"/>
        <w:tabs>
          <w:tab w:val="left" w:pos="958"/>
        </w:tabs>
        <w:spacing w:after="0" w:line="338" w:lineRule="exact"/>
        <w:ind w:right="20" w:firstLine="689"/>
        <w:jc w:val="both"/>
        <w:rPr>
          <w:rFonts w:ascii="Times New Roman" w:eastAsia="Times New Roman" w:hAnsi="Times New Roman" w:cs="Times New Roman"/>
          <w:spacing w:val="-3"/>
          <w:sz w:val="28"/>
          <w:szCs w:val="28"/>
          <w:lang w:eastAsia="ru-RU"/>
        </w:rPr>
      </w:pPr>
      <w:r w:rsidRPr="00C937B2">
        <w:rPr>
          <w:rFonts w:ascii="Times New Roman" w:eastAsia="Times New Roman" w:hAnsi="Times New Roman" w:cs="Times New Roman"/>
          <w:spacing w:val="-3"/>
          <w:sz w:val="28"/>
          <w:szCs w:val="28"/>
          <w:lang w:eastAsia="ru-RU"/>
        </w:rPr>
        <w:t xml:space="preserve">Доля пациентов, прошедших медицинскую реабилитацию на втором этапе, от общего числа пациентов, находящихся на диспансерном наблюдении по поводу </w:t>
      </w:r>
      <w:r w:rsidR="001421C7">
        <w:rPr>
          <w:rFonts w:ascii="Times New Roman" w:eastAsia="Times New Roman" w:hAnsi="Times New Roman" w:cs="Times New Roman"/>
          <w:spacing w:val="-3"/>
          <w:sz w:val="28"/>
          <w:szCs w:val="28"/>
          <w:lang w:eastAsia="ru-RU"/>
        </w:rPr>
        <w:t>БСК</w:t>
      </w:r>
      <w:r w:rsidRPr="00C937B2">
        <w:rPr>
          <w:rFonts w:ascii="Times New Roman" w:eastAsia="Times New Roman" w:hAnsi="Times New Roman" w:cs="Times New Roman"/>
          <w:spacing w:val="-3"/>
          <w:sz w:val="28"/>
          <w:szCs w:val="28"/>
          <w:lang w:eastAsia="ru-RU"/>
        </w:rPr>
        <w:t xml:space="preserve"> – 1,8 %.</w:t>
      </w:r>
    </w:p>
    <w:p w:rsidR="00C937B2" w:rsidRPr="00C937B2" w:rsidRDefault="00C937B2" w:rsidP="00C937B2">
      <w:pPr>
        <w:widowControl w:val="0"/>
        <w:tabs>
          <w:tab w:val="left" w:pos="958"/>
        </w:tabs>
        <w:spacing w:after="0" w:line="338" w:lineRule="exact"/>
        <w:ind w:right="20" w:firstLine="709"/>
        <w:jc w:val="both"/>
        <w:rPr>
          <w:rFonts w:ascii="Times New Roman" w:eastAsia="Times New Roman" w:hAnsi="Times New Roman" w:cs="Times New Roman"/>
          <w:spacing w:val="-3"/>
          <w:sz w:val="28"/>
          <w:szCs w:val="28"/>
          <w:lang w:eastAsia="ru-RU"/>
        </w:rPr>
      </w:pPr>
      <w:r w:rsidRPr="00C937B2">
        <w:rPr>
          <w:rFonts w:ascii="Times New Roman" w:eastAsia="Times New Roman" w:hAnsi="Times New Roman" w:cs="Times New Roman"/>
          <w:spacing w:val="-3"/>
          <w:sz w:val="28"/>
          <w:szCs w:val="28"/>
          <w:lang w:eastAsia="ru-RU"/>
        </w:rPr>
        <w:t>Доля пациентов, прошедших медицинскую реабилитацию на третьем этапе, от общего числа пациентов, выписанных из РСЦ и ПСО – 60%.</w:t>
      </w:r>
    </w:p>
    <w:p w:rsidR="00C937B2" w:rsidRPr="00C937B2" w:rsidRDefault="00C937B2" w:rsidP="00C937B2">
      <w:pPr>
        <w:widowControl w:val="0"/>
        <w:tabs>
          <w:tab w:val="left" w:pos="958"/>
        </w:tabs>
        <w:spacing w:after="0" w:line="338" w:lineRule="exact"/>
        <w:ind w:right="20" w:firstLine="709"/>
        <w:jc w:val="both"/>
        <w:rPr>
          <w:rFonts w:ascii="Times New Roman" w:eastAsia="Times New Roman" w:hAnsi="Times New Roman" w:cs="Times New Roman"/>
          <w:spacing w:val="-3"/>
          <w:sz w:val="28"/>
          <w:szCs w:val="28"/>
          <w:lang w:eastAsia="ru-RU"/>
        </w:rPr>
      </w:pPr>
      <w:r w:rsidRPr="00C937B2">
        <w:rPr>
          <w:rFonts w:ascii="Times New Roman" w:eastAsia="Times New Roman" w:hAnsi="Times New Roman" w:cs="Times New Roman"/>
          <w:spacing w:val="-3"/>
          <w:sz w:val="28"/>
          <w:szCs w:val="28"/>
          <w:lang w:eastAsia="ru-RU"/>
        </w:rPr>
        <w:t>Доля пациентов, прошедших медицинскую реабилитацию на третьем этапе, от общего числа пациентов, находящихся на диспансерном наблюдении - 62%.</w:t>
      </w:r>
    </w:p>
    <w:p w:rsidR="00C937B2" w:rsidRPr="00C937B2" w:rsidRDefault="00C937B2" w:rsidP="00C937B2">
      <w:pPr>
        <w:widowControl w:val="0"/>
        <w:autoSpaceDE w:val="0"/>
        <w:autoSpaceDN w:val="0"/>
        <w:spacing w:after="0" w:line="240" w:lineRule="auto"/>
        <w:ind w:firstLine="709"/>
        <w:jc w:val="both"/>
        <w:rPr>
          <w:rFonts w:ascii="Times New Roman" w:hAnsi="Times New Roman" w:cs="Times New Roman"/>
          <w:sz w:val="28"/>
          <w:szCs w:val="28"/>
        </w:rPr>
      </w:pPr>
      <w:r w:rsidRPr="00C937B2">
        <w:rPr>
          <w:rFonts w:ascii="Times New Roman" w:hAnsi="Times New Roman" w:cs="Times New Roman"/>
          <w:sz w:val="28"/>
          <w:szCs w:val="28"/>
        </w:rPr>
        <w:t xml:space="preserve">2.3. Дополнительные показатели региональной программы Брянской области «Борьба с </w:t>
      </w:r>
      <w:proofErr w:type="gramStart"/>
      <w:r w:rsidRPr="00C937B2">
        <w:rPr>
          <w:rFonts w:ascii="Times New Roman" w:hAnsi="Times New Roman" w:cs="Times New Roman"/>
          <w:sz w:val="28"/>
          <w:szCs w:val="28"/>
        </w:rPr>
        <w:t>сердечно-сосудистыми</w:t>
      </w:r>
      <w:proofErr w:type="gramEnd"/>
      <w:r w:rsidRPr="00C937B2">
        <w:rPr>
          <w:rFonts w:ascii="Times New Roman" w:hAnsi="Times New Roman" w:cs="Times New Roman"/>
          <w:sz w:val="28"/>
          <w:szCs w:val="28"/>
        </w:rPr>
        <w:t xml:space="preserve"> заболеваниями». </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C937B2">
        <w:rPr>
          <w:rFonts w:ascii="Times New Roman" w:eastAsia="Times New Roman" w:hAnsi="Times New Roman" w:cs="Times New Roman"/>
          <w:color w:val="000000" w:themeColor="text1"/>
          <w:sz w:val="28"/>
          <w:szCs w:val="28"/>
          <w:lang w:eastAsia="ru-RU"/>
        </w:rPr>
        <w:t xml:space="preserve">Количество пациентов, которым выполнено чрескожное коронарное вмешательство с лечебной целью </w:t>
      </w:r>
      <w:r w:rsidR="000E6D86">
        <w:rPr>
          <w:rFonts w:ascii="Times New Roman" w:hAnsi="Times New Roman" w:cs="Times New Roman"/>
          <w:sz w:val="28"/>
          <w:szCs w:val="28"/>
        </w:rPr>
        <w:t>2026 год, предварительно – 2636</w:t>
      </w:r>
      <w:r w:rsidRPr="00C937B2">
        <w:rPr>
          <w:rFonts w:ascii="Times New Roman" w:hAnsi="Times New Roman" w:cs="Times New Roman"/>
          <w:sz w:val="28"/>
          <w:szCs w:val="28"/>
        </w:rPr>
        <w:t xml:space="preserve">. </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color w:val="FF0000"/>
          <w:sz w:val="28"/>
          <w:szCs w:val="28"/>
          <w:lang w:eastAsia="ru-RU"/>
        </w:rPr>
      </w:pPr>
      <w:r w:rsidRPr="00C937B2">
        <w:rPr>
          <w:rFonts w:ascii="Times New Roman" w:eastAsia="Times New Roman" w:hAnsi="Times New Roman" w:cs="Times New Roman"/>
          <w:color w:val="000000" w:themeColor="text1"/>
          <w:sz w:val="28"/>
          <w:szCs w:val="28"/>
          <w:lang w:eastAsia="ru-RU"/>
        </w:rPr>
        <w:t xml:space="preserve">Количество пациентов, которым </w:t>
      </w:r>
      <w:proofErr w:type="gramStart"/>
      <w:r w:rsidRPr="00C937B2">
        <w:rPr>
          <w:rFonts w:ascii="Times New Roman" w:eastAsia="Times New Roman" w:hAnsi="Times New Roman" w:cs="Times New Roman"/>
          <w:color w:val="000000" w:themeColor="text1"/>
          <w:sz w:val="28"/>
          <w:szCs w:val="28"/>
          <w:lang w:eastAsia="ru-RU"/>
        </w:rPr>
        <w:t>выполнена</w:t>
      </w:r>
      <w:proofErr w:type="gramEnd"/>
      <w:r w:rsidRPr="00C937B2">
        <w:rPr>
          <w:rFonts w:ascii="Times New Roman" w:eastAsia="Times New Roman" w:hAnsi="Times New Roman" w:cs="Times New Roman"/>
          <w:color w:val="000000" w:themeColor="text1"/>
          <w:sz w:val="28"/>
          <w:szCs w:val="28"/>
          <w:lang w:eastAsia="ru-RU"/>
        </w:rPr>
        <w:t xml:space="preserve"> стресс-эхокардиография - на 2026 год</w:t>
      </w:r>
      <w:r w:rsidR="00F21F78">
        <w:rPr>
          <w:rFonts w:ascii="Times New Roman" w:eastAsia="Times New Roman" w:hAnsi="Times New Roman" w:cs="Times New Roman"/>
          <w:color w:val="000000" w:themeColor="text1"/>
          <w:sz w:val="28"/>
          <w:szCs w:val="28"/>
          <w:lang w:eastAsia="ru-RU"/>
        </w:rPr>
        <w:t>, предварительно</w:t>
      </w:r>
      <w:r w:rsidRPr="00C937B2">
        <w:rPr>
          <w:rFonts w:ascii="Times New Roman" w:eastAsia="Times New Roman" w:hAnsi="Times New Roman" w:cs="Times New Roman"/>
          <w:color w:val="000000" w:themeColor="text1"/>
          <w:sz w:val="28"/>
          <w:szCs w:val="28"/>
          <w:lang w:eastAsia="ru-RU"/>
        </w:rPr>
        <w:t xml:space="preserve"> - 1906.</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color w:val="FF0000"/>
          <w:sz w:val="28"/>
          <w:szCs w:val="28"/>
          <w:lang w:eastAsia="ru-RU"/>
        </w:rPr>
      </w:pPr>
      <w:proofErr w:type="gramStart"/>
      <w:r w:rsidRPr="00C937B2">
        <w:rPr>
          <w:rFonts w:ascii="Times New Roman" w:eastAsia="Times New Roman" w:hAnsi="Times New Roman" w:cs="Times New Roman"/>
          <w:color w:val="000000" w:themeColor="text1"/>
          <w:sz w:val="28"/>
          <w:szCs w:val="28"/>
          <w:lang w:eastAsia="ru-RU"/>
        </w:rPr>
        <w:t xml:space="preserve">Количество однофотонно-эмиссионных компьютерных томографических исследований, в том числе с рентгеновской компьютерной томографией, и другие сцинтиграфические исследования сердечно-сосудистой системы для пациентов с </w:t>
      </w:r>
      <w:r w:rsidR="001421C7">
        <w:rPr>
          <w:rFonts w:ascii="Times New Roman" w:eastAsia="Times New Roman" w:hAnsi="Times New Roman" w:cs="Times New Roman"/>
          <w:color w:val="000000" w:themeColor="text1"/>
          <w:sz w:val="28"/>
          <w:szCs w:val="28"/>
          <w:lang w:eastAsia="ru-RU"/>
        </w:rPr>
        <w:t xml:space="preserve">БСК </w:t>
      </w:r>
      <w:r w:rsidRPr="00C937B2">
        <w:rPr>
          <w:rFonts w:ascii="Times New Roman" w:eastAsia="Times New Roman" w:hAnsi="Times New Roman" w:cs="Times New Roman"/>
          <w:color w:val="000000" w:themeColor="text1"/>
          <w:sz w:val="28"/>
          <w:szCs w:val="28"/>
          <w:lang w:eastAsia="ru-RU"/>
        </w:rPr>
        <w:t>(Коды МКБ-10:</w:t>
      </w:r>
      <w:proofErr w:type="gramEnd"/>
      <w:r w:rsidRPr="00C937B2">
        <w:rPr>
          <w:rFonts w:ascii="Times New Roman" w:eastAsia="Times New Roman" w:hAnsi="Times New Roman" w:cs="Times New Roman"/>
          <w:color w:val="000000" w:themeColor="text1"/>
          <w:sz w:val="28"/>
          <w:szCs w:val="28"/>
          <w:lang w:eastAsia="ru-RU"/>
        </w:rPr>
        <w:t xml:space="preserve"> </w:t>
      </w:r>
      <w:proofErr w:type="gramStart"/>
      <w:r w:rsidRPr="00C937B2">
        <w:rPr>
          <w:rFonts w:ascii="Times New Roman" w:eastAsia="Times New Roman" w:hAnsi="Times New Roman" w:cs="Times New Roman"/>
          <w:color w:val="000000" w:themeColor="text1"/>
          <w:sz w:val="28"/>
          <w:szCs w:val="28"/>
          <w:lang w:eastAsia="ru-RU"/>
        </w:rPr>
        <w:t xml:space="preserve">I00-I99) - </w:t>
      </w:r>
      <w:r w:rsidR="00276A73">
        <w:rPr>
          <w:rFonts w:ascii="Times New Roman" w:eastAsia="Times New Roman" w:hAnsi="Times New Roman" w:cs="Times New Roman"/>
          <w:color w:val="000000" w:themeColor="text1"/>
          <w:sz w:val="28"/>
          <w:szCs w:val="28"/>
          <w:lang w:eastAsia="ru-RU"/>
        </w:rPr>
        <w:t>2</w:t>
      </w:r>
      <w:r w:rsidRPr="00C937B2">
        <w:rPr>
          <w:rFonts w:ascii="Times New Roman" w:eastAsia="Times New Roman" w:hAnsi="Times New Roman" w:cs="Times New Roman"/>
          <w:color w:val="000000" w:themeColor="text1"/>
          <w:sz w:val="28"/>
          <w:szCs w:val="28"/>
          <w:lang w:eastAsia="ru-RU"/>
        </w:rPr>
        <w:t>09 (ед</w:t>
      </w:r>
      <w:r w:rsidR="00F21F78">
        <w:rPr>
          <w:rFonts w:ascii="Times New Roman" w:eastAsia="Times New Roman" w:hAnsi="Times New Roman" w:cs="Times New Roman"/>
          <w:color w:val="000000" w:themeColor="text1"/>
          <w:sz w:val="28"/>
          <w:szCs w:val="28"/>
          <w:lang w:eastAsia="ru-RU"/>
        </w:rPr>
        <w:t>.</w:t>
      </w:r>
      <w:r w:rsidRPr="00C937B2">
        <w:rPr>
          <w:rFonts w:ascii="Times New Roman" w:eastAsia="Times New Roman" w:hAnsi="Times New Roman" w:cs="Times New Roman"/>
          <w:color w:val="000000" w:themeColor="text1"/>
          <w:sz w:val="28"/>
          <w:szCs w:val="28"/>
          <w:lang w:eastAsia="ru-RU"/>
        </w:rPr>
        <w:t>).</w:t>
      </w:r>
      <w:r w:rsidRPr="00C937B2">
        <w:rPr>
          <w:color w:val="000000" w:themeColor="text1"/>
        </w:rPr>
        <w:t xml:space="preserve"> </w:t>
      </w:r>
      <w:proofErr w:type="gramEnd"/>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C937B2">
        <w:rPr>
          <w:rFonts w:ascii="Times New Roman" w:eastAsia="Times New Roman" w:hAnsi="Times New Roman" w:cs="Times New Roman"/>
          <w:color w:val="000000" w:themeColor="text1"/>
          <w:sz w:val="28"/>
          <w:szCs w:val="28"/>
          <w:lang w:eastAsia="ru-RU"/>
        </w:rPr>
        <w:t>Доля выбывших пациентов с инфарктом миокарда, получивших стентирование, от числа всех пациентов, выбывших с инфарктом миокарда – 78(%).</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C937B2">
        <w:rPr>
          <w:rFonts w:ascii="Times New Roman" w:eastAsia="Times New Roman" w:hAnsi="Times New Roman" w:cs="Times New Roman"/>
          <w:color w:val="000000" w:themeColor="text1"/>
          <w:sz w:val="28"/>
          <w:szCs w:val="28"/>
          <w:lang w:eastAsia="ru-RU"/>
        </w:rPr>
        <w:t>Доля пациентов с ОКСП</w:t>
      </w:r>
      <w:proofErr w:type="gramStart"/>
      <w:r w:rsidRPr="00C937B2">
        <w:rPr>
          <w:rFonts w:ascii="Times New Roman" w:eastAsia="Times New Roman" w:hAnsi="Times New Roman" w:cs="Times New Roman"/>
          <w:color w:val="000000" w:themeColor="text1"/>
          <w:sz w:val="28"/>
          <w:szCs w:val="28"/>
          <w:lang w:eastAsia="ru-RU"/>
        </w:rPr>
        <w:t>ST</w:t>
      </w:r>
      <w:proofErr w:type="gramEnd"/>
      <w:r w:rsidRPr="00C937B2">
        <w:rPr>
          <w:rFonts w:ascii="Times New Roman" w:eastAsia="Times New Roman" w:hAnsi="Times New Roman" w:cs="Times New Roman"/>
          <w:color w:val="000000" w:themeColor="text1"/>
          <w:sz w:val="28"/>
          <w:szCs w:val="28"/>
          <w:lang w:eastAsia="ru-RU"/>
        </w:rPr>
        <w:t>, госпитализированных в первые 2 часа от числа всех госпитализированных с ОКСПST - 33,0 (%).</w:t>
      </w:r>
    </w:p>
    <w:p w:rsidR="00C937B2" w:rsidRPr="00C937B2" w:rsidRDefault="00C937B2" w:rsidP="00C937B2">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C937B2">
        <w:rPr>
          <w:rFonts w:ascii="Times New Roman" w:eastAsia="Times New Roman" w:hAnsi="Times New Roman" w:cs="Times New Roman"/>
          <w:color w:val="000000" w:themeColor="text1"/>
          <w:sz w:val="28"/>
          <w:szCs w:val="28"/>
          <w:lang w:eastAsia="ru-RU"/>
        </w:rPr>
        <w:t>Частота реперфузионных вмешательств в первые 12 ч</w:t>
      </w:r>
      <w:r w:rsidR="00F21F78">
        <w:rPr>
          <w:rFonts w:ascii="Times New Roman" w:eastAsia="Times New Roman" w:hAnsi="Times New Roman" w:cs="Times New Roman"/>
          <w:color w:val="000000" w:themeColor="text1"/>
          <w:sz w:val="28"/>
          <w:szCs w:val="28"/>
          <w:lang w:eastAsia="ru-RU"/>
        </w:rPr>
        <w:t>асов</w:t>
      </w:r>
      <w:r w:rsidRPr="00C937B2">
        <w:rPr>
          <w:rFonts w:ascii="Times New Roman" w:eastAsia="Times New Roman" w:hAnsi="Times New Roman" w:cs="Times New Roman"/>
          <w:color w:val="000000" w:themeColor="text1"/>
          <w:sz w:val="28"/>
          <w:szCs w:val="28"/>
          <w:lang w:eastAsia="ru-RU"/>
        </w:rPr>
        <w:t xml:space="preserve"> у пациентов с ОКСП</w:t>
      </w:r>
      <w:proofErr w:type="gramStart"/>
      <w:r w:rsidRPr="00C937B2">
        <w:rPr>
          <w:rFonts w:ascii="Times New Roman" w:eastAsia="Times New Roman" w:hAnsi="Times New Roman" w:cs="Times New Roman"/>
          <w:color w:val="000000" w:themeColor="text1"/>
          <w:sz w:val="28"/>
          <w:szCs w:val="28"/>
          <w:lang w:eastAsia="ru-RU"/>
        </w:rPr>
        <w:t>ST</w:t>
      </w:r>
      <w:proofErr w:type="gramEnd"/>
      <w:r w:rsidRPr="00C937B2">
        <w:rPr>
          <w:rFonts w:ascii="Times New Roman" w:eastAsia="Times New Roman" w:hAnsi="Times New Roman" w:cs="Times New Roman"/>
          <w:color w:val="000000" w:themeColor="text1"/>
          <w:sz w:val="28"/>
          <w:szCs w:val="28"/>
          <w:lang w:eastAsia="ru-RU"/>
        </w:rPr>
        <w:t xml:space="preserve"> – 85,0 (%).</w:t>
      </w:r>
    </w:p>
    <w:p w:rsidR="00693FD3" w:rsidRPr="005F6385" w:rsidRDefault="00693FD3" w:rsidP="00693FD3">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П</w:t>
      </w:r>
      <w:r w:rsidRPr="005F6385">
        <w:rPr>
          <w:rFonts w:ascii="Times New Roman" w:eastAsia="Times New Roman" w:hAnsi="Times New Roman" w:cs="Times New Roman"/>
          <w:spacing w:val="-3"/>
          <w:sz w:val="28"/>
          <w:szCs w:val="28"/>
          <w:lang w:eastAsia="ru-RU"/>
        </w:rPr>
        <w:t>лановое число направленных пациентов на коронарно</w:t>
      </w:r>
      <w:r>
        <w:rPr>
          <w:rFonts w:ascii="Times New Roman" w:eastAsia="Times New Roman" w:hAnsi="Times New Roman" w:cs="Times New Roman"/>
          <w:spacing w:val="-3"/>
          <w:sz w:val="28"/>
          <w:szCs w:val="28"/>
          <w:lang w:eastAsia="ru-RU"/>
        </w:rPr>
        <w:t>е</w:t>
      </w:r>
      <w:r w:rsidRPr="005F6385">
        <w:rPr>
          <w:rFonts w:ascii="Times New Roman" w:eastAsia="Times New Roman" w:hAnsi="Times New Roman" w:cs="Times New Roman"/>
          <w:spacing w:val="-3"/>
          <w:sz w:val="28"/>
          <w:szCs w:val="28"/>
          <w:lang w:eastAsia="ru-RU"/>
        </w:rPr>
        <w:t xml:space="preserve"> шунтировани</w:t>
      </w:r>
      <w:r>
        <w:rPr>
          <w:rFonts w:ascii="Times New Roman" w:eastAsia="Times New Roman" w:hAnsi="Times New Roman" w:cs="Times New Roman"/>
          <w:spacing w:val="-3"/>
          <w:sz w:val="28"/>
          <w:szCs w:val="28"/>
          <w:lang w:eastAsia="ru-RU"/>
        </w:rPr>
        <w:t>е</w:t>
      </w:r>
      <w:r w:rsidRPr="005F6385">
        <w:rPr>
          <w:rFonts w:ascii="Times New Roman" w:eastAsia="Times New Roman" w:hAnsi="Times New Roman" w:cs="Times New Roman"/>
          <w:spacing w:val="-3"/>
          <w:sz w:val="28"/>
          <w:szCs w:val="28"/>
          <w:lang w:eastAsia="ru-RU"/>
        </w:rPr>
        <w:t xml:space="preserve"> в медицинские организации, находящиеся за пределами Брянской области, на 2026 год, </w:t>
      </w:r>
      <w:r>
        <w:rPr>
          <w:rFonts w:ascii="Times New Roman" w:eastAsia="Times New Roman" w:hAnsi="Times New Roman" w:cs="Times New Roman"/>
          <w:spacing w:val="-3"/>
          <w:sz w:val="28"/>
          <w:szCs w:val="28"/>
          <w:lang w:eastAsia="ru-RU"/>
        </w:rPr>
        <w:t>не менее 400</w:t>
      </w:r>
      <w:r w:rsidRPr="005F6385">
        <w:rPr>
          <w:rFonts w:ascii="Times New Roman" w:eastAsia="Times New Roman" w:hAnsi="Times New Roman" w:cs="Times New Roman"/>
          <w:spacing w:val="-3"/>
          <w:sz w:val="28"/>
          <w:szCs w:val="28"/>
          <w:lang w:eastAsia="ru-RU"/>
        </w:rPr>
        <w:t xml:space="preserve">. </w:t>
      </w:r>
    </w:p>
    <w:p w:rsidR="00693FD3" w:rsidRPr="005F6385" w:rsidRDefault="00693FD3" w:rsidP="00693FD3">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П</w:t>
      </w:r>
      <w:r w:rsidRPr="005F6385">
        <w:rPr>
          <w:rFonts w:ascii="Times New Roman" w:eastAsia="Times New Roman" w:hAnsi="Times New Roman" w:cs="Times New Roman"/>
          <w:spacing w:val="-3"/>
          <w:sz w:val="28"/>
          <w:szCs w:val="28"/>
          <w:lang w:eastAsia="ru-RU"/>
        </w:rPr>
        <w:t>лановое число направленных пациентов на оперативное вмешательство на проводящих путях сердца в медицинские организации, находящиеся за пределами Брянской области, на 2026 год</w:t>
      </w:r>
      <w:r>
        <w:rPr>
          <w:rFonts w:ascii="Times New Roman" w:eastAsia="Times New Roman" w:hAnsi="Times New Roman" w:cs="Times New Roman"/>
          <w:spacing w:val="-3"/>
          <w:sz w:val="28"/>
          <w:szCs w:val="28"/>
          <w:lang w:eastAsia="ru-RU"/>
        </w:rPr>
        <w:t xml:space="preserve"> не менее 367.</w:t>
      </w:r>
    </w:p>
    <w:p w:rsidR="00C937B2" w:rsidRPr="0096170F" w:rsidRDefault="00C937B2" w:rsidP="00C937B2">
      <w:pPr>
        <w:widowControl w:val="0"/>
        <w:autoSpaceDE w:val="0"/>
        <w:autoSpaceDN w:val="0"/>
        <w:spacing w:after="0" w:line="240" w:lineRule="auto"/>
        <w:jc w:val="center"/>
        <w:outlineLvl w:val="1"/>
        <w:rPr>
          <w:rFonts w:ascii="Times New Roman" w:eastAsia="Times New Roman" w:hAnsi="Times New Roman" w:cs="Times New Roman"/>
          <w:color w:val="000000" w:themeColor="text1"/>
          <w:sz w:val="28"/>
          <w:szCs w:val="28"/>
          <w:lang w:eastAsia="ru-RU"/>
        </w:rPr>
      </w:pPr>
    </w:p>
    <w:p w:rsidR="0096170F" w:rsidRPr="00C937B2" w:rsidRDefault="0096170F" w:rsidP="0096170F">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C937B2">
        <w:rPr>
          <w:rFonts w:ascii="Times New Roman" w:eastAsia="Times New Roman" w:hAnsi="Times New Roman" w:cs="Times New Roman"/>
          <w:sz w:val="28"/>
          <w:szCs w:val="28"/>
          <w:lang w:eastAsia="ru-RU"/>
        </w:rPr>
        <w:t>3. Задачи региональной программы</w:t>
      </w:r>
    </w:p>
    <w:p w:rsidR="0096170F" w:rsidRPr="00C937B2" w:rsidRDefault="0096170F" w:rsidP="0096170F">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p>
    <w:p w:rsidR="0096170F" w:rsidRPr="00C937B2" w:rsidRDefault="0096170F" w:rsidP="0096170F">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r w:rsidRPr="00C937B2">
        <w:rPr>
          <w:rFonts w:ascii="Times New Roman" w:eastAsia="Times New Roman" w:hAnsi="Times New Roman" w:cs="Times New Roman"/>
          <w:color w:val="000000"/>
          <w:sz w:val="28"/>
          <w:szCs w:val="28"/>
          <w:lang w:eastAsia="ru-RU" w:bidi="ru-RU"/>
        </w:rPr>
        <w:t xml:space="preserve">3.1. Внедрение и соблюдение клинических рекомендаций (далее – </w:t>
      </w:r>
      <w:proofErr w:type="gramStart"/>
      <w:r w:rsidRPr="00C937B2">
        <w:rPr>
          <w:rFonts w:ascii="Times New Roman" w:eastAsia="Times New Roman" w:hAnsi="Times New Roman" w:cs="Times New Roman"/>
          <w:color w:val="000000"/>
          <w:sz w:val="28"/>
          <w:szCs w:val="28"/>
          <w:lang w:eastAsia="ru-RU" w:bidi="ru-RU"/>
        </w:rPr>
        <w:t>КР</w:t>
      </w:r>
      <w:proofErr w:type="gramEnd"/>
      <w:r w:rsidRPr="00C937B2">
        <w:rPr>
          <w:rFonts w:ascii="Times New Roman" w:eastAsia="Times New Roman" w:hAnsi="Times New Roman" w:cs="Times New Roman"/>
          <w:color w:val="000000"/>
          <w:sz w:val="28"/>
          <w:szCs w:val="28"/>
          <w:lang w:eastAsia="ru-RU" w:bidi="ru-RU"/>
        </w:rPr>
        <w:t xml:space="preserve">) и протоколов ведения </w:t>
      </w:r>
      <w:r w:rsidR="0096502F">
        <w:rPr>
          <w:rFonts w:ascii="Times New Roman" w:eastAsia="Times New Roman" w:hAnsi="Times New Roman" w:cs="Times New Roman"/>
          <w:color w:val="000000"/>
          <w:sz w:val="28"/>
          <w:szCs w:val="28"/>
          <w:lang w:eastAsia="ru-RU" w:bidi="ru-RU"/>
        </w:rPr>
        <w:t>пациентов с БСК</w:t>
      </w:r>
      <w:r w:rsidRPr="00C937B2">
        <w:rPr>
          <w:rFonts w:ascii="Times New Roman" w:eastAsia="Times New Roman" w:hAnsi="Times New Roman" w:cs="Times New Roman"/>
          <w:color w:val="000000"/>
          <w:sz w:val="28"/>
          <w:szCs w:val="28"/>
          <w:lang w:eastAsia="ru-RU" w:bidi="ru-RU"/>
        </w:rPr>
        <w:t>.</w:t>
      </w:r>
    </w:p>
    <w:p w:rsidR="0096170F" w:rsidRPr="00C937B2" w:rsidRDefault="0096170F" w:rsidP="0096170F">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bookmarkStart w:id="31" w:name="bookmark103"/>
      <w:bookmarkEnd w:id="31"/>
      <w:r w:rsidRPr="00C937B2">
        <w:rPr>
          <w:rFonts w:ascii="Times New Roman" w:eastAsia="Times New Roman" w:hAnsi="Times New Roman" w:cs="Times New Roman"/>
          <w:color w:val="000000"/>
          <w:sz w:val="28"/>
          <w:szCs w:val="28"/>
          <w:lang w:eastAsia="ru-RU" w:bidi="ru-RU"/>
        </w:rPr>
        <w:t xml:space="preserve">3.2. Организация и совершенствование </w:t>
      </w:r>
      <w:proofErr w:type="gramStart"/>
      <w:r w:rsidRPr="00C937B2">
        <w:rPr>
          <w:rFonts w:ascii="Times New Roman" w:eastAsia="Times New Roman" w:hAnsi="Times New Roman" w:cs="Times New Roman"/>
          <w:color w:val="000000"/>
          <w:sz w:val="28"/>
          <w:szCs w:val="28"/>
          <w:lang w:eastAsia="ru-RU" w:bidi="ru-RU"/>
        </w:rPr>
        <w:t>системы внутреннего контроля качества оказания медицинской помощи</w:t>
      </w:r>
      <w:proofErr w:type="gramEnd"/>
      <w:r w:rsidRPr="00C937B2">
        <w:rPr>
          <w:rFonts w:ascii="Times New Roman" w:eastAsia="Times New Roman" w:hAnsi="Times New Roman" w:cs="Times New Roman"/>
          <w:color w:val="000000"/>
          <w:sz w:val="28"/>
          <w:szCs w:val="28"/>
          <w:lang w:eastAsia="ru-RU" w:bidi="ru-RU"/>
        </w:rPr>
        <w:t>.</w:t>
      </w:r>
    </w:p>
    <w:p w:rsidR="0096170F" w:rsidRPr="00C937B2" w:rsidRDefault="0096170F" w:rsidP="0096170F">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bookmarkStart w:id="32" w:name="bookmark104"/>
      <w:bookmarkEnd w:id="32"/>
      <w:r w:rsidRPr="00C937B2">
        <w:rPr>
          <w:rFonts w:ascii="Times New Roman" w:eastAsia="Times New Roman" w:hAnsi="Times New Roman" w:cs="Times New Roman"/>
          <w:color w:val="000000"/>
          <w:sz w:val="28"/>
          <w:szCs w:val="28"/>
          <w:lang w:eastAsia="ru-RU" w:bidi="ru-RU"/>
        </w:rPr>
        <w:t>3.3. Совершенствование работы с факторами риска развития БСК, включая примордиальную профилактику.</w:t>
      </w:r>
    </w:p>
    <w:p w:rsidR="0096170F" w:rsidRPr="00C937B2" w:rsidRDefault="0096170F" w:rsidP="0096170F">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bookmarkStart w:id="33" w:name="bookmark105"/>
      <w:bookmarkEnd w:id="33"/>
      <w:r w:rsidRPr="00C937B2">
        <w:rPr>
          <w:rFonts w:ascii="Times New Roman" w:eastAsia="Times New Roman" w:hAnsi="Times New Roman" w:cs="Times New Roman"/>
          <w:color w:val="000000"/>
          <w:sz w:val="28"/>
          <w:szCs w:val="28"/>
          <w:lang w:eastAsia="ru-RU" w:bidi="ru-RU"/>
        </w:rPr>
        <w:t>3.4 Совершенствование системы оказания первичной медико-санитарной помощи при БСК.</w:t>
      </w:r>
    </w:p>
    <w:p w:rsidR="0096170F" w:rsidRPr="00C937B2" w:rsidRDefault="0096170F" w:rsidP="0096170F">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bookmarkStart w:id="34" w:name="bookmark106"/>
      <w:bookmarkEnd w:id="34"/>
      <w:r w:rsidRPr="00C937B2">
        <w:rPr>
          <w:rFonts w:ascii="Times New Roman" w:eastAsia="Times New Roman" w:hAnsi="Times New Roman" w:cs="Times New Roman"/>
          <w:color w:val="000000"/>
          <w:sz w:val="28"/>
          <w:szCs w:val="28"/>
          <w:lang w:eastAsia="ru-RU" w:bidi="ru-RU"/>
        </w:rPr>
        <w:lastRenderedPageBreak/>
        <w:t>3.5. Совершенствование вторичной профилактики БСК.</w:t>
      </w:r>
    </w:p>
    <w:p w:rsidR="0096170F" w:rsidRPr="00C937B2" w:rsidRDefault="0096170F" w:rsidP="0096170F">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bookmarkStart w:id="35" w:name="bookmark107"/>
      <w:bookmarkEnd w:id="35"/>
      <w:r w:rsidRPr="00C937B2">
        <w:rPr>
          <w:rFonts w:ascii="Times New Roman" w:eastAsia="Times New Roman" w:hAnsi="Times New Roman" w:cs="Times New Roman"/>
          <w:color w:val="000000"/>
          <w:sz w:val="28"/>
          <w:szCs w:val="28"/>
          <w:lang w:eastAsia="ru-RU" w:bidi="ru-RU"/>
        </w:rPr>
        <w:t>3.6. Разработка комплекса мер, направленных на совершенствование организации диспансерного наблюдения больных БСК.</w:t>
      </w:r>
    </w:p>
    <w:p w:rsidR="0096170F" w:rsidRPr="00C937B2" w:rsidRDefault="0096170F" w:rsidP="0096170F">
      <w:pPr>
        <w:widowControl w:val="0"/>
        <w:tabs>
          <w:tab w:val="left" w:pos="8156"/>
        </w:tabs>
        <w:spacing w:after="0" w:line="240" w:lineRule="auto"/>
        <w:ind w:firstLine="709"/>
        <w:jc w:val="both"/>
        <w:rPr>
          <w:rFonts w:ascii="Times New Roman" w:eastAsia="Times New Roman" w:hAnsi="Times New Roman" w:cs="Times New Roman"/>
          <w:color w:val="000000"/>
          <w:sz w:val="28"/>
          <w:szCs w:val="28"/>
          <w:lang w:bidi="ru-RU"/>
        </w:rPr>
      </w:pPr>
      <w:bookmarkStart w:id="36" w:name="bookmark108"/>
      <w:bookmarkEnd w:id="36"/>
      <w:r w:rsidRPr="00C937B2">
        <w:rPr>
          <w:rFonts w:ascii="Times New Roman" w:eastAsia="Times New Roman" w:hAnsi="Times New Roman" w:cs="Times New Roman"/>
          <w:color w:val="000000"/>
          <w:sz w:val="28"/>
          <w:szCs w:val="28"/>
          <w:lang w:eastAsia="ru-RU" w:bidi="ru-RU"/>
        </w:rPr>
        <w:t xml:space="preserve">3.7. Совершенствование оказания скорой медицинской помощи </w:t>
      </w:r>
      <w:r w:rsidRPr="00C937B2">
        <w:rPr>
          <w:rFonts w:ascii="Times New Roman" w:eastAsia="Times New Roman" w:hAnsi="Times New Roman" w:cs="Times New Roman"/>
          <w:color w:val="000000"/>
          <w:sz w:val="28"/>
          <w:szCs w:val="28"/>
          <w:lang w:bidi="ru-RU"/>
        </w:rPr>
        <w:t>при БСК.</w:t>
      </w:r>
    </w:p>
    <w:p w:rsidR="0096170F" w:rsidRPr="00C937B2" w:rsidRDefault="0096170F" w:rsidP="0096170F">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bookmarkStart w:id="37" w:name="bookmark109"/>
      <w:bookmarkEnd w:id="37"/>
      <w:r w:rsidRPr="00C937B2">
        <w:rPr>
          <w:rFonts w:ascii="Times New Roman" w:eastAsia="Times New Roman" w:hAnsi="Times New Roman" w:cs="Times New Roman"/>
          <w:color w:val="000000"/>
          <w:sz w:val="28"/>
          <w:szCs w:val="28"/>
          <w:lang w:eastAsia="ru-RU" w:bidi="ru-RU"/>
        </w:rPr>
        <w:t>3.8. Развитие структуры и обеспечение доступности специализированной, а том числе высокотехнологичной медицинской помощи.</w:t>
      </w:r>
    </w:p>
    <w:p w:rsidR="0096170F" w:rsidRPr="00C937B2" w:rsidRDefault="0096170F" w:rsidP="0096170F">
      <w:pPr>
        <w:widowControl w:val="0"/>
        <w:spacing w:after="0" w:line="240" w:lineRule="auto"/>
        <w:ind w:firstLine="709"/>
        <w:jc w:val="both"/>
        <w:rPr>
          <w:rFonts w:ascii="Times New Roman" w:eastAsia="Times New Roman" w:hAnsi="Times New Roman" w:cs="Times New Roman"/>
          <w:color w:val="000000"/>
          <w:sz w:val="28"/>
          <w:szCs w:val="28"/>
          <w:lang w:eastAsia="ru-RU" w:bidi="ru-RU"/>
        </w:rPr>
      </w:pPr>
      <w:bookmarkStart w:id="38" w:name="bookmark110"/>
      <w:bookmarkEnd w:id="38"/>
      <w:r w:rsidRPr="00C937B2">
        <w:rPr>
          <w:rFonts w:ascii="Times New Roman" w:eastAsia="Times New Roman" w:hAnsi="Times New Roman" w:cs="Times New Roman"/>
          <w:color w:val="000000"/>
          <w:sz w:val="28"/>
          <w:szCs w:val="28"/>
          <w:lang w:eastAsia="ru-RU" w:bidi="ru-RU"/>
        </w:rPr>
        <w:t xml:space="preserve">3.9. Организация и совершенствование службы реабилитации пациентов с </w:t>
      </w:r>
      <w:r>
        <w:rPr>
          <w:rFonts w:ascii="Times New Roman" w:eastAsia="Times New Roman" w:hAnsi="Times New Roman" w:cs="Times New Roman"/>
          <w:color w:val="000000"/>
          <w:sz w:val="28"/>
          <w:szCs w:val="28"/>
          <w:lang w:eastAsia="ru-RU" w:bidi="ru-RU"/>
        </w:rPr>
        <w:t>БСК</w:t>
      </w:r>
      <w:r w:rsidRPr="00C937B2">
        <w:rPr>
          <w:rFonts w:ascii="Times New Roman" w:eastAsia="Times New Roman" w:hAnsi="Times New Roman" w:cs="Times New Roman"/>
          <w:color w:val="000000"/>
          <w:sz w:val="28"/>
          <w:szCs w:val="28"/>
          <w:lang w:eastAsia="ru-RU" w:bidi="ru-RU"/>
        </w:rPr>
        <w:t>.</w:t>
      </w:r>
    </w:p>
    <w:p w:rsidR="0096170F" w:rsidRPr="00C937B2" w:rsidRDefault="0096170F" w:rsidP="0096170F">
      <w:pPr>
        <w:widowControl w:val="0"/>
        <w:tabs>
          <w:tab w:val="left" w:pos="1390"/>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39" w:name="bookmark111"/>
      <w:bookmarkEnd w:id="39"/>
      <w:r w:rsidRPr="00C937B2">
        <w:rPr>
          <w:rFonts w:ascii="Times New Roman" w:eastAsia="Times New Roman" w:hAnsi="Times New Roman" w:cs="Times New Roman"/>
          <w:color w:val="000000"/>
          <w:sz w:val="28"/>
          <w:szCs w:val="28"/>
          <w:lang w:eastAsia="ru-RU" w:bidi="ru-RU"/>
        </w:rPr>
        <w:t xml:space="preserve">3.10. Разработка стратегии по ликвидации кадрового дефицита и обеспечение системы оказания медицинской помощи больным </w:t>
      </w:r>
      <w:r>
        <w:rPr>
          <w:rFonts w:ascii="Times New Roman" w:eastAsia="Times New Roman" w:hAnsi="Times New Roman" w:cs="Times New Roman"/>
          <w:color w:val="000000"/>
          <w:sz w:val="28"/>
          <w:szCs w:val="28"/>
          <w:lang w:eastAsia="ru-RU" w:bidi="ru-RU"/>
        </w:rPr>
        <w:t>БСК</w:t>
      </w:r>
      <w:r w:rsidRPr="00C937B2">
        <w:rPr>
          <w:rFonts w:ascii="Times New Roman" w:eastAsia="Times New Roman" w:hAnsi="Times New Roman" w:cs="Times New Roman"/>
          <w:color w:val="000000"/>
          <w:sz w:val="28"/>
          <w:szCs w:val="28"/>
          <w:lang w:eastAsia="ru-RU" w:bidi="ru-RU"/>
        </w:rPr>
        <w:t xml:space="preserve"> квалифицированными кадрами.</w:t>
      </w:r>
    </w:p>
    <w:p w:rsidR="0096170F" w:rsidRDefault="0096170F" w:rsidP="0096170F">
      <w:pPr>
        <w:widowControl w:val="0"/>
        <w:spacing w:after="0" w:line="240" w:lineRule="auto"/>
        <w:ind w:firstLine="709"/>
        <w:rPr>
          <w:rFonts w:ascii="Times New Roman" w:eastAsia="Times New Roman" w:hAnsi="Times New Roman" w:cs="Times New Roman"/>
          <w:color w:val="000000"/>
          <w:sz w:val="28"/>
          <w:szCs w:val="28"/>
          <w:lang w:bidi="ru-RU"/>
        </w:rPr>
      </w:pPr>
      <w:r w:rsidRPr="00C937B2">
        <w:rPr>
          <w:rFonts w:ascii="Times New Roman" w:eastAsia="Times New Roman" w:hAnsi="Times New Roman" w:cs="Times New Roman"/>
          <w:color w:val="000000"/>
          <w:sz w:val="28"/>
          <w:szCs w:val="28"/>
          <w:lang w:bidi="ru-RU"/>
        </w:rPr>
        <w:t>3.11. Организационно-методическое обеспечение качества оказания медицинской помощи.</w:t>
      </w:r>
    </w:p>
    <w:p w:rsidR="0096170F" w:rsidRPr="00C937B2" w:rsidRDefault="0096170F" w:rsidP="0096170F">
      <w:pPr>
        <w:widowControl w:val="0"/>
        <w:spacing w:after="0" w:line="240" w:lineRule="auto"/>
        <w:ind w:firstLine="709"/>
        <w:rPr>
          <w:rFonts w:ascii="Times New Roman" w:eastAsia="Times New Roman" w:hAnsi="Times New Roman" w:cs="Times New Roman"/>
          <w:color w:val="000000"/>
          <w:sz w:val="28"/>
          <w:szCs w:val="28"/>
          <w:lang w:bidi="ru-RU"/>
        </w:rPr>
      </w:pPr>
    </w:p>
    <w:p w:rsidR="0096170F" w:rsidRPr="00C937B2" w:rsidRDefault="0096170F" w:rsidP="0096170F">
      <w:pPr>
        <w:widowControl w:val="0"/>
        <w:spacing w:after="0" w:line="240" w:lineRule="auto"/>
        <w:ind w:firstLine="709"/>
        <w:rPr>
          <w:rFonts w:ascii="Times New Roman" w:eastAsia="Times New Roman" w:hAnsi="Times New Roman" w:cs="Times New Roman"/>
          <w:color w:val="000000"/>
          <w:sz w:val="28"/>
          <w:szCs w:val="28"/>
          <w:lang w:bidi="ru-RU"/>
        </w:rPr>
      </w:pPr>
      <w:r w:rsidRPr="00C937B2">
        <w:rPr>
          <w:rFonts w:ascii="Times New Roman" w:eastAsia="Times New Roman" w:hAnsi="Times New Roman" w:cs="Times New Roman"/>
          <w:color w:val="000000"/>
          <w:sz w:val="28"/>
          <w:szCs w:val="28"/>
          <w:lang w:bidi="ru-RU"/>
        </w:rPr>
        <w:t>Дополнительные задачи региональной программы:</w:t>
      </w:r>
    </w:p>
    <w:p w:rsidR="0096170F" w:rsidRPr="00C937B2" w:rsidRDefault="0096170F" w:rsidP="0096170F">
      <w:pPr>
        <w:widowControl w:val="0"/>
        <w:tabs>
          <w:tab w:val="left" w:pos="1045"/>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40" w:name="bookmark112"/>
      <w:bookmarkEnd w:id="40"/>
      <w:r w:rsidRPr="00C937B2">
        <w:rPr>
          <w:rFonts w:ascii="Times New Roman" w:eastAsia="Times New Roman" w:hAnsi="Times New Roman" w:cs="Times New Roman"/>
          <w:color w:val="000000"/>
          <w:sz w:val="28"/>
          <w:szCs w:val="28"/>
          <w:lang w:eastAsia="ru-RU" w:bidi="ru-RU"/>
        </w:rPr>
        <w:t>3.12. Внедрение новых эффективных технологий диагностики, лечения и профилактики БСК с увеличением объемов оказания медицинской помощи, реализацией программ мониторинга (региональные регистры) и льготного лекарственного обеспечения пациентов высокого риска повторных событий и неблагоприятного исхода.</w:t>
      </w:r>
    </w:p>
    <w:p w:rsidR="0096170F" w:rsidRPr="00C937B2" w:rsidRDefault="0096170F" w:rsidP="0096170F">
      <w:pPr>
        <w:widowControl w:val="0"/>
        <w:tabs>
          <w:tab w:val="left" w:pos="1049"/>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41" w:name="bookmark113"/>
      <w:bookmarkStart w:id="42" w:name="bookmark114"/>
      <w:bookmarkEnd w:id="41"/>
      <w:bookmarkEnd w:id="42"/>
      <w:r w:rsidRPr="00C937B2">
        <w:rPr>
          <w:rFonts w:ascii="Times New Roman" w:eastAsia="Times New Roman" w:hAnsi="Times New Roman" w:cs="Times New Roman"/>
          <w:color w:val="000000"/>
          <w:sz w:val="28"/>
          <w:szCs w:val="28"/>
          <w:lang w:eastAsia="ru-RU" w:bidi="ru-RU"/>
        </w:rPr>
        <w:t>3.13. Организация сбора достоверных статистических данных по заболеваемости, смертности, летальности и инвалидности по группе БСК (гипертоническая болезнь, инфаркт миокарда, инсульт и др.), в том числе с использованием региональных информационных сервисов.</w:t>
      </w:r>
    </w:p>
    <w:p w:rsidR="0096170F" w:rsidRPr="00C937B2" w:rsidRDefault="0096170F" w:rsidP="0096170F">
      <w:pPr>
        <w:widowControl w:val="0"/>
        <w:tabs>
          <w:tab w:val="left" w:pos="1000"/>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43" w:name="bookmark115"/>
      <w:bookmarkEnd w:id="43"/>
      <w:r w:rsidRPr="00C937B2">
        <w:rPr>
          <w:rFonts w:ascii="Times New Roman" w:eastAsia="Times New Roman" w:hAnsi="Times New Roman" w:cs="Times New Roman"/>
          <w:color w:val="000000"/>
          <w:sz w:val="28"/>
          <w:szCs w:val="28"/>
          <w:lang w:eastAsia="ru-RU" w:bidi="ru-RU"/>
        </w:rPr>
        <w:t>3.14. Повышение корректности выбора первоначальной причины смерти в соответствии с действующими правовыми актами.</w:t>
      </w:r>
    </w:p>
    <w:p w:rsidR="0096170F" w:rsidRPr="00C937B2" w:rsidRDefault="0096170F" w:rsidP="0096170F">
      <w:pPr>
        <w:widowControl w:val="0"/>
        <w:tabs>
          <w:tab w:val="left" w:pos="1008"/>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44" w:name="bookmark116"/>
      <w:bookmarkEnd w:id="44"/>
      <w:r w:rsidRPr="00C937B2">
        <w:rPr>
          <w:rFonts w:ascii="Times New Roman" w:eastAsia="Times New Roman" w:hAnsi="Times New Roman" w:cs="Times New Roman"/>
          <w:color w:val="000000"/>
          <w:sz w:val="28"/>
          <w:szCs w:val="28"/>
          <w:lang w:eastAsia="ru-RU" w:bidi="ru-RU"/>
        </w:rPr>
        <w:t xml:space="preserve">3.15. Обеспечение соответствия объемов оказания медицинской помощи в территориальной программе ОМС показателям </w:t>
      </w:r>
      <w:r>
        <w:rPr>
          <w:rFonts w:ascii="Times New Roman" w:eastAsia="Times New Roman" w:hAnsi="Times New Roman" w:cs="Times New Roman"/>
          <w:color w:val="000000"/>
          <w:sz w:val="28"/>
          <w:szCs w:val="28"/>
          <w:lang w:eastAsia="ru-RU" w:bidi="ru-RU"/>
        </w:rPr>
        <w:t>данной программы</w:t>
      </w:r>
      <w:r w:rsidRPr="00C937B2">
        <w:rPr>
          <w:rFonts w:ascii="Times New Roman" w:eastAsia="Times New Roman" w:hAnsi="Times New Roman" w:cs="Times New Roman"/>
          <w:color w:val="000000"/>
          <w:sz w:val="28"/>
          <w:szCs w:val="28"/>
          <w:lang w:eastAsia="ru-RU" w:bidi="ru-RU"/>
        </w:rPr>
        <w:t>.</w:t>
      </w:r>
    </w:p>
    <w:p w:rsidR="0096170F" w:rsidRPr="00C937B2" w:rsidRDefault="0096170F" w:rsidP="0096170F">
      <w:pPr>
        <w:widowControl w:val="0"/>
        <w:tabs>
          <w:tab w:val="left" w:pos="1011"/>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45" w:name="bookmark117"/>
      <w:bookmarkEnd w:id="45"/>
      <w:r w:rsidRPr="00C937B2">
        <w:rPr>
          <w:rFonts w:ascii="Times New Roman" w:eastAsia="Times New Roman" w:hAnsi="Times New Roman" w:cs="Times New Roman"/>
          <w:color w:val="000000"/>
          <w:sz w:val="28"/>
          <w:szCs w:val="28"/>
          <w:lang w:eastAsia="ru-RU" w:bidi="ru-RU"/>
        </w:rPr>
        <w:t>3.16. Обеспечение интеграции медицинских информационных</w:t>
      </w:r>
      <w:r>
        <w:rPr>
          <w:rFonts w:ascii="Times New Roman" w:eastAsia="Times New Roman" w:hAnsi="Times New Roman" w:cs="Times New Roman"/>
          <w:color w:val="000000"/>
          <w:sz w:val="28"/>
          <w:szCs w:val="28"/>
          <w:lang w:eastAsia="ru-RU" w:bidi="ru-RU"/>
        </w:rPr>
        <w:t xml:space="preserve"> </w:t>
      </w:r>
      <w:r w:rsidRPr="00C937B2">
        <w:rPr>
          <w:rFonts w:ascii="Times New Roman" w:eastAsia="Times New Roman" w:hAnsi="Times New Roman" w:cs="Times New Roman"/>
          <w:color w:val="000000"/>
          <w:sz w:val="28"/>
          <w:szCs w:val="28"/>
          <w:lang w:eastAsia="ru-RU" w:bidi="ru-RU"/>
        </w:rPr>
        <w:t xml:space="preserve">систем, лабораторных информационных систем, систем передачи и архивации изображений медицинских организаций в единую информационную систему </w:t>
      </w:r>
      <w:r>
        <w:rPr>
          <w:rFonts w:ascii="Times New Roman" w:eastAsia="Times New Roman" w:hAnsi="Times New Roman" w:cs="Times New Roman"/>
          <w:color w:val="000000"/>
          <w:sz w:val="28"/>
          <w:szCs w:val="28"/>
          <w:lang w:eastAsia="ru-RU" w:bidi="ru-RU"/>
        </w:rPr>
        <w:t>Брянской области</w:t>
      </w:r>
      <w:r w:rsidRPr="00C937B2">
        <w:rPr>
          <w:rFonts w:ascii="Times New Roman" w:eastAsia="Times New Roman" w:hAnsi="Times New Roman" w:cs="Times New Roman"/>
          <w:color w:val="000000"/>
          <w:sz w:val="28"/>
          <w:szCs w:val="28"/>
          <w:lang w:eastAsia="ru-RU" w:bidi="ru-RU"/>
        </w:rPr>
        <w:t>.</w:t>
      </w:r>
    </w:p>
    <w:p w:rsidR="0096170F" w:rsidRPr="00C937B2" w:rsidRDefault="0096170F" w:rsidP="0096170F">
      <w:pPr>
        <w:widowControl w:val="0"/>
        <w:tabs>
          <w:tab w:val="left" w:pos="1008"/>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46" w:name="bookmark118"/>
      <w:bookmarkEnd w:id="46"/>
      <w:r w:rsidRPr="00C937B2">
        <w:rPr>
          <w:rFonts w:ascii="Times New Roman" w:eastAsia="Times New Roman" w:hAnsi="Times New Roman" w:cs="Times New Roman"/>
          <w:color w:val="000000"/>
          <w:sz w:val="28"/>
          <w:szCs w:val="28"/>
          <w:lang w:eastAsia="ru-RU" w:bidi="ru-RU"/>
        </w:rPr>
        <w:t xml:space="preserve">3.17. </w:t>
      </w:r>
      <w:proofErr w:type="gramStart"/>
      <w:r w:rsidRPr="00C937B2">
        <w:rPr>
          <w:rFonts w:ascii="Times New Roman" w:eastAsia="Times New Roman" w:hAnsi="Times New Roman" w:cs="Times New Roman"/>
          <w:color w:val="000000"/>
          <w:sz w:val="28"/>
          <w:szCs w:val="28"/>
          <w:lang w:eastAsia="ru-RU" w:bidi="ru-RU"/>
        </w:rPr>
        <w:t xml:space="preserve">Обеспечение деятельности ведущей медицинской организации Брянской области </w:t>
      </w:r>
      <w:r>
        <w:rPr>
          <w:rFonts w:ascii="Times New Roman" w:eastAsia="Times New Roman" w:hAnsi="Times New Roman" w:cs="Times New Roman"/>
          <w:color w:val="000000"/>
          <w:sz w:val="28"/>
          <w:szCs w:val="28"/>
          <w:lang w:eastAsia="ru-RU" w:bidi="ru-RU"/>
        </w:rPr>
        <w:t xml:space="preserve">(ГАУЗ «Брянский областной кардиологический диспансер» и ГАУЗ «Брянская областная больница № 1» </w:t>
      </w:r>
      <w:r w:rsidRPr="00C937B2">
        <w:rPr>
          <w:rFonts w:ascii="Times New Roman" w:eastAsia="Times New Roman" w:hAnsi="Times New Roman" w:cs="Times New Roman"/>
          <w:color w:val="000000"/>
          <w:sz w:val="28"/>
          <w:szCs w:val="28"/>
          <w:lang w:eastAsia="ru-RU" w:bidi="ru-RU"/>
        </w:rPr>
        <w:t xml:space="preserve">в рамках контроля и организационно-методического обеспечения выполнения </w:t>
      </w:r>
      <w:r>
        <w:rPr>
          <w:rFonts w:ascii="Times New Roman" w:eastAsia="Times New Roman" w:hAnsi="Times New Roman" w:cs="Times New Roman"/>
          <w:color w:val="000000"/>
          <w:sz w:val="28"/>
          <w:szCs w:val="28"/>
          <w:lang w:eastAsia="ru-RU" w:bidi="ru-RU"/>
        </w:rPr>
        <w:t>данной региональной программы</w:t>
      </w:r>
      <w:r w:rsidRPr="00C937B2">
        <w:rPr>
          <w:rFonts w:ascii="Times New Roman" w:eastAsia="Times New Roman" w:hAnsi="Times New Roman" w:cs="Times New Roman"/>
          <w:color w:val="000000"/>
          <w:sz w:val="28"/>
          <w:szCs w:val="28"/>
          <w:lang w:eastAsia="ru-RU" w:bidi="ru-RU"/>
        </w:rPr>
        <w:t>.</w:t>
      </w:r>
      <w:proofErr w:type="gramEnd"/>
    </w:p>
    <w:p w:rsidR="0096170F" w:rsidRPr="00C937B2" w:rsidRDefault="0096170F" w:rsidP="0096170F">
      <w:pPr>
        <w:widowControl w:val="0"/>
        <w:tabs>
          <w:tab w:val="left" w:pos="1008"/>
        </w:tabs>
        <w:spacing w:after="0" w:line="240" w:lineRule="auto"/>
        <w:ind w:firstLine="709"/>
        <w:jc w:val="both"/>
        <w:rPr>
          <w:rFonts w:ascii="Times New Roman" w:eastAsia="Times New Roman" w:hAnsi="Times New Roman" w:cs="Times New Roman"/>
          <w:color w:val="000000"/>
          <w:sz w:val="28"/>
          <w:szCs w:val="28"/>
          <w:lang w:eastAsia="ru-RU" w:bidi="ru-RU"/>
        </w:rPr>
      </w:pPr>
      <w:bookmarkStart w:id="47" w:name="bookmark119"/>
      <w:bookmarkEnd w:id="47"/>
      <w:r w:rsidRPr="00C937B2">
        <w:rPr>
          <w:rFonts w:ascii="Times New Roman" w:eastAsia="Times New Roman" w:hAnsi="Times New Roman" w:cs="Times New Roman"/>
          <w:color w:val="000000"/>
          <w:sz w:val="28"/>
          <w:szCs w:val="28"/>
          <w:lang w:eastAsia="ru-RU" w:bidi="ru-RU"/>
        </w:rPr>
        <w:t xml:space="preserve">3.18. </w:t>
      </w:r>
      <w:bookmarkStart w:id="48" w:name="bookmark120"/>
      <w:bookmarkEnd w:id="48"/>
      <w:r w:rsidRPr="00C937B2">
        <w:rPr>
          <w:rFonts w:ascii="Times New Roman" w:eastAsia="Times New Roman" w:hAnsi="Times New Roman" w:cs="Times New Roman"/>
          <w:color w:val="000000"/>
          <w:sz w:val="28"/>
          <w:szCs w:val="28"/>
          <w:lang w:eastAsia="ru-RU" w:bidi="ru-RU"/>
        </w:rPr>
        <w:t xml:space="preserve">Разработка </w:t>
      </w:r>
      <w:proofErr w:type="gramStart"/>
      <w:r w:rsidRPr="00C937B2">
        <w:rPr>
          <w:rFonts w:ascii="Times New Roman" w:eastAsia="Times New Roman" w:hAnsi="Times New Roman" w:cs="Times New Roman"/>
          <w:color w:val="000000"/>
          <w:sz w:val="28"/>
          <w:szCs w:val="28"/>
          <w:lang w:eastAsia="ru-RU" w:bidi="ru-RU"/>
        </w:rPr>
        <w:t>стратегии интеграции медицинских организаций частной формы собственности</w:t>
      </w:r>
      <w:proofErr w:type="gramEnd"/>
      <w:r w:rsidRPr="00C937B2">
        <w:rPr>
          <w:rFonts w:ascii="Times New Roman" w:eastAsia="Times New Roman" w:hAnsi="Times New Roman" w:cs="Times New Roman"/>
          <w:color w:val="000000"/>
          <w:sz w:val="28"/>
          <w:szCs w:val="28"/>
          <w:lang w:eastAsia="ru-RU" w:bidi="ru-RU"/>
        </w:rPr>
        <w:t xml:space="preserve"> в структуру оказания специализированной, в том числе высокотехнологичной, медицинской помощи в регионе.</w:t>
      </w:r>
    </w:p>
    <w:p w:rsidR="0096170F" w:rsidRPr="00C937B2" w:rsidRDefault="0096170F" w:rsidP="0096170F">
      <w:pPr>
        <w:widowControl w:val="0"/>
        <w:tabs>
          <w:tab w:val="left" w:pos="1008"/>
        </w:tabs>
        <w:spacing w:after="0" w:line="240" w:lineRule="auto"/>
        <w:ind w:firstLine="709"/>
        <w:jc w:val="both"/>
        <w:rPr>
          <w:rFonts w:ascii="Times New Roman" w:eastAsia="Times New Roman" w:hAnsi="Times New Roman" w:cs="Times New Roman"/>
          <w:color w:val="000000"/>
          <w:sz w:val="28"/>
          <w:szCs w:val="28"/>
          <w:lang w:eastAsia="ru-RU" w:bidi="ru-RU"/>
        </w:rPr>
        <w:sectPr w:rsidR="0096170F" w:rsidRPr="00C937B2" w:rsidSect="006C3A77">
          <w:pgSz w:w="11905" w:h="16838"/>
          <w:pgMar w:top="1134" w:right="850" w:bottom="1134" w:left="1701" w:header="0" w:footer="0" w:gutter="0"/>
          <w:cols w:space="720"/>
          <w:docGrid w:linePitch="381"/>
        </w:sectPr>
      </w:pPr>
      <w:bookmarkStart w:id="49" w:name="bookmark121"/>
      <w:bookmarkEnd w:id="49"/>
      <w:r w:rsidRPr="00C937B2">
        <w:rPr>
          <w:rFonts w:ascii="Times New Roman" w:eastAsia="Times New Roman" w:hAnsi="Times New Roman" w:cs="Times New Roman"/>
          <w:color w:val="000000"/>
          <w:sz w:val="28"/>
          <w:szCs w:val="28"/>
          <w:lang w:eastAsia="ru-RU" w:bidi="ru-RU"/>
        </w:rPr>
        <w:t>3.19. Разработка стратегии по развитию</w:t>
      </w:r>
      <w:r>
        <w:rPr>
          <w:rFonts w:ascii="Times New Roman" w:eastAsia="Times New Roman" w:hAnsi="Times New Roman" w:cs="Times New Roman"/>
          <w:color w:val="000000"/>
          <w:sz w:val="28"/>
          <w:szCs w:val="28"/>
          <w:lang w:eastAsia="ru-RU" w:bidi="ru-RU"/>
        </w:rPr>
        <w:t>/совершенствованию паллиативной помощи при </w:t>
      </w:r>
      <w:r w:rsidRPr="00C937B2">
        <w:rPr>
          <w:rFonts w:ascii="Times New Roman" w:eastAsia="Times New Roman" w:hAnsi="Times New Roman" w:cs="Times New Roman"/>
          <w:color w:val="000000"/>
          <w:sz w:val="28"/>
          <w:szCs w:val="28"/>
          <w:lang w:eastAsia="ru-RU" w:bidi="ru-RU"/>
        </w:rPr>
        <w:t>БСК.</w:t>
      </w:r>
    </w:p>
    <w:p w:rsidR="00C937B2" w:rsidRPr="00C937B2" w:rsidRDefault="00C937B2" w:rsidP="00C937B2">
      <w:pPr>
        <w:widowControl w:val="0"/>
        <w:autoSpaceDE w:val="0"/>
        <w:autoSpaceDN w:val="0"/>
        <w:spacing w:after="0" w:line="240" w:lineRule="auto"/>
        <w:jc w:val="center"/>
        <w:outlineLvl w:val="1"/>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lastRenderedPageBreak/>
        <w:t xml:space="preserve">4. План мероприятий региональной программы «Борьба с </w:t>
      </w:r>
      <w:proofErr w:type="gramStart"/>
      <w:r w:rsidRPr="00C937B2">
        <w:rPr>
          <w:rFonts w:ascii="Times New Roman" w:eastAsia="Times New Roman" w:hAnsi="Times New Roman" w:cs="Times New Roman"/>
          <w:sz w:val="28"/>
          <w:szCs w:val="20"/>
          <w:lang w:eastAsia="ru-RU"/>
        </w:rPr>
        <w:t>сердечно-сосудистыми</w:t>
      </w:r>
      <w:proofErr w:type="gramEnd"/>
      <w:r w:rsidRPr="00C937B2">
        <w:rPr>
          <w:rFonts w:ascii="Times New Roman" w:eastAsia="Times New Roman" w:hAnsi="Times New Roman" w:cs="Times New Roman"/>
          <w:sz w:val="28"/>
          <w:szCs w:val="20"/>
          <w:lang w:eastAsia="ru-RU"/>
        </w:rPr>
        <w:t xml:space="preserve"> заболеваниями»</w:t>
      </w:r>
    </w:p>
    <w:p w:rsidR="00C937B2" w:rsidRPr="00C937B2" w:rsidRDefault="00C937B2" w:rsidP="00EB7D98">
      <w:pPr>
        <w:widowControl w:val="0"/>
        <w:autoSpaceDE w:val="0"/>
        <w:autoSpaceDN w:val="0"/>
        <w:spacing w:after="0" w:line="240" w:lineRule="auto"/>
        <w:outlineLvl w:val="1"/>
        <w:rPr>
          <w:rFonts w:ascii="Times New Roman" w:eastAsia="Times New Roman" w:hAnsi="Times New Roman" w:cs="Times New Roman"/>
          <w:sz w:val="28"/>
          <w:szCs w:val="28"/>
          <w:lang w:eastAsia="ru-RU"/>
        </w:rPr>
      </w:pPr>
    </w:p>
    <w:p w:rsidR="00C937B2" w:rsidRPr="00C937B2" w:rsidRDefault="00C937B2" w:rsidP="00C937B2">
      <w:pPr>
        <w:widowControl w:val="0"/>
        <w:autoSpaceDE w:val="0"/>
        <w:autoSpaceDN w:val="0"/>
        <w:spacing w:after="0" w:line="240" w:lineRule="auto"/>
        <w:jc w:val="right"/>
        <w:outlineLvl w:val="1"/>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Таблица № 5</w:t>
      </w:r>
      <w:r w:rsidR="00A020DF">
        <w:rPr>
          <w:rFonts w:ascii="Times New Roman" w:eastAsia="Times New Roman" w:hAnsi="Times New Roman" w:cs="Times New Roman"/>
          <w:sz w:val="28"/>
          <w:szCs w:val="20"/>
          <w:lang w:eastAsia="ru-RU"/>
        </w:rPr>
        <w:t>1</w:t>
      </w:r>
    </w:p>
    <w:p w:rsidR="00C937B2" w:rsidRPr="00C937B2" w:rsidRDefault="00C937B2" w:rsidP="00C937B2">
      <w:pPr>
        <w:jc w:val="both"/>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3541"/>
        <w:gridCol w:w="1559"/>
        <w:gridCol w:w="1559"/>
        <w:gridCol w:w="2552"/>
        <w:gridCol w:w="142"/>
        <w:gridCol w:w="2410"/>
        <w:gridCol w:w="142"/>
        <w:gridCol w:w="141"/>
        <w:gridCol w:w="2411"/>
      </w:tblGrid>
      <w:tr w:rsidR="00C937B2" w:rsidRPr="00C937B2" w:rsidTr="006C3A77">
        <w:trPr>
          <w:trHeight w:val="300"/>
        </w:trPr>
        <w:tc>
          <w:tcPr>
            <w:tcW w:w="819" w:type="dxa"/>
            <w:vMerge w:val="restart"/>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w:t>
            </w:r>
          </w:p>
        </w:tc>
        <w:tc>
          <w:tcPr>
            <w:tcW w:w="3541" w:type="dxa"/>
            <w:vMerge w:val="restart"/>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Наименование мероприятия</w:t>
            </w:r>
          </w:p>
        </w:tc>
        <w:tc>
          <w:tcPr>
            <w:tcW w:w="3118"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Сроки реализации мероприятия</w:t>
            </w:r>
          </w:p>
        </w:tc>
        <w:tc>
          <w:tcPr>
            <w:tcW w:w="5246" w:type="dxa"/>
            <w:gridSpan w:val="4"/>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Планируемый результат исполнения мероприятия на конец отчетного года</w:t>
            </w:r>
          </w:p>
        </w:tc>
        <w:tc>
          <w:tcPr>
            <w:tcW w:w="2552" w:type="dxa"/>
            <w:gridSpan w:val="2"/>
            <w:vMerge w:val="restart"/>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Ответственный исполнитель</w:t>
            </w:r>
          </w:p>
        </w:tc>
      </w:tr>
      <w:tr w:rsidR="00C937B2" w:rsidRPr="00C937B2" w:rsidTr="006C3A77">
        <w:trPr>
          <w:trHeight w:val="555"/>
        </w:trPr>
        <w:tc>
          <w:tcPr>
            <w:tcW w:w="819" w:type="dxa"/>
            <w:vMerge/>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3541" w:type="dxa"/>
            <w:vMerge/>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Дата начала</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Дата окончания</w:t>
            </w:r>
          </w:p>
        </w:tc>
        <w:tc>
          <w:tcPr>
            <w:tcW w:w="2694" w:type="dxa"/>
            <w:gridSpan w:val="2"/>
            <w:hideMark/>
          </w:tcPr>
          <w:p w:rsidR="00C937B2" w:rsidRPr="00C937B2" w:rsidRDefault="00341B57"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w:t>
            </w:r>
            <w:r w:rsidR="00C937B2" w:rsidRPr="00C937B2">
              <w:rPr>
                <w:rFonts w:ascii="Times New Roman" w:eastAsia="Times New Roman" w:hAnsi="Times New Roman" w:cs="Times New Roman"/>
                <w:color w:val="000000"/>
                <w:sz w:val="24"/>
                <w:szCs w:val="24"/>
                <w:lang w:eastAsia="ru-RU" w:bidi="ru-RU"/>
              </w:rPr>
              <w:t>писание</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Характеристика результата</w:t>
            </w:r>
          </w:p>
        </w:tc>
        <w:tc>
          <w:tcPr>
            <w:tcW w:w="2552" w:type="dxa"/>
            <w:gridSpan w:val="2"/>
            <w:vMerge/>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C937B2" w:rsidRPr="00C937B2" w:rsidTr="006C3A77">
        <w:trPr>
          <w:trHeight w:val="607"/>
        </w:trPr>
        <w:tc>
          <w:tcPr>
            <w:tcW w:w="15276" w:type="dxa"/>
            <w:gridSpan w:val="10"/>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1. Мероприятия по внедрению и соблюдению клинических рекомендаций и протоколов ведения больных с </w:t>
            </w:r>
            <w:proofErr w:type="gramStart"/>
            <w:r w:rsidRPr="00C937B2">
              <w:rPr>
                <w:rFonts w:ascii="Times New Roman" w:eastAsia="Times New Roman" w:hAnsi="Times New Roman" w:cs="Times New Roman"/>
                <w:color w:val="000000"/>
                <w:sz w:val="24"/>
                <w:szCs w:val="24"/>
                <w:lang w:eastAsia="ru-RU" w:bidi="ru-RU"/>
              </w:rPr>
              <w:t>сердечно-сосудистыми</w:t>
            </w:r>
            <w:proofErr w:type="gramEnd"/>
            <w:r w:rsidRPr="00C937B2">
              <w:rPr>
                <w:rFonts w:ascii="Times New Roman" w:eastAsia="Times New Roman" w:hAnsi="Times New Roman" w:cs="Times New Roman"/>
                <w:color w:val="000000"/>
                <w:sz w:val="24"/>
                <w:szCs w:val="24"/>
                <w:lang w:eastAsia="ru-RU" w:bidi="ru-RU"/>
              </w:rPr>
              <w:t xml:space="preserve"> заболеваниями</w:t>
            </w:r>
          </w:p>
        </w:tc>
      </w:tr>
      <w:tr w:rsidR="00C937B2" w:rsidRPr="00C937B2" w:rsidTr="006C3A77">
        <w:trPr>
          <w:trHeight w:val="900"/>
        </w:trPr>
        <w:tc>
          <w:tcPr>
            <w:tcW w:w="819" w:type="dxa"/>
            <w:hideMark/>
          </w:tcPr>
          <w:p w:rsidR="00C937B2" w:rsidRPr="00F37888"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val="en-US" w:eastAsia="ru-RU" w:bidi="ru-RU"/>
              </w:rPr>
              <w:t>1</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Проведение образовательных семинаров по изучению клинических рекомендаций по лечению больных с </w:t>
            </w:r>
            <w:proofErr w:type="gramStart"/>
            <w:r w:rsidRPr="00C937B2">
              <w:rPr>
                <w:rFonts w:ascii="Times New Roman" w:eastAsia="Times New Roman" w:hAnsi="Times New Roman" w:cs="Times New Roman"/>
                <w:color w:val="000000"/>
                <w:sz w:val="24"/>
                <w:szCs w:val="24"/>
                <w:lang w:eastAsia="ru-RU" w:bidi="ru-RU"/>
              </w:rPr>
              <w:t>сердечно-сосудистыми</w:t>
            </w:r>
            <w:proofErr w:type="gramEnd"/>
            <w:r w:rsidRPr="00C937B2">
              <w:rPr>
                <w:rFonts w:ascii="Times New Roman" w:eastAsia="Times New Roman" w:hAnsi="Times New Roman" w:cs="Times New Roman"/>
                <w:color w:val="000000"/>
                <w:sz w:val="24"/>
                <w:szCs w:val="24"/>
                <w:lang w:eastAsia="ru-RU" w:bidi="ru-RU"/>
              </w:rPr>
              <w:t xml:space="preserve"> заболеваниями в медицинских организациях </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02.07.2025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Проведено (ежегодно) включая 4 </w:t>
            </w:r>
            <w:proofErr w:type="gramStart"/>
            <w:r w:rsidRPr="00C937B2">
              <w:rPr>
                <w:rFonts w:ascii="Times New Roman" w:eastAsia="Times New Roman" w:hAnsi="Times New Roman" w:cs="Times New Roman"/>
                <w:color w:val="000000"/>
                <w:sz w:val="24"/>
                <w:szCs w:val="24"/>
                <w:lang w:eastAsia="ru-RU" w:bidi="ru-RU"/>
              </w:rPr>
              <w:t>научно-практических</w:t>
            </w:r>
            <w:proofErr w:type="gramEnd"/>
            <w:r w:rsidRPr="00C937B2">
              <w:rPr>
                <w:rFonts w:ascii="Times New Roman" w:eastAsia="Times New Roman" w:hAnsi="Times New Roman" w:cs="Times New Roman"/>
                <w:color w:val="000000"/>
                <w:sz w:val="24"/>
                <w:szCs w:val="24"/>
                <w:lang w:eastAsia="ru-RU" w:bidi="ru-RU"/>
              </w:rPr>
              <w:t xml:space="preserve"> конференции,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10 школ семинаров; обучение врачей - специалистов: </w:t>
            </w:r>
          </w:p>
          <w:p w:rsidR="00C937B2" w:rsidRPr="00C937B2" w:rsidRDefault="00AD1FB0"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100</w:t>
            </w:r>
            <w:r w:rsidR="00C937B2" w:rsidRPr="00C937B2">
              <w:rPr>
                <w:rFonts w:ascii="Times New Roman" w:eastAsia="Times New Roman" w:hAnsi="Times New Roman" w:cs="Times New Roman"/>
                <w:color w:val="000000"/>
                <w:sz w:val="24"/>
                <w:szCs w:val="24"/>
                <w:lang w:eastAsia="ru-RU" w:bidi="ru-RU"/>
              </w:rPr>
              <w:t xml:space="preserve"> кардиологов,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15</w:t>
            </w:r>
            <w:r w:rsidR="00AD1FB0">
              <w:rPr>
                <w:rFonts w:ascii="Times New Roman" w:eastAsia="Times New Roman" w:hAnsi="Times New Roman" w:cs="Times New Roman"/>
                <w:color w:val="000000"/>
                <w:sz w:val="24"/>
                <w:szCs w:val="24"/>
                <w:lang w:eastAsia="ru-RU" w:bidi="ru-RU"/>
              </w:rPr>
              <w:t>0</w:t>
            </w:r>
            <w:r w:rsidRPr="00C937B2">
              <w:rPr>
                <w:rFonts w:ascii="Times New Roman" w:eastAsia="Times New Roman" w:hAnsi="Times New Roman" w:cs="Times New Roman"/>
                <w:color w:val="000000"/>
                <w:sz w:val="24"/>
                <w:szCs w:val="24"/>
                <w:lang w:eastAsia="ru-RU" w:bidi="ru-RU"/>
              </w:rPr>
              <w:t xml:space="preserve"> неврологов,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w:t>
            </w:r>
            <w:r w:rsidR="00341B57">
              <w:rPr>
                <w:rFonts w:ascii="Times New Roman" w:eastAsia="Times New Roman" w:hAnsi="Times New Roman" w:cs="Times New Roman"/>
                <w:color w:val="000000"/>
                <w:sz w:val="24"/>
                <w:szCs w:val="24"/>
                <w:lang w:eastAsia="ru-RU" w:bidi="ru-RU"/>
              </w:rPr>
              <w:t>1</w:t>
            </w:r>
            <w:r w:rsidR="00AD1FB0">
              <w:rPr>
                <w:rFonts w:ascii="Times New Roman" w:eastAsia="Times New Roman" w:hAnsi="Times New Roman" w:cs="Times New Roman"/>
                <w:color w:val="000000"/>
                <w:sz w:val="24"/>
                <w:szCs w:val="24"/>
                <w:lang w:eastAsia="ru-RU" w:bidi="ru-RU"/>
              </w:rPr>
              <w:t>0</w:t>
            </w:r>
            <w:r w:rsidRPr="00C937B2">
              <w:rPr>
                <w:rFonts w:ascii="Times New Roman" w:eastAsia="Times New Roman" w:hAnsi="Times New Roman" w:cs="Times New Roman"/>
                <w:color w:val="000000"/>
                <w:sz w:val="24"/>
                <w:szCs w:val="24"/>
                <w:lang w:eastAsia="ru-RU" w:bidi="ru-RU"/>
              </w:rPr>
              <w:t xml:space="preserve"> врачей-терапевтов участковых,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25 врача общей практики, </w:t>
            </w:r>
          </w:p>
          <w:p w:rsidR="00C937B2" w:rsidRPr="00C937B2" w:rsidRDefault="00C937B2" w:rsidP="00AD1FB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w:t>
            </w:r>
            <w:r w:rsidR="00AD1FB0">
              <w:rPr>
                <w:rFonts w:ascii="Times New Roman" w:eastAsia="Times New Roman" w:hAnsi="Times New Roman" w:cs="Times New Roman"/>
                <w:color w:val="000000"/>
                <w:sz w:val="24"/>
                <w:szCs w:val="24"/>
                <w:lang w:eastAsia="ru-RU" w:bidi="ru-RU"/>
              </w:rPr>
              <w:t>5</w:t>
            </w:r>
            <w:r w:rsidRPr="00C937B2">
              <w:rPr>
                <w:rFonts w:ascii="Times New Roman" w:eastAsia="Times New Roman" w:hAnsi="Times New Roman" w:cs="Times New Roman"/>
                <w:color w:val="000000"/>
                <w:sz w:val="24"/>
                <w:szCs w:val="24"/>
                <w:lang w:eastAsia="ru-RU" w:bidi="ru-RU"/>
              </w:rPr>
              <w:t xml:space="preserve"> врачей скорой медицинской помощи</w:t>
            </w:r>
          </w:p>
        </w:tc>
        <w:tc>
          <w:tcPr>
            <w:tcW w:w="2693" w:type="dxa"/>
            <w:gridSpan w:val="3"/>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Проведено (ежегодно) не менее: 4 научно-практических конференции, 17 семинаров по изучению профильных клинических рекомендаций с обязательных указанием тем; </w:t>
            </w:r>
          </w:p>
          <w:p w:rsidR="00C937B2" w:rsidRPr="00C937B2" w:rsidRDefault="00C937B2" w:rsidP="00341B57">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обучено </w:t>
            </w:r>
            <w:r w:rsidR="00341B57">
              <w:rPr>
                <w:rFonts w:ascii="Times New Roman" w:eastAsia="Times New Roman" w:hAnsi="Times New Roman" w:cs="Times New Roman"/>
                <w:color w:val="000000"/>
                <w:sz w:val="24"/>
                <w:szCs w:val="24"/>
                <w:lang w:eastAsia="ru-RU" w:bidi="ru-RU"/>
              </w:rPr>
              <w:t xml:space="preserve">не менее </w:t>
            </w:r>
            <w:r w:rsidRPr="00C937B2">
              <w:rPr>
                <w:rFonts w:ascii="Times New Roman" w:eastAsia="Times New Roman" w:hAnsi="Times New Roman" w:cs="Times New Roman"/>
                <w:color w:val="000000"/>
                <w:sz w:val="24"/>
                <w:szCs w:val="24"/>
                <w:lang w:eastAsia="ru-RU" w:bidi="ru-RU"/>
              </w:rPr>
              <w:t>60</w:t>
            </w:r>
            <w:r w:rsidR="00AD1FB0">
              <w:rPr>
                <w:rFonts w:ascii="Times New Roman" w:eastAsia="Times New Roman" w:hAnsi="Times New Roman" w:cs="Times New Roman"/>
                <w:color w:val="000000"/>
                <w:sz w:val="24"/>
                <w:szCs w:val="24"/>
                <w:lang w:eastAsia="ru-RU" w:bidi="ru-RU"/>
              </w:rPr>
              <w:t>0</w:t>
            </w:r>
            <w:r w:rsidRPr="00C937B2">
              <w:rPr>
                <w:rFonts w:ascii="Times New Roman" w:eastAsia="Times New Roman" w:hAnsi="Times New Roman" w:cs="Times New Roman"/>
                <w:color w:val="000000"/>
                <w:sz w:val="24"/>
                <w:szCs w:val="24"/>
                <w:lang w:eastAsia="ru-RU" w:bidi="ru-RU"/>
              </w:rPr>
              <w:t xml:space="preserve"> врачей - специалистов: </w:t>
            </w:r>
            <w:r w:rsidR="00AD1FB0">
              <w:rPr>
                <w:rFonts w:ascii="Times New Roman" w:eastAsia="Times New Roman" w:hAnsi="Times New Roman" w:cs="Times New Roman"/>
                <w:color w:val="000000"/>
                <w:sz w:val="24"/>
                <w:szCs w:val="24"/>
                <w:lang w:eastAsia="ru-RU" w:bidi="ru-RU"/>
              </w:rPr>
              <w:t>100</w:t>
            </w:r>
            <w:r w:rsidRPr="00C937B2">
              <w:rPr>
                <w:rFonts w:ascii="Times New Roman" w:eastAsia="Times New Roman" w:hAnsi="Times New Roman" w:cs="Times New Roman"/>
                <w:color w:val="000000"/>
                <w:sz w:val="24"/>
                <w:szCs w:val="24"/>
                <w:lang w:eastAsia="ru-RU" w:bidi="ru-RU"/>
              </w:rPr>
              <w:t xml:space="preserve"> кардиологов, 15</w:t>
            </w:r>
            <w:r w:rsidR="00AD1FB0">
              <w:rPr>
                <w:rFonts w:ascii="Times New Roman" w:eastAsia="Times New Roman" w:hAnsi="Times New Roman" w:cs="Times New Roman"/>
                <w:color w:val="000000"/>
                <w:sz w:val="24"/>
                <w:szCs w:val="24"/>
                <w:lang w:eastAsia="ru-RU" w:bidi="ru-RU"/>
              </w:rPr>
              <w:t>0 неврологов, 3</w:t>
            </w:r>
            <w:r w:rsidR="00341B57">
              <w:rPr>
                <w:rFonts w:ascii="Times New Roman" w:eastAsia="Times New Roman" w:hAnsi="Times New Roman" w:cs="Times New Roman"/>
                <w:color w:val="000000"/>
                <w:sz w:val="24"/>
                <w:szCs w:val="24"/>
                <w:lang w:eastAsia="ru-RU" w:bidi="ru-RU"/>
              </w:rPr>
              <w:t>10</w:t>
            </w:r>
            <w:r w:rsidRPr="00C937B2">
              <w:rPr>
                <w:rFonts w:ascii="Times New Roman" w:eastAsia="Times New Roman" w:hAnsi="Times New Roman" w:cs="Times New Roman"/>
                <w:color w:val="000000"/>
                <w:sz w:val="24"/>
                <w:szCs w:val="24"/>
                <w:lang w:eastAsia="ru-RU" w:bidi="ru-RU"/>
              </w:rPr>
              <w:t xml:space="preserve"> врачей-терапевтов участковых, 25 врача общей практики, 1</w:t>
            </w:r>
            <w:r w:rsidR="00AD1FB0">
              <w:rPr>
                <w:rFonts w:ascii="Times New Roman" w:eastAsia="Times New Roman" w:hAnsi="Times New Roman" w:cs="Times New Roman"/>
                <w:color w:val="000000"/>
                <w:sz w:val="24"/>
                <w:szCs w:val="24"/>
                <w:lang w:eastAsia="ru-RU" w:bidi="ru-RU"/>
              </w:rPr>
              <w:t>5</w:t>
            </w:r>
            <w:r w:rsidRPr="00C937B2">
              <w:rPr>
                <w:rFonts w:ascii="Times New Roman" w:eastAsia="Times New Roman" w:hAnsi="Times New Roman" w:cs="Times New Roman"/>
                <w:color w:val="000000"/>
                <w:sz w:val="24"/>
                <w:szCs w:val="24"/>
                <w:lang w:eastAsia="ru-RU" w:bidi="ru-RU"/>
              </w:rPr>
              <w:t xml:space="preserve"> врачей скорой медицинской помощи</w:t>
            </w:r>
          </w:p>
        </w:tc>
        <w:tc>
          <w:tcPr>
            <w:tcW w:w="241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 главны</w:t>
            </w:r>
            <w:r w:rsidR="00D62CF1">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D62CF1">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sidR="00D62CF1">
              <w:rPr>
                <w:rFonts w:ascii="Times New Roman" w:eastAsia="Times New Roman" w:hAnsi="Times New Roman" w:cs="Times New Roman"/>
                <w:color w:val="000000"/>
                <w:sz w:val="24"/>
                <w:szCs w:val="24"/>
                <w:lang w:eastAsia="ru-RU" w:bidi="ru-RU"/>
              </w:rPr>
              <w:t>ы департамента здравоохранения Брянской области:</w:t>
            </w:r>
            <w:r w:rsidRPr="00C937B2">
              <w:rPr>
                <w:rFonts w:ascii="Times New Roman" w:eastAsia="Times New Roman" w:hAnsi="Times New Roman" w:cs="Times New Roman"/>
                <w:color w:val="000000"/>
                <w:sz w:val="24"/>
                <w:szCs w:val="24"/>
                <w:lang w:eastAsia="ru-RU" w:bidi="ru-RU"/>
              </w:rPr>
              <w:t xml:space="preserve"> невролог</w:t>
            </w:r>
            <w:r w:rsidR="00D62CF1">
              <w:rPr>
                <w:rFonts w:ascii="Times New Roman" w:eastAsia="Times New Roman" w:hAnsi="Times New Roman" w:cs="Times New Roman"/>
                <w:color w:val="000000"/>
                <w:sz w:val="24"/>
                <w:szCs w:val="24"/>
                <w:lang w:eastAsia="ru-RU" w:bidi="ru-RU"/>
              </w:rPr>
              <w:t>,</w:t>
            </w:r>
          </w:p>
          <w:p w:rsidR="00C937B2" w:rsidRPr="00C937B2" w:rsidRDefault="00D62CF1"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т</w:t>
            </w:r>
            <w:r w:rsidR="00C937B2" w:rsidRPr="00C937B2">
              <w:rPr>
                <w:rFonts w:ascii="Times New Roman" w:eastAsia="Times New Roman" w:hAnsi="Times New Roman" w:cs="Times New Roman"/>
                <w:color w:val="000000"/>
                <w:sz w:val="24"/>
                <w:szCs w:val="24"/>
                <w:lang w:eastAsia="ru-RU" w:bidi="ru-RU"/>
              </w:rPr>
              <w:t>ерапевт</w:t>
            </w:r>
            <w:r>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кардиолог;</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2</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Внесение изменений в приказ департамента здравоохранения Брянской области от 30 декабря 2019 года № 1447 «О внедрении алгоритмов и клинических протоколов оказания специализированной медицинской помощи» в случае появления новых методов ведения больных с </w:t>
            </w:r>
            <w:proofErr w:type="gramStart"/>
            <w:r w:rsidRPr="00C937B2">
              <w:rPr>
                <w:rFonts w:ascii="Times New Roman" w:eastAsia="Times New Roman" w:hAnsi="Times New Roman" w:cs="Times New Roman"/>
                <w:color w:val="000000"/>
                <w:sz w:val="24"/>
                <w:szCs w:val="24"/>
                <w:lang w:eastAsia="ru-RU" w:bidi="ru-RU"/>
              </w:rPr>
              <w:t>сердечно-сосудистыми</w:t>
            </w:r>
            <w:proofErr w:type="gramEnd"/>
            <w:r w:rsidRPr="00C937B2">
              <w:rPr>
                <w:rFonts w:ascii="Times New Roman" w:eastAsia="Times New Roman" w:hAnsi="Times New Roman" w:cs="Times New Roman"/>
                <w:color w:val="000000"/>
                <w:sz w:val="24"/>
                <w:szCs w:val="24"/>
                <w:lang w:eastAsia="ru-RU" w:bidi="ru-RU"/>
              </w:rPr>
              <w:t xml:space="preserve"> заболеваниями </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02.07.2025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Внесены изменения в приказ департамента здравоохранения Брянской области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от 30 декабря 2019 года</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1447</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 внедрении алгоритмов и клинических протоколов оказания специализированной медицинской помощи» в случае появления новых методов ведения больных с </w:t>
            </w:r>
            <w:proofErr w:type="gramStart"/>
            <w:r w:rsidRPr="00C937B2">
              <w:rPr>
                <w:rFonts w:ascii="Times New Roman" w:eastAsia="Times New Roman" w:hAnsi="Times New Roman" w:cs="Times New Roman"/>
                <w:color w:val="000000"/>
                <w:sz w:val="24"/>
                <w:szCs w:val="24"/>
                <w:lang w:eastAsia="ru-RU" w:bidi="ru-RU"/>
              </w:rPr>
              <w:t>сердечно-сосудистыми</w:t>
            </w:r>
            <w:proofErr w:type="gramEnd"/>
            <w:r w:rsidRPr="00C937B2">
              <w:rPr>
                <w:rFonts w:ascii="Times New Roman" w:eastAsia="Times New Roman" w:hAnsi="Times New Roman" w:cs="Times New Roman"/>
                <w:color w:val="000000"/>
                <w:sz w:val="24"/>
                <w:szCs w:val="24"/>
                <w:lang w:eastAsia="ru-RU" w:bidi="ru-RU"/>
              </w:rPr>
              <w:t xml:space="preserve"> заболеваниями</w:t>
            </w:r>
          </w:p>
        </w:tc>
        <w:tc>
          <w:tcPr>
            <w:tcW w:w="2693" w:type="dxa"/>
            <w:gridSpan w:val="3"/>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Внедрение новых методов ведения больных с </w:t>
            </w:r>
            <w:proofErr w:type="gramStart"/>
            <w:r w:rsidRPr="00C937B2">
              <w:rPr>
                <w:rFonts w:ascii="Times New Roman" w:eastAsia="Times New Roman" w:hAnsi="Times New Roman" w:cs="Times New Roman"/>
                <w:color w:val="000000"/>
                <w:sz w:val="24"/>
                <w:szCs w:val="24"/>
                <w:lang w:eastAsia="ru-RU" w:bidi="ru-RU"/>
              </w:rPr>
              <w:t>сердечно-сосудистыми</w:t>
            </w:r>
            <w:proofErr w:type="gramEnd"/>
            <w:r w:rsidRPr="00C937B2">
              <w:rPr>
                <w:rFonts w:ascii="Times New Roman" w:eastAsia="Times New Roman" w:hAnsi="Times New Roman" w:cs="Times New Roman"/>
                <w:color w:val="000000"/>
                <w:sz w:val="24"/>
                <w:szCs w:val="24"/>
                <w:lang w:eastAsia="ru-RU" w:bidi="ru-RU"/>
              </w:rPr>
              <w:t xml:space="preserve"> заболеваниями в Брянской области</w:t>
            </w:r>
          </w:p>
        </w:tc>
        <w:tc>
          <w:tcPr>
            <w:tcW w:w="241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Заместитель директора департамента здравоохранения Брянской области; </w:t>
            </w:r>
            <w:r w:rsidR="00D62CF1" w:rsidRPr="00C937B2">
              <w:rPr>
                <w:rFonts w:ascii="Times New Roman" w:eastAsia="Times New Roman" w:hAnsi="Times New Roman" w:cs="Times New Roman"/>
                <w:color w:val="000000"/>
                <w:sz w:val="24"/>
                <w:szCs w:val="24"/>
                <w:lang w:eastAsia="ru-RU" w:bidi="ru-RU"/>
              </w:rPr>
              <w:t>главны</w:t>
            </w:r>
            <w:r w:rsidR="00D62CF1">
              <w:rPr>
                <w:rFonts w:ascii="Times New Roman" w:eastAsia="Times New Roman" w:hAnsi="Times New Roman" w:cs="Times New Roman"/>
                <w:color w:val="000000"/>
                <w:sz w:val="24"/>
                <w:szCs w:val="24"/>
                <w:lang w:eastAsia="ru-RU" w:bidi="ru-RU"/>
              </w:rPr>
              <w:t>е</w:t>
            </w:r>
            <w:r w:rsidR="00D62CF1" w:rsidRPr="00C937B2">
              <w:rPr>
                <w:rFonts w:ascii="Times New Roman" w:eastAsia="Times New Roman" w:hAnsi="Times New Roman" w:cs="Times New Roman"/>
                <w:color w:val="000000"/>
                <w:sz w:val="24"/>
                <w:szCs w:val="24"/>
                <w:lang w:eastAsia="ru-RU" w:bidi="ru-RU"/>
              </w:rPr>
              <w:t xml:space="preserve"> внештатны</w:t>
            </w:r>
            <w:r w:rsidR="00D62CF1">
              <w:rPr>
                <w:rFonts w:ascii="Times New Roman" w:eastAsia="Times New Roman" w:hAnsi="Times New Roman" w:cs="Times New Roman"/>
                <w:color w:val="000000"/>
                <w:sz w:val="24"/>
                <w:szCs w:val="24"/>
                <w:lang w:eastAsia="ru-RU" w:bidi="ru-RU"/>
              </w:rPr>
              <w:t>е</w:t>
            </w:r>
            <w:r w:rsidR="00D62CF1" w:rsidRPr="00C937B2">
              <w:rPr>
                <w:rFonts w:ascii="Times New Roman" w:eastAsia="Times New Roman" w:hAnsi="Times New Roman" w:cs="Times New Roman"/>
                <w:color w:val="000000"/>
                <w:sz w:val="24"/>
                <w:szCs w:val="24"/>
                <w:lang w:eastAsia="ru-RU" w:bidi="ru-RU"/>
              </w:rPr>
              <w:t xml:space="preserve"> специалист</w:t>
            </w:r>
            <w:r w:rsidR="00D62CF1">
              <w:rPr>
                <w:rFonts w:ascii="Times New Roman" w:eastAsia="Times New Roman" w:hAnsi="Times New Roman" w:cs="Times New Roman"/>
                <w:color w:val="000000"/>
                <w:sz w:val="24"/>
                <w:szCs w:val="24"/>
                <w:lang w:eastAsia="ru-RU" w:bidi="ru-RU"/>
              </w:rPr>
              <w:t>ы департамента здравоохранения Брянской области:</w:t>
            </w:r>
            <w:r w:rsidR="00D62CF1"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невролог</w:t>
            </w:r>
            <w:r w:rsidR="00D62CF1">
              <w:rPr>
                <w:rFonts w:ascii="Times New Roman" w:eastAsia="Times New Roman" w:hAnsi="Times New Roman" w:cs="Times New Roman"/>
                <w:color w:val="000000"/>
                <w:sz w:val="24"/>
                <w:szCs w:val="24"/>
                <w:lang w:eastAsia="ru-RU" w:bidi="ru-RU"/>
              </w:rPr>
              <w:t>,</w:t>
            </w:r>
          </w:p>
          <w:p w:rsidR="00D62CF1"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т</w:t>
            </w:r>
            <w:r w:rsidR="00C937B2" w:rsidRPr="00C937B2">
              <w:rPr>
                <w:rFonts w:ascii="Times New Roman" w:eastAsia="Times New Roman" w:hAnsi="Times New Roman" w:cs="Times New Roman"/>
                <w:color w:val="000000"/>
                <w:sz w:val="24"/>
                <w:szCs w:val="24"/>
                <w:lang w:eastAsia="ru-RU" w:bidi="ru-RU"/>
              </w:rPr>
              <w:t>ерапевт</w:t>
            </w:r>
            <w:r>
              <w:rPr>
                <w:rFonts w:ascii="Times New Roman" w:eastAsia="Times New Roman" w:hAnsi="Times New Roman" w:cs="Times New Roman"/>
                <w:color w:val="000000"/>
                <w:sz w:val="24"/>
                <w:szCs w:val="24"/>
                <w:lang w:eastAsia="ru-RU" w:bidi="ru-RU"/>
              </w:rPr>
              <w:t>,</w:t>
            </w:r>
            <w:r w:rsidR="00C937B2" w:rsidRPr="00C937B2">
              <w:rPr>
                <w:rFonts w:ascii="Times New Roman" w:eastAsia="Times New Roman" w:hAnsi="Times New Roman" w:cs="Times New Roman"/>
                <w:color w:val="000000"/>
                <w:sz w:val="24"/>
                <w:szCs w:val="24"/>
                <w:lang w:eastAsia="ru-RU" w:bidi="ru-RU"/>
              </w:rPr>
              <w:t xml:space="preserve"> </w:t>
            </w:r>
          </w:p>
          <w:p w:rsidR="00C937B2" w:rsidRPr="00C937B2" w:rsidRDefault="00C937B2"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кардиолог </w:t>
            </w:r>
          </w:p>
        </w:tc>
      </w:tr>
      <w:tr w:rsidR="00C937B2" w:rsidRPr="00C937B2" w:rsidTr="006C3A77">
        <w:trPr>
          <w:trHeight w:val="265"/>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Подготовка и предоставление информационных материалов по изучению клинических рекомендаций и обеспечение организационно-методической поддержки процесса изучения клинических рекомендаций в каждой медицинской организации</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01.02.2026</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01.02.2026</w:t>
            </w:r>
          </w:p>
        </w:tc>
        <w:tc>
          <w:tcPr>
            <w:tcW w:w="2694"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Клинические рекомендации размещены на сайте департамента здравоохранения Брянской области, в разделе «Полезные ресурсы» (направлены информационные письма в медицинские организации с инструкцией по использованию данного ресурса) </w:t>
            </w:r>
          </w:p>
        </w:tc>
        <w:tc>
          <w:tcPr>
            <w:tcW w:w="2693" w:type="dxa"/>
            <w:gridSpan w:val="3"/>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Подготовлены и представлены информационные материалы по изучению клинических рекомендаций (информационные письма, семинары, видеоселекторные совещания) </w:t>
            </w:r>
          </w:p>
        </w:tc>
        <w:tc>
          <w:tcPr>
            <w:tcW w:w="2411" w:type="dxa"/>
          </w:tcPr>
          <w:p w:rsidR="00D62CF1" w:rsidRPr="00C937B2" w:rsidRDefault="00C937B2"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здравоохранения</w:t>
            </w:r>
            <w:r w:rsidRPr="00C937B2">
              <w:t xml:space="preserve"> </w:t>
            </w:r>
            <w:r w:rsidRPr="00C937B2">
              <w:rPr>
                <w:rFonts w:ascii="Times New Roman" w:eastAsia="Times New Roman" w:hAnsi="Times New Roman" w:cs="Times New Roman"/>
                <w:color w:val="000000"/>
                <w:sz w:val="24"/>
                <w:szCs w:val="24"/>
                <w:lang w:eastAsia="ru-RU" w:bidi="ru-RU"/>
              </w:rPr>
              <w:t xml:space="preserve">Брянской области; </w:t>
            </w:r>
            <w:r w:rsidR="00D62CF1" w:rsidRPr="00C937B2">
              <w:rPr>
                <w:rFonts w:ascii="Times New Roman" w:eastAsia="Times New Roman" w:hAnsi="Times New Roman" w:cs="Times New Roman"/>
                <w:color w:val="000000"/>
                <w:sz w:val="24"/>
                <w:szCs w:val="24"/>
                <w:lang w:eastAsia="ru-RU" w:bidi="ru-RU"/>
              </w:rPr>
              <w:t>главны</w:t>
            </w:r>
            <w:r w:rsidR="00D62CF1">
              <w:rPr>
                <w:rFonts w:ascii="Times New Roman" w:eastAsia="Times New Roman" w:hAnsi="Times New Roman" w:cs="Times New Roman"/>
                <w:color w:val="000000"/>
                <w:sz w:val="24"/>
                <w:szCs w:val="24"/>
                <w:lang w:eastAsia="ru-RU" w:bidi="ru-RU"/>
              </w:rPr>
              <w:t>е</w:t>
            </w:r>
            <w:r w:rsidR="00D62CF1" w:rsidRPr="00C937B2">
              <w:rPr>
                <w:rFonts w:ascii="Times New Roman" w:eastAsia="Times New Roman" w:hAnsi="Times New Roman" w:cs="Times New Roman"/>
                <w:color w:val="000000"/>
                <w:sz w:val="24"/>
                <w:szCs w:val="24"/>
                <w:lang w:eastAsia="ru-RU" w:bidi="ru-RU"/>
              </w:rPr>
              <w:t xml:space="preserve"> внештатны</w:t>
            </w:r>
            <w:r w:rsidR="00D62CF1">
              <w:rPr>
                <w:rFonts w:ascii="Times New Roman" w:eastAsia="Times New Roman" w:hAnsi="Times New Roman" w:cs="Times New Roman"/>
                <w:color w:val="000000"/>
                <w:sz w:val="24"/>
                <w:szCs w:val="24"/>
                <w:lang w:eastAsia="ru-RU" w:bidi="ru-RU"/>
              </w:rPr>
              <w:t>е</w:t>
            </w:r>
            <w:r w:rsidR="00D62CF1" w:rsidRPr="00C937B2">
              <w:rPr>
                <w:rFonts w:ascii="Times New Roman" w:eastAsia="Times New Roman" w:hAnsi="Times New Roman" w:cs="Times New Roman"/>
                <w:color w:val="000000"/>
                <w:sz w:val="24"/>
                <w:szCs w:val="24"/>
                <w:lang w:eastAsia="ru-RU" w:bidi="ru-RU"/>
              </w:rPr>
              <w:t xml:space="preserve"> специалист</w:t>
            </w:r>
            <w:r w:rsidR="00D62CF1">
              <w:rPr>
                <w:rFonts w:ascii="Times New Roman" w:eastAsia="Times New Roman" w:hAnsi="Times New Roman" w:cs="Times New Roman"/>
                <w:color w:val="000000"/>
                <w:sz w:val="24"/>
                <w:szCs w:val="24"/>
                <w:lang w:eastAsia="ru-RU" w:bidi="ru-RU"/>
              </w:rPr>
              <w:t>ы департамента здравоохранения Брянской области:</w:t>
            </w:r>
            <w:r w:rsidR="00D62CF1" w:rsidRPr="00C937B2">
              <w:rPr>
                <w:rFonts w:ascii="Times New Roman" w:eastAsia="Times New Roman" w:hAnsi="Times New Roman" w:cs="Times New Roman"/>
                <w:color w:val="000000"/>
                <w:sz w:val="24"/>
                <w:szCs w:val="24"/>
                <w:lang w:eastAsia="ru-RU" w:bidi="ru-RU"/>
              </w:rPr>
              <w:t xml:space="preserve"> невролог</w:t>
            </w:r>
            <w:r w:rsidR="00D62CF1">
              <w:rPr>
                <w:rFonts w:ascii="Times New Roman" w:eastAsia="Times New Roman" w:hAnsi="Times New Roman" w:cs="Times New Roman"/>
                <w:color w:val="000000"/>
                <w:sz w:val="24"/>
                <w:szCs w:val="24"/>
                <w:lang w:eastAsia="ru-RU" w:bidi="ru-RU"/>
              </w:rPr>
              <w:t>,</w:t>
            </w:r>
          </w:p>
          <w:p w:rsidR="00D62CF1"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т</w:t>
            </w:r>
            <w:r w:rsidRPr="00C937B2">
              <w:rPr>
                <w:rFonts w:ascii="Times New Roman" w:eastAsia="Times New Roman" w:hAnsi="Times New Roman" w:cs="Times New Roman"/>
                <w:color w:val="000000"/>
                <w:sz w:val="24"/>
                <w:szCs w:val="24"/>
                <w:lang w:eastAsia="ru-RU" w:bidi="ru-RU"/>
              </w:rPr>
              <w:t>ерапевт</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D62CF1"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кардиолог;</w:t>
            </w:r>
          </w:p>
          <w:p w:rsidR="00C937B2" w:rsidRPr="00C937B2" w:rsidRDefault="00C937B2"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4</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В рамках обеспечения организационно-методической поддержки процесса изучения клинических рекомендаций осуществление подготовки и проведения семинаров и видеоселекторных совещаний по направлениям для каждой медицинской организации </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02.07.2025</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tcPr>
          <w:p w:rsidR="00C937B2" w:rsidRPr="00C937B2" w:rsidRDefault="00C937B2" w:rsidP="00341B57">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Проведение семинаров и видеоселекторных совещаний по изучению клинических рекомендаций в каждой медицинской организации </w:t>
            </w:r>
            <w:r w:rsidR="00341B57">
              <w:rPr>
                <w:rFonts w:ascii="Times New Roman" w:eastAsia="Times New Roman" w:hAnsi="Times New Roman" w:cs="Times New Roman"/>
                <w:color w:val="000000"/>
                <w:sz w:val="24"/>
                <w:szCs w:val="24"/>
                <w:lang w:eastAsia="ru-RU" w:bidi="ru-RU"/>
              </w:rPr>
              <w:t xml:space="preserve">по направлениям, не менее 5 в год </w:t>
            </w:r>
            <w:r w:rsidRPr="00C937B2">
              <w:rPr>
                <w:rFonts w:ascii="Times New Roman" w:eastAsia="Times New Roman" w:hAnsi="Times New Roman" w:cs="Times New Roman"/>
                <w:color w:val="000000"/>
                <w:sz w:val="24"/>
                <w:szCs w:val="24"/>
                <w:lang w:eastAsia="ru-RU" w:bidi="ru-RU"/>
              </w:rPr>
              <w:t xml:space="preserve"> </w:t>
            </w:r>
          </w:p>
        </w:tc>
        <w:tc>
          <w:tcPr>
            <w:tcW w:w="2693"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Обеспечение организационно-методической поддержки процесса изучения клинических рекомендаций в каждой медицинской организации (кустовые совещания)</w:t>
            </w:r>
          </w:p>
        </w:tc>
        <w:tc>
          <w:tcPr>
            <w:tcW w:w="241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D62CF1" w:rsidRPr="00C937B2"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ы департамента здравоохранения Брянской области:</w:t>
            </w:r>
            <w:r w:rsidRPr="00C937B2">
              <w:rPr>
                <w:rFonts w:ascii="Times New Roman" w:eastAsia="Times New Roman" w:hAnsi="Times New Roman" w:cs="Times New Roman"/>
                <w:color w:val="000000"/>
                <w:sz w:val="24"/>
                <w:szCs w:val="24"/>
                <w:lang w:eastAsia="ru-RU" w:bidi="ru-RU"/>
              </w:rPr>
              <w:t xml:space="preserve"> невролог</w:t>
            </w:r>
            <w:r>
              <w:rPr>
                <w:rFonts w:ascii="Times New Roman" w:eastAsia="Times New Roman" w:hAnsi="Times New Roman" w:cs="Times New Roman"/>
                <w:color w:val="000000"/>
                <w:sz w:val="24"/>
                <w:szCs w:val="24"/>
                <w:lang w:eastAsia="ru-RU" w:bidi="ru-RU"/>
              </w:rPr>
              <w:t>,</w:t>
            </w:r>
          </w:p>
          <w:p w:rsidR="00D62CF1"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терапевт</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D62CF1"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кардиолог,</w:t>
            </w:r>
          </w:p>
          <w:p w:rsidR="00C937B2" w:rsidRPr="00C937B2" w:rsidRDefault="00C937B2"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 скорой медицинской помощи;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5</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Предоставление отчетов в департамент здравоохранения Брянской области о проведении образовательных мероприятий по изучению клинических рекомендаций в каждой медицинской организации</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02.07.2025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Осуществление ежеквартального мониторинга изучения клинических рекомендаций во всех медицинских организациях, оказывающих медицинскую помощь пациентам с </w:t>
            </w:r>
            <w:proofErr w:type="gramStart"/>
            <w:r w:rsidR="00341B57">
              <w:rPr>
                <w:rFonts w:ascii="Times New Roman" w:eastAsia="Times New Roman" w:hAnsi="Times New Roman" w:cs="Times New Roman"/>
                <w:color w:val="000000"/>
                <w:sz w:val="24"/>
                <w:szCs w:val="24"/>
                <w:lang w:eastAsia="ru-RU" w:bidi="ru-RU"/>
              </w:rPr>
              <w:t>сердечно-сосудистыми</w:t>
            </w:r>
            <w:proofErr w:type="gramEnd"/>
            <w:r w:rsidR="00341B57">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iCs/>
                <w:color w:val="000000"/>
                <w:sz w:val="24"/>
                <w:szCs w:val="24"/>
                <w:lang w:eastAsia="ru-RU" w:bidi="ru-RU"/>
              </w:rPr>
            </w:pPr>
            <w:r w:rsidRPr="00C937B2">
              <w:rPr>
                <w:rFonts w:ascii="Times New Roman" w:eastAsia="Times New Roman" w:hAnsi="Times New Roman" w:cs="Times New Roman"/>
                <w:iCs/>
                <w:color w:val="000000"/>
                <w:sz w:val="24"/>
                <w:szCs w:val="24"/>
                <w:lang w:eastAsia="ru-RU" w:bidi="ru-RU"/>
              </w:rPr>
              <w:t xml:space="preserve">- предоставлено ежеквартальных </w:t>
            </w:r>
            <w:r w:rsidRPr="00C937B2">
              <w:rPr>
                <w:rFonts w:ascii="Times New Roman" w:eastAsia="Times New Roman" w:hAnsi="Times New Roman" w:cs="Times New Roman"/>
                <w:iCs/>
                <w:color w:val="000000"/>
                <w:sz w:val="24"/>
                <w:szCs w:val="24"/>
                <w:lang w:eastAsia="ru-RU" w:bidi="ru-RU"/>
              </w:rPr>
              <w:lastRenderedPageBreak/>
              <w:t>отчетов до 11 числа следующего за</w:t>
            </w:r>
            <w:r w:rsidR="00341B57">
              <w:rPr>
                <w:rFonts w:ascii="Times New Roman" w:eastAsia="Times New Roman" w:hAnsi="Times New Roman" w:cs="Times New Roman"/>
                <w:iCs/>
                <w:color w:val="000000"/>
                <w:sz w:val="24"/>
                <w:szCs w:val="24"/>
                <w:lang w:eastAsia="ru-RU" w:bidi="ru-RU"/>
              </w:rPr>
              <w:t xml:space="preserve"> отчетным периодом месяца в 100</w:t>
            </w:r>
            <w:r w:rsidRPr="00C937B2">
              <w:rPr>
                <w:rFonts w:ascii="Times New Roman" w:eastAsia="Times New Roman" w:hAnsi="Times New Roman" w:cs="Times New Roman"/>
                <w:iCs/>
                <w:color w:val="000000"/>
                <w:sz w:val="24"/>
                <w:szCs w:val="24"/>
                <w:lang w:eastAsia="ru-RU" w:bidi="ru-RU"/>
              </w:rPr>
              <w:t>% 40 медицинскими организациями по изучению не менее 3 наименований клинических рекомендаций;</w:t>
            </w:r>
          </w:p>
          <w:p w:rsidR="00C937B2" w:rsidRPr="00C937B2" w:rsidRDefault="00C937B2" w:rsidP="00341B57">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iCs/>
                <w:color w:val="000000"/>
                <w:sz w:val="24"/>
                <w:szCs w:val="24"/>
                <w:lang w:eastAsia="ru-RU" w:bidi="ru-RU"/>
              </w:rPr>
              <w:t>- обучено</w:t>
            </w:r>
            <w:r w:rsidR="00341B57">
              <w:rPr>
                <w:rFonts w:ascii="Times New Roman" w:eastAsia="Times New Roman" w:hAnsi="Times New Roman" w:cs="Times New Roman"/>
                <w:iCs/>
                <w:color w:val="000000"/>
                <w:sz w:val="24"/>
                <w:szCs w:val="24"/>
                <w:lang w:eastAsia="ru-RU" w:bidi="ru-RU"/>
              </w:rPr>
              <w:t xml:space="preserve"> 90 %</w:t>
            </w:r>
            <w:r w:rsidRPr="00C937B2">
              <w:rPr>
                <w:rFonts w:ascii="Times New Roman" w:eastAsia="Times New Roman" w:hAnsi="Times New Roman" w:cs="Times New Roman"/>
                <w:iCs/>
                <w:color w:val="000000"/>
                <w:sz w:val="24"/>
                <w:szCs w:val="24"/>
                <w:lang w:eastAsia="ru-RU" w:bidi="ru-RU"/>
              </w:rPr>
              <w:t xml:space="preserve"> целевого количества кардиологов</w:t>
            </w:r>
          </w:p>
        </w:tc>
        <w:tc>
          <w:tcPr>
            <w:tcW w:w="2693" w:type="dxa"/>
            <w:gridSpan w:val="3"/>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Применение новых и существующих клинических рекомендаций для лечения пациентов в каждой медицинской организации</w:t>
            </w:r>
          </w:p>
        </w:tc>
        <w:tc>
          <w:tcPr>
            <w:tcW w:w="2411" w:type="dxa"/>
          </w:tcPr>
          <w:p w:rsidR="00D62CF1" w:rsidRPr="00C937B2"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Г</w:t>
            </w:r>
            <w:r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ы департамента здравоохранения Брянской области:</w:t>
            </w:r>
            <w:r w:rsidRPr="00C937B2">
              <w:rPr>
                <w:rFonts w:ascii="Times New Roman" w:eastAsia="Times New Roman" w:hAnsi="Times New Roman" w:cs="Times New Roman"/>
                <w:color w:val="000000"/>
                <w:sz w:val="24"/>
                <w:szCs w:val="24"/>
                <w:lang w:eastAsia="ru-RU" w:bidi="ru-RU"/>
              </w:rPr>
              <w:t xml:space="preserve"> невролог</w:t>
            </w:r>
            <w:r>
              <w:rPr>
                <w:rFonts w:ascii="Times New Roman" w:eastAsia="Times New Roman" w:hAnsi="Times New Roman" w:cs="Times New Roman"/>
                <w:color w:val="000000"/>
                <w:sz w:val="24"/>
                <w:szCs w:val="24"/>
                <w:lang w:eastAsia="ru-RU" w:bidi="ru-RU"/>
              </w:rPr>
              <w:t>,</w:t>
            </w:r>
          </w:p>
          <w:p w:rsidR="00D62CF1"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терапевт</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D62CF1"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кардиолог;</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6</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Контроль выполнения клинических рекомендаций, утвержденных Минздравом России, в рамках системы внутреннего контроля качества</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02.07.2025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Ежегодный отчет до 11 января, следующего за отчетным периодом месяца, предоставленный в департамент здравоохранения Брянской области, составленный медицинскими организациями на основании результатов проведенных в рамках внутреннего контроля качества проверок по соответствию лечения пациентов с </w:t>
            </w:r>
            <w:proofErr w:type="gramStart"/>
            <w:r w:rsidR="00341B57">
              <w:rPr>
                <w:rFonts w:ascii="Times New Roman" w:eastAsia="Times New Roman" w:hAnsi="Times New Roman" w:cs="Times New Roman"/>
                <w:color w:val="000000"/>
                <w:sz w:val="24"/>
                <w:szCs w:val="24"/>
                <w:lang w:eastAsia="ru-RU" w:bidi="ru-RU"/>
              </w:rPr>
              <w:t>сердечно-сосудистыми</w:t>
            </w:r>
            <w:proofErr w:type="gramEnd"/>
            <w:r w:rsidR="00341B57">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xml:space="preserve"> клиническим </w:t>
            </w:r>
            <w:r w:rsidRPr="00C937B2">
              <w:rPr>
                <w:rFonts w:ascii="Times New Roman" w:eastAsia="Times New Roman" w:hAnsi="Times New Roman" w:cs="Times New Roman"/>
                <w:color w:val="000000"/>
                <w:sz w:val="24"/>
                <w:szCs w:val="24"/>
                <w:lang w:eastAsia="ru-RU" w:bidi="ru-RU"/>
              </w:rPr>
              <w:lastRenderedPageBreak/>
              <w:t>рекомендациям.</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693" w:type="dxa"/>
            <w:gridSpan w:val="3"/>
            <w:hideMark/>
          </w:tcPr>
          <w:p w:rsidR="00341B57" w:rsidRPr="00C937B2" w:rsidRDefault="00341B57" w:rsidP="00341B57">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Показатель соответствия лечения клиническим рекомендациям должен составить, включая </w:t>
            </w:r>
          </w:p>
          <w:p w:rsidR="00341B57" w:rsidRPr="00C937B2" w:rsidRDefault="00341B57" w:rsidP="00341B57">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 декабря:</w:t>
            </w:r>
          </w:p>
          <w:p w:rsidR="00341B57" w:rsidRPr="00C937B2" w:rsidRDefault="00341B57" w:rsidP="00341B57">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года не менее 95 %;</w:t>
            </w:r>
          </w:p>
          <w:p w:rsidR="00341B57" w:rsidRPr="00C937B2" w:rsidRDefault="00341B57" w:rsidP="00341B57">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года не менее 96 %;</w:t>
            </w:r>
          </w:p>
          <w:p w:rsidR="00341B57" w:rsidRPr="00C937B2" w:rsidRDefault="00341B57" w:rsidP="00341B57">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года не менее 97 %;</w:t>
            </w:r>
          </w:p>
          <w:p w:rsidR="00341B57" w:rsidRPr="00C937B2" w:rsidRDefault="00341B57" w:rsidP="00341B57">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года не менее 98 %;</w:t>
            </w:r>
          </w:p>
          <w:p w:rsidR="00C937B2" w:rsidRPr="00C937B2" w:rsidRDefault="00341B57" w:rsidP="00341B57">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года не менее 99 %</w:t>
            </w:r>
          </w:p>
        </w:tc>
        <w:tc>
          <w:tcPr>
            <w:tcW w:w="241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Заместитель директора департамента здравоохранения Брянской области; 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7</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Осуществление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организационно – методических выездов по направлениям: «кардиология», «неврология» по контролю соблюдения клинических рекомендаций по данным медицинской документации в каждую медицинскую организацию, как на амбулаторном, так и на стационарном этапе с формированием управленческих решений</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hideMark/>
          </w:tcPr>
          <w:p w:rsidR="00C937B2" w:rsidRPr="00C937B2" w:rsidRDefault="00C937B2" w:rsidP="00341B57">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 xml:space="preserve">Осуществление организационно – методических выездов в соответствии с ежегодно утверждаемым департаментом здравоохранения Брянской области планом проведения комплексных проверок, осуществляемых в рамках ведомственного контроля качества и безопасности медицинской деятельности с привлечением главных внештатных специалистов департамента здравоохранения Брянской области: кардиолога и невролога и осуществления ими контроля за соблюдением клинических рекомендаций с оформлением и </w:t>
            </w:r>
            <w:r w:rsidRPr="00C937B2">
              <w:rPr>
                <w:rFonts w:ascii="Times New Roman" w:eastAsia="Times New Roman" w:hAnsi="Times New Roman" w:cs="Times New Roman"/>
                <w:color w:val="000000"/>
                <w:sz w:val="24"/>
                <w:szCs w:val="24"/>
                <w:lang w:eastAsia="ru-RU" w:bidi="ru-RU"/>
              </w:rPr>
              <w:lastRenderedPageBreak/>
              <w:t>предоставлением по результатам контроля справки в департамент зд</w:t>
            </w:r>
            <w:r w:rsidR="004A253D">
              <w:rPr>
                <w:rFonts w:ascii="Times New Roman" w:eastAsia="Times New Roman" w:hAnsi="Times New Roman" w:cs="Times New Roman"/>
                <w:color w:val="000000"/>
                <w:sz w:val="24"/>
                <w:szCs w:val="24"/>
                <w:lang w:eastAsia="ru-RU" w:bidi="ru-RU"/>
              </w:rPr>
              <w:t>равоохранения Брянской области</w:t>
            </w:r>
            <w:proofErr w:type="gramEnd"/>
          </w:p>
        </w:tc>
        <w:tc>
          <w:tcPr>
            <w:tcW w:w="2693" w:type="dxa"/>
            <w:gridSpan w:val="3"/>
            <w:hideMark/>
          </w:tcPr>
          <w:p w:rsidR="00341B57"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Мониторинг соблюдения лечения клиническим рекомендациям по направлениям «кардиология», «неврология»</w:t>
            </w:r>
          </w:p>
          <w:p w:rsidR="00C937B2" w:rsidRPr="00C937B2" w:rsidRDefault="00341B57" w:rsidP="00341B57">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н</w:t>
            </w:r>
            <w:r w:rsidRPr="00C937B2">
              <w:rPr>
                <w:rFonts w:ascii="Times New Roman" w:eastAsia="Times New Roman" w:hAnsi="Times New Roman" w:cs="Times New Roman"/>
                <w:color w:val="000000"/>
                <w:sz w:val="24"/>
                <w:szCs w:val="24"/>
                <w:lang w:eastAsia="ru-RU" w:bidi="ru-RU"/>
              </w:rPr>
              <w:t>е менее чем в 10 медицинских организаци</w:t>
            </w:r>
            <w:r>
              <w:rPr>
                <w:rFonts w:ascii="Times New Roman" w:eastAsia="Times New Roman" w:hAnsi="Times New Roman" w:cs="Times New Roman"/>
                <w:color w:val="000000"/>
                <w:sz w:val="24"/>
                <w:szCs w:val="24"/>
                <w:lang w:eastAsia="ru-RU" w:bidi="ru-RU"/>
              </w:rPr>
              <w:t>ях</w:t>
            </w:r>
            <w:r w:rsidRPr="00C937B2">
              <w:rPr>
                <w:rFonts w:ascii="Times New Roman" w:eastAsia="Times New Roman" w:hAnsi="Times New Roman" w:cs="Times New Roman"/>
                <w:color w:val="000000"/>
                <w:sz w:val="24"/>
                <w:szCs w:val="24"/>
                <w:lang w:eastAsia="ru-RU" w:bidi="ru-RU"/>
              </w:rPr>
              <w:t xml:space="preserve"> в год </w:t>
            </w:r>
          </w:p>
        </w:tc>
        <w:tc>
          <w:tcPr>
            <w:tcW w:w="2411" w:type="dxa"/>
          </w:tcPr>
          <w:p w:rsidR="00D62CF1" w:rsidRPr="00C937B2" w:rsidRDefault="00C937B2"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Заместитель директора департамента здравоохранения Брянской области; </w:t>
            </w:r>
            <w:r w:rsidR="00D62CF1" w:rsidRPr="00C937B2">
              <w:rPr>
                <w:rFonts w:ascii="Times New Roman" w:eastAsia="Times New Roman" w:hAnsi="Times New Roman" w:cs="Times New Roman"/>
                <w:color w:val="000000"/>
                <w:sz w:val="24"/>
                <w:szCs w:val="24"/>
                <w:lang w:eastAsia="ru-RU" w:bidi="ru-RU"/>
              </w:rPr>
              <w:t>главны</w:t>
            </w:r>
            <w:r w:rsidR="00D62CF1">
              <w:rPr>
                <w:rFonts w:ascii="Times New Roman" w:eastAsia="Times New Roman" w:hAnsi="Times New Roman" w:cs="Times New Roman"/>
                <w:color w:val="000000"/>
                <w:sz w:val="24"/>
                <w:szCs w:val="24"/>
                <w:lang w:eastAsia="ru-RU" w:bidi="ru-RU"/>
              </w:rPr>
              <w:t>е</w:t>
            </w:r>
            <w:r w:rsidR="00D62CF1" w:rsidRPr="00C937B2">
              <w:rPr>
                <w:rFonts w:ascii="Times New Roman" w:eastAsia="Times New Roman" w:hAnsi="Times New Roman" w:cs="Times New Roman"/>
                <w:color w:val="000000"/>
                <w:sz w:val="24"/>
                <w:szCs w:val="24"/>
                <w:lang w:eastAsia="ru-RU" w:bidi="ru-RU"/>
              </w:rPr>
              <w:t xml:space="preserve"> внештатны</w:t>
            </w:r>
            <w:r w:rsidR="00D62CF1">
              <w:rPr>
                <w:rFonts w:ascii="Times New Roman" w:eastAsia="Times New Roman" w:hAnsi="Times New Roman" w:cs="Times New Roman"/>
                <w:color w:val="000000"/>
                <w:sz w:val="24"/>
                <w:szCs w:val="24"/>
                <w:lang w:eastAsia="ru-RU" w:bidi="ru-RU"/>
              </w:rPr>
              <w:t>е</w:t>
            </w:r>
            <w:r w:rsidR="00D62CF1" w:rsidRPr="00C937B2">
              <w:rPr>
                <w:rFonts w:ascii="Times New Roman" w:eastAsia="Times New Roman" w:hAnsi="Times New Roman" w:cs="Times New Roman"/>
                <w:color w:val="000000"/>
                <w:sz w:val="24"/>
                <w:szCs w:val="24"/>
                <w:lang w:eastAsia="ru-RU" w:bidi="ru-RU"/>
              </w:rPr>
              <w:t xml:space="preserve"> специалист</w:t>
            </w:r>
            <w:r w:rsidR="00D62CF1">
              <w:rPr>
                <w:rFonts w:ascii="Times New Roman" w:eastAsia="Times New Roman" w:hAnsi="Times New Roman" w:cs="Times New Roman"/>
                <w:color w:val="000000"/>
                <w:sz w:val="24"/>
                <w:szCs w:val="24"/>
                <w:lang w:eastAsia="ru-RU" w:bidi="ru-RU"/>
              </w:rPr>
              <w:t>ы департамента здравоохранения Брянской области:</w:t>
            </w:r>
            <w:r w:rsidR="00D62CF1" w:rsidRPr="00C937B2">
              <w:rPr>
                <w:rFonts w:ascii="Times New Roman" w:eastAsia="Times New Roman" w:hAnsi="Times New Roman" w:cs="Times New Roman"/>
                <w:color w:val="000000"/>
                <w:sz w:val="24"/>
                <w:szCs w:val="24"/>
                <w:lang w:eastAsia="ru-RU" w:bidi="ru-RU"/>
              </w:rPr>
              <w:t xml:space="preserve"> невролог</w:t>
            </w:r>
            <w:r w:rsidR="00D62CF1">
              <w:rPr>
                <w:rFonts w:ascii="Times New Roman" w:eastAsia="Times New Roman" w:hAnsi="Times New Roman" w:cs="Times New Roman"/>
                <w:color w:val="000000"/>
                <w:sz w:val="24"/>
                <w:szCs w:val="24"/>
                <w:lang w:eastAsia="ru-RU" w:bidi="ru-RU"/>
              </w:rPr>
              <w:t>,</w:t>
            </w:r>
          </w:p>
          <w:p w:rsidR="00D62CF1"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терапевт</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D62CF1"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кардиолог;</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8</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Контроль выполнения клинических рекомендаций, утвержденных Минздравом России, в рамках системы ведомственного контроля качества и безопасности медицинской деятельности</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 результатам проведения ежегодных комплексных проверок, осуществляемых в рамках ведомственного контроля качества и безопасности медицинской деятельности,</w:t>
            </w:r>
          </w:p>
          <w:p w:rsidR="00C937B2" w:rsidRPr="00C937B2" w:rsidRDefault="00C937B2" w:rsidP="00341B57">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показатель соответствия лечения клиническим</w:t>
            </w:r>
            <w:r w:rsidR="00341B57">
              <w:rPr>
                <w:rFonts w:ascii="Times New Roman" w:eastAsia="Times New Roman" w:hAnsi="Times New Roman" w:cs="Times New Roman"/>
                <w:color w:val="000000"/>
                <w:sz w:val="24"/>
                <w:szCs w:val="24"/>
                <w:lang w:eastAsia="ru-RU" w:bidi="ru-RU"/>
              </w:rPr>
              <w:t xml:space="preserve"> рекомендациям должен составить:</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года не менее 95 %;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года не менее 96 %;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года не менее 97 %;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года не менее 98 %;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 2030 года не менее 99 %</w:t>
            </w:r>
          </w:p>
        </w:tc>
        <w:tc>
          <w:tcPr>
            <w:tcW w:w="2693"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Мониторинг соблюдения лечения клиническим рекомендациям по направлениям «кардиология», «неврология»</w:t>
            </w:r>
          </w:p>
        </w:tc>
        <w:tc>
          <w:tcPr>
            <w:tcW w:w="2411" w:type="dxa"/>
          </w:tcPr>
          <w:p w:rsidR="00D62CF1" w:rsidRPr="00C937B2" w:rsidRDefault="00C937B2"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Заместитель директора департамента здравоохранения Брянской области; </w:t>
            </w:r>
            <w:r w:rsidR="00D62CF1" w:rsidRPr="00C937B2">
              <w:rPr>
                <w:rFonts w:ascii="Times New Roman" w:eastAsia="Times New Roman" w:hAnsi="Times New Roman" w:cs="Times New Roman"/>
                <w:color w:val="000000"/>
                <w:sz w:val="24"/>
                <w:szCs w:val="24"/>
                <w:lang w:eastAsia="ru-RU" w:bidi="ru-RU"/>
              </w:rPr>
              <w:t>главны</w:t>
            </w:r>
            <w:r w:rsidR="00D62CF1">
              <w:rPr>
                <w:rFonts w:ascii="Times New Roman" w:eastAsia="Times New Roman" w:hAnsi="Times New Roman" w:cs="Times New Roman"/>
                <w:color w:val="000000"/>
                <w:sz w:val="24"/>
                <w:szCs w:val="24"/>
                <w:lang w:eastAsia="ru-RU" w:bidi="ru-RU"/>
              </w:rPr>
              <w:t>е</w:t>
            </w:r>
            <w:r w:rsidR="00D62CF1" w:rsidRPr="00C937B2">
              <w:rPr>
                <w:rFonts w:ascii="Times New Roman" w:eastAsia="Times New Roman" w:hAnsi="Times New Roman" w:cs="Times New Roman"/>
                <w:color w:val="000000"/>
                <w:sz w:val="24"/>
                <w:szCs w:val="24"/>
                <w:lang w:eastAsia="ru-RU" w:bidi="ru-RU"/>
              </w:rPr>
              <w:t xml:space="preserve"> внештатны</w:t>
            </w:r>
            <w:r w:rsidR="00D62CF1">
              <w:rPr>
                <w:rFonts w:ascii="Times New Roman" w:eastAsia="Times New Roman" w:hAnsi="Times New Roman" w:cs="Times New Roman"/>
                <w:color w:val="000000"/>
                <w:sz w:val="24"/>
                <w:szCs w:val="24"/>
                <w:lang w:eastAsia="ru-RU" w:bidi="ru-RU"/>
              </w:rPr>
              <w:t>е</w:t>
            </w:r>
            <w:r w:rsidR="00D62CF1" w:rsidRPr="00C937B2">
              <w:rPr>
                <w:rFonts w:ascii="Times New Roman" w:eastAsia="Times New Roman" w:hAnsi="Times New Roman" w:cs="Times New Roman"/>
                <w:color w:val="000000"/>
                <w:sz w:val="24"/>
                <w:szCs w:val="24"/>
                <w:lang w:eastAsia="ru-RU" w:bidi="ru-RU"/>
              </w:rPr>
              <w:t xml:space="preserve"> специалист</w:t>
            </w:r>
            <w:r w:rsidR="00D62CF1">
              <w:rPr>
                <w:rFonts w:ascii="Times New Roman" w:eastAsia="Times New Roman" w:hAnsi="Times New Roman" w:cs="Times New Roman"/>
                <w:color w:val="000000"/>
                <w:sz w:val="24"/>
                <w:szCs w:val="24"/>
                <w:lang w:eastAsia="ru-RU" w:bidi="ru-RU"/>
              </w:rPr>
              <w:t>ы департамента здравоохранения Брянской области:</w:t>
            </w:r>
            <w:r w:rsidR="00D62CF1" w:rsidRPr="00C937B2">
              <w:rPr>
                <w:rFonts w:ascii="Times New Roman" w:eastAsia="Times New Roman" w:hAnsi="Times New Roman" w:cs="Times New Roman"/>
                <w:color w:val="000000"/>
                <w:sz w:val="24"/>
                <w:szCs w:val="24"/>
                <w:lang w:eastAsia="ru-RU" w:bidi="ru-RU"/>
              </w:rPr>
              <w:t xml:space="preserve"> невролог</w:t>
            </w:r>
            <w:r w:rsidR="00D62CF1">
              <w:rPr>
                <w:rFonts w:ascii="Times New Roman" w:eastAsia="Times New Roman" w:hAnsi="Times New Roman" w:cs="Times New Roman"/>
                <w:color w:val="000000"/>
                <w:sz w:val="24"/>
                <w:szCs w:val="24"/>
                <w:lang w:eastAsia="ru-RU" w:bidi="ru-RU"/>
              </w:rPr>
              <w:t>,</w:t>
            </w:r>
          </w:p>
          <w:p w:rsidR="00D62CF1"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терапевт</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D62CF1"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кардиолог;</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9</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Совершенствование мероприятий по обеспечению доли пациентов с ОКС или ОНМК, госпитализированных в </w:t>
            </w:r>
            <w:r w:rsidRPr="00C937B2">
              <w:rPr>
                <w:rFonts w:ascii="Times New Roman" w:eastAsia="Times New Roman" w:hAnsi="Times New Roman" w:cs="Times New Roman"/>
                <w:color w:val="000000"/>
                <w:sz w:val="24"/>
                <w:szCs w:val="24"/>
                <w:lang w:eastAsia="ru-RU" w:bidi="ru-RU"/>
              </w:rPr>
              <w:lastRenderedPageBreak/>
              <w:t>РСЦ или ПСО не менее 95% в соответствии с утвержденным региональным порядком маршрутизации</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Достижение целевого показателя профильной госпитализации должен составить:</w:t>
            </w:r>
          </w:p>
          <w:p w:rsidR="00C937B2" w:rsidRPr="00C937B2" w:rsidRDefault="00C937B2" w:rsidP="00C937B2">
            <w:pPr>
              <w:widowControl w:val="0"/>
              <w:spacing w:after="0" w:line="240" w:lineRule="auto"/>
              <w:jc w:val="center"/>
              <w:rPr>
                <w:rFonts w:ascii="Times New Roman" w:eastAsia="Times New Roman" w:hAnsi="Times New Roman" w:cs="Times New Roman"/>
                <w:iCs/>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2026 года не менее </w:t>
            </w:r>
            <w:r w:rsidRPr="00C937B2">
              <w:rPr>
                <w:rFonts w:ascii="Times New Roman" w:eastAsia="Times New Roman" w:hAnsi="Times New Roman" w:cs="Times New Roman"/>
                <w:iCs/>
                <w:color w:val="000000"/>
                <w:sz w:val="24"/>
                <w:szCs w:val="24"/>
                <w:lang w:eastAsia="ru-RU" w:bidi="ru-RU"/>
              </w:rPr>
              <w:t>95%;</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iCs/>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2027 года не менее 95,5 %;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года не менее 96,0 %;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года не менее 96,5 %;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года не менее 96,9 %</w:t>
            </w:r>
          </w:p>
        </w:tc>
        <w:tc>
          <w:tcPr>
            <w:tcW w:w="2693" w:type="dxa"/>
            <w:gridSpan w:val="3"/>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Своевременное оказание специализированной и высокотехнологичной </w:t>
            </w:r>
            <w:r w:rsidRPr="00C937B2">
              <w:rPr>
                <w:rFonts w:ascii="Times New Roman" w:eastAsia="Times New Roman" w:hAnsi="Times New Roman" w:cs="Times New Roman"/>
                <w:color w:val="000000"/>
                <w:sz w:val="24"/>
                <w:szCs w:val="24"/>
                <w:lang w:eastAsia="ru-RU" w:bidi="ru-RU"/>
              </w:rPr>
              <w:lastRenderedPageBreak/>
              <w:t>медицинской помощи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411" w:type="dxa"/>
          </w:tcPr>
          <w:p w:rsidR="00D62CF1" w:rsidRPr="00C937B2"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Г</w:t>
            </w:r>
            <w:r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 xml:space="preserve">ы департамента здравоохранения </w:t>
            </w:r>
            <w:r>
              <w:rPr>
                <w:rFonts w:ascii="Times New Roman" w:eastAsia="Times New Roman" w:hAnsi="Times New Roman" w:cs="Times New Roman"/>
                <w:color w:val="000000"/>
                <w:sz w:val="24"/>
                <w:szCs w:val="24"/>
                <w:lang w:eastAsia="ru-RU" w:bidi="ru-RU"/>
              </w:rPr>
              <w:lastRenderedPageBreak/>
              <w:t>Брянской области:</w:t>
            </w:r>
            <w:r w:rsidRPr="00C937B2">
              <w:rPr>
                <w:rFonts w:ascii="Times New Roman" w:eastAsia="Times New Roman" w:hAnsi="Times New Roman" w:cs="Times New Roman"/>
                <w:color w:val="000000"/>
                <w:sz w:val="24"/>
                <w:szCs w:val="24"/>
                <w:lang w:eastAsia="ru-RU" w:bidi="ru-RU"/>
              </w:rPr>
              <w:t xml:space="preserve"> невролог</w:t>
            </w:r>
            <w:r>
              <w:rPr>
                <w:rFonts w:ascii="Times New Roman" w:eastAsia="Times New Roman" w:hAnsi="Times New Roman" w:cs="Times New Roman"/>
                <w:color w:val="000000"/>
                <w:sz w:val="24"/>
                <w:szCs w:val="24"/>
                <w:lang w:eastAsia="ru-RU" w:bidi="ru-RU"/>
              </w:rPr>
              <w:t>,</w:t>
            </w:r>
          </w:p>
          <w:p w:rsidR="00D62CF1"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терапевт</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D62CF1" w:rsidRDefault="00D62CF1"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кардиолог,</w:t>
            </w:r>
          </w:p>
          <w:p w:rsidR="00AD3138" w:rsidRDefault="00AD3138" w:rsidP="00D62CF1">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по</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скорой медицинской помощи;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10</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Совершенствование мероприятий по обеспечению применения методики тромболитической терапии с достижением целевого показателя 10% от всех случаев ишемического инсульта, достижению показателя время «от двери до иглы» - не более 40 мин</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Своевременная актуализация маршрутизации пациентов с ОНМК по мере изменения материально-технической или транспортной обеспеченности медицинских организаций, оказывающих медицинскую помощь пациентам с ОНМК</w:t>
            </w:r>
          </w:p>
        </w:tc>
        <w:tc>
          <w:tcPr>
            <w:tcW w:w="2693" w:type="dxa"/>
            <w:gridSpan w:val="3"/>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Достижение целевого показателя 10% от всех случаев ишемического инсульта, достижению показателя время «от двери до иглы» - не более 40 мин</w:t>
            </w:r>
          </w:p>
        </w:tc>
        <w:tc>
          <w:tcPr>
            <w:tcW w:w="241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Главный внештатный специалист </w:t>
            </w:r>
            <w:r w:rsidR="00AD3138" w:rsidRPr="00AD3138">
              <w:rPr>
                <w:rFonts w:ascii="Times New Roman" w:eastAsia="Times New Roman" w:hAnsi="Times New Roman" w:cs="Times New Roman"/>
                <w:color w:val="000000"/>
                <w:sz w:val="24"/>
                <w:szCs w:val="24"/>
                <w:lang w:eastAsia="ru-RU" w:bidi="ru-RU"/>
              </w:rPr>
              <w:t xml:space="preserve">департамента здравоохранения Брянской области </w:t>
            </w:r>
            <w:r w:rsidRPr="00C937B2">
              <w:rPr>
                <w:rFonts w:ascii="Times New Roman" w:eastAsia="Times New Roman" w:hAnsi="Times New Roman" w:cs="Times New Roman"/>
                <w:color w:val="000000"/>
                <w:sz w:val="24"/>
                <w:szCs w:val="24"/>
                <w:lang w:eastAsia="ru-RU" w:bidi="ru-RU"/>
              </w:rPr>
              <w:t>по скорой медицинской помощи</w:t>
            </w:r>
            <w:r w:rsidR="00AD3138">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11</w:t>
            </w:r>
          </w:p>
        </w:tc>
        <w:tc>
          <w:tcPr>
            <w:tcW w:w="3541" w:type="dxa"/>
            <w:hideMark/>
          </w:tcPr>
          <w:p w:rsidR="00C937B2" w:rsidRPr="00C937B2" w:rsidRDefault="00C937B2" w:rsidP="00C937B2">
            <w:pPr>
              <w:widowControl w:val="0"/>
              <w:spacing w:after="0" w:line="240" w:lineRule="auto"/>
              <w:jc w:val="center"/>
              <w:rPr>
                <w:rFonts w:ascii="Times New Roman" w:eastAsia="Arial Unicode MS" w:hAnsi="Times New Roman" w:cs="Times New Roman"/>
                <w:color w:val="000000"/>
                <w:sz w:val="24"/>
                <w:szCs w:val="24"/>
                <w:lang w:eastAsia="ru-RU" w:bidi="ru-RU"/>
              </w:rPr>
            </w:pPr>
            <w:r w:rsidRPr="00C937B2">
              <w:rPr>
                <w:rFonts w:ascii="Times New Roman" w:eastAsia="Arial Unicode MS" w:hAnsi="Times New Roman" w:cs="Times New Roman"/>
                <w:color w:val="000000"/>
                <w:sz w:val="24"/>
                <w:szCs w:val="24"/>
                <w:lang w:eastAsia="ru-RU" w:bidi="ru-RU"/>
              </w:rPr>
              <w:t xml:space="preserve">Проведение семинаров по получению навыков для инструкторов ЛФК, медицинских сестер, врачей ПИТ и реанимации 1 этапу медицинской реабилитации, включая правила позиционирования, безопасного трансфера, протокол </w:t>
            </w:r>
            <w:r w:rsidRPr="00C937B2">
              <w:rPr>
                <w:rFonts w:ascii="Times New Roman" w:eastAsia="Arial Unicode MS" w:hAnsi="Times New Roman" w:cs="Times New Roman"/>
                <w:color w:val="000000"/>
                <w:sz w:val="24"/>
                <w:szCs w:val="24"/>
                <w:lang w:eastAsia="ru-RU" w:bidi="ru-RU"/>
              </w:rPr>
              <w:lastRenderedPageBreak/>
              <w:t>вертикализации, протокол нутритивной поддержки, правила периодической катетеризации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Проведение семинаров</w:t>
            </w:r>
            <w:r w:rsidRPr="00C937B2">
              <w:t xml:space="preserve"> </w:t>
            </w:r>
            <w:r w:rsidRPr="00C937B2">
              <w:rPr>
                <w:rFonts w:ascii="Times New Roman" w:eastAsia="Times New Roman" w:hAnsi="Times New Roman" w:cs="Times New Roman"/>
                <w:color w:val="000000"/>
                <w:sz w:val="24"/>
                <w:szCs w:val="24"/>
                <w:lang w:eastAsia="ru-RU" w:bidi="ru-RU"/>
              </w:rPr>
              <w:t xml:space="preserve">по получению навыков для инструкторов ЛФК, медицинских сестер, врачей ПИТ и реанимации 1 этапу медицинской реабилитации, включая правила </w:t>
            </w:r>
            <w:r w:rsidRPr="00C937B2">
              <w:rPr>
                <w:rFonts w:ascii="Times New Roman" w:eastAsia="Times New Roman" w:hAnsi="Times New Roman" w:cs="Times New Roman"/>
                <w:color w:val="000000"/>
                <w:sz w:val="24"/>
                <w:szCs w:val="24"/>
                <w:lang w:eastAsia="ru-RU" w:bidi="ru-RU"/>
              </w:rPr>
              <w:lastRenderedPageBreak/>
              <w:t>позиционирования, безопасного трансфера, протокол вертикализации, протокол нутритивной поддержки, правила периодической катетеризации.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Количество семинаров:</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года не менее 5;</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года не менее 6;</w:t>
            </w:r>
          </w:p>
          <w:p w:rsidR="00C937B2" w:rsidRPr="00C937B2" w:rsidRDefault="00C937B2" w:rsidP="00C937B2">
            <w:pPr>
              <w:widowControl w:val="0"/>
              <w:spacing w:after="0" w:line="240" w:lineRule="auto"/>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года не менее 7;</w:t>
            </w:r>
          </w:p>
          <w:p w:rsidR="00C937B2" w:rsidRPr="00C937B2" w:rsidRDefault="00C937B2" w:rsidP="00C937B2">
            <w:pPr>
              <w:widowControl w:val="0"/>
              <w:spacing w:after="0" w:line="240" w:lineRule="auto"/>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года не менее 8;</w:t>
            </w:r>
          </w:p>
          <w:p w:rsidR="00C937B2" w:rsidRPr="00C937B2" w:rsidRDefault="00C937B2" w:rsidP="00C937B2">
            <w:pPr>
              <w:widowControl w:val="0"/>
              <w:spacing w:after="0" w:line="240" w:lineRule="auto"/>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года не менее  9</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Количество, </w:t>
            </w:r>
            <w:proofErr w:type="gramStart"/>
            <w:r w:rsidRPr="00C937B2">
              <w:rPr>
                <w:rFonts w:ascii="Times New Roman" w:eastAsia="Times New Roman" w:hAnsi="Times New Roman" w:cs="Times New Roman"/>
                <w:color w:val="000000"/>
                <w:sz w:val="24"/>
                <w:szCs w:val="24"/>
                <w:lang w:eastAsia="ru-RU" w:bidi="ru-RU"/>
              </w:rPr>
              <w:t>получивших</w:t>
            </w:r>
            <w:proofErr w:type="gramEnd"/>
            <w:r w:rsidRPr="00C937B2">
              <w:rPr>
                <w:rFonts w:ascii="Times New Roman" w:eastAsia="Times New Roman" w:hAnsi="Times New Roman" w:cs="Times New Roman"/>
                <w:color w:val="000000"/>
                <w:sz w:val="24"/>
                <w:szCs w:val="24"/>
                <w:lang w:eastAsia="ru-RU" w:bidi="ru-RU"/>
              </w:rPr>
              <w:t xml:space="preserve"> навыки включительно: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года не менее 10;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года не менее 15;</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года не менее 20;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года не менее 25;</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года не менее 30 человек</w:t>
            </w:r>
          </w:p>
        </w:tc>
        <w:tc>
          <w:tcPr>
            <w:tcW w:w="2693" w:type="dxa"/>
            <w:gridSpan w:val="3"/>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Arial Unicode MS" w:hAnsi="Times New Roman" w:cs="Times New Roman"/>
                <w:color w:val="000000"/>
                <w:sz w:val="24"/>
                <w:szCs w:val="24"/>
                <w:lang w:eastAsia="ru-RU" w:bidi="ru-RU"/>
              </w:rPr>
              <w:lastRenderedPageBreak/>
              <w:t>Совершенствование ранней реабилитации пациентам с ОНМК</w:t>
            </w:r>
          </w:p>
        </w:tc>
        <w:tc>
          <w:tcPr>
            <w:tcW w:w="2411" w:type="dxa"/>
          </w:tcPr>
          <w:p w:rsidR="00C937B2" w:rsidRPr="00C937B2" w:rsidRDefault="00C937B2" w:rsidP="00C937B2">
            <w:pPr>
              <w:widowControl w:val="0"/>
              <w:spacing w:after="0" w:line="240" w:lineRule="auto"/>
              <w:jc w:val="center"/>
              <w:rPr>
                <w:rFonts w:ascii="Times New Roman" w:eastAsia="Arial Unicode MS" w:hAnsi="Times New Roman" w:cs="Times New Roman"/>
                <w:color w:val="000000"/>
                <w:sz w:val="24"/>
                <w:szCs w:val="24"/>
                <w:lang w:eastAsia="ru-RU" w:bidi="ru-RU"/>
              </w:rPr>
            </w:pPr>
            <w:r w:rsidRPr="00C937B2">
              <w:rPr>
                <w:rFonts w:ascii="Times New Roman" w:eastAsia="Arial Unicode MS" w:hAnsi="Times New Roman" w:cs="Times New Roman"/>
                <w:color w:val="000000"/>
                <w:sz w:val="24"/>
                <w:szCs w:val="24"/>
                <w:lang w:eastAsia="ru-RU" w:bidi="ru-RU"/>
              </w:rPr>
              <w:t>Главные врачи медицинских организаций;</w:t>
            </w:r>
          </w:p>
          <w:p w:rsidR="00AD3138" w:rsidRDefault="00C937B2" w:rsidP="00AD3138">
            <w:pPr>
              <w:widowControl w:val="0"/>
              <w:spacing w:after="0" w:line="240" w:lineRule="auto"/>
              <w:jc w:val="center"/>
              <w:rPr>
                <w:rFonts w:ascii="Times New Roman" w:eastAsia="Arial Unicode MS" w:hAnsi="Times New Roman" w:cs="Times New Roman"/>
                <w:color w:val="000000"/>
                <w:sz w:val="24"/>
                <w:szCs w:val="24"/>
                <w:lang w:eastAsia="ru-RU" w:bidi="ru-RU"/>
              </w:rPr>
            </w:pPr>
            <w:r w:rsidRPr="00C937B2">
              <w:rPr>
                <w:rFonts w:ascii="Times New Roman" w:eastAsia="Arial Unicode MS" w:hAnsi="Times New Roman" w:cs="Times New Roman"/>
                <w:color w:val="000000"/>
                <w:sz w:val="24"/>
                <w:szCs w:val="24"/>
                <w:lang w:eastAsia="ru-RU" w:bidi="ru-RU"/>
              </w:rPr>
              <w:t>главны</w:t>
            </w:r>
            <w:r w:rsidR="00AD3138">
              <w:rPr>
                <w:rFonts w:ascii="Times New Roman" w:eastAsia="Arial Unicode MS" w:hAnsi="Times New Roman" w:cs="Times New Roman"/>
                <w:color w:val="000000"/>
                <w:sz w:val="24"/>
                <w:szCs w:val="24"/>
                <w:lang w:eastAsia="ru-RU" w:bidi="ru-RU"/>
              </w:rPr>
              <w:t>е</w:t>
            </w:r>
            <w:r w:rsidRPr="00C937B2">
              <w:rPr>
                <w:rFonts w:ascii="Times New Roman" w:eastAsia="Arial Unicode MS" w:hAnsi="Times New Roman" w:cs="Times New Roman"/>
                <w:color w:val="000000"/>
                <w:sz w:val="24"/>
                <w:szCs w:val="24"/>
                <w:lang w:eastAsia="ru-RU" w:bidi="ru-RU"/>
              </w:rPr>
              <w:t xml:space="preserve"> внештатны</w:t>
            </w:r>
            <w:r w:rsidR="00AD3138">
              <w:rPr>
                <w:rFonts w:ascii="Times New Roman" w:eastAsia="Arial Unicode MS" w:hAnsi="Times New Roman" w:cs="Times New Roman"/>
                <w:color w:val="000000"/>
                <w:sz w:val="24"/>
                <w:szCs w:val="24"/>
                <w:lang w:eastAsia="ru-RU" w:bidi="ru-RU"/>
              </w:rPr>
              <w:t>е</w:t>
            </w:r>
            <w:r w:rsidRPr="00C937B2">
              <w:rPr>
                <w:rFonts w:ascii="Times New Roman" w:eastAsia="Arial Unicode MS" w:hAnsi="Times New Roman" w:cs="Times New Roman"/>
                <w:color w:val="000000"/>
                <w:sz w:val="24"/>
                <w:szCs w:val="24"/>
                <w:lang w:eastAsia="ru-RU" w:bidi="ru-RU"/>
              </w:rPr>
              <w:t xml:space="preserve"> специалист</w:t>
            </w:r>
            <w:r w:rsidR="00AD3138">
              <w:rPr>
                <w:rFonts w:ascii="Times New Roman" w:eastAsia="Arial Unicode MS" w:hAnsi="Times New Roman" w:cs="Times New Roman"/>
                <w:color w:val="000000"/>
                <w:sz w:val="24"/>
                <w:szCs w:val="24"/>
                <w:lang w:eastAsia="ru-RU" w:bidi="ru-RU"/>
              </w:rPr>
              <w:t>ы</w:t>
            </w:r>
            <w:r w:rsidR="00AD3138" w:rsidRPr="00AD3138">
              <w:rPr>
                <w:rFonts w:ascii="Times New Roman" w:eastAsia="Times New Roman" w:hAnsi="Times New Roman" w:cs="Times New Roman"/>
                <w:color w:val="000000"/>
                <w:sz w:val="24"/>
                <w:szCs w:val="24"/>
                <w:lang w:eastAsia="ru-RU" w:bidi="ru-RU"/>
              </w:rPr>
              <w:t xml:space="preserve"> </w:t>
            </w:r>
            <w:r w:rsidR="00AD3138" w:rsidRPr="00AD3138">
              <w:rPr>
                <w:rFonts w:ascii="Times New Roman" w:eastAsia="Arial Unicode MS" w:hAnsi="Times New Roman" w:cs="Times New Roman"/>
                <w:color w:val="000000"/>
                <w:sz w:val="24"/>
                <w:szCs w:val="24"/>
                <w:lang w:eastAsia="ru-RU" w:bidi="ru-RU"/>
              </w:rPr>
              <w:t>департамента здравоохранения Брянской области</w:t>
            </w:r>
            <w:r w:rsidR="00AD3138">
              <w:rPr>
                <w:rFonts w:ascii="Times New Roman" w:eastAsia="Arial Unicode MS" w:hAnsi="Times New Roman" w:cs="Times New Roman"/>
                <w:color w:val="000000"/>
                <w:sz w:val="24"/>
                <w:szCs w:val="24"/>
                <w:lang w:eastAsia="ru-RU" w:bidi="ru-RU"/>
              </w:rPr>
              <w:t>:</w:t>
            </w:r>
            <w:r w:rsidRPr="00C937B2">
              <w:rPr>
                <w:rFonts w:ascii="Times New Roman" w:eastAsia="Arial Unicode MS" w:hAnsi="Times New Roman" w:cs="Times New Roman"/>
                <w:color w:val="000000"/>
                <w:sz w:val="24"/>
                <w:szCs w:val="24"/>
                <w:lang w:eastAsia="ru-RU" w:bidi="ru-RU"/>
              </w:rPr>
              <w:t xml:space="preserve"> </w:t>
            </w:r>
            <w:r w:rsidR="00AD3138" w:rsidRPr="00C937B2">
              <w:rPr>
                <w:rFonts w:ascii="Times New Roman" w:eastAsia="Arial Unicode MS" w:hAnsi="Times New Roman" w:cs="Times New Roman"/>
                <w:color w:val="000000"/>
                <w:sz w:val="24"/>
                <w:szCs w:val="24"/>
                <w:lang w:eastAsia="ru-RU" w:bidi="ru-RU"/>
              </w:rPr>
              <w:t>невролог</w:t>
            </w:r>
            <w:r w:rsidR="00AD3138">
              <w:rPr>
                <w:rFonts w:ascii="Times New Roman" w:eastAsia="Arial Unicode MS" w:hAnsi="Times New Roman" w:cs="Times New Roman"/>
                <w:color w:val="000000"/>
                <w:sz w:val="24"/>
                <w:szCs w:val="24"/>
                <w:lang w:eastAsia="ru-RU" w:bidi="ru-RU"/>
              </w:rPr>
              <w:t>,</w:t>
            </w:r>
            <w:r w:rsidR="00AD3138" w:rsidRPr="00C937B2">
              <w:rPr>
                <w:rFonts w:ascii="Times New Roman" w:eastAsia="Arial Unicode MS" w:hAnsi="Times New Roman" w:cs="Times New Roman"/>
                <w:color w:val="000000"/>
                <w:sz w:val="24"/>
                <w:szCs w:val="24"/>
                <w:lang w:eastAsia="ru-RU" w:bidi="ru-RU"/>
              </w:rPr>
              <w:t xml:space="preserve"> </w:t>
            </w:r>
          </w:p>
          <w:p w:rsidR="00C937B2" w:rsidRPr="00C937B2" w:rsidRDefault="00AD3138" w:rsidP="00AD3138">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Arial Unicode MS" w:hAnsi="Times New Roman" w:cs="Times New Roman"/>
                <w:color w:val="000000"/>
                <w:sz w:val="24"/>
                <w:szCs w:val="24"/>
                <w:lang w:eastAsia="ru-RU" w:bidi="ru-RU"/>
              </w:rPr>
              <w:lastRenderedPageBreak/>
              <w:t>по медицинской реабилитации</w:t>
            </w:r>
            <w:r w:rsidR="00C937B2" w:rsidRPr="00C937B2">
              <w:rPr>
                <w:rFonts w:ascii="Times New Roman" w:eastAsia="Arial Unicode MS" w:hAnsi="Times New Roman" w:cs="Times New Roman"/>
                <w:color w:val="000000"/>
                <w:sz w:val="24"/>
                <w:szCs w:val="24"/>
                <w:lang w:eastAsia="ru-RU" w:bidi="ru-RU"/>
              </w:rPr>
              <w:t xml:space="preserve"> </w:t>
            </w:r>
          </w:p>
        </w:tc>
      </w:tr>
      <w:tr w:rsidR="00C937B2" w:rsidRPr="00C937B2" w:rsidTr="004A253D">
        <w:trPr>
          <w:trHeight w:val="8641"/>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val="en-US" w:eastAsia="ru-RU" w:bidi="ru-RU"/>
              </w:rPr>
            </w:pPr>
            <w:r w:rsidRPr="00C937B2">
              <w:rPr>
                <w:rFonts w:ascii="Times New Roman" w:eastAsia="Times New Roman" w:hAnsi="Times New Roman" w:cs="Times New Roman"/>
                <w:color w:val="000000"/>
                <w:sz w:val="24"/>
                <w:szCs w:val="24"/>
                <w:lang w:eastAsia="ru-RU" w:bidi="ru-RU"/>
              </w:rPr>
              <w:lastRenderedPageBreak/>
              <w:t>12</w:t>
            </w:r>
          </w:p>
        </w:tc>
        <w:tc>
          <w:tcPr>
            <w:tcW w:w="3541" w:type="dxa"/>
            <w:hideMark/>
          </w:tcPr>
          <w:p w:rsidR="009E2C34"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Разработка и внедрение плана мероприятий по обеспечению следующих показателей: </w:t>
            </w:r>
          </w:p>
          <w:p w:rsidR="009E2C34"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 интервал «постановка диагноза OKC</w:t>
            </w:r>
            <w:proofErr w:type="gramStart"/>
            <w:r w:rsidRPr="00C937B2">
              <w:rPr>
                <w:rFonts w:ascii="Times New Roman" w:eastAsia="Times New Roman" w:hAnsi="Times New Roman" w:cs="Times New Roman"/>
                <w:color w:val="000000"/>
                <w:sz w:val="24"/>
                <w:szCs w:val="24"/>
                <w:lang w:eastAsia="ru-RU" w:bidi="ru-RU"/>
              </w:rPr>
              <w:t>п</w:t>
            </w:r>
            <w:proofErr w:type="gramEnd"/>
            <w:r w:rsidRPr="00C937B2">
              <w:rPr>
                <w:rFonts w:ascii="Times New Roman" w:eastAsia="Times New Roman" w:hAnsi="Times New Roman" w:cs="Times New Roman"/>
                <w:color w:val="000000"/>
                <w:sz w:val="24"/>
                <w:szCs w:val="24"/>
                <w:lang w:eastAsia="ru-RU" w:bidi="ru-RU"/>
              </w:rPr>
              <w:t xml:space="preserve">ST - ЧКВ» –  не более 120 минут;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 интервал «поступление больного в стационар OKC</w:t>
            </w:r>
            <w:proofErr w:type="gramStart"/>
            <w:r w:rsidRPr="00C937B2">
              <w:rPr>
                <w:rFonts w:ascii="Times New Roman" w:eastAsia="Times New Roman" w:hAnsi="Times New Roman" w:cs="Times New Roman"/>
                <w:color w:val="000000"/>
                <w:sz w:val="24"/>
                <w:szCs w:val="24"/>
                <w:lang w:eastAsia="ru-RU" w:bidi="ru-RU"/>
              </w:rPr>
              <w:t>п</w:t>
            </w:r>
            <w:proofErr w:type="gramEnd"/>
            <w:r w:rsidRPr="00C937B2">
              <w:rPr>
                <w:rFonts w:ascii="Times New Roman" w:eastAsia="Times New Roman" w:hAnsi="Times New Roman" w:cs="Times New Roman"/>
                <w:color w:val="000000"/>
                <w:sz w:val="24"/>
                <w:szCs w:val="24"/>
                <w:lang w:eastAsia="ru-RU" w:bidi="ru-RU"/>
              </w:rPr>
              <w:t xml:space="preserve">ST - ЧКВ» – не более 60 минут;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 проведение реперфузионной терапии – не менее 95% больных с OKC</w:t>
            </w:r>
            <w:proofErr w:type="gramStart"/>
            <w:r w:rsidRPr="00C937B2">
              <w:rPr>
                <w:rFonts w:ascii="Times New Roman" w:eastAsia="Times New Roman" w:hAnsi="Times New Roman" w:cs="Times New Roman"/>
                <w:color w:val="000000"/>
                <w:sz w:val="24"/>
                <w:szCs w:val="24"/>
                <w:lang w:eastAsia="ru-RU" w:bidi="ru-RU"/>
              </w:rPr>
              <w:t>п</w:t>
            </w:r>
            <w:proofErr w:type="gramEnd"/>
            <w:r w:rsidRPr="00C937B2">
              <w:rPr>
                <w:rFonts w:ascii="Times New Roman" w:eastAsia="Times New Roman" w:hAnsi="Times New Roman" w:cs="Times New Roman"/>
                <w:color w:val="000000"/>
                <w:sz w:val="24"/>
                <w:szCs w:val="24"/>
                <w:lang w:eastAsia="ru-RU" w:bidi="ru-RU"/>
              </w:rPr>
              <w:t xml:space="preserve">ST;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4) охват ЧКВ при ОКСп</w:t>
            </w:r>
            <w:proofErr w:type="gramStart"/>
            <w:r w:rsidRPr="00C937B2">
              <w:rPr>
                <w:rFonts w:ascii="Times New Roman" w:eastAsia="Times New Roman" w:hAnsi="Times New Roman" w:cs="Times New Roman"/>
                <w:color w:val="000000"/>
                <w:sz w:val="24"/>
                <w:szCs w:val="24"/>
                <w:lang w:val="en-US" w:eastAsia="ru-RU" w:bidi="ru-RU"/>
              </w:rPr>
              <w:t>ST</w:t>
            </w:r>
            <w:proofErr w:type="gramEnd"/>
            <w:r w:rsidRPr="00C937B2">
              <w:rPr>
                <w:rFonts w:ascii="Times New Roman" w:eastAsia="Times New Roman" w:hAnsi="Times New Roman" w:cs="Times New Roman"/>
                <w:color w:val="000000"/>
                <w:sz w:val="24"/>
                <w:szCs w:val="24"/>
                <w:lang w:eastAsia="ru-RU" w:bidi="ru-RU"/>
              </w:rPr>
              <w:t xml:space="preserve"> – не менее 90%;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5) доля проведения ЧКВ после ТЛТ –  не менее 90% от всех случаев проведения ТЛТ; </w:t>
            </w:r>
          </w:p>
          <w:p w:rsidR="009E2C34"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6) доля пациентов с ОКСпST, являющихся се</w:t>
            </w:r>
            <w:r w:rsidR="009E2C34">
              <w:rPr>
                <w:rFonts w:ascii="Times New Roman" w:eastAsia="Times New Roman" w:hAnsi="Times New Roman" w:cs="Times New Roman"/>
                <w:color w:val="000000"/>
                <w:sz w:val="24"/>
                <w:szCs w:val="24"/>
                <w:lang w:eastAsia="ru-RU" w:bidi="ru-RU"/>
              </w:rPr>
              <w:t xml:space="preserve">льскими жителями, которым была </w:t>
            </w:r>
            <w:r w:rsidRPr="00C937B2">
              <w:rPr>
                <w:rFonts w:ascii="Times New Roman" w:eastAsia="Times New Roman" w:hAnsi="Times New Roman" w:cs="Times New Roman"/>
                <w:color w:val="000000"/>
                <w:sz w:val="24"/>
                <w:szCs w:val="24"/>
                <w:lang w:eastAsia="ru-RU" w:bidi="ru-RU"/>
              </w:rPr>
              <w:t xml:space="preserve">проведена реперфузионная терапия (при отсутствии медицинских </w:t>
            </w:r>
            <w:r w:rsidR="009E2C34">
              <w:rPr>
                <w:rFonts w:ascii="Times New Roman" w:eastAsia="Times New Roman" w:hAnsi="Times New Roman" w:cs="Times New Roman"/>
                <w:color w:val="000000"/>
                <w:sz w:val="24"/>
                <w:szCs w:val="24"/>
                <w:lang w:eastAsia="ru-RU" w:bidi="ru-RU"/>
              </w:rPr>
              <w:t xml:space="preserve">показаний </w:t>
            </w:r>
            <w:r w:rsidRPr="00C937B2">
              <w:rPr>
                <w:rFonts w:ascii="Times New Roman" w:eastAsia="Times New Roman" w:hAnsi="Times New Roman" w:cs="Times New Roman"/>
                <w:color w:val="000000"/>
                <w:sz w:val="24"/>
                <w:szCs w:val="24"/>
                <w:lang w:eastAsia="ru-RU" w:bidi="ru-RU"/>
              </w:rPr>
              <w:t>к ее проведению ) в течени</w:t>
            </w:r>
            <w:proofErr w:type="gramStart"/>
            <w:r w:rsidRPr="00C937B2">
              <w:rPr>
                <w:rFonts w:ascii="Times New Roman" w:eastAsia="Times New Roman" w:hAnsi="Times New Roman" w:cs="Times New Roman"/>
                <w:color w:val="000000"/>
                <w:sz w:val="24"/>
                <w:szCs w:val="24"/>
                <w:lang w:eastAsia="ru-RU" w:bidi="ru-RU"/>
              </w:rPr>
              <w:t>и</w:t>
            </w:r>
            <w:proofErr w:type="gramEnd"/>
            <w:r w:rsidRPr="00C937B2">
              <w:rPr>
                <w:rFonts w:ascii="Times New Roman" w:eastAsia="Times New Roman" w:hAnsi="Times New Roman" w:cs="Times New Roman"/>
                <w:color w:val="000000"/>
                <w:sz w:val="24"/>
                <w:szCs w:val="24"/>
                <w:lang w:eastAsia="ru-RU" w:bidi="ru-RU"/>
              </w:rPr>
              <w:t xml:space="preserve"> 120 минут от момента постановки диагноза ОКСпST – не менее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90 % от общего числа пациентов с ОКСп</w:t>
            </w:r>
            <w:proofErr w:type="gramStart"/>
            <w:r w:rsidRPr="00C937B2">
              <w:rPr>
                <w:rFonts w:ascii="Times New Roman" w:eastAsia="Times New Roman" w:hAnsi="Times New Roman" w:cs="Times New Roman"/>
                <w:color w:val="000000"/>
                <w:sz w:val="24"/>
                <w:szCs w:val="24"/>
                <w:lang w:eastAsia="ru-RU" w:bidi="ru-RU"/>
              </w:rPr>
              <w:t>ST</w:t>
            </w:r>
            <w:proofErr w:type="gramEnd"/>
            <w:r w:rsidRPr="00C937B2">
              <w:rPr>
                <w:rFonts w:ascii="Times New Roman" w:eastAsia="Times New Roman" w:hAnsi="Times New Roman" w:cs="Times New Roman"/>
                <w:color w:val="000000"/>
                <w:sz w:val="24"/>
                <w:szCs w:val="24"/>
                <w:lang w:eastAsia="ru-RU" w:bidi="ru-RU"/>
              </w:rPr>
              <w:t xml:space="preserve">, являющихся сельскими жителями;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7) доля обращений больных с ОКС в течение 2 часов от </w:t>
            </w:r>
            <w:r w:rsidRPr="00C937B2">
              <w:rPr>
                <w:rFonts w:ascii="Times New Roman" w:eastAsia="Times New Roman" w:hAnsi="Times New Roman" w:cs="Times New Roman"/>
                <w:color w:val="000000"/>
                <w:sz w:val="24"/>
                <w:szCs w:val="24"/>
                <w:lang w:eastAsia="ru-RU" w:bidi="ru-RU"/>
              </w:rPr>
              <w:lastRenderedPageBreak/>
              <w:t>начала болей –  не менее 33%; 8) доля ЧКВ при OKC бп</w:t>
            </w:r>
            <w:proofErr w:type="gramStart"/>
            <w:r w:rsidRPr="00C937B2">
              <w:rPr>
                <w:rFonts w:ascii="Times New Roman" w:eastAsia="Times New Roman" w:hAnsi="Times New Roman" w:cs="Times New Roman"/>
                <w:color w:val="000000"/>
                <w:sz w:val="24"/>
                <w:szCs w:val="24"/>
                <w:lang w:eastAsia="ru-RU" w:bidi="ru-RU"/>
              </w:rPr>
              <w:t>ST</w:t>
            </w:r>
            <w:proofErr w:type="gramEnd"/>
            <w:r w:rsidRPr="00C937B2">
              <w:rPr>
                <w:rFonts w:ascii="Times New Roman" w:eastAsia="Times New Roman" w:hAnsi="Times New Roman" w:cs="Times New Roman"/>
                <w:color w:val="000000"/>
                <w:sz w:val="24"/>
                <w:szCs w:val="24"/>
                <w:lang w:eastAsia="ru-RU" w:bidi="ru-RU"/>
              </w:rPr>
              <w:t xml:space="preserve"> (среднего и высокого риска по шкале  </w:t>
            </w:r>
            <w:r w:rsidRPr="00C937B2">
              <w:rPr>
                <w:rFonts w:ascii="Times New Roman" w:eastAsia="Times New Roman" w:hAnsi="Times New Roman" w:cs="Times New Roman"/>
                <w:color w:val="000000"/>
                <w:sz w:val="24"/>
                <w:szCs w:val="24"/>
                <w:lang w:val="en-US" w:eastAsia="ru-RU" w:bidi="ru-RU"/>
              </w:rPr>
              <w:t>GRACE</w:t>
            </w:r>
            <w:r w:rsidRPr="00C937B2">
              <w:rPr>
                <w:rFonts w:ascii="Times New Roman" w:eastAsia="Times New Roman" w:hAnsi="Times New Roman" w:cs="Times New Roman"/>
                <w:color w:val="000000"/>
                <w:sz w:val="24"/>
                <w:szCs w:val="24"/>
                <w:lang w:eastAsia="ru-RU" w:bidi="ru-RU"/>
              </w:rPr>
              <w:t>) – не менее 70% от числа всех пациентов с ОКСбп</w:t>
            </w:r>
            <w:r w:rsidRPr="00C937B2">
              <w:rPr>
                <w:rFonts w:ascii="Times New Roman" w:eastAsia="Times New Roman" w:hAnsi="Times New Roman" w:cs="Times New Roman"/>
                <w:color w:val="000000"/>
                <w:sz w:val="24"/>
                <w:szCs w:val="24"/>
                <w:lang w:val="en-US" w:eastAsia="ru-RU" w:bidi="ru-RU"/>
              </w:rPr>
              <w:t>ST</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Ежегодное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осуществление мониторинга в соответствии с приказом департамента здравоохранения Брянской области </w:t>
            </w:r>
            <w:proofErr w:type="gramStart"/>
            <w:r w:rsidRPr="00C937B2">
              <w:rPr>
                <w:rFonts w:ascii="Times New Roman" w:eastAsia="Times New Roman" w:hAnsi="Times New Roman" w:cs="Times New Roman"/>
                <w:color w:val="000000"/>
                <w:sz w:val="24"/>
                <w:szCs w:val="24"/>
                <w:lang w:eastAsia="ru-RU" w:bidi="ru-RU"/>
              </w:rPr>
              <w:t>от</w:t>
            </w:r>
            <w:proofErr w:type="gramEnd"/>
            <w:r w:rsidRPr="00C937B2">
              <w:rPr>
                <w:rFonts w:ascii="Times New Roman" w:eastAsia="Times New Roman" w:hAnsi="Times New Roman" w:cs="Times New Roman"/>
                <w:color w:val="000000"/>
                <w:sz w:val="24"/>
                <w:szCs w:val="24"/>
                <w:lang w:eastAsia="ru-RU" w:bidi="ru-RU"/>
              </w:rPr>
              <w:t xml:space="preserve">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15 мая 2018 года №</w:t>
            </w:r>
            <w:r w:rsidRPr="00C937B2">
              <w:rPr>
                <w:rFonts w:ascii="Times New Roman" w:eastAsia="Times New Roman" w:hAnsi="Times New Roman" w:cs="Times New Roman"/>
                <w:color w:val="000000"/>
                <w:sz w:val="24"/>
                <w:szCs w:val="24"/>
                <w:lang w:val="en-US" w:eastAsia="ru-RU" w:bidi="ru-RU"/>
              </w:rPr>
              <w:t> </w:t>
            </w:r>
            <w:r w:rsidRPr="00C937B2">
              <w:rPr>
                <w:rFonts w:ascii="Times New Roman" w:eastAsia="Times New Roman" w:hAnsi="Times New Roman" w:cs="Times New Roman"/>
                <w:color w:val="000000"/>
                <w:sz w:val="24"/>
                <w:szCs w:val="24"/>
                <w:lang w:eastAsia="ru-RU" w:bidi="ru-RU"/>
              </w:rPr>
              <w:t xml:space="preserve">437 «О проведении ежедневного мониторинга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оказания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медицинской помощи больным с острым коронарным синдромом», </w:t>
            </w:r>
          </w:p>
          <w:p w:rsidR="009E2C34"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контроль соблюдения маршрутизации больных с острым коронарным синдромом в соответствии с приказами департамента здравоохранения Брянской области:</w:t>
            </w:r>
          </w:p>
          <w:p w:rsidR="009E2C34" w:rsidRDefault="009E2C34"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 </w:t>
            </w:r>
            <w:r w:rsidR="00C937B2" w:rsidRPr="00C937B2">
              <w:rPr>
                <w:rFonts w:ascii="Times New Roman" w:eastAsia="Times New Roman" w:hAnsi="Times New Roman" w:cs="Times New Roman"/>
                <w:color w:val="000000"/>
                <w:sz w:val="24"/>
                <w:szCs w:val="24"/>
                <w:lang w:eastAsia="ru-RU" w:bidi="ru-RU"/>
              </w:rPr>
              <w:t xml:space="preserve">от 7 апреля 2015 года № 284 «Об организации мониторинга целевых показателей Плана мероприятий по сокращению смертности </w:t>
            </w:r>
            <w:proofErr w:type="gramStart"/>
            <w:r w:rsidR="00C937B2" w:rsidRPr="00C937B2">
              <w:rPr>
                <w:rFonts w:ascii="Times New Roman" w:eastAsia="Times New Roman" w:hAnsi="Times New Roman" w:cs="Times New Roman"/>
                <w:color w:val="000000"/>
                <w:sz w:val="24"/>
                <w:szCs w:val="24"/>
                <w:lang w:eastAsia="ru-RU" w:bidi="ru-RU"/>
              </w:rPr>
              <w:t>от</w:t>
            </w:r>
            <w:proofErr w:type="gramEnd"/>
            <w:r w:rsidR="00C937B2" w:rsidRPr="00C937B2">
              <w:rPr>
                <w:rFonts w:ascii="Times New Roman" w:eastAsia="Times New Roman" w:hAnsi="Times New Roman" w:cs="Times New Roman"/>
                <w:color w:val="000000"/>
                <w:sz w:val="24"/>
                <w:szCs w:val="24"/>
                <w:lang w:eastAsia="ru-RU" w:bidi="ru-RU"/>
              </w:rPr>
              <w:t xml:space="preserve"> </w:t>
            </w:r>
            <w:proofErr w:type="gramStart"/>
            <w:r w:rsidR="00C937B2" w:rsidRPr="00C937B2">
              <w:rPr>
                <w:rFonts w:ascii="Times New Roman" w:eastAsia="Times New Roman" w:hAnsi="Times New Roman" w:cs="Times New Roman"/>
                <w:color w:val="000000"/>
                <w:sz w:val="24"/>
                <w:szCs w:val="24"/>
                <w:lang w:eastAsia="ru-RU" w:bidi="ru-RU"/>
              </w:rPr>
              <w:t>ИБС</w:t>
            </w:r>
            <w:proofErr w:type="gramEnd"/>
            <w:r w:rsidR="00C937B2" w:rsidRPr="00C937B2">
              <w:rPr>
                <w:rFonts w:ascii="Times New Roman" w:eastAsia="Times New Roman" w:hAnsi="Times New Roman" w:cs="Times New Roman"/>
                <w:color w:val="000000"/>
                <w:sz w:val="24"/>
                <w:szCs w:val="24"/>
                <w:lang w:eastAsia="ru-RU" w:bidi="ru-RU"/>
              </w:rPr>
              <w:t xml:space="preserve"> в </w:t>
            </w:r>
            <w:r w:rsidR="00C937B2" w:rsidRPr="00C937B2">
              <w:rPr>
                <w:rFonts w:ascii="Times New Roman" w:eastAsia="Times New Roman" w:hAnsi="Times New Roman" w:cs="Times New Roman"/>
                <w:color w:val="000000"/>
                <w:sz w:val="24"/>
                <w:szCs w:val="24"/>
                <w:lang w:eastAsia="ru-RU" w:bidi="ru-RU"/>
              </w:rPr>
              <w:lastRenderedPageBreak/>
              <w:t xml:space="preserve">Брянской области в 2015 году»; </w:t>
            </w:r>
          </w:p>
          <w:p w:rsidR="009E2C34" w:rsidRDefault="009E2C34"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 </w:t>
            </w:r>
            <w:r w:rsidR="00C937B2" w:rsidRPr="00C937B2">
              <w:rPr>
                <w:rFonts w:ascii="Times New Roman" w:eastAsia="Times New Roman" w:hAnsi="Times New Roman" w:cs="Times New Roman"/>
                <w:color w:val="000000"/>
                <w:sz w:val="24"/>
                <w:szCs w:val="24"/>
                <w:lang w:eastAsia="ru-RU" w:bidi="ru-RU"/>
              </w:rPr>
              <w:t xml:space="preserve">от 9 апреля 2013 года № 345 «Об утверждении Порядка и формы предоставления отчетности о достижении основных медико-статистических показателей» </w:t>
            </w:r>
          </w:p>
          <w:p w:rsidR="00C937B2" w:rsidRPr="00C937B2" w:rsidRDefault="009E2C34"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 </w:t>
            </w:r>
            <w:r w:rsidR="00C937B2" w:rsidRPr="00C937B2">
              <w:rPr>
                <w:rFonts w:ascii="Times New Roman" w:eastAsia="Times New Roman" w:hAnsi="Times New Roman" w:cs="Times New Roman"/>
                <w:color w:val="000000"/>
                <w:sz w:val="24"/>
                <w:szCs w:val="24"/>
                <w:lang w:eastAsia="ru-RU" w:bidi="ru-RU"/>
              </w:rPr>
              <w:t xml:space="preserve">от 6 ноября 2025 года № 1395 «Об организации оказания медицинской помощи больным с </w:t>
            </w:r>
            <w:proofErr w:type="gramStart"/>
            <w:r w:rsidR="00C937B2" w:rsidRPr="00C937B2">
              <w:rPr>
                <w:rFonts w:ascii="Times New Roman" w:eastAsia="Times New Roman" w:hAnsi="Times New Roman" w:cs="Times New Roman"/>
                <w:color w:val="000000"/>
                <w:sz w:val="24"/>
                <w:szCs w:val="24"/>
                <w:lang w:eastAsia="ru-RU" w:bidi="ru-RU"/>
              </w:rPr>
              <w:t>сердечно-сосудистыми</w:t>
            </w:r>
            <w:proofErr w:type="gramEnd"/>
            <w:r w:rsidR="00C937B2" w:rsidRPr="00C937B2">
              <w:rPr>
                <w:rFonts w:ascii="Times New Roman" w:eastAsia="Times New Roman" w:hAnsi="Times New Roman" w:cs="Times New Roman"/>
                <w:color w:val="000000"/>
                <w:sz w:val="24"/>
                <w:szCs w:val="24"/>
                <w:lang w:eastAsia="ru-RU" w:bidi="ru-RU"/>
              </w:rPr>
              <w:t xml:space="preserve"> заболеваниями на территории Брянской области». Осуществляется анализ полученных данных,</w:t>
            </w:r>
          </w:p>
          <w:p w:rsidR="00C937B2" w:rsidRPr="00C937B2" w:rsidRDefault="00C937B2" w:rsidP="009E2C34">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проведение разъяснительной работы с пациентами с риском </w:t>
            </w:r>
            <w:proofErr w:type="gramStart"/>
            <w:r w:rsidR="009E2C34">
              <w:rPr>
                <w:rFonts w:ascii="Times New Roman" w:eastAsia="Times New Roman" w:hAnsi="Times New Roman" w:cs="Times New Roman"/>
                <w:color w:val="000000"/>
                <w:sz w:val="24"/>
                <w:szCs w:val="24"/>
                <w:lang w:eastAsia="ru-RU" w:bidi="ru-RU"/>
              </w:rPr>
              <w:t>сердечно-сосудистых</w:t>
            </w:r>
            <w:proofErr w:type="gramEnd"/>
            <w:r w:rsidR="009E2C34">
              <w:rPr>
                <w:rFonts w:ascii="Times New Roman" w:eastAsia="Times New Roman" w:hAnsi="Times New Roman" w:cs="Times New Roman"/>
                <w:color w:val="000000"/>
                <w:sz w:val="24"/>
                <w:szCs w:val="24"/>
                <w:lang w:eastAsia="ru-RU" w:bidi="ru-RU"/>
              </w:rPr>
              <w:t xml:space="preserve"> заболеваний</w:t>
            </w:r>
            <w:r w:rsidRPr="00C937B2">
              <w:rPr>
                <w:rFonts w:ascii="Times New Roman" w:eastAsia="Times New Roman" w:hAnsi="Times New Roman" w:cs="Times New Roman"/>
                <w:color w:val="000000"/>
                <w:sz w:val="24"/>
                <w:szCs w:val="24"/>
                <w:lang w:eastAsia="ru-RU" w:bidi="ru-RU"/>
              </w:rPr>
              <w:t>, издание печатных материалов содержащую информацию о признаках ОКС</w:t>
            </w:r>
          </w:p>
        </w:tc>
        <w:tc>
          <w:tcPr>
            <w:tcW w:w="2693" w:type="dxa"/>
            <w:gridSpan w:val="3"/>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Достижения следующих показателей: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 интервал «постановка диагноза OKC</w:t>
            </w:r>
            <w:proofErr w:type="gramStart"/>
            <w:r w:rsidRPr="00C937B2">
              <w:rPr>
                <w:rFonts w:ascii="Times New Roman" w:eastAsia="Times New Roman" w:hAnsi="Times New Roman" w:cs="Times New Roman"/>
                <w:color w:val="000000"/>
                <w:sz w:val="24"/>
                <w:szCs w:val="24"/>
                <w:lang w:eastAsia="ru-RU" w:bidi="ru-RU"/>
              </w:rPr>
              <w:t>п</w:t>
            </w:r>
            <w:proofErr w:type="gramEnd"/>
            <w:r w:rsidRPr="00C937B2">
              <w:rPr>
                <w:rFonts w:ascii="Times New Roman" w:eastAsia="Times New Roman" w:hAnsi="Times New Roman" w:cs="Times New Roman"/>
                <w:color w:val="000000"/>
                <w:sz w:val="24"/>
                <w:szCs w:val="24"/>
                <w:lang w:eastAsia="ru-RU" w:bidi="ru-RU"/>
              </w:rPr>
              <w:t>ST - ЧКВ» – не более 120 минут;</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 интервал</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«поступление больного в стационар OKC</w:t>
            </w:r>
            <w:proofErr w:type="gramStart"/>
            <w:r w:rsidRPr="00C937B2">
              <w:rPr>
                <w:rFonts w:ascii="Times New Roman" w:eastAsia="Times New Roman" w:hAnsi="Times New Roman" w:cs="Times New Roman"/>
                <w:color w:val="000000"/>
                <w:sz w:val="24"/>
                <w:szCs w:val="24"/>
                <w:lang w:eastAsia="ru-RU" w:bidi="ru-RU"/>
              </w:rPr>
              <w:t>п</w:t>
            </w:r>
            <w:proofErr w:type="gramEnd"/>
            <w:r w:rsidRPr="00C937B2">
              <w:rPr>
                <w:rFonts w:ascii="Times New Roman" w:eastAsia="Times New Roman" w:hAnsi="Times New Roman" w:cs="Times New Roman"/>
                <w:color w:val="000000"/>
                <w:sz w:val="24"/>
                <w:szCs w:val="24"/>
                <w:lang w:eastAsia="ru-RU" w:bidi="ru-RU"/>
              </w:rPr>
              <w:t xml:space="preserve">ST - ЧКВ» – не более 60 минут;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3) проведение реперфузионной терапии – не менее 95% больных с OKCnST;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4) охват ЧКВ при ОКСп</w:t>
            </w:r>
            <w:proofErr w:type="gramStart"/>
            <w:r w:rsidRPr="00C937B2">
              <w:rPr>
                <w:rFonts w:ascii="Times New Roman" w:eastAsia="Times New Roman" w:hAnsi="Times New Roman" w:cs="Times New Roman"/>
                <w:color w:val="000000"/>
                <w:sz w:val="24"/>
                <w:szCs w:val="24"/>
                <w:lang w:val="en-US" w:eastAsia="ru-RU" w:bidi="ru-RU"/>
              </w:rPr>
              <w:t>ST</w:t>
            </w:r>
            <w:proofErr w:type="gramEnd"/>
            <w:r w:rsidRPr="00C937B2">
              <w:rPr>
                <w:rFonts w:ascii="Times New Roman" w:eastAsia="Times New Roman" w:hAnsi="Times New Roman" w:cs="Times New Roman"/>
                <w:color w:val="000000"/>
                <w:sz w:val="24"/>
                <w:szCs w:val="24"/>
                <w:lang w:eastAsia="ru-RU" w:bidi="ru-RU"/>
              </w:rPr>
              <w:t xml:space="preserve"> – не менее 90%;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5) доля проведения ЧКВ после ТЛТ – не менее 90% от всех случаев проведения ТЛТ; </w:t>
            </w:r>
          </w:p>
          <w:p w:rsidR="009E2C34"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6) доля пациентов с ОКСп</w:t>
            </w:r>
            <w:proofErr w:type="gramStart"/>
            <w:r w:rsidRPr="00C937B2">
              <w:rPr>
                <w:rFonts w:ascii="Times New Roman" w:eastAsia="Times New Roman" w:hAnsi="Times New Roman" w:cs="Times New Roman"/>
                <w:color w:val="000000"/>
                <w:sz w:val="24"/>
                <w:szCs w:val="24"/>
                <w:lang w:eastAsia="ru-RU" w:bidi="ru-RU"/>
              </w:rPr>
              <w:t>ST</w:t>
            </w:r>
            <w:proofErr w:type="gramEnd"/>
            <w:r w:rsidRPr="00C937B2">
              <w:rPr>
                <w:rFonts w:ascii="Times New Roman" w:eastAsia="Times New Roman" w:hAnsi="Times New Roman" w:cs="Times New Roman"/>
                <w:color w:val="000000"/>
                <w:sz w:val="24"/>
                <w:szCs w:val="24"/>
                <w:lang w:eastAsia="ru-RU" w:bidi="ru-RU"/>
              </w:rPr>
              <w:t xml:space="preserve">, являющихся сельскими жителями, которым была проведена реперфузионная терапия (при отсутствии медицинских </w:t>
            </w:r>
            <w:r w:rsidR="009E2C34">
              <w:rPr>
                <w:rFonts w:ascii="Times New Roman" w:eastAsia="Times New Roman" w:hAnsi="Times New Roman" w:cs="Times New Roman"/>
                <w:color w:val="000000"/>
                <w:sz w:val="24"/>
                <w:szCs w:val="24"/>
                <w:lang w:eastAsia="ru-RU" w:bidi="ru-RU"/>
              </w:rPr>
              <w:lastRenderedPageBreak/>
              <w:t>показаний к ее проведению</w:t>
            </w:r>
            <w:r w:rsidRPr="00C937B2">
              <w:rPr>
                <w:rFonts w:ascii="Times New Roman" w:eastAsia="Times New Roman" w:hAnsi="Times New Roman" w:cs="Times New Roman"/>
                <w:color w:val="000000"/>
                <w:sz w:val="24"/>
                <w:szCs w:val="24"/>
                <w:lang w:eastAsia="ru-RU" w:bidi="ru-RU"/>
              </w:rPr>
              <w:t>) в течени</w:t>
            </w:r>
            <w:r w:rsidR="009E2C34">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120 минут от момента постановки диагноза ОКСпST – не менее 90 % от общего числа пациентов с ОКСпST, являющихся сельскими жителями;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7) доля обращений больных с ОКС в течение 2 часов от начала болей –  не менее 33%;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8) доля ЧКВ при OKC бп</w:t>
            </w:r>
            <w:proofErr w:type="gramStart"/>
            <w:r w:rsidRPr="00C937B2">
              <w:rPr>
                <w:rFonts w:ascii="Times New Roman" w:eastAsia="Times New Roman" w:hAnsi="Times New Roman" w:cs="Times New Roman"/>
                <w:color w:val="000000"/>
                <w:sz w:val="24"/>
                <w:szCs w:val="24"/>
                <w:lang w:eastAsia="ru-RU" w:bidi="ru-RU"/>
              </w:rPr>
              <w:t>ST</w:t>
            </w:r>
            <w:proofErr w:type="gramEnd"/>
            <w:r w:rsidRPr="00C937B2">
              <w:rPr>
                <w:rFonts w:ascii="Times New Roman" w:eastAsia="Times New Roman" w:hAnsi="Times New Roman" w:cs="Times New Roman"/>
                <w:color w:val="000000"/>
                <w:sz w:val="24"/>
                <w:szCs w:val="24"/>
                <w:lang w:eastAsia="ru-RU" w:bidi="ru-RU"/>
              </w:rPr>
              <w:t xml:space="preserve"> (среднего и высокого риска по шкале </w:t>
            </w:r>
            <w:r w:rsidRPr="00C937B2">
              <w:rPr>
                <w:rFonts w:ascii="Times New Roman" w:eastAsia="Times New Roman" w:hAnsi="Times New Roman" w:cs="Times New Roman"/>
                <w:color w:val="000000"/>
                <w:sz w:val="24"/>
                <w:szCs w:val="24"/>
                <w:lang w:val="en-US" w:eastAsia="ru-RU" w:bidi="ru-RU"/>
              </w:rPr>
              <w:t>GRACE</w:t>
            </w:r>
            <w:r w:rsidRPr="00C937B2">
              <w:rPr>
                <w:rFonts w:ascii="Times New Roman" w:eastAsia="Times New Roman" w:hAnsi="Times New Roman" w:cs="Times New Roman"/>
                <w:color w:val="000000"/>
                <w:sz w:val="24"/>
                <w:szCs w:val="24"/>
                <w:lang w:eastAsia="ru-RU" w:bidi="ru-RU"/>
              </w:rPr>
              <w:t>) – не менее 70% от числа всех пациентов с ОКСбп</w:t>
            </w:r>
            <w:r w:rsidRPr="00C937B2">
              <w:rPr>
                <w:rFonts w:ascii="Times New Roman" w:eastAsia="Times New Roman" w:hAnsi="Times New Roman" w:cs="Times New Roman"/>
                <w:color w:val="000000"/>
                <w:sz w:val="24"/>
                <w:szCs w:val="24"/>
                <w:lang w:val="en-US" w:eastAsia="ru-RU" w:bidi="ru-RU"/>
              </w:rPr>
              <w:t>ST</w:t>
            </w:r>
          </w:p>
        </w:tc>
        <w:tc>
          <w:tcPr>
            <w:tcW w:w="2411" w:type="dxa"/>
          </w:tcPr>
          <w:p w:rsidR="00AD3138" w:rsidRPr="00C937B2" w:rsidRDefault="00AD3138" w:rsidP="00AD3138">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Arial Unicode MS" w:hAnsi="Times New Roman" w:cs="Times New Roman"/>
                <w:color w:val="000000"/>
                <w:sz w:val="24"/>
                <w:szCs w:val="24"/>
                <w:lang w:eastAsia="ru-RU" w:bidi="ru-RU"/>
              </w:rPr>
              <w:lastRenderedPageBreak/>
              <w:t>Г</w:t>
            </w:r>
            <w:r w:rsidRPr="00C937B2">
              <w:rPr>
                <w:rFonts w:ascii="Times New Roman" w:eastAsia="Arial Unicode MS" w:hAnsi="Times New Roman" w:cs="Times New Roman"/>
                <w:color w:val="000000"/>
                <w:sz w:val="24"/>
                <w:szCs w:val="24"/>
                <w:lang w:eastAsia="ru-RU" w:bidi="ru-RU"/>
              </w:rPr>
              <w:t>лавны</w:t>
            </w:r>
            <w:r>
              <w:rPr>
                <w:rFonts w:ascii="Times New Roman" w:eastAsia="Arial Unicode MS" w:hAnsi="Times New Roman" w:cs="Times New Roman"/>
                <w:color w:val="000000"/>
                <w:sz w:val="24"/>
                <w:szCs w:val="24"/>
                <w:lang w:eastAsia="ru-RU" w:bidi="ru-RU"/>
              </w:rPr>
              <w:t>е</w:t>
            </w:r>
            <w:r w:rsidRPr="00C937B2">
              <w:rPr>
                <w:rFonts w:ascii="Times New Roman" w:eastAsia="Arial Unicode MS" w:hAnsi="Times New Roman" w:cs="Times New Roman"/>
                <w:color w:val="000000"/>
                <w:sz w:val="24"/>
                <w:szCs w:val="24"/>
                <w:lang w:eastAsia="ru-RU" w:bidi="ru-RU"/>
              </w:rPr>
              <w:t xml:space="preserve"> внештатны</w:t>
            </w:r>
            <w:r>
              <w:rPr>
                <w:rFonts w:ascii="Times New Roman" w:eastAsia="Arial Unicode MS" w:hAnsi="Times New Roman" w:cs="Times New Roman"/>
                <w:color w:val="000000"/>
                <w:sz w:val="24"/>
                <w:szCs w:val="24"/>
                <w:lang w:eastAsia="ru-RU" w:bidi="ru-RU"/>
              </w:rPr>
              <w:t>е</w:t>
            </w:r>
            <w:r w:rsidRPr="00C937B2">
              <w:rPr>
                <w:rFonts w:ascii="Times New Roman" w:eastAsia="Arial Unicode MS" w:hAnsi="Times New Roman" w:cs="Times New Roman"/>
                <w:color w:val="000000"/>
                <w:sz w:val="24"/>
                <w:szCs w:val="24"/>
                <w:lang w:eastAsia="ru-RU" w:bidi="ru-RU"/>
              </w:rPr>
              <w:t xml:space="preserve"> специалист</w:t>
            </w:r>
            <w:r>
              <w:rPr>
                <w:rFonts w:ascii="Times New Roman" w:eastAsia="Arial Unicode MS" w:hAnsi="Times New Roman" w:cs="Times New Roman"/>
                <w:color w:val="000000"/>
                <w:sz w:val="24"/>
                <w:szCs w:val="24"/>
                <w:lang w:eastAsia="ru-RU" w:bidi="ru-RU"/>
              </w:rPr>
              <w:t>ы</w:t>
            </w:r>
            <w:r w:rsidRPr="00AD3138">
              <w:rPr>
                <w:rFonts w:ascii="Times New Roman" w:eastAsia="Times New Roman" w:hAnsi="Times New Roman" w:cs="Times New Roman"/>
                <w:color w:val="000000"/>
                <w:sz w:val="24"/>
                <w:szCs w:val="24"/>
                <w:lang w:eastAsia="ru-RU" w:bidi="ru-RU"/>
              </w:rPr>
              <w:t xml:space="preserve"> </w:t>
            </w:r>
            <w:r w:rsidRPr="00AD3138">
              <w:rPr>
                <w:rFonts w:ascii="Times New Roman" w:eastAsia="Arial Unicode MS" w:hAnsi="Times New Roman" w:cs="Times New Roman"/>
                <w:color w:val="000000"/>
                <w:sz w:val="24"/>
                <w:szCs w:val="24"/>
                <w:lang w:eastAsia="ru-RU" w:bidi="ru-RU"/>
              </w:rPr>
              <w:t>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r w:rsidR="00C937B2"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кардиолог</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AD3138" w:rsidRPr="00C937B2" w:rsidRDefault="00AD3138" w:rsidP="00AD3138">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r>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 скорой медицинской помощи</w:t>
            </w:r>
            <w:r w:rsidR="00AD3138">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 медицинской профилактике </w:t>
            </w:r>
          </w:p>
        </w:tc>
      </w:tr>
      <w:tr w:rsidR="00C937B2" w:rsidRPr="00C937B2" w:rsidTr="006C3A77">
        <w:trPr>
          <w:trHeight w:val="278"/>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13</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Обеспечение оценки показаний к реваскуляризации миокарда у </w:t>
            </w:r>
            <w:r w:rsidRPr="00C937B2">
              <w:rPr>
                <w:rFonts w:ascii="Times New Roman" w:eastAsia="Times New Roman" w:hAnsi="Times New Roman" w:cs="Times New Roman"/>
                <w:color w:val="000000"/>
                <w:sz w:val="24"/>
                <w:szCs w:val="24"/>
                <w:lang w:eastAsia="ru-RU" w:bidi="ru-RU"/>
              </w:rPr>
              <w:lastRenderedPageBreak/>
              <w:t>всех пациентов, перенесших OKC, с последующим выполнением реваскуляризации при выявлении показаний, а также с хроническими формами ИБС в первичном звене и на стационарном этапе с занесением результатов в медицинскую документацию.</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Анализ соответствия с принятием управленческих решений по итогам</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Проверка медицинских документов пациентов, </w:t>
            </w:r>
            <w:r w:rsidRPr="00C937B2">
              <w:rPr>
                <w:rFonts w:ascii="Times New Roman" w:eastAsia="Times New Roman" w:hAnsi="Times New Roman" w:cs="Times New Roman"/>
                <w:color w:val="000000"/>
                <w:sz w:val="24"/>
                <w:szCs w:val="24"/>
                <w:lang w:eastAsia="ru-RU" w:bidi="ru-RU"/>
              </w:rPr>
              <w:lastRenderedPageBreak/>
              <w:t>имеющих хронические формы ИБС, перенесших OKCnST и острый коронарный синдром OKC</w:t>
            </w:r>
            <w:proofErr w:type="gramStart"/>
            <w:r w:rsidRPr="00C937B2">
              <w:rPr>
                <w:rFonts w:ascii="Times New Roman" w:eastAsia="Times New Roman" w:hAnsi="Times New Roman" w:cs="Times New Roman"/>
                <w:color w:val="000000"/>
                <w:sz w:val="24"/>
                <w:szCs w:val="24"/>
                <w:lang w:eastAsia="ru-RU" w:bidi="ru-RU"/>
              </w:rPr>
              <w:t>б</w:t>
            </w:r>
            <w:proofErr w:type="gramEnd"/>
            <w:r w:rsidRPr="00C937B2">
              <w:rPr>
                <w:rFonts w:ascii="Times New Roman" w:eastAsia="Times New Roman" w:hAnsi="Times New Roman" w:cs="Times New Roman"/>
                <w:color w:val="000000"/>
                <w:sz w:val="24"/>
                <w:szCs w:val="24"/>
                <w:lang w:eastAsia="ru-RU" w:bidi="ru-RU"/>
              </w:rPr>
              <w:t>ST с последующим выполнением реваскуляризации при выявлении показаний в первичном звене и на стационарном этапе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в рамках </w:t>
            </w:r>
          </w:p>
          <w:p w:rsidR="00C937B2" w:rsidRPr="00C937B2" w:rsidRDefault="00C937B2" w:rsidP="009E2C34">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проверок, проводимых департаментом здравоохранения Брянской области в соответствии с утвержденным планом проверок, проводимых в рамках ведомственного контроля качества и безопасности медицинской деятельности с оформлением акта ведомственного контроля качества и безопасности медицинской деятельности и подготовкой предложений и </w:t>
            </w:r>
            <w:r w:rsidRPr="00C937B2">
              <w:rPr>
                <w:rFonts w:ascii="Times New Roman" w:eastAsia="Times New Roman" w:hAnsi="Times New Roman" w:cs="Times New Roman"/>
                <w:color w:val="000000"/>
                <w:sz w:val="24"/>
                <w:szCs w:val="24"/>
                <w:lang w:eastAsia="ru-RU" w:bidi="ru-RU"/>
              </w:rPr>
              <w:lastRenderedPageBreak/>
              <w:t>указаний по у</w:t>
            </w:r>
            <w:r w:rsidR="009E2C34">
              <w:rPr>
                <w:rFonts w:ascii="Times New Roman" w:eastAsia="Times New Roman" w:hAnsi="Times New Roman" w:cs="Times New Roman"/>
                <w:color w:val="000000"/>
                <w:sz w:val="24"/>
                <w:szCs w:val="24"/>
                <w:lang w:eastAsia="ru-RU" w:bidi="ru-RU"/>
              </w:rPr>
              <w:t>странению выявленных нарушений</w:t>
            </w:r>
          </w:p>
        </w:tc>
        <w:tc>
          <w:tcPr>
            <w:tcW w:w="2693" w:type="dxa"/>
            <w:gridSpan w:val="3"/>
            <w:hideMark/>
          </w:tcPr>
          <w:p w:rsidR="00C937B2" w:rsidRDefault="009E2C34"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На о</w:t>
            </w:r>
            <w:r w:rsidR="00C937B2" w:rsidRPr="00C937B2">
              <w:rPr>
                <w:rFonts w:ascii="Times New Roman" w:eastAsia="Times New Roman" w:hAnsi="Times New Roman" w:cs="Times New Roman"/>
                <w:color w:val="000000"/>
                <w:sz w:val="24"/>
                <w:szCs w:val="24"/>
                <w:lang w:eastAsia="ru-RU" w:bidi="ru-RU"/>
              </w:rPr>
              <w:t xml:space="preserve">боснованность проведения </w:t>
            </w:r>
            <w:r w:rsidR="00C937B2" w:rsidRPr="00C937B2">
              <w:rPr>
                <w:rFonts w:ascii="Times New Roman" w:eastAsia="Times New Roman" w:hAnsi="Times New Roman" w:cs="Times New Roman"/>
                <w:color w:val="000000"/>
                <w:sz w:val="24"/>
                <w:szCs w:val="24"/>
                <w:lang w:eastAsia="ru-RU" w:bidi="ru-RU"/>
              </w:rPr>
              <w:lastRenderedPageBreak/>
              <w:t>выполнения реваскуляризации</w:t>
            </w:r>
          </w:p>
          <w:p w:rsidR="009E2C34" w:rsidRPr="00C937B2" w:rsidRDefault="009E2C34"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п</w:t>
            </w:r>
            <w:r w:rsidRPr="00C937B2">
              <w:rPr>
                <w:rFonts w:ascii="Times New Roman" w:eastAsia="Times New Roman" w:hAnsi="Times New Roman" w:cs="Times New Roman"/>
                <w:color w:val="000000"/>
                <w:sz w:val="24"/>
                <w:szCs w:val="24"/>
                <w:lang w:eastAsia="ru-RU" w:bidi="ru-RU"/>
              </w:rPr>
              <w:t>роверено в год не менее 10 медицинских организаций</w:t>
            </w:r>
          </w:p>
        </w:tc>
        <w:tc>
          <w:tcPr>
            <w:tcW w:w="241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Главный внештатный </w:t>
            </w:r>
            <w:r w:rsidRPr="00C937B2">
              <w:rPr>
                <w:rFonts w:ascii="Times New Roman" w:eastAsia="Times New Roman" w:hAnsi="Times New Roman" w:cs="Times New Roman"/>
                <w:color w:val="000000"/>
                <w:sz w:val="24"/>
                <w:szCs w:val="24"/>
                <w:lang w:eastAsia="ru-RU" w:bidi="ru-RU"/>
              </w:rPr>
              <w:lastRenderedPageBreak/>
              <w:t xml:space="preserve">специалист </w:t>
            </w:r>
            <w:r w:rsidR="00AD3138" w:rsidRPr="00C937B2">
              <w:rPr>
                <w:rFonts w:ascii="Times New Roman" w:eastAsia="Times New Roman" w:hAnsi="Times New Roman" w:cs="Times New Roman"/>
                <w:color w:val="000000"/>
                <w:sz w:val="24"/>
                <w:szCs w:val="24"/>
                <w:lang w:eastAsia="ru-RU" w:bidi="ru-RU"/>
              </w:rPr>
              <w:t xml:space="preserve">кардиолог </w:t>
            </w:r>
            <w:r w:rsidR="00AD3138" w:rsidRPr="00AD3138">
              <w:rPr>
                <w:rFonts w:ascii="Times New Roman" w:eastAsia="Times New Roman" w:hAnsi="Times New Roman" w:cs="Times New Roman"/>
                <w:color w:val="000000"/>
                <w:sz w:val="24"/>
                <w:szCs w:val="24"/>
                <w:lang w:eastAsia="ru-RU" w:bidi="ru-RU"/>
              </w:rPr>
              <w:t xml:space="preserve">департамента здравоохранения Брянской области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C937B2" w:rsidRPr="00C937B2" w:rsidTr="006C3A77">
        <w:trPr>
          <w:trHeight w:val="278"/>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14</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Разработка и внедрение плана мероприятий по увеличению количества ангиохирургических и нейрохирургических операций с достижением целевого показателя 10</w:t>
            </w:r>
            <w:r w:rsidR="009E2C34">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w:t>
            </w:r>
            <w:r w:rsidR="009E2C34">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15 % у пациентов с геморрагическим инсультом</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Разработан и внедрен план мероприятий по увеличению количества ангиохирургических и нейрохирургических операций. </w:t>
            </w:r>
          </w:p>
          <w:p w:rsidR="00C937B2" w:rsidRPr="00C937B2" w:rsidRDefault="009E2C34"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Целевой уровень </w:t>
            </w:r>
            <w:proofErr w:type="gramStart"/>
            <w:r>
              <w:rPr>
                <w:rFonts w:ascii="Times New Roman" w:eastAsia="Times New Roman" w:hAnsi="Times New Roman" w:cs="Times New Roman"/>
                <w:color w:val="000000"/>
                <w:sz w:val="24"/>
                <w:szCs w:val="24"/>
                <w:lang w:eastAsia="ru-RU" w:bidi="ru-RU"/>
              </w:rPr>
              <w:t>на</w:t>
            </w:r>
            <w:proofErr w:type="gramEnd"/>
            <w:r>
              <w:rPr>
                <w:rFonts w:ascii="Times New Roman" w:eastAsia="Times New Roman" w:hAnsi="Times New Roman" w:cs="Times New Roman"/>
                <w:color w:val="000000"/>
                <w:sz w:val="24"/>
                <w:szCs w:val="24"/>
                <w:lang w:eastAsia="ru-RU" w:bidi="ru-RU"/>
              </w:rPr>
              <w:t>:</w:t>
            </w:r>
          </w:p>
          <w:p w:rsidR="00C937B2" w:rsidRPr="00C937B2" w:rsidRDefault="009E2C34"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2026 год</w:t>
            </w:r>
            <w:r w:rsidR="00C937B2" w:rsidRPr="00C937B2">
              <w:rPr>
                <w:rFonts w:ascii="Times New Roman" w:eastAsia="Times New Roman" w:hAnsi="Times New Roman" w:cs="Times New Roman"/>
                <w:color w:val="000000"/>
                <w:sz w:val="24"/>
                <w:szCs w:val="24"/>
                <w:lang w:eastAsia="ru-RU" w:bidi="ru-RU"/>
              </w:rPr>
              <w:t xml:space="preserve"> – 11 %,</w:t>
            </w:r>
          </w:p>
          <w:p w:rsidR="00C937B2" w:rsidRPr="00C937B2" w:rsidRDefault="009E2C34"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2027 год</w:t>
            </w:r>
            <w:r w:rsidR="00C937B2" w:rsidRPr="00C937B2">
              <w:rPr>
                <w:rFonts w:ascii="Times New Roman" w:eastAsia="Times New Roman" w:hAnsi="Times New Roman" w:cs="Times New Roman"/>
                <w:color w:val="000000"/>
                <w:sz w:val="24"/>
                <w:szCs w:val="24"/>
                <w:lang w:eastAsia="ru-RU" w:bidi="ru-RU"/>
              </w:rPr>
              <w:t xml:space="preserve"> – 12 %,</w:t>
            </w:r>
          </w:p>
          <w:p w:rsidR="00C937B2" w:rsidRPr="00C937B2" w:rsidRDefault="009E2C34"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2028 год</w:t>
            </w:r>
            <w:r w:rsidR="00C937B2" w:rsidRPr="00C937B2">
              <w:rPr>
                <w:rFonts w:ascii="Times New Roman" w:eastAsia="Times New Roman" w:hAnsi="Times New Roman" w:cs="Times New Roman"/>
                <w:color w:val="000000"/>
                <w:sz w:val="24"/>
                <w:szCs w:val="24"/>
                <w:lang w:eastAsia="ru-RU" w:bidi="ru-RU"/>
              </w:rPr>
              <w:t xml:space="preserve"> – 13 %,</w:t>
            </w:r>
          </w:p>
          <w:p w:rsidR="00C937B2" w:rsidRPr="00C937B2" w:rsidRDefault="009E2C34"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2029 год</w:t>
            </w:r>
            <w:r w:rsidR="00C937B2" w:rsidRPr="00C937B2">
              <w:rPr>
                <w:rFonts w:ascii="Times New Roman" w:eastAsia="Times New Roman" w:hAnsi="Times New Roman" w:cs="Times New Roman"/>
                <w:color w:val="000000"/>
                <w:sz w:val="24"/>
                <w:szCs w:val="24"/>
                <w:lang w:eastAsia="ru-RU" w:bidi="ru-RU"/>
              </w:rPr>
              <w:t xml:space="preserve"> – 14 %,</w:t>
            </w:r>
          </w:p>
          <w:p w:rsidR="00C937B2" w:rsidRPr="00C937B2" w:rsidRDefault="009E2C34"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2030 год</w:t>
            </w:r>
            <w:r w:rsidR="00C937B2" w:rsidRPr="00C937B2">
              <w:rPr>
                <w:rFonts w:ascii="Times New Roman" w:eastAsia="Times New Roman" w:hAnsi="Times New Roman" w:cs="Times New Roman"/>
                <w:color w:val="000000"/>
                <w:sz w:val="24"/>
                <w:szCs w:val="24"/>
                <w:lang w:eastAsia="ru-RU" w:bidi="ru-RU"/>
              </w:rPr>
              <w:t xml:space="preserve"> – 15 %</w:t>
            </w:r>
          </w:p>
        </w:tc>
        <w:tc>
          <w:tcPr>
            <w:tcW w:w="2693"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Снижение летальности от геморрагического инсульта</w:t>
            </w:r>
          </w:p>
        </w:tc>
        <w:tc>
          <w:tcPr>
            <w:tcW w:w="2411" w:type="dxa"/>
          </w:tcPr>
          <w:p w:rsidR="00AD3138"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sidR="00AD3138">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AD3138">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sidR="00AD3138">
              <w:rPr>
                <w:rFonts w:ascii="Times New Roman" w:eastAsia="Times New Roman" w:hAnsi="Times New Roman" w:cs="Times New Roman"/>
                <w:color w:val="000000"/>
                <w:sz w:val="24"/>
                <w:szCs w:val="24"/>
                <w:lang w:eastAsia="ru-RU" w:bidi="ru-RU"/>
              </w:rPr>
              <w:t>ы</w:t>
            </w:r>
            <w:r w:rsidR="00AD3138" w:rsidRPr="00AD3138">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sidR="00AD3138">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r w:rsidR="00AD3138" w:rsidRPr="00C937B2">
              <w:rPr>
                <w:rFonts w:ascii="Times New Roman" w:eastAsia="Times New Roman" w:hAnsi="Times New Roman" w:cs="Times New Roman"/>
                <w:color w:val="000000"/>
                <w:sz w:val="24"/>
                <w:szCs w:val="24"/>
                <w:lang w:eastAsia="ru-RU" w:bidi="ru-RU"/>
              </w:rPr>
              <w:t>нейрохирург</w:t>
            </w:r>
            <w:r w:rsidR="00AD3138">
              <w:rPr>
                <w:rFonts w:ascii="Times New Roman" w:eastAsia="Times New Roman" w:hAnsi="Times New Roman" w:cs="Times New Roman"/>
                <w:color w:val="000000"/>
                <w:sz w:val="24"/>
                <w:szCs w:val="24"/>
                <w:lang w:eastAsia="ru-RU" w:bidi="ru-RU"/>
              </w:rPr>
              <w:t>;</w:t>
            </w:r>
          </w:p>
          <w:p w:rsidR="00C937B2" w:rsidRPr="00C937B2" w:rsidRDefault="00AD3138"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w:t>
            </w:r>
            <w:r>
              <w:rPr>
                <w:rFonts w:ascii="Times New Roman" w:eastAsia="Times New Roman" w:hAnsi="Times New Roman" w:cs="Times New Roman"/>
                <w:color w:val="000000"/>
                <w:sz w:val="24"/>
                <w:szCs w:val="24"/>
                <w:lang w:eastAsia="ru-RU" w:bidi="ru-RU"/>
              </w:rPr>
              <w:t xml:space="preserve"> </w:t>
            </w:r>
            <w:r w:rsidR="00C937B2" w:rsidRPr="00C937B2">
              <w:rPr>
                <w:rFonts w:ascii="Times New Roman" w:eastAsia="Times New Roman" w:hAnsi="Times New Roman" w:cs="Times New Roman"/>
                <w:color w:val="000000"/>
                <w:sz w:val="24"/>
                <w:szCs w:val="24"/>
                <w:lang w:eastAsia="ru-RU" w:bidi="ru-RU"/>
              </w:rPr>
              <w:t>рентгенэндоваскулярным методам диагностики и лечения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C937B2" w:rsidRPr="00C937B2" w:rsidTr="006C3A77">
        <w:trPr>
          <w:trHeight w:val="278"/>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15</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Разработка и внедрение плана мероприятий по обеспечению применения методики тромбэкстракции с достижением целевого показателя – не менее 5% от всех случаев инфаркта мозга</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02.06.2025</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Разработан и внедрен план мероприятий по обеспечению применения методики тромбэкстракции с достижением целевого показателя – не менее 5% от всех случаев инфаркта мозга. Достижение целевого </w:t>
            </w:r>
            <w:r w:rsidR="009E2C34">
              <w:rPr>
                <w:rFonts w:ascii="Times New Roman" w:eastAsia="Times New Roman" w:hAnsi="Times New Roman" w:cs="Times New Roman"/>
                <w:color w:val="000000"/>
                <w:sz w:val="24"/>
                <w:szCs w:val="24"/>
                <w:lang w:eastAsia="ru-RU" w:bidi="ru-RU"/>
              </w:rPr>
              <w:t>показателя на</w:t>
            </w:r>
            <w:proofErr w:type="gramStart"/>
            <w:r w:rsidR="009E2C34">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w:t>
            </w:r>
            <w:proofErr w:type="gramEnd"/>
            <w:r w:rsidRPr="00C937B2">
              <w:rPr>
                <w:rFonts w:ascii="Times New Roman" w:eastAsia="Times New Roman" w:hAnsi="Times New Roman" w:cs="Times New Roman"/>
                <w:color w:val="000000"/>
                <w:sz w:val="24"/>
                <w:szCs w:val="24"/>
                <w:lang w:eastAsia="ru-RU" w:bidi="ru-RU"/>
              </w:rPr>
              <w:t xml:space="preserve">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 не менее 2,6%,</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 не менее 3%,</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 не менее 3,6%,</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 не менее 4,2%.</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 не менее 5%</w:t>
            </w:r>
          </w:p>
        </w:tc>
        <w:tc>
          <w:tcPr>
            <w:tcW w:w="2693"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Снижение летальности от ишемического инсульта</w:t>
            </w:r>
          </w:p>
        </w:tc>
        <w:tc>
          <w:tcPr>
            <w:tcW w:w="2411" w:type="dxa"/>
          </w:tcPr>
          <w:p w:rsidR="00AD3138" w:rsidRDefault="00AD3138" w:rsidP="00AD3138">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ы</w:t>
            </w:r>
            <w:r w:rsidRPr="00AD3138">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не</w:t>
            </w:r>
            <w:r>
              <w:rPr>
                <w:rFonts w:ascii="Times New Roman" w:eastAsia="Times New Roman" w:hAnsi="Times New Roman" w:cs="Times New Roman"/>
                <w:color w:val="000000"/>
                <w:sz w:val="24"/>
                <w:szCs w:val="24"/>
                <w:lang w:eastAsia="ru-RU" w:bidi="ru-RU"/>
              </w:rPr>
              <w:t>вролог;</w:t>
            </w:r>
          </w:p>
          <w:p w:rsidR="00AD3138" w:rsidRPr="00C937B2" w:rsidRDefault="00AD3138" w:rsidP="00AD3138">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w:t>
            </w:r>
            <w:r>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рентгенэндоваскулярным методам диагностики и лечения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C937B2" w:rsidRPr="00C937B2" w:rsidTr="006C3A77">
        <w:trPr>
          <w:trHeight w:val="278"/>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16</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Разработка и внедрение плана мероприятий по обеспечению </w:t>
            </w:r>
            <w:r w:rsidRPr="00C937B2">
              <w:rPr>
                <w:rFonts w:ascii="Times New Roman" w:eastAsia="Times New Roman" w:hAnsi="Times New Roman" w:cs="Times New Roman"/>
                <w:color w:val="000000"/>
                <w:sz w:val="24"/>
                <w:szCs w:val="24"/>
                <w:lang w:eastAsia="ru-RU" w:bidi="ru-RU"/>
              </w:rPr>
              <w:lastRenderedPageBreak/>
              <w:t xml:space="preserve">доли пациентов с инфарктом мозга, поступивших в стационар </w:t>
            </w:r>
            <w:proofErr w:type="gramStart"/>
            <w:r w:rsidRPr="00C937B2">
              <w:rPr>
                <w:rFonts w:ascii="Times New Roman" w:eastAsia="Times New Roman" w:hAnsi="Times New Roman" w:cs="Times New Roman"/>
                <w:color w:val="000000"/>
                <w:sz w:val="24"/>
                <w:szCs w:val="24"/>
                <w:lang w:eastAsia="ru-RU" w:bidi="ru-RU"/>
              </w:rPr>
              <w:t>в первые</w:t>
            </w:r>
            <w:proofErr w:type="gramEnd"/>
            <w:r w:rsidRPr="00C937B2">
              <w:rPr>
                <w:rFonts w:ascii="Times New Roman" w:eastAsia="Times New Roman" w:hAnsi="Times New Roman" w:cs="Times New Roman"/>
                <w:color w:val="000000"/>
                <w:sz w:val="24"/>
                <w:szCs w:val="24"/>
                <w:lang w:eastAsia="ru-RU" w:bidi="ru-RU"/>
              </w:rPr>
              <w:t xml:space="preserve"> 4,5 часа от начала заболевания, от всех пациентов с инфарктом мозга, поступивших в стационар, не менее 35%</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02.0</w:t>
            </w:r>
            <w:r w:rsidRPr="00C937B2">
              <w:rPr>
                <w:rFonts w:ascii="Times New Roman" w:eastAsia="Times New Roman" w:hAnsi="Times New Roman" w:cs="Times New Roman"/>
                <w:color w:val="000000"/>
                <w:sz w:val="24"/>
                <w:szCs w:val="24"/>
                <w:lang w:val="en-US" w:eastAsia="ru-RU" w:bidi="ru-RU"/>
              </w:rPr>
              <w:t>7</w:t>
            </w:r>
            <w:r w:rsidRPr="00C937B2">
              <w:rPr>
                <w:rFonts w:ascii="Times New Roman" w:eastAsia="Times New Roman" w:hAnsi="Times New Roman" w:cs="Times New Roman"/>
                <w:color w:val="000000"/>
                <w:sz w:val="24"/>
                <w:szCs w:val="24"/>
                <w:lang w:eastAsia="ru-RU" w:bidi="ru-RU"/>
              </w:rPr>
              <w:t>.2025</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694"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Разработан и внедрен план мероприятий по </w:t>
            </w:r>
            <w:r w:rsidRPr="00C937B2">
              <w:rPr>
                <w:rFonts w:ascii="Times New Roman" w:eastAsia="Times New Roman" w:hAnsi="Times New Roman" w:cs="Times New Roman"/>
                <w:color w:val="000000"/>
                <w:sz w:val="24"/>
                <w:szCs w:val="24"/>
                <w:lang w:eastAsia="ru-RU" w:bidi="ru-RU"/>
              </w:rPr>
              <w:lastRenderedPageBreak/>
              <w:t xml:space="preserve">обеспечению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доли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пациентов с инфарктом мозга, поступивших в стационар </w:t>
            </w:r>
            <w:proofErr w:type="gramStart"/>
            <w:r w:rsidRPr="00C937B2">
              <w:rPr>
                <w:rFonts w:ascii="Times New Roman" w:eastAsia="Times New Roman" w:hAnsi="Times New Roman" w:cs="Times New Roman"/>
                <w:color w:val="000000"/>
                <w:sz w:val="24"/>
                <w:szCs w:val="24"/>
                <w:lang w:eastAsia="ru-RU" w:bidi="ru-RU"/>
              </w:rPr>
              <w:t>в первые</w:t>
            </w:r>
            <w:proofErr w:type="gramEnd"/>
            <w:r w:rsidRPr="00C937B2">
              <w:rPr>
                <w:rFonts w:ascii="Times New Roman" w:eastAsia="Times New Roman" w:hAnsi="Times New Roman" w:cs="Times New Roman"/>
                <w:color w:val="000000"/>
                <w:sz w:val="24"/>
                <w:szCs w:val="24"/>
                <w:lang w:eastAsia="ru-RU" w:bidi="ru-RU"/>
              </w:rPr>
              <w:t xml:space="preserve"> 4,5 часа от начала заболевания, от всех пациентов с инфарктом мозга, поступивших в стационар, не менее 35%.</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Достижение целевого показателя </w:t>
            </w:r>
            <w:proofErr w:type="gramStart"/>
            <w:r w:rsidRPr="00C937B2">
              <w:rPr>
                <w:rFonts w:ascii="Times New Roman" w:eastAsia="Times New Roman" w:hAnsi="Times New Roman" w:cs="Times New Roman"/>
                <w:color w:val="000000"/>
                <w:sz w:val="24"/>
                <w:szCs w:val="24"/>
                <w:lang w:eastAsia="ru-RU" w:bidi="ru-RU"/>
              </w:rPr>
              <w:t>на</w:t>
            </w:r>
            <w:proofErr w:type="gramEnd"/>
            <w:r w:rsidRPr="00C937B2">
              <w:rPr>
                <w:rFonts w:ascii="Times New Roman" w:eastAsia="Times New Roman" w:hAnsi="Times New Roman" w:cs="Times New Roman"/>
                <w:color w:val="000000"/>
                <w:sz w:val="24"/>
                <w:szCs w:val="24"/>
                <w:lang w:eastAsia="ru-RU" w:bidi="ru-RU"/>
              </w:rPr>
              <w:t>:</w:t>
            </w:r>
          </w:p>
          <w:p w:rsidR="00C937B2" w:rsidRPr="00C937B2" w:rsidRDefault="00A67B46"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2026 год</w:t>
            </w:r>
            <w:r w:rsidR="00C937B2" w:rsidRPr="00C937B2">
              <w:rPr>
                <w:rFonts w:ascii="Times New Roman" w:eastAsia="Times New Roman" w:hAnsi="Times New Roman" w:cs="Times New Roman"/>
                <w:color w:val="000000"/>
                <w:sz w:val="24"/>
                <w:szCs w:val="24"/>
                <w:lang w:eastAsia="ru-RU" w:bidi="ru-RU"/>
              </w:rPr>
              <w:t xml:space="preserve"> не менее 31%,</w:t>
            </w:r>
          </w:p>
          <w:p w:rsidR="00C937B2" w:rsidRPr="00C937B2" w:rsidRDefault="00A67B46"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2027 год</w:t>
            </w:r>
            <w:r w:rsidR="00C937B2" w:rsidRPr="00C937B2">
              <w:rPr>
                <w:rFonts w:ascii="Times New Roman" w:eastAsia="Times New Roman" w:hAnsi="Times New Roman" w:cs="Times New Roman"/>
                <w:color w:val="000000"/>
                <w:sz w:val="24"/>
                <w:szCs w:val="24"/>
                <w:lang w:eastAsia="ru-RU" w:bidi="ru-RU"/>
              </w:rPr>
              <w:t xml:space="preserve"> не менее 32%,</w:t>
            </w:r>
          </w:p>
          <w:p w:rsidR="00C937B2" w:rsidRPr="00C937B2" w:rsidRDefault="00A67B46"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2028 год</w:t>
            </w:r>
            <w:r w:rsidR="00C937B2" w:rsidRPr="00C937B2">
              <w:rPr>
                <w:rFonts w:ascii="Times New Roman" w:eastAsia="Times New Roman" w:hAnsi="Times New Roman" w:cs="Times New Roman"/>
                <w:color w:val="000000"/>
                <w:sz w:val="24"/>
                <w:szCs w:val="24"/>
                <w:lang w:eastAsia="ru-RU" w:bidi="ru-RU"/>
              </w:rPr>
              <w:t xml:space="preserve"> не менее 33%,</w:t>
            </w:r>
          </w:p>
          <w:p w:rsidR="00C937B2" w:rsidRPr="00C937B2" w:rsidRDefault="00A67B46"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2029 год</w:t>
            </w:r>
            <w:r w:rsidR="00C937B2" w:rsidRPr="00C937B2">
              <w:rPr>
                <w:rFonts w:ascii="Times New Roman" w:eastAsia="Times New Roman" w:hAnsi="Times New Roman" w:cs="Times New Roman"/>
                <w:color w:val="000000"/>
                <w:sz w:val="24"/>
                <w:szCs w:val="24"/>
                <w:lang w:eastAsia="ru-RU" w:bidi="ru-RU"/>
              </w:rPr>
              <w:t xml:space="preserve"> не менее 34%.</w:t>
            </w:r>
          </w:p>
          <w:p w:rsidR="00C937B2" w:rsidRPr="00C937B2" w:rsidRDefault="00A67B46"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2030 год</w:t>
            </w:r>
            <w:r w:rsidR="00C937B2" w:rsidRPr="00C937B2">
              <w:rPr>
                <w:rFonts w:ascii="Times New Roman" w:eastAsia="Times New Roman" w:hAnsi="Times New Roman" w:cs="Times New Roman"/>
                <w:color w:val="000000"/>
                <w:sz w:val="24"/>
                <w:szCs w:val="24"/>
                <w:lang w:eastAsia="ru-RU" w:bidi="ru-RU"/>
              </w:rPr>
              <w:t xml:space="preserve"> не менее 35%</w:t>
            </w:r>
          </w:p>
        </w:tc>
        <w:tc>
          <w:tcPr>
            <w:tcW w:w="2693"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Увеличение доли пациентов с инфарктом </w:t>
            </w:r>
            <w:r w:rsidRPr="00C937B2">
              <w:rPr>
                <w:rFonts w:ascii="Times New Roman" w:eastAsia="Times New Roman" w:hAnsi="Times New Roman" w:cs="Times New Roman"/>
                <w:color w:val="000000"/>
                <w:sz w:val="24"/>
                <w:szCs w:val="24"/>
                <w:lang w:eastAsia="ru-RU" w:bidi="ru-RU"/>
              </w:rPr>
              <w:lastRenderedPageBreak/>
              <w:t xml:space="preserve">мозга, которым </w:t>
            </w:r>
            <w:proofErr w:type="gramStart"/>
            <w:r w:rsidRPr="00C937B2">
              <w:rPr>
                <w:rFonts w:ascii="Times New Roman" w:eastAsia="Times New Roman" w:hAnsi="Times New Roman" w:cs="Times New Roman"/>
                <w:color w:val="000000"/>
                <w:sz w:val="24"/>
                <w:szCs w:val="24"/>
                <w:lang w:eastAsia="ru-RU" w:bidi="ru-RU"/>
              </w:rPr>
              <w:t>проведен</w:t>
            </w:r>
            <w:proofErr w:type="gramEnd"/>
            <w:r w:rsidRPr="00C937B2">
              <w:rPr>
                <w:rFonts w:ascii="Times New Roman" w:eastAsia="Times New Roman" w:hAnsi="Times New Roman" w:cs="Times New Roman"/>
                <w:color w:val="000000"/>
                <w:sz w:val="24"/>
                <w:szCs w:val="24"/>
                <w:lang w:eastAsia="ru-RU" w:bidi="ru-RU"/>
              </w:rPr>
              <w:t xml:space="preserve"> системный тромболизис. Снижение летальности от ишемического инсульта</w:t>
            </w:r>
          </w:p>
        </w:tc>
        <w:tc>
          <w:tcPr>
            <w:tcW w:w="2411" w:type="dxa"/>
          </w:tcPr>
          <w:p w:rsidR="00AD3138"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w:t>
            </w:r>
            <w:r w:rsidR="00AD3138">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AD3138">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sidR="00AD3138">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w:t>
            </w:r>
            <w:r w:rsidR="00AD3138" w:rsidRPr="00AD3138">
              <w:rPr>
                <w:rFonts w:ascii="Times New Roman" w:eastAsia="Times New Roman" w:hAnsi="Times New Roman" w:cs="Times New Roman"/>
                <w:color w:val="000000"/>
                <w:sz w:val="24"/>
                <w:szCs w:val="24"/>
                <w:lang w:eastAsia="ru-RU" w:bidi="ru-RU"/>
              </w:rPr>
              <w:lastRenderedPageBreak/>
              <w:t>департамента здравоохранения Брянской области</w:t>
            </w:r>
            <w:r w:rsidR="00AD3138">
              <w:rPr>
                <w:rFonts w:ascii="Times New Roman" w:eastAsia="Times New Roman" w:hAnsi="Times New Roman" w:cs="Times New Roman"/>
                <w:color w:val="000000"/>
                <w:sz w:val="24"/>
                <w:szCs w:val="24"/>
                <w:lang w:eastAsia="ru-RU" w:bidi="ru-RU"/>
              </w:rPr>
              <w:t>:</w:t>
            </w:r>
            <w:r w:rsidR="00AD3138" w:rsidRPr="00AD3138">
              <w:rPr>
                <w:rFonts w:ascii="Times New Roman" w:eastAsia="Times New Roman" w:hAnsi="Times New Roman" w:cs="Times New Roman"/>
                <w:color w:val="000000"/>
                <w:sz w:val="24"/>
                <w:szCs w:val="24"/>
                <w:lang w:eastAsia="ru-RU" w:bidi="ru-RU"/>
              </w:rPr>
              <w:t xml:space="preserve"> </w:t>
            </w:r>
            <w:r w:rsidR="00AD3138" w:rsidRPr="00C937B2">
              <w:rPr>
                <w:rFonts w:ascii="Times New Roman" w:eastAsia="Times New Roman" w:hAnsi="Times New Roman" w:cs="Times New Roman"/>
                <w:color w:val="000000"/>
                <w:sz w:val="24"/>
                <w:szCs w:val="24"/>
                <w:lang w:eastAsia="ru-RU" w:bidi="ru-RU"/>
              </w:rPr>
              <w:t>невролог</w:t>
            </w:r>
            <w:r w:rsidR="00AD3138">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 скорой медицинской помощи;</w:t>
            </w:r>
          </w:p>
          <w:p w:rsidR="00C937B2" w:rsidRPr="00C937B2" w:rsidRDefault="00C937B2" w:rsidP="00AD3138">
            <w:pPr>
              <w:widowControl w:val="0"/>
              <w:spacing w:after="0" w:line="240" w:lineRule="auto"/>
              <w:rPr>
                <w:rFonts w:ascii="Times New Roman" w:eastAsia="Times New Roman" w:hAnsi="Times New Roman" w:cs="Times New Roman"/>
                <w:color w:val="000000"/>
                <w:sz w:val="24"/>
                <w:szCs w:val="24"/>
                <w:lang w:eastAsia="ru-RU" w:bidi="ru-RU"/>
              </w:rPr>
            </w:pPr>
          </w:p>
        </w:tc>
      </w:tr>
      <w:tr w:rsidR="00C937B2" w:rsidRPr="00C937B2" w:rsidTr="006C3A77">
        <w:trPr>
          <w:trHeight w:val="278"/>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17</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Разработка и внедрение плана мероприятий по обеспечению выполнения оперативных вмешательст на брахиоцефальных артериях (эндартэктомия/стентирование), из расчета не менее 60 вмешательств на 100 тысяч взрослого населения</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01.12.2027</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31.12.2027</w:t>
            </w:r>
          </w:p>
        </w:tc>
        <w:tc>
          <w:tcPr>
            <w:tcW w:w="2694"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Разработан и внедрен план мероприятий по обеспечению выполнения оперативных вмешательст на брахиоцефальных артериях (эндартэктомия/</w:t>
            </w:r>
            <w:proofErr w:type="gramEnd"/>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стентирование), из расчета не менее 60 вмешательств на 100 тыс. взрослого населения</w:t>
            </w:r>
            <w:proofErr w:type="gramEnd"/>
          </w:p>
        </w:tc>
        <w:tc>
          <w:tcPr>
            <w:tcW w:w="2693"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Снижение заболеваемости ишемическим атеротромботическим инсультом</w:t>
            </w:r>
          </w:p>
        </w:tc>
        <w:tc>
          <w:tcPr>
            <w:tcW w:w="241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sidR="00AD3138">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AD3138">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sidR="00AD3138">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w:t>
            </w:r>
            <w:r w:rsidR="00AD3138" w:rsidRPr="00AD3138">
              <w:rPr>
                <w:rFonts w:ascii="Times New Roman" w:eastAsia="Times New Roman" w:hAnsi="Times New Roman" w:cs="Times New Roman"/>
                <w:color w:val="000000"/>
                <w:sz w:val="24"/>
                <w:szCs w:val="24"/>
                <w:lang w:eastAsia="ru-RU" w:bidi="ru-RU"/>
              </w:rPr>
              <w:t xml:space="preserve">департамента здравоохранения Брянской области: </w:t>
            </w:r>
            <w:r w:rsidRPr="00C937B2">
              <w:rPr>
                <w:rFonts w:ascii="Times New Roman" w:eastAsia="Times New Roman" w:hAnsi="Times New Roman" w:cs="Times New Roman"/>
                <w:color w:val="000000"/>
                <w:sz w:val="24"/>
                <w:szCs w:val="24"/>
                <w:lang w:eastAsia="ru-RU" w:bidi="ru-RU"/>
              </w:rPr>
              <w:t>сосудистый хирург;</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p>
        </w:tc>
      </w:tr>
      <w:tr w:rsidR="00C937B2" w:rsidRPr="00C937B2" w:rsidTr="006C3A77">
        <w:trPr>
          <w:trHeight w:val="312"/>
        </w:trPr>
        <w:tc>
          <w:tcPr>
            <w:tcW w:w="15276" w:type="dxa"/>
            <w:gridSpan w:val="10"/>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 Мероприятия по организации внутреннего контроля качества оказания медицинской помощи</w:t>
            </w:r>
          </w:p>
        </w:tc>
      </w:tr>
      <w:tr w:rsidR="00C937B2" w:rsidRPr="00C937B2" w:rsidTr="004A253D">
        <w:trPr>
          <w:trHeight w:val="562"/>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w:t>
            </w:r>
          </w:p>
        </w:tc>
        <w:tc>
          <w:tcPr>
            <w:tcW w:w="3541" w:type="dxa"/>
            <w:hideMark/>
          </w:tcPr>
          <w:p w:rsidR="00C937B2" w:rsidRPr="00C937B2" w:rsidRDefault="00C937B2" w:rsidP="00A67B46">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Проверка положений о системе внутреннего контроля качества медицинской помощи пациентам с </w:t>
            </w:r>
            <w:proofErr w:type="gramStart"/>
            <w:r w:rsidR="00A67B46">
              <w:rPr>
                <w:rFonts w:ascii="Times New Roman" w:eastAsia="Times New Roman" w:hAnsi="Times New Roman" w:cs="Times New Roman"/>
                <w:color w:val="000000"/>
                <w:sz w:val="24"/>
                <w:szCs w:val="24"/>
                <w:lang w:eastAsia="ru-RU" w:bidi="ru-RU"/>
              </w:rPr>
              <w:t>сердечно-сосудистыми</w:t>
            </w:r>
            <w:proofErr w:type="gramEnd"/>
            <w:r w:rsidR="00A67B46">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xml:space="preserve"> на основе критериев качества медицинской помощи и клинических рекомендаций, осуществляемая в рамках комплексных проверок, план которых ежегодно утверждается приказом департамента здравоохранения Брянской области</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Проверка системы внутреннего контроля качества медицинской помощи</w:t>
            </w:r>
            <w:r w:rsidR="00A67B46">
              <w:rPr>
                <w:rFonts w:ascii="Times New Roman" w:eastAsia="Times New Roman" w:hAnsi="Times New Roman" w:cs="Times New Roman"/>
                <w:color w:val="000000"/>
                <w:sz w:val="24"/>
                <w:szCs w:val="24"/>
                <w:lang w:eastAsia="ru-RU" w:bidi="ru-RU"/>
              </w:rPr>
              <w:t xml:space="preserve">, оказываемой </w:t>
            </w:r>
            <w:r w:rsidRPr="00C937B2">
              <w:rPr>
                <w:rFonts w:ascii="Times New Roman" w:eastAsia="Times New Roman" w:hAnsi="Times New Roman" w:cs="Times New Roman"/>
                <w:color w:val="000000"/>
                <w:sz w:val="24"/>
                <w:szCs w:val="24"/>
                <w:lang w:eastAsia="ru-RU" w:bidi="ru-RU"/>
              </w:rPr>
              <w:t xml:space="preserve"> пациентам с </w:t>
            </w:r>
            <w:r w:rsidR="00A67B46" w:rsidRPr="00A67B46">
              <w:rPr>
                <w:rFonts w:ascii="Times New Roman" w:eastAsia="Times New Roman" w:hAnsi="Times New Roman" w:cs="Times New Roman"/>
                <w:color w:val="000000"/>
                <w:sz w:val="24"/>
                <w:szCs w:val="24"/>
                <w:lang w:eastAsia="ru-RU" w:bidi="ru-RU"/>
              </w:rPr>
              <w:t xml:space="preserve">сердечно-сосудистыми заболеваниями </w:t>
            </w:r>
            <w:r w:rsidRPr="00C937B2">
              <w:rPr>
                <w:rFonts w:ascii="Times New Roman" w:eastAsia="Times New Roman" w:hAnsi="Times New Roman" w:cs="Times New Roman"/>
                <w:color w:val="000000"/>
                <w:sz w:val="24"/>
                <w:szCs w:val="24"/>
                <w:lang w:eastAsia="ru-RU" w:bidi="ru-RU"/>
              </w:rPr>
              <w:t xml:space="preserve">в рамках проверок, проводимых департаментом здравоохранения Брянской области в соответствии с утвержденным планом проверок, осуществляемых в рамках ведомственного контроля качества и безопасности медицинской деятельности с оформлением акта ведомственного контроля качества и безопасности медицинской деятельности и подготовкой предложений и указаний по устранению выявленных </w:t>
            </w:r>
            <w:r w:rsidRPr="00C937B2">
              <w:rPr>
                <w:rFonts w:ascii="Times New Roman" w:eastAsia="Times New Roman" w:hAnsi="Times New Roman" w:cs="Times New Roman"/>
                <w:color w:val="000000"/>
                <w:sz w:val="24"/>
                <w:szCs w:val="24"/>
                <w:lang w:eastAsia="ru-RU" w:bidi="ru-RU"/>
              </w:rPr>
              <w:lastRenderedPageBreak/>
              <w:t>нарушений.</w:t>
            </w:r>
            <w:proofErr w:type="gramEnd"/>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Проверено не менее 10 медицинских организаций в год.</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Положение о системе внутреннего контроля качества медицинской помощи проверяемых медицинских организаций соответствует требованиям приказа Минздрава России от 31 июля 2020 года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785н «Об утверждении Требований к организации и проведению внутреннего контроля качества и безопасности медицинской деятельности»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на: </w:t>
            </w:r>
          </w:p>
          <w:p w:rsidR="00C937B2" w:rsidRPr="00C937B2" w:rsidRDefault="00A67B46"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2026 год</w:t>
            </w:r>
            <w:r w:rsidR="00C937B2" w:rsidRPr="00C937B2">
              <w:rPr>
                <w:rFonts w:ascii="Times New Roman" w:eastAsia="Times New Roman" w:hAnsi="Times New Roman" w:cs="Times New Roman"/>
                <w:color w:val="000000"/>
                <w:sz w:val="24"/>
                <w:szCs w:val="24"/>
                <w:lang w:eastAsia="ru-RU" w:bidi="ru-RU"/>
              </w:rPr>
              <w:t xml:space="preserve"> не менее 96 %;</w:t>
            </w:r>
          </w:p>
          <w:p w:rsidR="00C937B2" w:rsidRPr="00C937B2" w:rsidRDefault="00A67B46"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2027 год</w:t>
            </w:r>
            <w:r w:rsidR="00C937B2" w:rsidRPr="00C937B2">
              <w:rPr>
                <w:rFonts w:ascii="Times New Roman" w:eastAsia="Times New Roman" w:hAnsi="Times New Roman" w:cs="Times New Roman"/>
                <w:color w:val="000000"/>
                <w:sz w:val="24"/>
                <w:szCs w:val="24"/>
                <w:lang w:eastAsia="ru-RU" w:bidi="ru-RU"/>
              </w:rPr>
              <w:t xml:space="preserve"> не менее 97 %;</w:t>
            </w:r>
          </w:p>
          <w:p w:rsidR="00C937B2" w:rsidRPr="00C937B2" w:rsidRDefault="00A67B46"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2028 год</w:t>
            </w:r>
            <w:r w:rsidR="00C937B2" w:rsidRPr="00C937B2">
              <w:rPr>
                <w:rFonts w:ascii="Times New Roman" w:eastAsia="Times New Roman" w:hAnsi="Times New Roman" w:cs="Times New Roman"/>
                <w:color w:val="000000"/>
                <w:sz w:val="24"/>
                <w:szCs w:val="24"/>
                <w:lang w:eastAsia="ru-RU" w:bidi="ru-RU"/>
              </w:rPr>
              <w:t xml:space="preserve"> не менее 98 %;</w:t>
            </w:r>
          </w:p>
          <w:p w:rsidR="00C937B2" w:rsidRPr="00C937B2" w:rsidRDefault="00A67B46"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2029 год</w:t>
            </w:r>
            <w:r w:rsidR="00C937B2" w:rsidRPr="00C937B2">
              <w:rPr>
                <w:rFonts w:ascii="Times New Roman" w:eastAsia="Times New Roman" w:hAnsi="Times New Roman" w:cs="Times New Roman"/>
                <w:color w:val="000000"/>
                <w:sz w:val="24"/>
                <w:szCs w:val="24"/>
                <w:lang w:eastAsia="ru-RU" w:bidi="ru-RU"/>
              </w:rPr>
              <w:t xml:space="preserve"> не менее 99 %;</w:t>
            </w:r>
          </w:p>
          <w:p w:rsidR="00C937B2" w:rsidRPr="00C937B2" w:rsidRDefault="00A67B46"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2030 год</w:t>
            </w:r>
            <w:r w:rsidR="00C937B2" w:rsidRPr="00C937B2">
              <w:rPr>
                <w:rFonts w:ascii="Times New Roman" w:eastAsia="Times New Roman" w:hAnsi="Times New Roman" w:cs="Times New Roman"/>
                <w:color w:val="000000"/>
                <w:sz w:val="24"/>
                <w:szCs w:val="24"/>
                <w:lang w:eastAsia="ru-RU" w:bidi="ru-RU"/>
              </w:rPr>
              <w:t xml:space="preserve"> не менее 100 %</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Соответствие системы внутреннего контроля качества медицинской помощи</w:t>
            </w:r>
            <w:r w:rsidR="00A67B46">
              <w:rPr>
                <w:rFonts w:ascii="Times New Roman" w:eastAsia="Times New Roman" w:hAnsi="Times New Roman" w:cs="Times New Roman"/>
                <w:color w:val="000000"/>
                <w:sz w:val="24"/>
                <w:szCs w:val="24"/>
                <w:lang w:eastAsia="ru-RU" w:bidi="ru-RU"/>
              </w:rPr>
              <w:t xml:space="preserve">, оказываемой </w:t>
            </w:r>
            <w:r w:rsidRPr="00C937B2">
              <w:rPr>
                <w:rFonts w:ascii="Times New Roman" w:eastAsia="Times New Roman" w:hAnsi="Times New Roman" w:cs="Times New Roman"/>
                <w:color w:val="000000"/>
                <w:sz w:val="24"/>
                <w:szCs w:val="24"/>
                <w:lang w:eastAsia="ru-RU" w:bidi="ru-RU"/>
              </w:rPr>
              <w:t xml:space="preserve"> пациентам с </w:t>
            </w:r>
            <w:proofErr w:type="gramStart"/>
            <w:r w:rsidR="00A67B46" w:rsidRPr="00A67B46">
              <w:rPr>
                <w:rFonts w:ascii="Times New Roman" w:eastAsia="Times New Roman" w:hAnsi="Times New Roman" w:cs="Times New Roman"/>
                <w:color w:val="000000"/>
                <w:sz w:val="24"/>
                <w:szCs w:val="24"/>
                <w:lang w:eastAsia="ru-RU" w:bidi="ru-RU"/>
              </w:rPr>
              <w:t>сердечно-сосудистыми</w:t>
            </w:r>
            <w:proofErr w:type="gramEnd"/>
            <w:r w:rsidR="00A67B46" w:rsidRPr="00A67B46">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xml:space="preserve"> на основе критериев качества медицинской помощи и клинических рекомендаций приказу Минздрава России от 31 июля 2020 года № 785н «Об утверждении Требований к организации и проведению внутреннего контроля качества и безопасности медицинской деятельности»</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w:t>
            </w:r>
            <w:r w:rsidR="00AD3138"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sidRPr="00C937B2">
              <w:rPr>
                <w:rFonts w:ascii="Times New Roman" w:eastAsia="Times New Roman" w:hAnsi="Times New Roman" w:cs="Times New Roman"/>
                <w:color w:val="000000"/>
                <w:sz w:val="24"/>
                <w:szCs w:val="24"/>
                <w:lang w:eastAsia="ru-RU" w:bidi="ru-RU"/>
              </w:rPr>
              <w:t xml:space="preserve">; </w:t>
            </w:r>
            <w:r w:rsidR="00920B6F">
              <w:rPr>
                <w:rFonts w:ascii="Times New Roman" w:eastAsia="Times New Roman" w:hAnsi="Times New Roman" w:cs="Times New Roman"/>
                <w:color w:val="000000"/>
                <w:sz w:val="24"/>
                <w:szCs w:val="24"/>
                <w:lang w:eastAsia="ru-RU" w:bidi="ru-RU"/>
              </w:rPr>
              <w:t>г</w:t>
            </w:r>
            <w:r w:rsidRPr="00C937B2">
              <w:rPr>
                <w:rFonts w:ascii="Times New Roman" w:eastAsia="Times New Roman" w:hAnsi="Times New Roman" w:cs="Times New Roman"/>
                <w:color w:val="000000"/>
                <w:sz w:val="24"/>
                <w:szCs w:val="24"/>
                <w:lang w:eastAsia="ru-RU" w:bidi="ru-RU"/>
              </w:rPr>
              <w:t>лавны</w:t>
            </w:r>
            <w:r w:rsidR="00AD3138">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AD3138">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sidR="00AD3138">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w:t>
            </w:r>
            <w:r w:rsidR="00AD3138" w:rsidRPr="00C937B2">
              <w:rPr>
                <w:rFonts w:ascii="Times New Roman" w:eastAsia="Times New Roman" w:hAnsi="Times New Roman" w:cs="Times New Roman"/>
                <w:color w:val="000000"/>
                <w:sz w:val="24"/>
                <w:szCs w:val="24"/>
                <w:lang w:eastAsia="ru-RU" w:bidi="ru-RU"/>
              </w:rPr>
              <w:t>департамента здравоохранения Брянской области</w:t>
            </w:r>
            <w:r w:rsidR="00AD3138">
              <w:rPr>
                <w:rFonts w:ascii="Times New Roman" w:eastAsia="Times New Roman" w:hAnsi="Times New Roman" w:cs="Times New Roman"/>
                <w:color w:val="000000"/>
                <w:sz w:val="24"/>
                <w:szCs w:val="24"/>
                <w:lang w:eastAsia="ru-RU" w:bidi="ru-RU"/>
              </w:rPr>
              <w:t>:</w:t>
            </w:r>
            <w:r w:rsidR="00AD3138"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невролог</w:t>
            </w:r>
            <w:r w:rsidR="00AD3138">
              <w:rPr>
                <w:rFonts w:ascii="Times New Roman" w:eastAsia="Times New Roman" w:hAnsi="Times New Roman" w:cs="Times New Roman"/>
                <w:color w:val="000000"/>
                <w:sz w:val="24"/>
                <w:szCs w:val="24"/>
                <w:lang w:eastAsia="ru-RU" w:bidi="ru-RU"/>
              </w:rPr>
              <w:t>,</w:t>
            </w:r>
          </w:p>
          <w:p w:rsidR="00C937B2" w:rsidRPr="00C937B2" w:rsidRDefault="00AD3138"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т</w:t>
            </w:r>
            <w:r w:rsidR="00C937B2" w:rsidRPr="00C937B2">
              <w:rPr>
                <w:rFonts w:ascii="Times New Roman" w:eastAsia="Times New Roman" w:hAnsi="Times New Roman" w:cs="Times New Roman"/>
                <w:color w:val="000000"/>
                <w:sz w:val="24"/>
                <w:szCs w:val="24"/>
                <w:lang w:eastAsia="ru-RU" w:bidi="ru-RU"/>
              </w:rPr>
              <w:t>ерапевт</w:t>
            </w:r>
            <w:r>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кардиолог;</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2</w:t>
            </w:r>
          </w:p>
        </w:tc>
        <w:tc>
          <w:tcPr>
            <w:tcW w:w="3541" w:type="dxa"/>
            <w:hideMark/>
          </w:tcPr>
          <w:p w:rsidR="00C937B2" w:rsidRPr="00C937B2" w:rsidRDefault="00C937B2" w:rsidP="00A67B46">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Мониторинг </w:t>
            </w:r>
            <w:proofErr w:type="gramStart"/>
            <w:r w:rsidRPr="00C937B2">
              <w:rPr>
                <w:rFonts w:ascii="Times New Roman" w:eastAsia="Times New Roman" w:hAnsi="Times New Roman" w:cs="Times New Roman"/>
                <w:color w:val="000000"/>
                <w:sz w:val="24"/>
                <w:szCs w:val="24"/>
                <w:lang w:eastAsia="ru-RU" w:bidi="ru-RU"/>
              </w:rPr>
              <w:t>проведения внутреннего контроля качества оказания медицинской помощи</w:t>
            </w:r>
            <w:proofErr w:type="gramEnd"/>
            <w:r w:rsidRPr="00C937B2">
              <w:rPr>
                <w:rFonts w:ascii="Times New Roman" w:eastAsia="Times New Roman" w:hAnsi="Times New Roman" w:cs="Times New Roman"/>
                <w:color w:val="000000"/>
                <w:sz w:val="24"/>
                <w:szCs w:val="24"/>
                <w:lang w:eastAsia="ru-RU" w:bidi="ru-RU"/>
              </w:rPr>
              <w:t xml:space="preserve"> пациентам с </w:t>
            </w:r>
            <w:r w:rsidR="00A67B46">
              <w:rPr>
                <w:rFonts w:ascii="Times New Roman" w:eastAsia="Times New Roman" w:hAnsi="Times New Roman" w:cs="Times New Roman"/>
                <w:color w:val="000000"/>
                <w:sz w:val="24"/>
                <w:szCs w:val="24"/>
                <w:lang w:eastAsia="ru-RU" w:bidi="ru-RU"/>
              </w:rPr>
              <w:t>сердечно-сосудистыми заболеваниями</w:t>
            </w:r>
            <w:r w:rsidRPr="00C937B2">
              <w:rPr>
                <w:rFonts w:ascii="Times New Roman" w:eastAsia="Times New Roman" w:hAnsi="Times New Roman" w:cs="Times New Roman"/>
                <w:color w:val="000000"/>
                <w:sz w:val="24"/>
                <w:szCs w:val="24"/>
                <w:lang w:eastAsia="ru-RU" w:bidi="ru-RU"/>
              </w:rPr>
              <w:t xml:space="preserve"> в медицинских организациях</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Мониторинг проведения внутреннего контроля качества оказания медицинской помощи</w:t>
            </w:r>
            <w:r w:rsidR="00A67B46">
              <w:rPr>
                <w:rFonts w:ascii="Times New Roman" w:eastAsia="Times New Roman" w:hAnsi="Times New Roman" w:cs="Times New Roman"/>
                <w:color w:val="000000"/>
                <w:sz w:val="24"/>
                <w:szCs w:val="24"/>
                <w:lang w:eastAsia="ru-RU" w:bidi="ru-RU"/>
              </w:rPr>
              <w:t>, оказываемой</w:t>
            </w:r>
            <w:r w:rsidRPr="00C937B2">
              <w:rPr>
                <w:rFonts w:ascii="Times New Roman" w:eastAsia="Times New Roman" w:hAnsi="Times New Roman" w:cs="Times New Roman"/>
                <w:color w:val="000000"/>
                <w:sz w:val="24"/>
                <w:szCs w:val="24"/>
                <w:lang w:eastAsia="ru-RU" w:bidi="ru-RU"/>
              </w:rPr>
              <w:t xml:space="preserve"> пациентам с </w:t>
            </w:r>
            <w:proofErr w:type="gramStart"/>
            <w:r w:rsidR="00A67B46">
              <w:rPr>
                <w:rFonts w:ascii="Times New Roman" w:eastAsia="Times New Roman" w:hAnsi="Times New Roman" w:cs="Times New Roman"/>
                <w:color w:val="000000"/>
                <w:sz w:val="24"/>
                <w:szCs w:val="24"/>
                <w:lang w:eastAsia="ru-RU" w:bidi="ru-RU"/>
              </w:rPr>
              <w:t>сердечно-сосудистыми</w:t>
            </w:r>
            <w:proofErr w:type="gramEnd"/>
            <w:r w:rsidR="00A67B46">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xml:space="preserve"> в медицинских организациях</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проводится врачебной комиссией медицинских организаций ежеквартально в соответствии с планом мероприятий, утверждаемым главным врачом медицинской организации.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Выводы заносятся в ежеквартальный отчет,</w:t>
            </w:r>
            <w:r w:rsidRPr="00C937B2">
              <w:t xml:space="preserve"> </w:t>
            </w:r>
            <w:r w:rsidRPr="00C937B2">
              <w:rPr>
                <w:rFonts w:ascii="Times New Roman" w:eastAsia="Times New Roman" w:hAnsi="Times New Roman" w:cs="Times New Roman"/>
                <w:color w:val="000000"/>
                <w:sz w:val="24"/>
                <w:szCs w:val="24"/>
                <w:lang w:eastAsia="ru-RU" w:bidi="ru-RU"/>
              </w:rPr>
              <w:t xml:space="preserve">включающий, в том числе выработку мероприятий по устранению выявленных нарушений и улучшению </w:t>
            </w:r>
            <w:r w:rsidRPr="00C937B2">
              <w:rPr>
                <w:rFonts w:ascii="Times New Roman" w:eastAsia="Times New Roman" w:hAnsi="Times New Roman" w:cs="Times New Roman"/>
                <w:color w:val="000000"/>
                <w:sz w:val="24"/>
                <w:szCs w:val="24"/>
                <w:lang w:eastAsia="ru-RU" w:bidi="ru-RU"/>
              </w:rPr>
              <w:lastRenderedPageBreak/>
              <w:t>деятельности медицинской организации и медицинских работников</w:t>
            </w:r>
          </w:p>
        </w:tc>
        <w:tc>
          <w:tcPr>
            <w:tcW w:w="2552" w:type="dxa"/>
            <w:gridSpan w:val="2"/>
            <w:hideMark/>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Оказание медицинской помощи пациентам с </w:t>
            </w:r>
            <w:proofErr w:type="gramStart"/>
            <w:r w:rsidR="00A67B46">
              <w:rPr>
                <w:rFonts w:ascii="Times New Roman" w:eastAsia="Times New Roman" w:hAnsi="Times New Roman" w:cs="Times New Roman"/>
                <w:color w:val="000000"/>
                <w:sz w:val="24"/>
                <w:szCs w:val="24"/>
                <w:lang w:eastAsia="ru-RU" w:bidi="ru-RU"/>
              </w:rPr>
              <w:t>сердечно-сосудистыми</w:t>
            </w:r>
            <w:proofErr w:type="gramEnd"/>
            <w:r w:rsidR="00A67B46">
              <w:rPr>
                <w:rFonts w:ascii="Times New Roman" w:eastAsia="Times New Roman" w:hAnsi="Times New Roman" w:cs="Times New Roman"/>
                <w:color w:val="000000"/>
                <w:sz w:val="24"/>
                <w:szCs w:val="24"/>
                <w:lang w:eastAsia="ru-RU" w:bidi="ru-RU"/>
              </w:rPr>
              <w:t xml:space="preserve"> заболеваниями </w:t>
            </w:r>
            <w:r w:rsidRPr="00C937B2">
              <w:rPr>
                <w:rFonts w:ascii="Times New Roman" w:eastAsia="Times New Roman" w:hAnsi="Times New Roman" w:cs="Times New Roman"/>
                <w:color w:val="000000"/>
                <w:sz w:val="24"/>
                <w:szCs w:val="24"/>
                <w:lang w:eastAsia="ru-RU" w:bidi="ru-RU"/>
              </w:rPr>
              <w:t>в медицинских организациях в соответствии с клиническими рекомендациями и порядками оказания медицинской помощи пациентам с ССЗ.</w:t>
            </w:r>
          </w:p>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Должно быть не более 5 % отклонений от критериев качества по каждым клиническим рекомендациям</w:t>
            </w:r>
          </w:p>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bidi="ru-RU"/>
              </w:rPr>
            </w:pP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42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3</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Мониторинг</w:t>
            </w:r>
            <w:r w:rsidRPr="00C937B2">
              <w:t xml:space="preserve"> </w:t>
            </w:r>
            <w:r w:rsidRPr="00C937B2">
              <w:rPr>
                <w:rFonts w:ascii="Times New Roman" w:eastAsia="Times New Roman" w:hAnsi="Times New Roman" w:cs="Times New Roman"/>
                <w:color w:val="000000"/>
                <w:sz w:val="24"/>
                <w:szCs w:val="24"/>
                <w:lang w:eastAsia="ru-RU" w:bidi="ru-RU"/>
              </w:rPr>
              <w:t>оказания медицинской помощи пациентам с ССЗ в медицинских организациях в соответствии с клиническими рекомендациями и порядками оказания медицинской помощи в медицинских организациях департаментом здравоохранения Брянской области</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31.12.2025</w:t>
            </w:r>
          </w:p>
        </w:tc>
        <w:tc>
          <w:tcPr>
            <w:tcW w:w="2552"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Департаментом здравоохранения Брянской области мониторинг проведения внутреннего контроля качества оказания медицинской помощи пациентам с ССЗ осуществляется в рамках</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ведомственного контроля качества и безопасности медицинской деятельности с оформлением акта ведомственного контроля качества и безопасности медицинской деятельности и подготовкой предложений и указаний по устранению выявленных нарушений.</w:t>
            </w:r>
          </w:p>
          <w:p w:rsidR="00C937B2" w:rsidRPr="00C937B2" w:rsidRDefault="00C937B2" w:rsidP="00A67B46">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Проверено не менее 10 медицинских организаций на </w:t>
            </w:r>
            <w:r w:rsidR="00A67B46">
              <w:rPr>
                <w:rFonts w:ascii="Times New Roman" w:eastAsia="Times New Roman" w:hAnsi="Times New Roman" w:cs="Times New Roman"/>
                <w:color w:val="000000"/>
                <w:sz w:val="24"/>
                <w:szCs w:val="24"/>
                <w:lang w:eastAsia="ru-RU" w:bidi="ru-RU"/>
              </w:rPr>
              <w:t>конец</w:t>
            </w:r>
            <w:r w:rsidRPr="00C937B2">
              <w:rPr>
                <w:rFonts w:ascii="Times New Roman" w:eastAsia="Times New Roman" w:hAnsi="Times New Roman" w:cs="Times New Roman"/>
                <w:color w:val="000000"/>
                <w:sz w:val="24"/>
                <w:szCs w:val="24"/>
                <w:lang w:eastAsia="ru-RU" w:bidi="ru-RU"/>
              </w:rPr>
              <w:t xml:space="preserve"> текущего года</w:t>
            </w:r>
          </w:p>
        </w:tc>
        <w:tc>
          <w:tcPr>
            <w:tcW w:w="2552" w:type="dxa"/>
            <w:gridSpan w:val="2"/>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Оказание медицинской помощи пациентам с ССЗ в медицинских организациях в соответствии с клиническими рекомендациями и порядками оказания медицинской помощи пациентам с ССЗ.</w:t>
            </w:r>
          </w:p>
          <w:p w:rsidR="00C937B2" w:rsidRPr="00C937B2" w:rsidRDefault="00C937B2" w:rsidP="00C937B2">
            <w:pPr>
              <w:spacing w:after="0" w:line="240" w:lineRule="auto"/>
              <w:jc w:val="center"/>
            </w:pPr>
            <w:r w:rsidRPr="00C937B2">
              <w:rPr>
                <w:rFonts w:ascii="Times New Roman" w:eastAsia="Times New Roman" w:hAnsi="Times New Roman" w:cs="Times New Roman"/>
                <w:color w:val="000000"/>
                <w:sz w:val="24"/>
                <w:szCs w:val="24"/>
                <w:lang w:eastAsia="ru-RU" w:bidi="ru-RU"/>
              </w:rPr>
              <w:t>Должно быть не более 5 % отклонений от критериев качества по каждым клиническим рекомендациям</w:t>
            </w:r>
          </w:p>
        </w:tc>
        <w:tc>
          <w:tcPr>
            <w:tcW w:w="2694" w:type="dxa"/>
            <w:gridSpan w:val="3"/>
          </w:tcPr>
          <w:p w:rsidR="00AD3138" w:rsidRPr="00C937B2" w:rsidRDefault="00AD3138" w:rsidP="00AD3138">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Заместитель директора департамента здравоохранения Брянской области; </w:t>
            </w:r>
            <w:r w:rsidR="00920B6F">
              <w:rPr>
                <w:rFonts w:ascii="Times New Roman" w:eastAsia="Times New Roman" w:hAnsi="Times New Roman" w:cs="Times New Roman"/>
                <w:color w:val="000000"/>
                <w:sz w:val="24"/>
                <w:szCs w:val="24"/>
                <w:lang w:eastAsia="ru-RU" w:bidi="ru-RU"/>
              </w:rPr>
              <w:t>г</w:t>
            </w:r>
            <w:r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невролог</w:t>
            </w:r>
            <w:r>
              <w:rPr>
                <w:rFonts w:ascii="Times New Roman" w:eastAsia="Times New Roman" w:hAnsi="Times New Roman" w:cs="Times New Roman"/>
                <w:color w:val="000000"/>
                <w:sz w:val="24"/>
                <w:szCs w:val="24"/>
                <w:lang w:eastAsia="ru-RU" w:bidi="ru-RU"/>
              </w:rPr>
              <w:t>,</w:t>
            </w:r>
          </w:p>
          <w:p w:rsidR="00AD3138" w:rsidRPr="00C937B2" w:rsidRDefault="00AD3138" w:rsidP="00AD3138">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т</w:t>
            </w:r>
            <w:r w:rsidRPr="00C937B2">
              <w:rPr>
                <w:rFonts w:ascii="Times New Roman" w:eastAsia="Times New Roman" w:hAnsi="Times New Roman" w:cs="Times New Roman"/>
                <w:color w:val="000000"/>
                <w:sz w:val="24"/>
                <w:szCs w:val="24"/>
                <w:lang w:eastAsia="ru-RU" w:bidi="ru-RU"/>
              </w:rPr>
              <w:t>ерапевт</w:t>
            </w:r>
            <w:r>
              <w:rPr>
                <w:rFonts w:ascii="Times New Roman" w:eastAsia="Times New Roman" w:hAnsi="Times New Roman" w:cs="Times New Roman"/>
                <w:color w:val="000000"/>
                <w:sz w:val="24"/>
                <w:szCs w:val="24"/>
                <w:lang w:eastAsia="ru-RU" w:bidi="ru-RU"/>
              </w:rPr>
              <w:t>,</w:t>
            </w:r>
          </w:p>
          <w:p w:rsidR="00AD3138" w:rsidRPr="00C937B2" w:rsidRDefault="00AD3138" w:rsidP="00AD3138">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кардиолог;</w:t>
            </w:r>
          </w:p>
          <w:p w:rsidR="00C937B2" w:rsidRPr="00C937B2" w:rsidRDefault="00AD3138" w:rsidP="00920B6F">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4</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Еженедельный мониторинг следующих индикаторных показателей результативности работы медицинских организаций: постановка на диспансерный учет лиц перенесших ИМ, ОНМК, пациентов с АГ, ХИБС, ХСН, ФП/ТП, </w:t>
            </w:r>
            <w:r w:rsidRPr="00C937B2">
              <w:rPr>
                <w:rFonts w:ascii="Times New Roman" w:eastAsia="Times New Roman" w:hAnsi="Times New Roman" w:cs="Times New Roman"/>
                <w:sz w:val="24"/>
                <w:szCs w:val="24"/>
                <w:lang w:eastAsia="ru-RU" w:bidi="ru-RU"/>
              </w:rPr>
              <w:t>тяжелой дислипидемией (человек); число лиц, постоянно принимающих статины, антиагреганты, антикоагулянты, достигших целевых показателей липидного профиля, значение артериального давления менее 140/90 мм</w:t>
            </w:r>
            <w:proofErr w:type="gramStart"/>
            <w:r w:rsidRPr="00C937B2">
              <w:rPr>
                <w:rFonts w:ascii="Times New Roman" w:eastAsia="Times New Roman" w:hAnsi="Times New Roman" w:cs="Times New Roman"/>
                <w:sz w:val="24"/>
                <w:szCs w:val="24"/>
                <w:lang w:eastAsia="ru-RU" w:bidi="ru-RU"/>
              </w:rPr>
              <w:t>.р</w:t>
            </w:r>
            <w:proofErr w:type="gramEnd"/>
            <w:r w:rsidRPr="00C937B2">
              <w:rPr>
                <w:rFonts w:ascii="Times New Roman" w:eastAsia="Times New Roman" w:hAnsi="Times New Roman" w:cs="Times New Roman"/>
                <w:sz w:val="24"/>
                <w:szCs w:val="24"/>
                <w:lang w:eastAsia="ru-RU" w:bidi="ru-RU"/>
              </w:rPr>
              <w:t>т.ст.</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Осуществление еженедельного мониторинга «Участковая служба» по следующим индикаторным показателям результативности работы медицинских организаций: постановка на диспансерный учет (человек);</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число лиц, постоянно принимающих статины, антиагреганты, антикоагулянты, достигших целевых показателей липидного профиля</w:t>
            </w:r>
            <w:r w:rsidRPr="00C937B2">
              <w:t xml:space="preserve"> </w:t>
            </w:r>
            <w:r w:rsidRPr="00C937B2">
              <w:rPr>
                <w:rFonts w:ascii="Times New Roman" w:eastAsia="Times New Roman" w:hAnsi="Times New Roman" w:cs="Times New Roman"/>
                <w:color w:val="000000"/>
                <w:sz w:val="24"/>
                <w:szCs w:val="24"/>
                <w:lang w:eastAsia="ru-RU" w:bidi="ru-RU"/>
              </w:rPr>
              <w:t>менее 1,4 ммоль/л, значение артериального давления менее 140/90 мм</w:t>
            </w:r>
            <w:proofErr w:type="gramStart"/>
            <w:r w:rsidRPr="00C937B2">
              <w:rPr>
                <w:rFonts w:ascii="Times New Roman" w:eastAsia="Times New Roman" w:hAnsi="Times New Roman" w:cs="Times New Roman"/>
                <w:color w:val="000000"/>
                <w:sz w:val="24"/>
                <w:szCs w:val="24"/>
                <w:lang w:eastAsia="ru-RU" w:bidi="ru-RU"/>
              </w:rPr>
              <w:t>.р</w:t>
            </w:r>
            <w:proofErr w:type="gramEnd"/>
            <w:r w:rsidRPr="00C937B2">
              <w:rPr>
                <w:rFonts w:ascii="Times New Roman" w:eastAsia="Times New Roman" w:hAnsi="Times New Roman" w:cs="Times New Roman"/>
                <w:color w:val="000000"/>
                <w:sz w:val="24"/>
                <w:szCs w:val="24"/>
                <w:lang w:eastAsia="ru-RU" w:bidi="ru-RU"/>
              </w:rPr>
              <w:t>т.ст.</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достижение целевых и индикаторных показателей качества </w:t>
            </w:r>
            <w:r w:rsidRPr="00C937B2">
              <w:rPr>
                <w:rFonts w:ascii="Times New Roman" w:eastAsia="Times New Roman" w:hAnsi="Times New Roman" w:cs="Times New Roman"/>
                <w:color w:val="000000"/>
                <w:sz w:val="24"/>
                <w:szCs w:val="24"/>
                <w:lang w:eastAsia="ru-RU" w:bidi="ru-RU"/>
              </w:rPr>
              <w:lastRenderedPageBreak/>
              <w:t xml:space="preserve">диспансерного наблюдения у пациентов с ССЗ - не менее 70%, </w:t>
            </w:r>
            <w:proofErr w:type="gramStart"/>
            <w:r w:rsidRPr="00C937B2">
              <w:rPr>
                <w:rFonts w:ascii="Times New Roman" w:eastAsia="Times New Roman" w:hAnsi="Times New Roman" w:cs="Times New Roman"/>
                <w:color w:val="000000"/>
                <w:sz w:val="24"/>
                <w:szCs w:val="24"/>
                <w:lang w:eastAsia="ru-RU" w:bidi="ru-RU"/>
              </w:rPr>
              <w:t>от</w:t>
            </w:r>
            <w:proofErr w:type="gramEnd"/>
            <w:r w:rsidRPr="00C937B2">
              <w:rPr>
                <w:rFonts w:ascii="Times New Roman" w:eastAsia="Times New Roman" w:hAnsi="Times New Roman" w:cs="Times New Roman"/>
                <w:color w:val="000000"/>
                <w:sz w:val="24"/>
                <w:szCs w:val="24"/>
                <w:lang w:eastAsia="ru-RU" w:bidi="ru-RU"/>
              </w:rPr>
              <w:t xml:space="preserve"> состоящих на диспансерном наблюдении;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прием базисной терапии (антитромбоцитарные препараты, липидкоррегирующие (статины), антигипертензивные) - не менее 95% </w:t>
            </w:r>
            <w:proofErr w:type="gramStart"/>
            <w:r w:rsidRPr="00C937B2">
              <w:rPr>
                <w:rFonts w:ascii="Times New Roman" w:eastAsia="Times New Roman" w:hAnsi="Times New Roman" w:cs="Times New Roman"/>
                <w:color w:val="000000"/>
                <w:sz w:val="24"/>
                <w:szCs w:val="24"/>
                <w:lang w:eastAsia="ru-RU" w:bidi="ru-RU"/>
              </w:rPr>
              <w:t>состоящих</w:t>
            </w:r>
            <w:proofErr w:type="gramEnd"/>
            <w:r w:rsidRPr="00C937B2">
              <w:rPr>
                <w:rFonts w:ascii="Times New Roman" w:eastAsia="Times New Roman" w:hAnsi="Times New Roman" w:cs="Times New Roman"/>
                <w:color w:val="000000"/>
                <w:sz w:val="24"/>
                <w:szCs w:val="24"/>
                <w:lang w:eastAsia="ru-RU" w:bidi="ru-RU"/>
              </w:rPr>
              <w:t xml:space="preserve"> на ДН по группе ССЗ.</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План достижения</w:t>
            </w:r>
          </w:p>
          <w:p w:rsidR="00C937B2" w:rsidRPr="00C937B2" w:rsidRDefault="00C937B2" w:rsidP="007723CC">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осуществляющих</w:t>
            </w:r>
            <w:proofErr w:type="gramEnd"/>
            <w:r w:rsidRPr="00C937B2">
              <w:rPr>
                <w:rFonts w:ascii="Times New Roman" w:eastAsia="Times New Roman" w:hAnsi="Times New Roman" w:cs="Times New Roman"/>
                <w:color w:val="000000"/>
                <w:sz w:val="24"/>
                <w:szCs w:val="24"/>
                <w:lang w:eastAsia="ru-RU" w:bidi="ru-RU"/>
              </w:rPr>
              <w:t xml:space="preserve"> диспансе</w:t>
            </w:r>
            <w:r w:rsidR="007723CC">
              <w:rPr>
                <w:rFonts w:ascii="Times New Roman" w:eastAsia="Times New Roman" w:hAnsi="Times New Roman" w:cs="Times New Roman"/>
                <w:color w:val="000000"/>
                <w:sz w:val="24"/>
                <w:szCs w:val="24"/>
                <w:lang w:eastAsia="ru-RU" w:bidi="ru-RU"/>
              </w:rPr>
              <w:t>рное наблюдение: в текущем году. В</w:t>
            </w:r>
            <w:r w:rsidRPr="00C937B2">
              <w:rPr>
                <w:rFonts w:ascii="Times New Roman" w:eastAsia="Times New Roman" w:hAnsi="Times New Roman" w:cs="Times New Roman"/>
                <w:color w:val="000000"/>
                <w:sz w:val="24"/>
                <w:szCs w:val="24"/>
                <w:lang w:eastAsia="ru-RU" w:bidi="ru-RU"/>
              </w:rPr>
              <w:t xml:space="preserve"> течение года аудит проведен в 100% медицинских организаций, осуществляющих диспансерное наблюдение</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Мониторинг результативности работы медицинской организации в части выявления и наблюдения граждан с высоким риском развития осложнений ССЗ (ежегодно)</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sidR="00920B6F">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920B6F">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sidR="00920B6F">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w:t>
            </w:r>
            <w:r w:rsidR="00920B6F" w:rsidRPr="00C937B2">
              <w:rPr>
                <w:rFonts w:ascii="Times New Roman" w:eastAsia="Times New Roman" w:hAnsi="Times New Roman" w:cs="Times New Roman"/>
                <w:color w:val="000000"/>
                <w:sz w:val="24"/>
                <w:szCs w:val="24"/>
                <w:lang w:eastAsia="ru-RU" w:bidi="ru-RU"/>
              </w:rPr>
              <w:t>департамента здравоохранения Брянской области</w:t>
            </w:r>
            <w:r w:rsidR="00920B6F">
              <w:rPr>
                <w:rFonts w:ascii="Times New Roman" w:eastAsia="Times New Roman" w:hAnsi="Times New Roman" w:cs="Times New Roman"/>
                <w:color w:val="000000"/>
                <w:sz w:val="24"/>
                <w:szCs w:val="24"/>
                <w:lang w:eastAsia="ru-RU" w:bidi="ru-RU"/>
              </w:rPr>
              <w:t>:</w:t>
            </w:r>
            <w:r w:rsidR="00920B6F"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терапевт</w:t>
            </w:r>
            <w:r w:rsidR="00920B6F">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 медицинской профилактике;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5</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Учет индикаторных показателей при анализе и оценке результатов деятельности медицинских </w:t>
            </w:r>
            <w:r w:rsidRPr="00C937B2">
              <w:rPr>
                <w:rFonts w:ascii="Times New Roman" w:eastAsia="Times New Roman" w:hAnsi="Times New Roman" w:cs="Times New Roman"/>
                <w:color w:val="000000"/>
                <w:sz w:val="24"/>
                <w:szCs w:val="24"/>
                <w:lang w:eastAsia="ru-RU" w:bidi="ru-RU"/>
              </w:rPr>
              <w:lastRenderedPageBreak/>
              <w:t>организаций для реализации механизма стимулирования на качественное добросовестное исполнение регионального проекта</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Заслуш</w:t>
            </w:r>
            <w:r w:rsidR="007723CC">
              <w:rPr>
                <w:rFonts w:ascii="Times New Roman" w:eastAsia="Times New Roman" w:hAnsi="Times New Roman" w:cs="Times New Roman"/>
                <w:color w:val="000000"/>
                <w:sz w:val="24"/>
                <w:szCs w:val="24"/>
                <w:lang w:eastAsia="ru-RU" w:bidi="ru-RU"/>
              </w:rPr>
              <w:t>ан</w:t>
            </w:r>
            <w:r w:rsidRPr="00C937B2">
              <w:rPr>
                <w:rFonts w:ascii="Times New Roman" w:eastAsia="Times New Roman" w:hAnsi="Times New Roman" w:cs="Times New Roman"/>
                <w:color w:val="000000"/>
                <w:sz w:val="24"/>
                <w:szCs w:val="24"/>
                <w:lang w:eastAsia="ru-RU" w:bidi="ru-RU"/>
              </w:rPr>
              <w:t xml:space="preserve"> анализ результатов деятельности медицинских </w:t>
            </w:r>
            <w:r w:rsidRPr="00C937B2">
              <w:rPr>
                <w:rFonts w:ascii="Times New Roman" w:eastAsia="Times New Roman" w:hAnsi="Times New Roman" w:cs="Times New Roman"/>
                <w:color w:val="000000"/>
                <w:sz w:val="24"/>
                <w:szCs w:val="24"/>
                <w:lang w:eastAsia="ru-RU" w:bidi="ru-RU"/>
              </w:rPr>
              <w:lastRenderedPageBreak/>
              <w:t>организаций на координационном совете ТФОМС Брянской области (ежеквартально)</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с принятием управленческих решений</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Заслушан анализ результатов деятельности медицинских </w:t>
            </w:r>
            <w:r w:rsidRPr="00C937B2">
              <w:rPr>
                <w:rFonts w:ascii="Times New Roman" w:eastAsia="Times New Roman" w:hAnsi="Times New Roman" w:cs="Times New Roman"/>
                <w:color w:val="000000"/>
                <w:sz w:val="24"/>
                <w:szCs w:val="24"/>
                <w:lang w:eastAsia="ru-RU" w:bidi="ru-RU"/>
              </w:rPr>
              <w:lastRenderedPageBreak/>
              <w:t>организаций на координационном совете ТФОМС Брянской области (ежеквартально).</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Приняты управленческие решения</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Заместитель директора департамента здравоохранения Брянской области</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6</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Ведение в режиме online-мониторинга маршрутизации пациентов с ОКС и ОНМК в </w:t>
            </w:r>
            <w:r w:rsidR="007723CC">
              <w:rPr>
                <w:rFonts w:ascii="Times New Roman" w:eastAsia="Times New Roman" w:hAnsi="Times New Roman" w:cs="Times New Roman"/>
                <w:color w:val="000000"/>
                <w:sz w:val="24"/>
                <w:szCs w:val="24"/>
                <w:lang w:eastAsia="ru-RU" w:bidi="ru-RU"/>
              </w:rPr>
              <w:t>РСЦ и ПСО</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7723C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Ведение в режиме online-мониторинга маршрутизации пациентов с острым коронарным синдромом (ОКС) и острым нарушением мозгового кровообращения (ОНМК) в </w:t>
            </w:r>
            <w:r w:rsidR="007723CC">
              <w:rPr>
                <w:rFonts w:ascii="Times New Roman" w:eastAsia="Times New Roman" w:hAnsi="Times New Roman" w:cs="Times New Roman"/>
                <w:color w:val="000000"/>
                <w:sz w:val="24"/>
                <w:szCs w:val="24"/>
                <w:lang w:eastAsia="ru-RU" w:bidi="ru-RU"/>
              </w:rPr>
              <w:t>РСЦ и ПСО</w:t>
            </w:r>
            <w:r w:rsidRPr="00C937B2">
              <w:rPr>
                <w:rFonts w:ascii="Times New Roman" w:eastAsia="Times New Roman" w:hAnsi="Times New Roman" w:cs="Times New Roman"/>
                <w:color w:val="000000"/>
                <w:sz w:val="24"/>
                <w:szCs w:val="24"/>
                <w:lang w:eastAsia="ru-RU" w:bidi="ru-RU"/>
              </w:rPr>
              <w:t xml:space="preserve"> </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Достижение целевого показателя профильной госпитализации должен составить на </w:t>
            </w:r>
            <w:proofErr w:type="gramStart"/>
            <w:r w:rsidR="007723CC">
              <w:rPr>
                <w:rFonts w:ascii="Times New Roman" w:eastAsia="Times New Roman" w:hAnsi="Times New Roman" w:cs="Times New Roman"/>
                <w:color w:val="000000"/>
                <w:sz w:val="24"/>
                <w:szCs w:val="24"/>
                <w:lang w:eastAsia="ru-RU" w:bidi="ru-RU"/>
              </w:rPr>
              <w:t>на</w:t>
            </w:r>
            <w:proofErr w:type="gramEnd"/>
            <w:r w:rsidRPr="00C937B2">
              <w:rPr>
                <w:rFonts w:ascii="Times New Roman" w:eastAsia="Times New Roman" w:hAnsi="Times New Roman" w:cs="Times New Roman"/>
                <w:color w:val="000000"/>
                <w:sz w:val="24"/>
                <w:szCs w:val="24"/>
                <w:lang w:eastAsia="ru-RU" w:bidi="ru-RU"/>
              </w:rPr>
              <w:t>:</w:t>
            </w:r>
          </w:p>
          <w:p w:rsidR="00C937B2" w:rsidRPr="00C937B2" w:rsidRDefault="007723CC"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2026 год</w:t>
            </w:r>
            <w:r w:rsidR="00C937B2" w:rsidRPr="00C937B2">
              <w:rPr>
                <w:rFonts w:ascii="Times New Roman" w:eastAsia="Times New Roman" w:hAnsi="Times New Roman" w:cs="Times New Roman"/>
                <w:color w:val="000000"/>
                <w:sz w:val="24"/>
                <w:szCs w:val="24"/>
                <w:lang w:eastAsia="ru-RU" w:bidi="ru-RU"/>
              </w:rPr>
              <w:t xml:space="preserve"> не менее </w:t>
            </w:r>
            <w:r w:rsidR="00C937B2" w:rsidRPr="00C937B2">
              <w:rPr>
                <w:rFonts w:ascii="Times New Roman" w:eastAsia="Times New Roman" w:hAnsi="Times New Roman" w:cs="Times New Roman"/>
                <w:iCs/>
                <w:color w:val="000000"/>
                <w:sz w:val="24"/>
                <w:szCs w:val="24"/>
                <w:lang w:eastAsia="ru-RU" w:bidi="ru-RU"/>
              </w:rPr>
              <w:t>95%</w:t>
            </w:r>
            <w:r w:rsidR="00C937B2" w:rsidRPr="00C937B2">
              <w:rPr>
                <w:rFonts w:ascii="Times New Roman" w:eastAsia="Times New Roman" w:hAnsi="Times New Roman" w:cs="Times New Roman"/>
                <w:color w:val="000000"/>
                <w:sz w:val="24"/>
                <w:szCs w:val="24"/>
                <w:lang w:eastAsia="ru-RU" w:bidi="ru-RU"/>
              </w:rPr>
              <w:t>;</w:t>
            </w:r>
          </w:p>
          <w:p w:rsidR="00C937B2" w:rsidRPr="00C937B2" w:rsidRDefault="007723CC"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2027 год не менее 95,5</w:t>
            </w:r>
            <w:r w:rsidR="00C937B2" w:rsidRPr="00C937B2">
              <w:rPr>
                <w:rFonts w:ascii="Times New Roman" w:eastAsia="Times New Roman" w:hAnsi="Times New Roman" w:cs="Times New Roman"/>
                <w:color w:val="000000"/>
                <w:sz w:val="24"/>
                <w:szCs w:val="24"/>
                <w:lang w:eastAsia="ru-RU" w:bidi="ru-RU"/>
              </w:rPr>
              <w:t>%;</w:t>
            </w:r>
          </w:p>
          <w:p w:rsidR="00C937B2" w:rsidRPr="00C937B2" w:rsidRDefault="007723CC"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2028 год не менее 96,0</w:t>
            </w:r>
            <w:r w:rsidR="00C937B2" w:rsidRPr="00C937B2">
              <w:rPr>
                <w:rFonts w:ascii="Times New Roman" w:eastAsia="Times New Roman" w:hAnsi="Times New Roman" w:cs="Times New Roman"/>
                <w:color w:val="000000"/>
                <w:sz w:val="24"/>
                <w:szCs w:val="24"/>
                <w:lang w:eastAsia="ru-RU" w:bidi="ru-RU"/>
              </w:rPr>
              <w:t>%;</w:t>
            </w:r>
          </w:p>
          <w:p w:rsidR="00C937B2" w:rsidRPr="00C937B2" w:rsidRDefault="007723CC"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2029 год</w:t>
            </w:r>
            <w:r w:rsidR="00C937B2" w:rsidRPr="00C937B2">
              <w:rPr>
                <w:rFonts w:ascii="Times New Roman" w:eastAsia="Times New Roman" w:hAnsi="Times New Roman" w:cs="Times New Roman"/>
                <w:color w:val="000000"/>
                <w:sz w:val="24"/>
                <w:szCs w:val="24"/>
                <w:lang w:eastAsia="ru-RU" w:bidi="ru-RU"/>
              </w:rPr>
              <w:t xml:space="preserve"> не менее 96,5%;</w:t>
            </w:r>
          </w:p>
          <w:p w:rsidR="00C937B2" w:rsidRPr="00C937B2" w:rsidRDefault="007723CC"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2030 год</w:t>
            </w:r>
            <w:r w:rsidR="00C937B2" w:rsidRPr="00C937B2">
              <w:rPr>
                <w:rFonts w:ascii="Times New Roman" w:eastAsia="Times New Roman" w:hAnsi="Times New Roman" w:cs="Times New Roman"/>
                <w:color w:val="000000"/>
                <w:sz w:val="24"/>
                <w:szCs w:val="24"/>
                <w:lang w:eastAsia="ru-RU" w:bidi="ru-RU"/>
              </w:rPr>
              <w:t xml:space="preserve"> не менее 96,9 %</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sidR="00764D52">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764D52">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sidR="00764D52">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w:t>
            </w:r>
            <w:r w:rsidR="00764D52" w:rsidRPr="00C937B2">
              <w:rPr>
                <w:rFonts w:ascii="Times New Roman" w:eastAsia="Times New Roman" w:hAnsi="Times New Roman" w:cs="Times New Roman"/>
                <w:color w:val="000000"/>
                <w:sz w:val="24"/>
                <w:szCs w:val="24"/>
                <w:lang w:eastAsia="ru-RU" w:bidi="ru-RU"/>
              </w:rPr>
              <w:t>департамента здравоохранения Брянской области</w:t>
            </w:r>
            <w:r w:rsidR="00764D52">
              <w:rPr>
                <w:rFonts w:ascii="Times New Roman" w:eastAsia="Times New Roman" w:hAnsi="Times New Roman" w:cs="Times New Roman"/>
                <w:color w:val="000000"/>
                <w:sz w:val="24"/>
                <w:szCs w:val="24"/>
                <w:lang w:eastAsia="ru-RU" w:bidi="ru-RU"/>
              </w:rPr>
              <w:t>:</w:t>
            </w:r>
            <w:r w:rsidR="00764D52"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кардиолог</w:t>
            </w:r>
            <w:r w:rsidR="00764D5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r w:rsidR="00764D5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терапевт </w:t>
            </w:r>
          </w:p>
        </w:tc>
      </w:tr>
      <w:tr w:rsidR="00C937B2" w:rsidRPr="00C937B2" w:rsidTr="006C3A77">
        <w:trPr>
          <w:trHeight w:val="90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7</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Осуществление анализа работы РСЦ, ПСО, кабинетов врачей-кардиологов медицинских организаций, оказывающих первичную медико-санитарную помощь, главными внештатными специалистами департамента здравоохранения Брянской области, составление </w:t>
            </w:r>
            <w:r w:rsidRPr="00C937B2">
              <w:rPr>
                <w:rFonts w:ascii="Times New Roman" w:eastAsia="Times New Roman" w:hAnsi="Times New Roman" w:cs="Times New Roman"/>
                <w:color w:val="000000"/>
                <w:sz w:val="24"/>
                <w:szCs w:val="24"/>
                <w:lang w:eastAsia="ru-RU" w:bidi="ru-RU"/>
              </w:rPr>
              <w:lastRenderedPageBreak/>
              <w:t>отчетов, которые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должны быть представлены на Экспертном совете департамента здравоохранения Брянской области</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Осуществление не реже 4 раз в квартал анализа работы РСЦ, ПСО, кабинетов врачей-кардиологов медицинских организаций, оказывающих первичную медико-</w:t>
            </w:r>
            <w:r w:rsidRPr="00C937B2">
              <w:rPr>
                <w:rFonts w:ascii="Times New Roman" w:eastAsia="Times New Roman" w:hAnsi="Times New Roman" w:cs="Times New Roman"/>
                <w:color w:val="000000"/>
                <w:sz w:val="24"/>
                <w:szCs w:val="24"/>
                <w:lang w:eastAsia="ru-RU" w:bidi="ru-RU"/>
              </w:rPr>
              <w:lastRenderedPageBreak/>
              <w:t xml:space="preserve">санитарную помощь включающий, в том числе выработку мероприятий по устранению выявленных нарушений и улучшению деятельности медицинских организации </w:t>
            </w:r>
          </w:p>
        </w:tc>
        <w:tc>
          <w:tcPr>
            <w:tcW w:w="2552"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Достижение целевого уровня профильности госпитализации (</w:t>
            </w:r>
            <w:proofErr w:type="gramStart"/>
            <w:r w:rsidRPr="00C937B2">
              <w:rPr>
                <w:rFonts w:ascii="Times New Roman" w:eastAsia="Times New Roman" w:hAnsi="Times New Roman" w:cs="Times New Roman"/>
                <w:color w:val="000000"/>
                <w:sz w:val="24"/>
                <w:szCs w:val="24"/>
                <w:lang w:eastAsia="ru-RU" w:bidi="ru-RU"/>
              </w:rPr>
              <w:t>указан</w:t>
            </w:r>
            <w:proofErr w:type="gramEnd"/>
            <w:r w:rsidRPr="00C937B2">
              <w:rPr>
                <w:rFonts w:ascii="Times New Roman" w:eastAsia="Times New Roman" w:hAnsi="Times New Roman" w:cs="Times New Roman"/>
                <w:color w:val="000000"/>
                <w:sz w:val="24"/>
                <w:szCs w:val="24"/>
                <w:lang w:eastAsia="ru-RU" w:bidi="ru-RU"/>
              </w:rPr>
              <w:t xml:space="preserve"> выше), обеспечение своевременности переводов из ПСО в РСЦ, </w:t>
            </w:r>
          </w:p>
          <w:p w:rsidR="00C937B2" w:rsidRPr="00C937B2" w:rsidRDefault="00C937B2" w:rsidP="007723C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увеличение доли </w:t>
            </w:r>
            <w:proofErr w:type="gramStart"/>
            <w:r w:rsidRPr="00C937B2">
              <w:rPr>
                <w:rFonts w:ascii="Times New Roman" w:eastAsia="Times New Roman" w:hAnsi="Times New Roman" w:cs="Times New Roman"/>
                <w:color w:val="000000"/>
                <w:sz w:val="24"/>
                <w:szCs w:val="24"/>
                <w:lang w:eastAsia="ru-RU" w:bidi="ru-RU"/>
              </w:rPr>
              <w:lastRenderedPageBreak/>
              <w:t>первичного</w:t>
            </w:r>
            <w:proofErr w:type="gramEnd"/>
            <w:r w:rsidRPr="00C937B2">
              <w:rPr>
                <w:rFonts w:ascii="Times New Roman" w:eastAsia="Times New Roman" w:hAnsi="Times New Roman" w:cs="Times New Roman"/>
                <w:color w:val="000000"/>
                <w:sz w:val="24"/>
                <w:szCs w:val="24"/>
                <w:lang w:eastAsia="ru-RU" w:bidi="ru-RU"/>
              </w:rPr>
              <w:t xml:space="preserve"> ЧКВ при ОКС, сокращение сроков доставки в ЧКВ – центр, и как следствие – снижение летальности от ИМ</w:t>
            </w:r>
          </w:p>
        </w:tc>
        <w:tc>
          <w:tcPr>
            <w:tcW w:w="2694" w:type="dxa"/>
            <w:gridSpan w:val="3"/>
          </w:tcPr>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Заместитель директора департамента здравоохранения Брянской области;</w:t>
            </w:r>
          </w:p>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lastRenderedPageBreak/>
              <w:t>кардиолог</w:t>
            </w:r>
            <w:r>
              <w:rPr>
                <w:rFonts w:ascii="Times New Roman" w:eastAsia="Times New Roman" w:hAnsi="Times New Roman" w:cs="Times New Roman"/>
                <w:color w:val="000000"/>
                <w:sz w:val="24"/>
                <w:szCs w:val="24"/>
                <w:lang w:eastAsia="ru-RU" w:bidi="ru-RU"/>
              </w:rPr>
              <w:t>,</w:t>
            </w:r>
          </w:p>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r>
              <w:rPr>
                <w:rFonts w:ascii="Times New Roman" w:eastAsia="Times New Roman" w:hAnsi="Times New Roman" w:cs="Times New Roman"/>
                <w:color w:val="000000"/>
                <w:sz w:val="24"/>
                <w:szCs w:val="24"/>
                <w:lang w:eastAsia="ru-RU" w:bidi="ru-RU"/>
              </w:rPr>
              <w:t>,</w:t>
            </w:r>
          </w:p>
          <w:p w:rsidR="00764D5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терапевт</w:t>
            </w:r>
            <w:r>
              <w:rPr>
                <w:rFonts w:ascii="Times New Roman" w:eastAsia="Times New Roman" w:hAnsi="Times New Roman" w:cs="Times New Roman"/>
                <w:color w:val="000000"/>
                <w:sz w:val="24"/>
                <w:szCs w:val="24"/>
                <w:lang w:eastAsia="ru-RU" w:bidi="ru-RU"/>
              </w:rPr>
              <w:t>,</w:t>
            </w:r>
          </w:p>
          <w:p w:rsidR="00C937B2" w:rsidRPr="00C937B2" w:rsidRDefault="00C937B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по скорой медицинской помощи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C937B2" w:rsidRPr="00C937B2" w:rsidTr="00733950">
        <w:trPr>
          <w:trHeight w:val="278"/>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8</w:t>
            </w:r>
          </w:p>
        </w:tc>
        <w:tc>
          <w:tcPr>
            <w:tcW w:w="3541" w:type="dxa"/>
            <w:hideMark/>
          </w:tcPr>
          <w:p w:rsidR="00C937B2" w:rsidRPr="00C937B2" w:rsidRDefault="00C937B2" w:rsidP="007723C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Разбор запущенных случаев </w:t>
            </w:r>
            <w:proofErr w:type="gramStart"/>
            <w:r w:rsidR="007723CC">
              <w:rPr>
                <w:rFonts w:ascii="Times New Roman" w:eastAsia="Times New Roman" w:hAnsi="Times New Roman" w:cs="Times New Roman"/>
                <w:color w:val="000000"/>
                <w:sz w:val="24"/>
                <w:szCs w:val="24"/>
                <w:lang w:eastAsia="ru-RU" w:bidi="ru-RU"/>
              </w:rPr>
              <w:t>сердечно-сосудистых</w:t>
            </w:r>
            <w:proofErr w:type="gramEnd"/>
            <w:r w:rsidR="007723CC">
              <w:rPr>
                <w:rFonts w:ascii="Times New Roman" w:eastAsia="Times New Roman" w:hAnsi="Times New Roman" w:cs="Times New Roman"/>
                <w:color w:val="000000"/>
                <w:sz w:val="24"/>
                <w:szCs w:val="24"/>
                <w:lang w:eastAsia="ru-RU" w:bidi="ru-RU"/>
              </w:rPr>
              <w:t xml:space="preserve"> заболеваний </w:t>
            </w:r>
            <w:r w:rsidRPr="00C937B2">
              <w:rPr>
                <w:rFonts w:ascii="Times New Roman" w:eastAsia="Times New Roman" w:hAnsi="Times New Roman" w:cs="Times New Roman"/>
                <w:color w:val="000000"/>
                <w:sz w:val="24"/>
                <w:szCs w:val="24"/>
                <w:lang w:eastAsia="ru-RU" w:bidi="ru-RU"/>
              </w:rPr>
              <w:t xml:space="preserve">на </w:t>
            </w:r>
            <w:r w:rsidR="007723CC">
              <w:rPr>
                <w:rFonts w:ascii="Times New Roman" w:eastAsia="Times New Roman" w:hAnsi="Times New Roman" w:cs="Times New Roman"/>
                <w:color w:val="000000"/>
                <w:sz w:val="24"/>
                <w:szCs w:val="24"/>
                <w:lang w:eastAsia="ru-RU" w:bidi="ru-RU"/>
              </w:rPr>
              <w:t>Э</w:t>
            </w:r>
            <w:r w:rsidRPr="00C937B2">
              <w:rPr>
                <w:rFonts w:ascii="Times New Roman" w:eastAsia="Times New Roman" w:hAnsi="Times New Roman" w:cs="Times New Roman"/>
                <w:color w:val="000000"/>
                <w:sz w:val="24"/>
                <w:szCs w:val="24"/>
                <w:lang w:eastAsia="ru-RU" w:bidi="ru-RU"/>
              </w:rPr>
              <w:t>кспертном совете департамента здравоохранения Брянской области с формированием заключения</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7723C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Не менее 4 разборов в квартал запущенных случаев </w:t>
            </w:r>
            <w:proofErr w:type="gramStart"/>
            <w:r w:rsidR="007723CC">
              <w:rPr>
                <w:rFonts w:ascii="Times New Roman" w:eastAsia="Times New Roman" w:hAnsi="Times New Roman" w:cs="Times New Roman"/>
                <w:color w:val="000000"/>
                <w:sz w:val="24"/>
                <w:szCs w:val="24"/>
                <w:lang w:eastAsia="ru-RU" w:bidi="ru-RU"/>
              </w:rPr>
              <w:t>сердечно-сосудистых</w:t>
            </w:r>
            <w:proofErr w:type="gramEnd"/>
            <w:r w:rsidR="007723CC">
              <w:rPr>
                <w:rFonts w:ascii="Times New Roman" w:eastAsia="Times New Roman" w:hAnsi="Times New Roman" w:cs="Times New Roman"/>
                <w:color w:val="000000"/>
                <w:sz w:val="24"/>
                <w:szCs w:val="24"/>
                <w:lang w:eastAsia="ru-RU" w:bidi="ru-RU"/>
              </w:rPr>
              <w:t xml:space="preserve"> заболеваний</w:t>
            </w:r>
            <w:r w:rsidRPr="00C937B2">
              <w:rPr>
                <w:rFonts w:ascii="Times New Roman" w:eastAsia="Times New Roman" w:hAnsi="Times New Roman" w:cs="Times New Roman"/>
                <w:color w:val="000000"/>
                <w:sz w:val="24"/>
                <w:szCs w:val="24"/>
                <w:lang w:eastAsia="ru-RU" w:bidi="ru-RU"/>
              </w:rPr>
              <w:t xml:space="preserve"> на </w:t>
            </w:r>
            <w:r w:rsidR="007723CC">
              <w:rPr>
                <w:rFonts w:ascii="Times New Roman" w:eastAsia="Times New Roman" w:hAnsi="Times New Roman" w:cs="Times New Roman"/>
                <w:color w:val="000000"/>
                <w:sz w:val="24"/>
                <w:szCs w:val="24"/>
                <w:lang w:eastAsia="ru-RU" w:bidi="ru-RU"/>
              </w:rPr>
              <w:t>Э</w:t>
            </w:r>
            <w:r w:rsidRPr="00C937B2">
              <w:rPr>
                <w:rFonts w:ascii="Times New Roman" w:eastAsia="Times New Roman" w:hAnsi="Times New Roman" w:cs="Times New Roman"/>
                <w:color w:val="000000"/>
                <w:sz w:val="24"/>
                <w:szCs w:val="24"/>
                <w:lang w:eastAsia="ru-RU" w:bidi="ru-RU"/>
              </w:rPr>
              <w:t>кспертном совете департамента здравоохранения Брянской области с формировани</w:t>
            </w:r>
            <w:r w:rsidR="007723CC">
              <w:rPr>
                <w:rFonts w:ascii="Times New Roman" w:eastAsia="Times New Roman" w:hAnsi="Times New Roman" w:cs="Times New Roman"/>
                <w:color w:val="000000"/>
                <w:sz w:val="24"/>
                <w:szCs w:val="24"/>
                <w:lang w:eastAsia="ru-RU" w:bidi="ru-RU"/>
              </w:rPr>
              <w:t>ем</w:t>
            </w:r>
            <w:r w:rsidRPr="00C937B2">
              <w:rPr>
                <w:rFonts w:ascii="Times New Roman" w:eastAsia="Times New Roman" w:hAnsi="Times New Roman" w:cs="Times New Roman"/>
                <w:color w:val="000000"/>
                <w:sz w:val="24"/>
                <w:szCs w:val="24"/>
                <w:lang w:eastAsia="ru-RU" w:bidi="ru-RU"/>
              </w:rPr>
              <w:t xml:space="preserve"> заключения</w:t>
            </w:r>
          </w:p>
        </w:tc>
        <w:tc>
          <w:tcPr>
            <w:tcW w:w="2552" w:type="dxa"/>
            <w:gridSpan w:val="2"/>
            <w:hideMark/>
          </w:tcPr>
          <w:p w:rsidR="00733950" w:rsidRDefault="00C937B2" w:rsidP="0073395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1. Осуществление </w:t>
            </w:r>
            <w:r w:rsidR="00733950">
              <w:rPr>
                <w:rFonts w:ascii="Times New Roman" w:eastAsia="Times New Roman" w:hAnsi="Times New Roman" w:cs="Times New Roman"/>
                <w:color w:val="000000"/>
                <w:sz w:val="24"/>
                <w:szCs w:val="24"/>
                <w:lang w:eastAsia="ru-RU" w:bidi="ru-RU"/>
              </w:rPr>
              <w:t xml:space="preserve">не менее 4 </w:t>
            </w:r>
            <w:r w:rsidRPr="00C937B2">
              <w:rPr>
                <w:rFonts w:ascii="Times New Roman" w:eastAsia="Times New Roman" w:hAnsi="Times New Roman" w:cs="Times New Roman"/>
                <w:color w:val="000000"/>
                <w:sz w:val="24"/>
                <w:szCs w:val="24"/>
                <w:lang w:eastAsia="ru-RU" w:bidi="ru-RU"/>
              </w:rPr>
              <w:t>разбор</w:t>
            </w:r>
            <w:r w:rsidR="00733950">
              <w:rPr>
                <w:rFonts w:ascii="Times New Roman" w:eastAsia="Times New Roman" w:hAnsi="Times New Roman" w:cs="Times New Roman"/>
                <w:color w:val="000000"/>
                <w:sz w:val="24"/>
                <w:szCs w:val="24"/>
                <w:lang w:eastAsia="ru-RU" w:bidi="ru-RU"/>
              </w:rPr>
              <w:t>ов</w:t>
            </w:r>
            <w:r w:rsidRPr="00C937B2">
              <w:rPr>
                <w:rFonts w:ascii="Times New Roman" w:eastAsia="Times New Roman" w:hAnsi="Times New Roman" w:cs="Times New Roman"/>
                <w:color w:val="000000"/>
                <w:sz w:val="24"/>
                <w:szCs w:val="24"/>
                <w:lang w:eastAsia="ru-RU" w:bidi="ru-RU"/>
              </w:rPr>
              <w:t xml:space="preserve"> запущенных случаев </w:t>
            </w:r>
            <w:proofErr w:type="gramStart"/>
            <w:r w:rsidR="007723CC">
              <w:rPr>
                <w:rFonts w:ascii="Times New Roman" w:eastAsia="Times New Roman" w:hAnsi="Times New Roman" w:cs="Times New Roman"/>
                <w:color w:val="000000"/>
                <w:sz w:val="24"/>
                <w:szCs w:val="24"/>
                <w:lang w:eastAsia="ru-RU" w:bidi="ru-RU"/>
              </w:rPr>
              <w:t>сердечно-сосудистых</w:t>
            </w:r>
            <w:proofErr w:type="gramEnd"/>
            <w:r w:rsidR="007723CC">
              <w:rPr>
                <w:rFonts w:ascii="Times New Roman" w:eastAsia="Times New Roman" w:hAnsi="Times New Roman" w:cs="Times New Roman"/>
                <w:color w:val="000000"/>
                <w:sz w:val="24"/>
                <w:szCs w:val="24"/>
                <w:lang w:eastAsia="ru-RU" w:bidi="ru-RU"/>
              </w:rPr>
              <w:t xml:space="preserve"> заболеваний</w:t>
            </w:r>
            <w:r w:rsidR="00733950">
              <w:rPr>
                <w:rFonts w:ascii="Times New Roman" w:eastAsia="Times New Roman" w:hAnsi="Times New Roman" w:cs="Times New Roman"/>
                <w:color w:val="000000"/>
                <w:sz w:val="24"/>
                <w:szCs w:val="24"/>
                <w:lang w:eastAsia="ru-RU" w:bidi="ru-RU"/>
              </w:rPr>
              <w:t xml:space="preserve"> на</w:t>
            </w:r>
            <w:r w:rsidR="00733950" w:rsidRPr="00733950">
              <w:rPr>
                <w:rFonts w:ascii="Times New Roman" w:eastAsia="Times New Roman" w:hAnsi="Times New Roman" w:cs="Times New Roman"/>
                <w:color w:val="000000"/>
                <w:sz w:val="24"/>
                <w:szCs w:val="24"/>
                <w:lang w:eastAsia="ru-RU" w:bidi="ru-RU"/>
              </w:rPr>
              <w:t xml:space="preserve"> Экспертном совете департамента здравоохранения Брянской области</w:t>
            </w:r>
            <w:r w:rsidR="007723CC">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с формировани</w:t>
            </w:r>
            <w:r w:rsidR="007723CC">
              <w:rPr>
                <w:rFonts w:ascii="Times New Roman" w:eastAsia="Times New Roman" w:hAnsi="Times New Roman" w:cs="Times New Roman"/>
                <w:color w:val="000000"/>
                <w:sz w:val="24"/>
                <w:szCs w:val="24"/>
                <w:lang w:eastAsia="ru-RU" w:bidi="ru-RU"/>
              </w:rPr>
              <w:t>ем</w:t>
            </w:r>
            <w:r w:rsidRPr="00C937B2">
              <w:rPr>
                <w:rFonts w:ascii="Times New Roman" w:eastAsia="Times New Roman" w:hAnsi="Times New Roman" w:cs="Times New Roman"/>
                <w:color w:val="000000"/>
                <w:sz w:val="24"/>
                <w:szCs w:val="24"/>
                <w:lang w:eastAsia="ru-RU" w:bidi="ru-RU"/>
              </w:rPr>
              <w:t xml:space="preserve"> заключения</w:t>
            </w:r>
            <w:r w:rsidR="00733950">
              <w:rPr>
                <w:rFonts w:ascii="Times New Roman" w:eastAsia="Times New Roman" w:hAnsi="Times New Roman" w:cs="Times New Roman"/>
                <w:color w:val="000000"/>
                <w:sz w:val="24"/>
                <w:szCs w:val="24"/>
                <w:lang w:eastAsia="ru-RU" w:bidi="ru-RU"/>
              </w:rPr>
              <w:t>.</w:t>
            </w:r>
          </w:p>
          <w:p w:rsidR="00C937B2" w:rsidRPr="00C937B2" w:rsidRDefault="00C937B2" w:rsidP="0073395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 Обсуждение</w:t>
            </w:r>
            <w:r w:rsidR="00733950">
              <w:rPr>
                <w:rFonts w:ascii="Times New Roman" w:eastAsia="Times New Roman" w:hAnsi="Times New Roman" w:cs="Times New Roman"/>
                <w:color w:val="000000"/>
                <w:sz w:val="24"/>
                <w:szCs w:val="24"/>
                <w:lang w:eastAsia="ru-RU" w:bidi="ru-RU"/>
              </w:rPr>
              <w:t xml:space="preserve"> результатов разбора запущенных случаев сердечно-сосудистых заболеваний </w:t>
            </w:r>
            <w:r w:rsidRPr="00C937B2">
              <w:rPr>
                <w:rFonts w:ascii="Times New Roman" w:eastAsia="Times New Roman" w:hAnsi="Times New Roman" w:cs="Times New Roman"/>
                <w:color w:val="000000"/>
                <w:sz w:val="24"/>
                <w:szCs w:val="24"/>
                <w:lang w:eastAsia="ru-RU" w:bidi="ru-RU"/>
              </w:rPr>
              <w:t xml:space="preserve">на </w:t>
            </w:r>
            <w:proofErr w:type="gramStart"/>
            <w:r w:rsidRPr="00C937B2">
              <w:rPr>
                <w:rFonts w:ascii="Times New Roman" w:eastAsia="Times New Roman" w:hAnsi="Times New Roman" w:cs="Times New Roman"/>
                <w:color w:val="000000"/>
                <w:sz w:val="24"/>
                <w:szCs w:val="24"/>
                <w:lang w:eastAsia="ru-RU" w:bidi="ru-RU"/>
              </w:rPr>
              <w:t>еженедельном</w:t>
            </w:r>
            <w:proofErr w:type="gramEnd"/>
            <w:r w:rsidRPr="00C937B2">
              <w:rPr>
                <w:rFonts w:ascii="Times New Roman" w:eastAsia="Times New Roman" w:hAnsi="Times New Roman" w:cs="Times New Roman"/>
                <w:color w:val="000000"/>
                <w:sz w:val="24"/>
                <w:szCs w:val="24"/>
                <w:lang w:eastAsia="ru-RU" w:bidi="ru-RU"/>
              </w:rPr>
              <w:t xml:space="preserve"> ВКС с участием руководителей медицинских организаций</w:t>
            </w:r>
          </w:p>
        </w:tc>
        <w:tc>
          <w:tcPr>
            <w:tcW w:w="2694" w:type="dxa"/>
            <w:gridSpan w:val="3"/>
          </w:tcPr>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кардиолог</w:t>
            </w:r>
            <w:r>
              <w:rPr>
                <w:rFonts w:ascii="Times New Roman" w:eastAsia="Times New Roman" w:hAnsi="Times New Roman" w:cs="Times New Roman"/>
                <w:color w:val="000000"/>
                <w:sz w:val="24"/>
                <w:szCs w:val="24"/>
                <w:lang w:eastAsia="ru-RU" w:bidi="ru-RU"/>
              </w:rPr>
              <w:t>,</w:t>
            </w:r>
          </w:p>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r>
              <w:rPr>
                <w:rFonts w:ascii="Times New Roman" w:eastAsia="Times New Roman" w:hAnsi="Times New Roman" w:cs="Times New Roman"/>
                <w:color w:val="000000"/>
                <w:sz w:val="24"/>
                <w:szCs w:val="24"/>
                <w:lang w:eastAsia="ru-RU" w:bidi="ru-RU"/>
              </w:rPr>
              <w:t>,</w:t>
            </w:r>
          </w:p>
          <w:p w:rsidR="00764D5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терапевт</w:t>
            </w:r>
            <w:r>
              <w:rPr>
                <w:rFonts w:ascii="Times New Roman" w:eastAsia="Times New Roman" w:hAnsi="Times New Roman" w:cs="Times New Roman"/>
                <w:color w:val="000000"/>
                <w:sz w:val="24"/>
                <w:szCs w:val="24"/>
                <w:lang w:eastAsia="ru-RU" w:bidi="ru-RU"/>
              </w:rPr>
              <w:t>,</w:t>
            </w:r>
          </w:p>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по скорой медицинской помощи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9</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Ведение и в случае необходимости внедрение новых регистров пациентов с </w:t>
            </w:r>
            <w:proofErr w:type="gramStart"/>
            <w:r w:rsidR="00733950">
              <w:rPr>
                <w:rFonts w:ascii="Times New Roman" w:eastAsia="Times New Roman" w:hAnsi="Times New Roman" w:cs="Times New Roman"/>
                <w:color w:val="000000"/>
                <w:sz w:val="24"/>
                <w:szCs w:val="24"/>
                <w:lang w:eastAsia="ru-RU" w:bidi="ru-RU"/>
              </w:rPr>
              <w:t>сердечно-сосудистыми</w:t>
            </w:r>
            <w:proofErr w:type="gramEnd"/>
            <w:r w:rsidR="00733950">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xml:space="preserve"> с целью оценки соответствия оказываемой медицинской помощи современным клиническим рекомендациям</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Участие не менее 70% профильных медицинских организаций, в ведении регистров пациентов ССЗ с целью оценки соответствия оказываемой медицинской помощи </w:t>
            </w:r>
            <w:r w:rsidR="00733950">
              <w:rPr>
                <w:rFonts w:ascii="Times New Roman" w:eastAsia="Times New Roman" w:hAnsi="Times New Roman" w:cs="Times New Roman"/>
                <w:color w:val="000000"/>
                <w:sz w:val="24"/>
                <w:szCs w:val="24"/>
                <w:lang w:eastAsia="ru-RU" w:bidi="ru-RU"/>
              </w:rPr>
              <w:t xml:space="preserve">пациентам с </w:t>
            </w:r>
            <w:proofErr w:type="gramStart"/>
            <w:r w:rsidR="00733950">
              <w:rPr>
                <w:rFonts w:ascii="Times New Roman" w:eastAsia="Times New Roman" w:hAnsi="Times New Roman" w:cs="Times New Roman"/>
                <w:color w:val="000000"/>
                <w:sz w:val="24"/>
                <w:szCs w:val="24"/>
                <w:lang w:eastAsia="ru-RU" w:bidi="ru-RU"/>
              </w:rPr>
              <w:t>сердечно-сосудистыми</w:t>
            </w:r>
            <w:proofErr w:type="gramEnd"/>
            <w:r w:rsidR="00733950">
              <w:rPr>
                <w:rFonts w:ascii="Times New Roman" w:eastAsia="Times New Roman" w:hAnsi="Times New Roman" w:cs="Times New Roman"/>
                <w:color w:val="000000"/>
                <w:sz w:val="24"/>
                <w:szCs w:val="24"/>
                <w:lang w:eastAsia="ru-RU" w:bidi="ru-RU"/>
              </w:rPr>
              <w:t xml:space="preserve"> заболеваниями </w:t>
            </w:r>
            <w:r w:rsidRPr="00C937B2">
              <w:rPr>
                <w:rFonts w:ascii="Times New Roman" w:eastAsia="Times New Roman" w:hAnsi="Times New Roman" w:cs="Times New Roman"/>
                <w:color w:val="000000"/>
                <w:sz w:val="24"/>
                <w:szCs w:val="24"/>
                <w:lang w:eastAsia="ru-RU" w:bidi="ru-RU"/>
              </w:rPr>
              <w:t>современным клиническим рекомендациям</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Внедрен автоматизированный учет больных с </w:t>
            </w:r>
            <w:proofErr w:type="gramStart"/>
            <w:r w:rsidR="00733950">
              <w:rPr>
                <w:rFonts w:ascii="Times New Roman" w:eastAsia="Times New Roman" w:hAnsi="Times New Roman" w:cs="Times New Roman"/>
                <w:color w:val="000000"/>
                <w:sz w:val="24"/>
                <w:szCs w:val="24"/>
                <w:lang w:eastAsia="ru-RU" w:bidi="ru-RU"/>
              </w:rPr>
              <w:t>сердечно-сосудистыми</w:t>
            </w:r>
            <w:proofErr w:type="gramEnd"/>
            <w:r w:rsidR="00733950">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w:t>
            </w:r>
          </w:p>
          <w:p w:rsidR="00C937B2" w:rsidRPr="00C937B2" w:rsidRDefault="00C937B2" w:rsidP="006B4E68">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hAnsi="Times New Roman" w:cs="Times New Roman"/>
                <w:sz w:val="24"/>
                <w:szCs w:val="24"/>
              </w:rPr>
              <w:t xml:space="preserve">Число пациентов с </w:t>
            </w:r>
            <w:proofErr w:type="gramStart"/>
            <w:r w:rsidR="00733950" w:rsidRPr="00733950">
              <w:rPr>
                <w:rFonts w:ascii="Times New Roman" w:hAnsi="Times New Roman" w:cs="Times New Roman"/>
                <w:sz w:val="24"/>
                <w:szCs w:val="24"/>
              </w:rPr>
              <w:t>сердечно-сосудистыми</w:t>
            </w:r>
            <w:proofErr w:type="gramEnd"/>
            <w:r w:rsidR="00733950" w:rsidRPr="00733950">
              <w:rPr>
                <w:rFonts w:ascii="Times New Roman" w:hAnsi="Times New Roman" w:cs="Times New Roman"/>
                <w:sz w:val="24"/>
                <w:szCs w:val="24"/>
              </w:rPr>
              <w:t xml:space="preserve"> заболеваниями</w:t>
            </w:r>
            <w:r w:rsidRPr="00C937B2">
              <w:rPr>
                <w:rFonts w:ascii="Times New Roman" w:hAnsi="Times New Roman" w:cs="Times New Roman"/>
                <w:sz w:val="24"/>
                <w:szCs w:val="24"/>
              </w:rPr>
              <w:t xml:space="preserve">, включенных в регистр </w:t>
            </w:r>
            <w:r w:rsidR="006B4E68" w:rsidRPr="006B4E68">
              <w:rPr>
                <w:rFonts w:ascii="Times New Roman" w:hAnsi="Times New Roman" w:cs="Times New Roman"/>
                <w:sz w:val="24"/>
                <w:szCs w:val="24"/>
                <w:lang w:bidi="ru-RU"/>
              </w:rPr>
              <w:t>сердечно-сосудистыми заболеваниями</w:t>
            </w:r>
            <w:r w:rsidRPr="00C937B2">
              <w:rPr>
                <w:rFonts w:ascii="Times New Roman" w:hAnsi="Times New Roman" w:cs="Times New Roman"/>
                <w:sz w:val="24"/>
                <w:szCs w:val="24"/>
              </w:rPr>
              <w:t xml:space="preserve"> нарастающим итогом, человек</w:t>
            </w:r>
          </w:p>
        </w:tc>
        <w:tc>
          <w:tcPr>
            <w:tcW w:w="2694" w:type="dxa"/>
            <w:gridSpan w:val="3"/>
          </w:tcPr>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кардиолог</w:t>
            </w:r>
            <w:r>
              <w:rPr>
                <w:rFonts w:ascii="Times New Roman" w:eastAsia="Times New Roman" w:hAnsi="Times New Roman" w:cs="Times New Roman"/>
                <w:color w:val="000000"/>
                <w:sz w:val="24"/>
                <w:szCs w:val="24"/>
                <w:lang w:eastAsia="ru-RU" w:bidi="ru-RU"/>
              </w:rPr>
              <w:t>,</w:t>
            </w:r>
          </w:p>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r>
              <w:rPr>
                <w:rFonts w:ascii="Times New Roman" w:eastAsia="Times New Roman" w:hAnsi="Times New Roman" w:cs="Times New Roman"/>
                <w:color w:val="000000"/>
                <w:sz w:val="24"/>
                <w:szCs w:val="24"/>
                <w:lang w:eastAsia="ru-RU" w:bidi="ru-RU"/>
              </w:rPr>
              <w:t>,</w:t>
            </w:r>
          </w:p>
          <w:p w:rsidR="00C937B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терапевт</w:t>
            </w:r>
            <w:r w:rsidR="00C937B2"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директор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ГАУЗ «МИАЦ» </w:t>
            </w:r>
          </w:p>
        </w:tc>
      </w:tr>
      <w:tr w:rsidR="00C937B2" w:rsidRPr="00C937B2" w:rsidTr="006C3A77">
        <w:trPr>
          <w:trHeight w:val="90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10</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Осуществление мониторинга соответствия оказываемой медицинской помощи современным клиническим рекомендациям</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31.12.2025</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Далее - ежегодно</w:t>
            </w:r>
          </w:p>
        </w:tc>
        <w:tc>
          <w:tcPr>
            <w:tcW w:w="2552"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С помощью регистра (централизованной подсистемы по профилю «ССЗ») проведен мониторинг оказания медицинской помощи на соответствие клиническим рекомендациям пациентам с </w:t>
            </w:r>
            <w:proofErr w:type="gramStart"/>
            <w:r w:rsidR="00494414">
              <w:rPr>
                <w:rFonts w:ascii="Times New Roman" w:eastAsia="Times New Roman" w:hAnsi="Times New Roman" w:cs="Times New Roman"/>
                <w:color w:val="000000"/>
                <w:sz w:val="24"/>
                <w:szCs w:val="24"/>
                <w:lang w:eastAsia="ru-RU" w:bidi="ru-RU"/>
              </w:rPr>
              <w:t>сердечно-сосудистыми</w:t>
            </w:r>
            <w:proofErr w:type="gramEnd"/>
            <w:r w:rsidR="00494414">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xml:space="preserve"> в 4 медицинских организациях 60 пациентам с </w:t>
            </w:r>
            <w:r w:rsidR="00494414" w:rsidRPr="00494414">
              <w:rPr>
                <w:rFonts w:ascii="Times New Roman" w:eastAsia="Times New Roman" w:hAnsi="Times New Roman" w:cs="Times New Roman"/>
                <w:color w:val="000000"/>
                <w:sz w:val="24"/>
                <w:szCs w:val="24"/>
                <w:lang w:eastAsia="ru-RU" w:bidi="ru-RU"/>
              </w:rPr>
              <w:t xml:space="preserve">сердечно-сосудистыми </w:t>
            </w:r>
            <w:r w:rsidR="00494414" w:rsidRPr="00494414">
              <w:rPr>
                <w:rFonts w:ascii="Times New Roman" w:eastAsia="Times New Roman" w:hAnsi="Times New Roman" w:cs="Times New Roman"/>
                <w:color w:val="000000"/>
                <w:sz w:val="24"/>
                <w:szCs w:val="24"/>
                <w:lang w:eastAsia="ru-RU" w:bidi="ru-RU"/>
              </w:rPr>
              <w:lastRenderedPageBreak/>
              <w:t>заболеваниями</w:t>
            </w:r>
            <w:r w:rsidRPr="00C937B2">
              <w:rPr>
                <w:rFonts w:ascii="Times New Roman" w:eastAsia="Times New Roman" w:hAnsi="Times New Roman" w:cs="Times New Roman"/>
                <w:color w:val="000000"/>
                <w:sz w:val="24"/>
                <w:szCs w:val="24"/>
                <w:lang w:eastAsia="ru-RU" w:bidi="ru-RU"/>
              </w:rPr>
              <w:t xml:space="preserve"> (за квартал). Исполнение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100 %</w:t>
            </w:r>
          </w:p>
        </w:tc>
        <w:tc>
          <w:tcPr>
            <w:tcW w:w="2552"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Упрощение мониторинга соответствия оказываемой медицинской помощи современным клиническим рекомендациям</w:t>
            </w:r>
          </w:p>
        </w:tc>
        <w:tc>
          <w:tcPr>
            <w:tcW w:w="2694" w:type="dxa"/>
            <w:gridSpan w:val="3"/>
          </w:tcPr>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кардиолог</w:t>
            </w:r>
            <w:r>
              <w:rPr>
                <w:rFonts w:ascii="Times New Roman" w:eastAsia="Times New Roman" w:hAnsi="Times New Roman" w:cs="Times New Roman"/>
                <w:color w:val="000000"/>
                <w:sz w:val="24"/>
                <w:szCs w:val="24"/>
                <w:lang w:eastAsia="ru-RU" w:bidi="ru-RU"/>
              </w:rPr>
              <w:t>,</w:t>
            </w:r>
          </w:p>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r>
              <w:rPr>
                <w:rFonts w:ascii="Times New Roman" w:eastAsia="Times New Roman" w:hAnsi="Times New Roman" w:cs="Times New Roman"/>
                <w:color w:val="000000"/>
                <w:sz w:val="24"/>
                <w:szCs w:val="24"/>
                <w:lang w:eastAsia="ru-RU" w:bidi="ru-RU"/>
              </w:rPr>
              <w:t>,</w:t>
            </w:r>
          </w:p>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терапевт;</w:t>
            </w:r>
          </w:p>
          <w:p w:rsidR="00764D5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директор </w:t>
            </w:r>
          </w:p>
          <w:p w:rsidR="00C937B2" w:rsidRPr="00C937B2" w:rsidRDefault="00764D52" w:rsidP="00764D5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ГАУЗ «МИАЦ»</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11</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Мониторинг индикаторных показателей результативности медицинской организации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02.06.2025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 xml:space="preserve">1) 100% информирование пациентов с </w:t>
            </w:r>
            <w:r w:rsidR="00C10100">
              <w:rPr>
                <w:rFonts w:ascii="Times New Roman" w:eastAsia="Times New Roman" w:hAnsi="Times New Roman" w:cs="Times New Roman"/>
                <w:color w:val="000000"/>
                <w:sz w:val="24"/>
                <w:szCs w:val="24"/>
                <w:lang w:eastAsia="ru-RU" w:bidi="ru-RU"/>
              </w:rPr>
              <w:t xml:space="preserve">хронической </w:t>
            </w:r>
            <w:r w:rsidRPr="00C937B2">
              <w:rPr>
                <w:rFonts w:ascii="Times New Roman" w:eastAsia="Times New Roman" w:hAnsi="Times New Roman" w:cs="Times New Roman"/>
                <w:color w:val="000000"/>
                <w:sz w:val="24"/>
                <w:szCs w:val="24"/>
                <w:lang w:eastAsia="ru-RU" w:bidi="ru-RU"/>
              </w:rPr>
              <w:t xml:space="preserve">ИБС о симптомах и порядке действий при их появлении при каждом посещении терапевта и кардиолога с записью в электронной медицинской карте; </w:t>
            </w:r>
            <w:proofErr w:type="gramEnd"/>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 определение предтестовой вероятности ИБС всем пациентам с факторами риска и подозрением на ИБС с последующей записью результатов в электронную медицинскую карту;</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3) Доля лиц на одном терапевтическом участке, находящихся под диспансерным наблюдением, с очень высоким </w:t>
            </w:r>
            <w:proofErr w:type="gramStart"/>
            <w:r w:rsidRPr="00C937B2">
              <w:rPr>
                <w:rFonts w:ascii="Times New Roman" w:eastAsia="Times New Roman" w:hAnsi="Times New Roman" w:cs="Times New Roman"/>
                <w:color w:val="000000"/>
                <w:sz w:val="24"/>
                <w:szCs w:val="24"/>
                <w:lang w:eastAsia="ru-RU" w:bidi="ru-RU"/>
              </w:rPr>
              <w:t>сердечно-сосудистым</w:t>
            </w:r>
            <w:proofErr w:type="gramEnd"/>
            <w:r w:rsidRPr="00C937B2">
              <w:rPr>
                <w:rFonts w:ascii="Times New Roman" w:eastAsia="Times New Roman" w:hAnsi="Times New Roman" w:cs="Times New Roman"/>
                <w:color w:val="000000"/>
                <w:sz w:val="24"/>
                <w:szCs w:val="24"/>
                <w:lang w:eastAsia="ru-RU" w:bidi="ru-RU"/>
              </w:rPr>
              <w:t xml:space="preserve"> риском - не менее 90%.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4) Снижение к 2030 году на 10</w:t>
            </w:r>
            <w:r w:rsidR="00C10100">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 числа ОНМК как осложнений артериальной гипертензии;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5) Эффективная вторичная профилактика, снижение на 15% числа повторных ОИМ и ОНМК, уменьшение смертности от БСК до целевых показателей.</w:t>
            </w:r>
            <w:proofErr w:type="gramEnd"/>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6) Время ожидания </w:t>
            </w:r>
            <w:proofErr w:type="gramStart"/>
            <w:r w:rsidRPr="00C937B2">
              <w:rPr>
                <w:rFonts w:ascii="Times New Roman" w:eastAsia="Times New Roman" w:hAnsi="Times New Roman" w:cs="Times New Roman"/>
                <w:color w:val="000000"/>
                <w:sz w:val="24"/>
                <w:szCs w:val="24"/>
                <w:lang w:eastAsia="ru-RU" w:bidi="ru-RU"/>
              </w:rPr>
              <w:t>плановой</w:t>
            </w:r>
            <w:proofErr w:type="gramEnd"/>
            <w:r w:rsidRPr="00C937B2">
              <w:rPr>
                <w:rFonts w:ascii="Times New Roman" w:eastAsia="Times New Roman" w:hAnsi="Times New Roman" w:cs="Times New Roman"/>
                <w:color w:val="000000"/>
                <w:sz w:val="24"/>
                <w:szCs w:val="24"/>
                <w:lang w:eastAsia="ru-RU" w:bidi="ru-RU"/>
              </w:rPr>
              <w:t xml:space="preserve"> коронароангиографии не более 30 дней с момента выявления показаний к ее проведению.</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Обеспечение доступности ЧКВ и коронарного шунтирования</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 Улучшение работы медицинских организаций по выявлению и наблюдению граждан с высоким риском развития осложнений ССЗ.</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 Обеспечение доступности ЧКВ и коронарного шунтирования</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sidR="00764D52">
              <w:rPr>
                <w:rFonts w:ascii="Times New Roman" w:eastAsia="Times New Roman" w:hAnsi="Times New Roman" w:cs="Times New Roman"/>
                <w:color w:val="000000"/>
                <w:sz w:val="24"/>
                <w:szCs w:val="24"/>
                <w:lang w:eastAsia="ru-RU" w:bidi="ru-RU"/>
              </w:rPr>
              <w:t>й</w:t>
            </w:r>
            <w:r w:rsidRPr="00C937B2">
              <w:rPr>
                <w:rFonts w:ascii="Times New Roman" w:eastAsia="Times New Roman" w:hAnsi="Times New Roman" w:cs="Times New Roman"/>
                <w:color w:val="000000"/>
                <w:sz w:val="24"/>
                <w:szCs w:val="24"/>
                <w:lang w:eastAsia="ru-RU" w:bidi="ru-RU"/>
              </w:rPr>
              <w:t xml:space="preserve"> внештатный специалист </w:t>
            </w:r>
            <w:r w:rsidR="00764D52" w:rsidRPr="00C937B2">
              <w:rPr>
                <w:rFonts w:ascii="Times New Roman" w:eastAsia="Times New Roman" w:hAnsi="Times New Roman" w:cs="Times New Roman"/>
                <w:color w:val="000000"/>
                <w:sz w:val="24"/>
                <w:szCs w:val="24"/>
                <w:lang w:eastAsia="ru-RU" w:bidi="ru-RU"/>
              </w:rPr>
              <w:t>терапевт департамента здравоохранения Брянской области</w:t>
            </w:r>
            <w:r w:rsidRPr="00C937B2">
              <w:rPr>
                <w:rFonts w:ascii="Times New Roman" w:eastAsia="Times New Roman" w:hAnsi="Times New Roman" w:cs="Times New Roman"/>
                <w:color w:val="000000"/>
                <w:sz w:val="24"/>
                <w:szCs w:val="24"/>
                <w:lang w:eastAsia="ru-RU" w:bidi="ru-RU"/>
              </w:rPr>
              <w:t>;</w:t>
            </w:r>
          </w:p>
          <w:p w:rsidR="004A253D"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директор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ГАУЗ «МИАЦ»;</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12</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Разработка мероприятий по исключению необоснованной госпитализации в стационарные медицинские организации, в том числе отделения медицинской реабилитации и эффективное использование </w:t>
            </w:r>
            <w:r w:rsidRPr="00C937B2">
              <w:rPr>
                <w:rFonts w:ascii="Times New Roman" w:eastAsia="Times New Roman" w:hAnsi="Times New Roman" w:cs="Times New Roman"/>
                <w:color w:val="000000"/>
                <w:sz w:val="24"/>
                <w:szCs w:val="24"/>
                <w:lang w:eastAsia="ru-RU" w:bidi="ru-RU"/>
              </w:rPr>
              <w:lastRenderedPageBreak/>
              <w:t>ресурсов круглосуточного стационара, дневного стационара и амбулаторной реабилитации, в том числе с использованием дистанционных технологий</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02.06.2025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Разработка мероприятий по исключению необоснованной госпитализации в стационарные медицинские </w:t>
            </w:r>
            <w:r w:rsidRPr="00C937B2">
              <w:rPr>
                <w:rFonts w:ascii="Times New Roman" w:eastAsia="Times New Roman" w:hAnsi="Times New Roman" w:cs="Times New Roman"/>
                <w:color w:val="000000"/>
                <w:sz w:val="24"/>
                <w:szCs w:val="24"/>
                <w:lang w:eastAsia="ru-RU" w:bidi="ru-RU"/>
              </w:rPr>
              <w:lastRenderedPageBreak/>
              <w:t>организации, включающие: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своевременную диагностику и установление точного диагноза;</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своевременное лечение;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w:t>
            </w:r>
            <w:proofErr w:type="gramStart"/>
            <w:r w:rsidRPr="00C937B2">
              <w:rPr>
                <w:rFonts w:ascii="Times New Roman" w:eastAsia="Times New Roman" w:hAnsi="Times New Roman" w:cs="Times New Roman"/>
                <w:color w:val="000000"/>
                <w:sz w:val="24"/>
                <w:szCs w:val="24"/>
                <w:lang w:eastAsia="ru-RU" w:bidi="ru-RU"/>
              </w:rPr>
              <w:t>контроль за</w:t>
            </w:r>
            <w:proofErr w:type="gramEnd"/>
            <w:r w:rsidRPr="00C937B2">
              <w:rPr>
                <w:rFonts w:ascii="Times New Roman" w:eastAsia="Times New Roman" w:hAnsi="Times New Roman" w:cs="Times New Roman"/>
                <w:color w:val="000000"/>
                <w:sz w:val="24"/>
                <w:szCs w:val="24"/>
                <w:lang w:eastAsia="ru-RU" w:bidi="ru-RU"/>
              </w:rPr>
              <w:t xml:space="preserve"> использованием при лечении клинических рекомендаций, протоколов лечения;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использование телемедицинских технологий (консультации).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Профильная госпитализация должна составить не менее 95%</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Исключение необоснованной и непрофильной госпитализации в медицинские организации Брянской области, </w:t>
            </w:r>
            <w:r w:rsidRPr="00C937B2">
              <w:rPr>
                <w:rFonts w:ascii="Times New Roman" w:eastAsia="Times New Roman" w:hAnsi="Times New Roman" w:cs="Times New Roman"/>
                <w:color w:val="000000"/>
                <w:sz w:val="24"/>
                <w:szCs w:val="24"/>
                <w:lang w:eastAsia="ru-RU" w:bidi="ru-RU"/>
              </w:rPr>
              <w:lastRenderedPageBreak/>
              <w:t>оказывающие специализированную медицинскую помощь</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Главный внештатный специалист </w:t>
            </w:r>
            <w:r w:rsidR="00764D52">
              <w:rPr>
                <w:rFonts w:ascii="Times New Roman" w:eastAsia="Times New Roman" w:hAnsi="Times New Roman" w:cs="Times New Roman"/>
                <w:color w:val="000000"/>
                <w:sz w:val="24"/>
                <w:szCs w:val="24"/>
                <w:lang w:eastAsia="ru-RU" w:bidi="ru-RU"/>
              </w:rPr>
              <w:t xml:space="preserve">департамента здравоохранения Брянской области </w:t>
            </w:r>
            <w:r w:rsidRPr="00C937B2">
              <w:rPr>
                <w:rFonts w:ascii="Times New Roman" w:eastAsia="Times New Roman" w:hAnsi="Times New Roman" w:cs="Times New Roman"/>
                <w:color w:val="000000"/>
                <w:sz w:val="24"/>
                <w:szCs w:val="24"/>
                <w:lang w:eastAsia="ru-RU" w:bidi="ru-RU"/>
              </w:rPr>
              <w:t>по медицинской реабилитации;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13</w:t>
            </w:r>
          </w:p>
        </w:tc>
        <w:tc>
          <w:tcPr>
            <w:tcW w:w="3541" w:type="dxa"/>
            <w:hideMark/>
          </w:tcPr>
          <w:p w:rsidR="00C937B2" w:rsidRPr="00C937B2" w:rsidRDefault="00C937B2" w:rsidP="00B126F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Обеспечение контроля кодирования ХСН (</w:t>
            </w:r>
            <w:r w:rsidRPr="00C937B2">
              <w:rPr>
                <w:rFonts w:ascii="Times New Roman" w:eastAsia="Times New Roman" w:hAnsi="Times New Roman" w:cs="Times New Roman"/>
                <w:color w:val="000000"/>
                <w:sz w:val="24"/>
                <w:szCs w:val="24"/>
                <w:lang w:val="en-US" w:eastAsia="ru-RU" w:bidi="ru-RU"/>
              </w:rPr>
              <w:t>I</w:t>
            </w:r>
            <w:r w:rsidRPr="00C937B2">
              <w:rPr>
                <w:rFonts w:ascii="Times New Roman" w:eastAsia="Times New Roman" w:hAnsi="Times New Roman" w:cs="Times New Roman"/>
                <w:color w:val="000000"/>
                <w:sz w:val="24"/>
                <w:szCs w:val="24"/>
                <w:lang w:eastAsia="ru-RU" w:bidi="ru-RU"/>
              </w:rPr>
              <w:t xml:space="preserve">50) в качестве основного заболевания в случае обращения пациента за медицинской помощью в поликлинику или поступление в стационар по данному поводу (развитие острой </w:t>
            </w:r>
            <w:r w:rsidR="00B126F0">
              <w:rPr>
                <w:rFonts w:ascii="Times New Roman" w:eastAsia="Times New Roman" w:hAnsi="Times New Roman" w:cs="Times New Roman"/>
                <w:color w:val="000000"/>
                <w:sz w:val="24"/>
                <w:szCs w:val="24"/>
                <w:lang w:eastAsia="ru-RU" w:bidi="ru-RU"/>
              </w:rPr>
              <w:t>сердечной недостаточности</w:t>
            </w:r>
            <w:r w:rsidRPr="00C937B2">
              <w:rPr>
                <w:rFonts w:ascii="Times New Roman" w:eastAsia="Times New Roman" w:hAnsi="Times New Roman" w:cs="Times New Roman"/>
                <w:color w:val="000000"/>
                <w:sz w:val="24"/>
                <w:szCs w:val="24"/>
                <w:lang w:eastAsia="ru-RU" w:bidi="ru-RU"/>
              </w:rPr>
              <w:t xml:space="preserve"> или декомпенсация </w:t>
            </w:r>
            <w:r w:rsidR="00B126F0">
              <w:rPr>
                <w:rFonts w:ascii="Times New Roman" w:eastAsia="Times New Roman" w:hAnsi="Times New Roman" w:cs="Times New Roman"/>
                <w:color w:val="000000"/>
                <w:sz w:val="24"/>
                <w:szCs w:val="24"/>
                <w:lang w:eastAsia="ru-RU" w:bidi="ru-RU"/>
              </w:rPr>
              <w:t xml:space="preserve">хронической </w:t>
            </w:r>
            <w:r w:rsidRPr="00C937B2">
              <w:rPr>
                <w:rFonts w:ascii="Times New Roman" w:eastAsia="Times New Roman" w:hAnsi="Times New Roman" w:cs="Times New Roman"/>
                <w:color w:val="000000"/>
                <w:sz w:val="24"/>
                <w:szCs w:val="24"/>
                <w:lang w:eastAsia="ru-RU" w:bidi="ru-RU"/>
              </w:rPr>
              <w:t>СН)</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02.06.2025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 xml:space="preserve">Контроль кодирования </w:t>
            </w:r>
            <w:r w:rsidR="00B126F0">
              <w:rPr>
                <w:rFonts w:ascii="Times New Roman" w:eastAsia="Times New Roman" w:hAnsi="Times New Roman" w:cs="Times New Roman"/>
                <w:color w:val="000000"/>
                <w:sz w:val="24"/>
                <w:szCs w:val="24"/>
                <w:lang w:eastAsia="ru-RU" w:bidi="ru-RU"/>
              </w:rPr>
              <w:t xml:space="preserve">хронической </w:t>
            </w:r>
            <w:r w:rsidRPr="00C937B2">
              <w:rPr>
                <w:rFonts w:ascii="Times New Roman" w:eastAsia="Times New Roman" w:hAnsi="Times New Roman" w:cs="Times New Roman"/>
                <w:color w:val="000000"/>
                <w:sz w:val="24"/>
                <w:szCs w:val="24"/>
                <w:lang w:eastAsia="ru-RU" w:bidi="ru-RU"/>
              </w:rPr>
              <w:t>СН (I50) в качестве основного заболевания</w:t>
            </w:r>
            <w:r w:rsidRPr="00C937B2">
              <w:t xml:space="preserve"> </w:t>
            </w:r>
            <w:r w:rsidRPr="00C937B2">
              <w:rPr>
                <w:rFonts w:ascii="Times New Roman" w:eastAsia="Times New Roman" w:hAnsi="Times New Roman" w:cs="Times New Roman"/>
                <w:iCs/>
                <w:color w:val="000000"/>
                <w:sz w:val="24"/>
                <w:szCs w:val="24"/>
                <w:lang w:eastAsia="ru-RU" w:bidi="ru-RU"/>
              </w:rPr>
              <w:t xml:space="preserve">или осложнения основного заболевания </w:t>
            </w:r>
            <w:r w:rsidRPr="00C937B2">
              <w:rPr>
                <w:rFonts w:ascii="Times New Roman" w:eastAsia="Times New Roman" w:hAnsi="Times New Roman" w:cs="Times New Roman"/>
                <w:color w:val="000000"/>
                <w:sz w:val="24"/>
                <w:szCs w:val="24"/>
                <w:lang w:eastAsia="ru-RU" w:bidi="ru-RU"/>
              </w:rPr>
              <w:t xml:space="preserve"> в случае обращения пациента за медицинской помощью в поликлинику или </w:t>
            </w:r>
            <w:r w:rsidRPr="00C937B2">
              <w:rPr>
                <w:rFonts w:ascii="Times New Roman" w:eastAsia="Times New Roman" w:hAnsi="Times New Roman" w:cs="Times New Roman"/>
                <w:color w:val="000000"/>
                <w:sz w:val="24"/>
                <w:szCs w:val="24"/>
                <w:lang w:eastAsia="ru-RU" w:bidi="ru-RU"/>
              </w:rPr>
              <w:lastRenderedPageBreak/>
              <w:t xml:space="preserve">поступление в стационар по данному поводу (развитие острой СН или декомпенсация </w:t>
            </w:r>
            <w:r w:rsidR="00B126F0">
              <w:rPr>
                <w:rFonts w:ascii="Times New Roman" w:eastAsia="Times New Roman" w:hAnsi="Times New Roman" w:cs="Times New Roman"/>
                <w:color w:val="000000"/>
                <w:sz w:val="24"/>
                <w:szCs w:val="24"/>
                <w:lang w:eastAsia="ru-RU" w:bidi="ru-RU"/>
              </w:rPr>
              <w:t>хронической СН) во время п</w:t>
            </w:r>
            <w:r w:rsidRPr="00C937B2">
              <w:rPr>
                <w:rFonts w:ascii="Times New Roman" w:eastAsia="Times New Roman" w:hAnsi="Times New Roman" w:cs="Times New Roman"/>
                <w:color w:val="000000"/>
                <w:sz w:val="24"/>
                <w:szCs w:val="24"/>
                <w:lang w:eastAsia="ru-RU" w:bidi="ru-RU"/>
              </w:rPr>
              <w:t>роведени</w:t>
            </w:r>
            <w:r w:rsidR="00B126F0">
              <w:rPr>
                <w:rFonts w:ascii="Times New Roman" w:eastAsia="Times New Roman" w:hAnsi="Times New Roman" w:cs="Times New Roman"/>
                <w:color w:val="000000"/>
                <w:sz w:val="24"/>
                <w:szCs w:val="24"/>
                <w:lang w:eastAsia="ru-RU" w:bidi="ru-RU"/>
              </w:rPr>
              <w:t xml:space="preserve">я </w:t>
            </w:r>
            <w:r w:rsidRPr="00C937B2">
              <w:rPr>
                <w:rFonts w:ascii="Times New Roman" w:eastAsia="Times New Roman" w:hAnsi="Times New Roman" w:cs="Times New Roman"/>
                <w:color w:val="000000"/>
                <w:sz w:val="24"/>
                <w:szCs w:val="24"/>
                <w:lang w:eastAsia="ru-RU" w:bidi="ru-RU"/>
              </w:rPr>
              <w:t>проверок медицинской документации пациентов при осуществлении комплексных плановых и внеплановых проверок в медицинск</w:t>
            </w:r>
            <w:r w:rsidR="00B126F0">
              <w:rPr>
                <w:rFonts w:ascii="Times New Roman" w:eastAsia="Times New Roman" w:hAnsi="Times New Roman" w:cs="Times New Roman"/>
                <w:color w:val="000000"/>
                <w:sz w:val="24"/>
                <w:szCs w:val="24"/>
                <w:lang w:eastAsia="ru-RU" w:bidi="ru-RU"/>
              </w:rPr>
              <w:t>их организациях, подведомственных департаменту здравоохранения Брянской области.</w:t>
            </w:r>
            <w:proofErr w:type="gramEnd"/>
          </w:p>
          <w:p w:rsidR="00C937B2" w:rsidRPr="00C937B2" w:rsidRDefault="00C937B2" w:rsidP="00B126F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Проверка кодирования </w:t>
            </w:r>
            <w:proofErr w:type="gramStart"/>
            <w:r w:rsidR="00B126F0">
              <w:rPr>
                <w:rFonts w:ascii="Times New Roman" w:eastAsia="Times New Roman" w:hAnsi="Times New Roman" w:cs="Times New Roman"/>
                <w:color w:val="000000"/>
                <w:sz w:val="24"/>
                <w:szCs w:val="24"/>
                <w:lang w:eastAsia="ru-RU" w:bidi="ru-RU"/>
              </w:rPr>
              <w:t>хронической</w:t>
            </w:r>
            <w:proofErr w:type="gramEnd"/>
            <w:r w:rsidR="00B126F0">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СН осуществлена в 3 медицинских организациях, проверено не менее 20 карт</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lastRenderedPageBreak/>
              <w:t xml:space="preserve">Повышение качества оказания медицинской помощи пациентам с </w:t>
            </w:r>
            <w:r w:rsidR="00B126F0">
              <w:rPr>
                <w:rFonts w:ascii="Times New Roman" w:eastAsia="Times New Roman" w:hAnsi="Times New Roman" w:cs="Times New Roman"/>
                <w:color w:val="000000"/>
                <w:sz w:val="24"/>
                <w:szCs w:val="24"/>
                <w:lang w:eastAsia="ru-RU" w:bidi="ru-RU"/>
              </w:rPr>
              <w:t xml:space="preserve">хронической </w:t>
            </w:r>
            <w:r w:rsidRPr="00C937B2">
              <w:rPr>
                <w:rFonts w:ascii="Times New Roman" w:eastAsia="Times New Roman" w:hAnsi="Times New Roman" w:cs="Times New Roman"/>
                <w:color w:val="000000"/>
                <w:sz w:val="24"/>
                <w:szCs w:val="24"/>
                <w:lang w:eastAsia="ru-RU" w:bidi="ru-RU"/>
              </w:rPr>
              <w:t>СН в соответствии с «Клиническими рекомендациями «Хроническая сердечная недостаточность».</w:t>
            </w:r>
            <w:proofErr w:type="gramEnd"/>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Проверено 20 карт (в </w:t>
            </w:r>
            <w:r w:rsidRPr="00C937B2">
              <w:rPr>
                <w:rFonts w:ascii="Times New Roman" w:eastAsia="Times New Roman" w:hAnsi="Times New Roman" w:cs="Times New Roman"/>
                <w:color w:val="000000"/>
                <w:sz w:val="24"/>
                <w:szCs w:val="24"/>
                <w:lang w:eastAsia="ru-RU" w:bidi="ru-RU"/>
              </w:rPr>
              <w:lastRenderedPageBreak/>
              <w:t>квартал).</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Доля карт с корректным кодированием</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95 %</w:t>
            </w:r>
          </w:p>
        </w:tc>
        <w:tc>
          <w:tcPr>
            <w:tcW w:w="2694" w:type="dxa"/>
            <w:gridSpan w:val="3"/>
          </w:tcPr>
          <w:p w:rsidR="00C937B2" w:rsidRPr="00C937B2" w:rsidRDefault="00C937B2"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w:t>
            </w:r>
            <w:r w:rsidR="005A3EA5">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5A3EA5">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sidR="005A3EA5">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w:t>
            </w:r>
            <w:r w:rsidR="005A3EA5" w:rsidRPr="00C937B2">
              <w:rPr>
                <w:rFonts w:ascii="Times New Roman" w:eastAsia="Times New Roman" w:hAnsi="Times New Roman" w:cs="Times New Roman"/>
                <w:color w:val="000000"/>
                <w:sz w:val="24"/>
                <w:szCs w:val="24"/>
                <w:lang w:eastAsia="ru-RU" w:bidi="ru-RU"/>
              </w:rPr>
              <w:t>кардиолог</w:t>
            </w:r>
            <w:r w:rsidR="005A3EA5">
              <w:rPr>
                <w:rFonts w:ascii="Times New Roman" w:eastAsia="Times New Roman" w:hAnsi="Times New Roman" w:cs="Times New Roman"/>
                <w:color w:val="000000"/>
                <w:sz w:val="24"/>
                <w:szCs w:val="24"/>
                <w:lang w:eastAsia="ru-RU" w:bidi="ru-RU"/>
              </w:rPr>
              <w:t xml:space="preserve"> и </w:t>
            </w:r>
            <w:r w:rsidR="005A3EA5" w:rsidRPr="00C937B2">
              <w:rPr>
                <w:rFonts w:ascii="Times New Roman" w:eastAsia="Times New Roman" w:hAnsi="Times New Roman" w:cs="Times New Roman"/>
                <w:color w:val="000000"/>
                <w:sz w:val="24"/>
                <w:szCs w:val="24"/>
                <w:lang w:eastAsia="ru-RU" w:bidi="ru-RU"/>
              </w:rPr>
              <w:t>терапевт</w:t>
            </w:r>
            <w:r w:rsidR="005A3EA5">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директор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ГАУЗ «МИАЦ» </w:t>
            </w:r>
          </w:p>
        </w:tc>
      </w:tr>
      <w:tr w:rsidR="00C937B2" w:rsidRPr="00C937B2" w:rsidTr="006C3A77">
        <w:trPr>
          <w:trHeight w:val="440"/>
        </w:trPr>
        <w:tc>
          <w:tcPr>
            <w:tcW w:w="15276" w:type="dxa"/>
            <w:gridSpan w:val="10"/>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3. Работа с факторами риска развития </w:t>
            </w:r>
            <w:proofErr w:type="gramStart"/>
            <w:r w:rsidRPr="00C937B2">
              <w:rPr>
                <w:rFonts w:ascii="Times New Roman" w:eastAsia="Times New Roman" w:hAnsi="Times New Roman" w:cs="Times New Roman"/>
                <w:color w:val="000000"/>
                <w:sz w:val="24"/>
                <w:szCs w:val="24"/>
                <w:lang w:eastAsia="ru-RU" w:bidi="ru-RU"/>
              </w:rPr>
              <w:t>сердечно-сосудистых</w:t>
            </w:r>
            <w:proofErr w:type="gramEnd"/>
            <w:r w:rsidRPr="00C937B2">
              <w:rPr>
                <w:rFonts w:ascii="Times New Roman" w:eastAsia="Times New Roman" w:hAnsi="Times New Roman" w:cs="Times New Roman"/>
                <w:color w:val="000000"/>
                <w:sz w:val="24"/>
                <w:szCs w:val="24"/>
                <w:lang w:eastAsia="ru-RU" w:bidi="ru-RU"/>
              </w:rPr>
              <w:t xml:space="preserve"> заболеваний</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Организация и проведение информационно-просветительских компаний для населения с использованием средств массовой информации, волонтеров, представителей СМИ. Не менее 14 в год</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Информационно-коммуникационная кампания, основой которой являются: мотивирование граждан по ведению здорового образа жизни, с размещением социальной рекламы, организации телевизионных и радиопередач, видеосюжетов, публикаций в СМИ, пропаганда ответственного отношения к своему здоровью, борьба с курением, активное использование сайтов медицинских организаций по данной тематике, широкое привлечение волонтеров</w:t>
            </w:r>
          </w:p>
        </w:tc>
        <w:tc>
          <w:tcPr>
            <w:tcW w:w="2552" w:type="dxa"/>
            <w:gridSpan w:val="2"/>
            <w:hideMark/>
          </w:tcPr>
          <w:p w:rsidR="00C937B2" w:rsidRPr="00C937B2" w:rsidRDefault="00C937B2" w:rsidP="00B126F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Организация и проведение информационно-просветительских к</w:t>
            </w:r>
            <w:r w:rsidR="00B126F0">
              <w:rPr>
                <w:rFonts w:ascii="Times New Roman" w:eastAsia="Times New Roman" w:hAnsi="Times New Roman" w:cs="Times New Roman"/>
                <w:color w:val="000000"/>
                <w:sz w:val="24"/>
                <w:szCs w:val="24"/>
                <w:lang w:eastAsia="ru-RU" w:bidi="ru-RU"/>
              </w:rPr>
              <w:t>а</w:t>
            </w:r>
            <w:r w:rsidRPr="00C937B2">
              <w:rPr>
                <w:rFonts w:ascii="Times New Roman" w:eastAsia="Times New Roman" w:hAnsi="Times New Roman" w:cs="Times New Roman"/>
                <w:color w:val="000000"/>
                <w:sz w:val="24"/>
                <w:szCs w:val="24"/>
                <w:lang w:eastAsia="ru-RU" w:bidi="ru-RU"/>
              </w:rPr>
              <w:t>мпаний для населения с использованием средств массовой информации, волонтеров, представителей СМИ, не менее 14 в год</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 главны</w:t>
            </w:r>
            <w:r w:rsidR="005A3EA5">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5A3EA5">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sidR="005A3EA5">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w:t>
            </w:r>
            <w:r w:rsidR="005A3EA5" w:rsidRPr="00C937B2">
              <w:rPr>
                <w:rFonts w:ascii="Times New Roman" w:eastAsia="Times New Roman" w:hAnsi="Times New Roman" w:cs="Times New Roman"/>
                <w:color w:val="000000"/>
                <w:sz w:val="24"/>
                <w:szCs w:val="24"/>
                <w:lang w:eastAsia="ru-RU" w:bidi="ru-RU"/>
              </w:rPr>
              <w:t>департамента здравоохранения Брянской области</w:t>
            </w:r>
            <w:r w:rsidR="005A3EA5">
              <w:rPr>
                <w:rFonts w:ascii="Times New Roman" w:eastAsia="Times New Roman" w:hAnsi="Times New Roman" w:cs="Times New Roman"/>
                <w:color w:val="000000"/>
                <w:sz w:val="24"/>
                <w:szCs w:val="24"/>
                <w:lang w:eastAsia="ru-RU" w:bidi="ru-RU"/>
              </w:rPr>
              <w:t>:</w:t>
            </w:r>
            <w:r w:rsidR="005A3EA5"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терапевт;</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кардиолог;</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 медицинской профилактике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Создание и трансляция просветительских передач для населения с использованием местных каналов телевидения и радио</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Пропаганда ответственного отношения к своему здоровью,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приверженности к здоровому образу жизни,</w:t>
            </w:r>
          </w:p>
          <w:p w:rsidR="00C937B2" w:rsidRPr="00C937B2" w:rsidRDefault="00C937B2" w:rsidP="00B126F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настороженность к </w:t>
            </w:r>
            <w:r w:rsidRPr="00C937B2">
              <w:rPr>
                <w:rFonts w:ascii="Times New Roman" w:eastAsia="Times New Roman" w:hAnsi="Times New Roman" w:cs="Times New Roman"/>
                <w:color w:val="000000"/>
                <w:sz w:val="24"/>
                <w:szCs w:val="24"/>
                <w:lang w:eastAsia="ru-RU" w:bidi="ru-RU"/>
              </w:rPr>
              <w:lastRenderedPageBreak/>
              <w:t xml:space="preserve">проявлениям </w:t>
            </w:r>
            <w:proofErr w:type="gramStart"/>
            <w:r w:rsidR="00B126F0">
              <w:rPr>
                <w:rFonts w:ascii="Times New Roman" w:eastAsia="Times New Roman" w:hAnsi="Times New Roman" w:cs="Times New Roman"/>
                <w:color w:val="000000"/>
                <w:sz w:val="24"/>
                <w:szCs w:val="24"/>
                <w:lang w:eastAsia="ru-RU" w:bidi="ru-RU"/>
              </w:rPr>
              <w:t>сердечно-сосудистых</w:t>
            </w:r>
            <w:proofErr w:type="gramEnd"/>
            <w:r w:rsidR="00B126F0">
              <w:rPr>
                <w:rFonts w:ascii="Times New Roman" w:eastAsia="Times New Roman" w:hAnsi="Times New Roman" w:cs="Times New Roman"/>
                <w:color w:val="000000"/>
                <w:sz w:val="24"/>
                <w:szCs w:val="24"/>
                <w:lang w:eastAsia="ru-RU" w:bidi="ru-RU"/>
              </w:rPr>
              <w:t xml:space="preserve"> заболеваний</w:t>
            </w:r>
          </w:p>
        </w:tc>
        <w:tc>
          <w:tcPr>
            <w:tcW w:w="2552" w:type="dxa"/>
            <w:gridSpan w:val="2"/>
            <w:hideMark/>
          </w:tcPr>
          <w:p w:rsidR="00C937B2" w:rsidRPr="00C937B2" w:rsidRDefault="00C937B2" w:rsidP="00B126F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Транслирование не менее 20 теле-и-радиопередач с использованием местных теле-и-радиоканалов. Трансляция 14 тематических роликов </w:t>
            </w:r>
            <w:r w:rsidRPr="00C937B2">
              <w:rPr>
                <w:rFonts w:ascii="Times New Roman" w:eastAsia="Times New Roman" w:hAnsi="Times New Roman" w:cs="Times New Roman"/>
                <w:color w:val="000000"/>
                <w:sz w:val="24"/>
                <w:szCs w:val="24"/>
                <w:lang w:eastAsia="ru-RU" w:bidi="ru-RU"/>
              </w:rPr>
              <w:lastRenderedPageBreak/>
              <w:t>на ре</w:t>
            </w:r>
            <w:r w:rsidR="00B126F0">
              <w:rPr>
                <w:rFonts w:ascii="Times New Roman" w:eastAsia="Times New Roman" w:hAnsi="Times New Roman" w:cs="Times New Roman"/>
                <w:color w:val="000000"/>
                <w:sz w:val="24"/>
                <w:szCs w:val="24"/>
                <w:lang w:eastAsia="ru-RU" w:bidi="ru-RU"/>
              </w:rPr>
              <w:t xml:space="preserve">гиональном телевизионном канале  </w:t>
            </w:r>
            <w:r w:rsidRPr="00C937B2">
              <w:rPr>
                <w:rFonts w:ascii="Times New Roman" w:eastAsia="Times New Roman" w:hAnsi="Times New Roman" w:cs="Times New Roman"/>
                <w:color w:val="000000"/>
                <w:sz w:val="24"/>
                <w:szCs w:val="24"/>
                <w:lang w:eastAsia="ru-RU" w:bidi="ru-RU"/>
              </w:rPr>
              <w:t>- не менее 1 раза в неделю, а на мониторах в холлах медицинских организаций - ежедневно</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w:t>
            </w:r>
            <w:r w:rsidR="005A3EA5">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5A3EA5">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sidR="005A3EA5">
              <w:rPr>
                <w:rFonts w:ascii="Times New Roman" w:eastAsia="Times New Roman" w:hAnsi="Times New Roman" w:cs="Times New Roman"/>
                <w:color w:val="000000"/>
                <w:sz w:val="24"/>
                <w:szCs w:val="24"/>
                <w:lang w:eastAsia="ru-RU" w:bidi="ru-RU"/>
              </w:rPr>
              <w:t>ы департамента здравоохранения:</w:t>
            </w:r>
            <w:r w:rsidRPr="00C937B2">
              <w:rPr>
                <w:rFonts w:ascii="Times New Roman" w:eastAsia="Times New Roman" w:hAnsi="Times New Roman" w:cs="Times New Roman"/>
                <w:color w:val="000000"/>
                <w:sz w:val="24"/>
                <w:szCs w:val="24"/>
                <w:lang w:eastAsia="ru-RU" w:bidi="ru-RU"/>
              </w:rPr>
              <w:t xml:space="preserve"> терапевт</w:t>
            </w:r>
            <w:r w:rsidR="005A3EA5">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к</w:t>
            </w:r>
            <w:r w:rsidRPr="00C937B2">
              <w:rPr>
                <w:rFonts w:ascii="Times New Roman" w:eastAsia="Times New Roman" w:hAnsi="Times New Roman" w:cs="Times New Roman"/>
                <w:color w:val="000000"/>
                <w:sz w:val="24"/>
                <w:szCs w:val="24"/>
                <w:lang w:eastAsia="ru-RU" w:bidi="ru-RU"/>
              </w:rPr>
              <w:t>ардиолог</w:t>
            </w:r>
            <w:r>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r>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 медицинской </w:t>
            </w:r>
            <w:r w:rsidRPr="00C937B2">
              <w:rPr>
                <w:rFonts w:ascii="Times New Roman" w:eastAsia="Times New Roman" w:hAnsi="Times New Roman" w:cs="Times New Roman"/>
                <w:color w:val="000000"/>
                <w:sz w:val="24"/>
                <w:szCs w:val="24"/>
                <w:lang w:eastAsia="ru-RU" w:bidi="ru-RU"/>
              </w:rPr>
              <w:lastRenderedPageBreak/>
              <w:t xml:space="preserve">профилактике;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3</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Опубликование материалов в местной печати соответствующей тематики (ежегодно)</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02.06.2025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Пропаганда ответственного отношения к своему здоровью,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приверженности к здоровому образу жизни,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настороженность к проявлениям ССЗ </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Опубликовано не менее 60 статей в год по пропаганде здорового образа жизни, факторам риска БСК, первичной и вторичной профилактике АГ, ИБС, ОНМК, ИМ в местной печати</w:t>
            </w:r>
          </w:p>
        </w:tc>
        <w:tc>
          <w:tcPr>
            <w:tcW w:w="2694" w:type="dxa"/>
            <w:gridSpan w:val="3"/>
          </w:tcPr>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ы департамента здравоохранения:</w:t>
            </w:r>
            <w:r w:rsidRPr="00C937B2">
              <w:rPr>
                <w:rFonts w:ascii="Times New Roman" w:eastAsia="Times New Roman" w:hAnsi="Times New Roman" w:cs="Times New Roman"/>
                <w:color w:val="000000"/>
                <w:sz w:val="24"/>
                <w:szCs w:val="24"/>
                <w:lang w:eastAsia="ru-RU" w:bidi="ru-RU"/>
              </w:rPr>
              <w:t xml:space="preserve"> терапевт</w:t>
            </w:r>
            <w:r>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к</w:t>
            </w:r>
            <w:r w:rsidRPr="00C937B2">
              <w:rPr>
                <w:rFonts w:ascii="Times New Roman" w:eastAsia="Times New Roman" w:hAnsi="Times New Roman" w:cs="Times New Roman"/>
                <w:color w:val="000000"/>
                <w:sz w:val="24"/>
                <w:szCs w:val="24"/>
                <w:lang w:eastAsia="ru-RU" w:bidi="ru-RU"/>
              </w:rPr>
              <w:t>ардиолог</w:t>
            </w:r>
            <w:r>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r>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 медицинской профилактике; </w:t>
            </w:r>
          </w:p>
          <w:p w:rsidR="00C937B2"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4</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Проведение просветительской и воспитательной работы среди населения при активном использовании средств массовой информации в пропаганде здорового образа жизни и первичной профилактике ССЗ в целевых аудиториях муниципальных образований (ежегодно)</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Проведение не менее 10 лекций и 4 круглых столов по пропаганде здорового образа жизни и первичной профилактике ССЗ в целевых аудиториях муниципальных образований (ежегодно)</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Проведено не менее 10 лекций и 4 круглых столов по пропаганде здорового образа жизни и первичной профилактике ССЗ в целевых аудиториях муниципальных образований (ежегодно)</w:t>
            </w:r>
          </w:p>
        </w:tc>
        <w:tc>
          <w:tcPr>
            <w:tcW w:w="2694" w:type="dxa"/>
            <w:gridSpan w:val="3"/>
          </w:tcPr>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ы департамента здравоохранения:</w:t>
            </w:r>
            <w:r w:rsidRPr="00C937B2">
              <w:rPr>
                <w:rFonts w:ascii="Times New Roman" w:eastAsia="Times New Roman" w:hAnsi="Times New Roman" w:cs="Times New Roman"/>
                <w:color w:val="000000"/>
                <w:sz w:val="24"/>
                <w:szCs w:val="24"/>
                <w:lang w:eastAsia="ru-RU" w:bidi="ru-RU"/>
              </w:rPr>
              <w:t xml:space="preserve"> терапевт</w:t>
            </w:r>
            <w:r>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к</w:t>
            </w:r>
            <w:r w:rsidRPr="00C937B2">
              <w:rPr>
                <w:rFonts w:ascii="Times New Roman" w:eastAsia="Times New Roman" w:hAnsi="Times New Roman" w:cs="Times New Roman"/>
                <w:color w:val="000000"/>
                <w:sz w:val="24"/>
                <w:szCs w:val="24"/>
                <w:lang w:eastAsia="ru-RU" w:bidi="ru-RU"/>
              </w:rPr>
              <w:t>ардиолог</w:t>
            </w:r>
            <w:r>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r>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 медицинской профилактике;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B126F0">
        <w:trPr>
          <w:trHeight w:val="278"/>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5</w:t>
            </w:r>
          </w:p>
        </w:tc>
        <w:tc>
          <w:tcPr>
            <w:tcW w:w="3541" w:type="dxa"/>
            <w:hideMark/>
          </w:tcPr>
          <w:p w:rsidR="00C937B2" w:rsidRPr="00C937B2" w:rsidRDefault="00C937B2" w:rsidP="00B126F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Осуществление трансляций </w:t>
            </w:r>
            <w:r w:rsidRPr="00C937B2">
              <w:rPr>
                <w:rFonts w:ascii="Times New Roman" w:eastAsia="Times New Roman" w:hAnsi="Times New Roman" w:cs="Times New Roman"/>
                <w:color w:val="000000"/>
                <w:sz w:val="24"/>
                <w:szCs w:val="24"/>
                <w:lang w:eastAsia="ru-RU" w:bidi="ru-RU"/>
              </w:rPr>
              <w:lastRenderedPageBreak/>
              <w:t xml:space="preserve">тематических роликов о первых симптомах ОКС/ОНМК, о мерах профилактики </w:t>
            </w:r>
            <w:proofErr w:type="gramStart"/>
            <w:r w:rsidR="00B126F0">
              <w:rPr>
                <w:rFonts w:ascii="Times New Roman" w:eastAsia="Times New Roman" w:hAnsi="Times New Roman" w:cs="Times New Roman"/>
                <w:color w:val="000000"/>
                <w:sz w:val="24"/>
                <w:szCs w:val="24"/>
                <w:lang w:eastAsia="ru-RU" w:bidi="ru-RU"/>
              </w:rPr>
              <w:t>сердечно-сосудистых</w:t>
            </w:r>
            <w:proofErr w:type="gramEnd"/>
            <w:r w:rsidR="00B126F0">
              <w:rPr>
                <w:rFonts w:ascii="Times New Roman" w:eastAsia="Times New Roman" w:hAnsi="Times New Roman" w:cs="Times New Roman"/>
                <w:color w:val="000000"/>
                <w:sz w:val="24"/>
                <w:szCs w:val="24"/>
                <w:lang w:eastAsia="ru-RU" w:bidi="ru-RU"/>
              </w:rPr>
              <w:t xml:space="preserve"> заболеваний</w:t>
            </w:r>
            <w:r w:rsidRPr="00C937B2">
              <w:rPr>
                <w:rFonts w:ascii="Times New Roman" w:eastAsia="Times New Roman" w:hAnsi="Times New Roman" w:cs="Times New Roman"/>
                <w:color w:val="000000"/>
                <w:sz w:val="24"/>
                <w:szCs w:val="24"/>
                <w:lang w:eastAsia="ru-RU" w:bidi="ru-RU"/>
              </w:rPr>
              <w:t xml:space="preserve"> на региональном телевизионном канале, мониторах в холлах медицинских организаций</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Трансляция 14 </w:t>
            </w:r>
            <w:r w:rsidRPr="00C937B2">
              <w:rPr>
                <w:rFonts w:ascii="Times New Roman" w:eastAsia="Times New Roman" w:hAnsi="Times New Roman" w:cs="Times New Roman"/>
                <w:color w:val="000000"/>
                <w:sz w:val="24"/>
                <w:szCs w:val="24"/>
                <w:lang w:eastAsia="ru-RU" w:bidi="ru-RU"/>
              </w:rPr>
              <w:lastRenderedPageBreak/>
              <w:t xml:space="preserve">тематических роликов о первых симптомах ОКС/ОНМК, о мерах профилактики </w:t>
            </w:r>
            <w:proofErr w:type="gramStart"/>
            <w:r w:rsidR="00B126F0">
              <w:rPr>
                <w:rFonts w:ascii="Times New Roman" w:eastAsia="Times New Roman" w:hAnsi="Times New Roman" w:cs="Times New Roman"/>
                <w:color w:val="000000"/>
                <w:sz w:val="24"/>
                <w:szCs w:val="24"/>
                <w:lang w:eastAsia="ru-RU" w:bidi="ru-RU"/>
              </w:rPr>
              <w:t>сердечно-сосудистых</w:t>
            </w:r>
            <w:proofErr w:type="gramEnd"/>
            <w:r w:rsidR="00B126F0">
              <w:rPr>
                <w:rFonts w:ascii="Times New Roman" w:eastAsia="Times New Roman" w:hAnsi="Times New Roman" w:cs="Times New Roman"/>
                <w:color w:val="000000"/>
                <w:sz w:val="24"/>
                <w:szCs w:val="24"/>
                <w:lang w:eastAsia="ru-RU" w:bidi="ru-RU"/>
              </w:rPr>
              <w:t xml:space="preserve"> заболеваний</w:t>
            </w:r>
            <w:r w:rsidRPr="00C937B2">
              <w:rPr>
                <w:rFonts w:ascii="Times New Roman" w:eastAsia="Times New Roman" w:hAnsi="Times New Roman" w:cs="Times New Roman"/>
                <w:color w:val="000000"/>
                <w:sz w:val="24"/>
                <w:szCs w:val="24"/>
                <w:lang w:eastAsia="ru-RU" w:bidi="ru-RU"/>
              </w:rPr>
              <w:t xml:space="preserve"> на региональном телевизионном канале, мониторах в холлах медицинских организаций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Трансляция 14 </w:t>
            </w:r>
            <w:r w:rsidRPr="00C937B2">
              <w:rPr>
                <w:rFonts w:ascii="Times New Roman" w:eastAsia="Times New Roman" w:hAnsi="Times New Roman" w:cs="Times New Roman"/>
                <w:color w:val="000000"/>
                <w:sz w:val="24"/>
                <w:szCs w:val="24"/>
                <w:lang w:eastAsia="ru-RU" w:bidi="ru-RU"/>
              </w:rPr>
              <w:lastRenderedPageBreak/>
              <w:t>тематических роликов на региональном телевизионном канале не менее 1 в неделю, мониторах в холлах медицинских организаций – ежедневно. Данные мероприятия повысят информированность населения о симптомах инсульта и увеличат своевременную обращаемость за медицинской помощью.</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Обучение населения в школах здоровья с использованием презентаций и видеороликов о первых симптомах инсульта и порядке действий при подозрении на инсульт, выезды в образовательные учреждения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города Брянска и Брянской области (еженедельно, ежемесячно)</w:t>
            </w:r>
          </w:p>
        </w:tc>
        <w:tc>
          <w:tcPr>
            <w:tcW w:w="2694" w:type="dxa"/>
            <w:gridSpan w:val="3"/>
          </w:tcPr>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lastRenderedPageBreak/>
              <w:t>специалист</w:t>
            </w:r>
            <w:r>
              <w:rPr>
                <w:rFonts w:ascii="Times New Roman" w:eastAsia="Times New Roman" w:hAnsi="Times New Roman" w:cs="Times New Roman"/>
                <w:color w:val="000000"/>
                <w:sz w:val="24"/>
                <w:szCs w:val="24"/>
                <w:lang w:eastAsia="ru-RU" w:bidi="ru-RU"/>
              </w:rPr>
              <w:t>ы департамента здравоохранения:</w:t>
            </w:r>
            <w:r w:rsidRPr="00C937B2">
              <w:rPr>
                <w:rFonts w:ascii="Times New Roman" w:eastAsia="Times New Roman" w:hAnsi="Times New Roman" w:cs="Times New Roman"/>
                <w:color w:val="000000"/>
                <w:sz w:val="24"/>
                <w:szCs w:val="24"/>
                <w:lang w:eastAsia="ru-RU" w:bidi="ru-RU"/>
              </w:rPr>
              <w:t xml:space="preserve"> терапевт</w:t>
            </w:r>
            <w:r>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к</w:t>
            </w:r>
            <w:r w:rsidRPr="00C937B2">
              <w:rPr>
                <w:rFonts w:ascii="Times New Roman" w:eastAsia="Times New Roman" w:hAnsi="Times New Roman" w:cs="Times New Roman"/>
                <w:color w:val="000000"/>
                <w:sz w:val="24"/>
                <w:szCs w:val="24"/>
                <w:lang w:eastAsia="ru-RU" w:bidi="ru-RU"/>
              </w:rPr>
              <w:t>ардиолог</w:t>
            </w:r>
            <w:r>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r>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 медицинской профилактике; </w:t>
            </w:r>
          </w:p>
          <w:p w:rsidR="00C937B2"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C937B2" w:rsidRPr="00C937B2" w:rsidTr="006C3A77">
        <w:trPr>
          <w:trHeight w:val="278"/>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6</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Проведение тематических акций, направленных как на пропаганду здорового образа жизни, так и на раннее выявление факторов риска развития ССЗ: проведение акций, приуроченных </w:t>
            </w:r>
            <w:proofErr w:type="gramStart"/>
            <w:r w:rsidRPr="00C937B2">
              <w:rPr>
                <w:rFonts w:ascii="Times New Roman" w:eastAsia="Times New Roman" w:hAnsi="Times New Roman" w:cs="Times New Roman"/>
                <w:color w:val="000000"/>
                <w:sz w:val="24"/>
                <w:szCs w:val="24"/>
                <w:lang w:eastAsia="ru-RU" w:bidi="ru-RU"/>
              </w:rPr>
              <w:t>ко</w:t>
            </w:r>
            <w:proofErr w:type="gramEnd"/>
            <w:r w:rsidRPr="00C937B2">
              <w:rPr>
                <w:rFonts w:ascii="Times New Roman" w:eastAsia="Times New Roman" w:hAnsi="Times New Roman" w:cs="Times New Roman"/>
                <w:color w:val="000000"/>
                <w:sz w:val="24"/>
                <w:szCs w:val="24"/>
                <w:lang w:eastAsia="ru-RU" w:bidi="ru-RU"/>
              </w:rPr>
              <w:t xml:space="preserve"> всемирному дню здоровья (7апреля), международному дню отказа от курения (каждый третий четверг ноября), всемирному дню борьбы с курением (31 мая), всемирному день сердца (29 сентября), всемирному дню борьбы с инсультом (29 октября)</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01.07. 2025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Пропаганда ответственного отношения к своему здоровью,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приверженности к здоровому образу жизни,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настороженность к проявлениям ССЗ</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Проведение не менее 4 тематических акций, направленных, как на пропаганду здорового образа жизни, так и на раннее выявление факторов риска развития ССЗ: проведение акций, приуроченных к всемирному дню здоровья (7 апреля), международному дню отказа от курения (каждый третий четверг ноября), всемирному дню борьбы с курением (31 мая), всемирному дню сердца (29 сентября), всемирному дню борьбы с инсультом (29 октября)</w:t>
            </w:r>
            <w:proofErr w:type="gramEnd"/>
          </w:p>
        </w:tc>
        <w:tc>
          <w:tcPr>
            <w:tcW w:w="2694" w:type="dxa"/>
            <w:gridSpan w:val="3"/>
          </w:tcPr>
          <w:p w:rsidR="005A3EA5" w:rsidRPr="00C937B2" w:rsidRDefault="00C937B2"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Заместитель директора департамента здравоохранения Брянской области; </w:t>
            </w:r>
            <w:r w:rsidR="005A3EA5">
              <w:rPr>
                <w:rFonts w:ascii="Times New Roman" w:eastAsia="Times New Roman" w:hAnsi="Times New Roman" w:cs="Times New Roman"/>
                <w:color w:val="000000"/>
                <w:sz w:val="24"/>
                <w:szCs w:val="24"/>
                <w:lang w:eastAsia="ru-RU" w:bidi="ru-RU"/>
              </w:rPr>
              <w:t>г</w:t>
            </w:r>
            <w:r w:rsidR="005A3EA5" w:rsidRPr="00C937B2">
              <w:rPr>
                <w:rFonts w:ascii="Times New Roman" w:eastAsia="Times New Roman" w:hAnsi="Times New Roman" w:cs="Times New Roman"/>
                <w:color w:val="000000"/>
                <w:sz w:val="24"/>
                <w:szCs w:val="24"/>
                <w:lang w:eastAsia="ru-RU" w:bidi="ru-RU"/>
              </w:rPr>
              <w:t>лавны</w:t>
            </w:r>
            <w:r w:rsidR="005A3EA5">
              <w:rPr>
                <w:rFonts w:ascii="Times New Roman" w:eastAsia="Times New Roman" w:hAnsi="Times New Roman" w:cs="Times New Roman"/>
                <w:color w:val="000000"/>
                <w:sz w:val="24"/>
                <w:szCs w:val="24"/>
                <w:lang w:eastAsia="ru-RU" w:bidi="ru-RU"/>
              </w:rPr>
              <w:t>е</w:t>
            </w:r>
            <w:r w:rsidR="005A3EA5" w:rsidRPr="00C937B2">
              <w:rPr>
                <w:rFonts w:ascii="Times New Roman" w:eastAsia="Times New Roman" w:hAnsi="Times New Roman" w:cs="Times New Roman"/>
                <w:color w:val="000000"/>
                <w:sz w:val="24"/>
                <w:szCs w:val="24"/>
                <w:lang w:eastAsia="ru-RU" w:bidi="ru-RU"/>
              </w:rPr>
              <w:t xml:space="preserve"> внештатны</w:t>
            </w:r>
            <w:r w:rsidR="005A3EA5">
              <w:rPr>
                <w:rFonts w:ascii="Times New Roman" w:eastAsia="Times New Roman" w:hAnsi="Times New Roman" w:cs="Times New Roman"/>
                <w:color w:val="000000"/>
                <w:sz w:val="24"/>
                <w:szCs w:val="24"/>
                <w:lang w:eastAsia="ru-RU" w:bidi="ru-RU"/>
              </w:rPr>
              <w:t>е</w:t>
            </w:r>
            <w:r w:rsidR="005A3EA5" w:rsidRPr="00C937B2">
              <w:rPr>
                <w:rFonts w:ascii="Times New Roman" w:eastAsia="Times New Roman" w:hAnsi="Times New Roman" w:cs="Times New Roman"/>
                <w:color w:val="000000"/>
                <w:sz w:val="24"/>
                <w:szCs w:val="24"/>
                <w:lang w:eastAsia="ru-RU" w:bidi="ru-RU"/>
              </w:rPr>
              <w:t xml:space="preserve"> специалист</w:t>
            </w:r>
            <w:r w:rsidR="005A3EA5">
              <w:rPr>
                <w:rFonts w:ascii="Times New Roman" w:eastAsia="Times New Roman" w:hAnsi="Times New Roman" w:cs="Times New Roman"/>
                <w:color w:val="000000"/>
                <w:sz w:val="24"/>
                <w:szCs w:val="24"/>
                <w:lang w:eastAsia="ru-RU" w:bidi="ru-RU"/>
              </w:rPr>
              <w:t>ы департамента здравоохранения:</w:t>
            </w:r>
            <w:r w:rsidR="005A3EA5" w:rsidRPr="00C937B2">
              <w:rPr>
                <w:rFonts w:ascii="Times New Roman" w:eastAsia="Times New Roman" w:hAnsi="Times New Roman" w:cs="Times New Roman"/>
                <w:color w:val="000000"/>
                <w:sz w:val="24"/>
                <w:szCs w:val="24"/>
                <w:lang w:eastAsia="ru-RU" w:bidi="ru-RU"/>
              </w:rPr>
              <w:t xml:space="preserve"> терапевт</w:t>
            </w:r>
            <w:r w:rsidR="005A3EA5">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к</w:t>
            </w:r>
            <w:r w:rsidRPr="00C937B2">
              <w:rPr>
                <w:rFonts w:ascii="Times New Roman" w:eastAsia="Times New Roman" w:hAnsi="Times New Roman" w:cs="Times New Roman"/>
                <w:color w:val="000000"/>
                <w:sz w:val="24"/>
                <w:szCs w:val="24"/>
                <w:lang w:eastAsia="ru-RU" w:bidi="ru-RU"/>
              </w:rPr>
              <w:t>ардиолог</w:t>
            </w:r>
            <w:r>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r>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 медицинской профилактике; </w:t>
            </w:r>
          </w:p>
          <w:p w:rsidR="00C937B2"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7</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Обучение фельдшеров на базе профильных колледжей на циклах повышения квалификации симптомам инсульта и алгоритму действий при подозрении на ОНМК (ежемесячно)</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F73B0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Повышение уровня профессиональных знаний и навыков медицинских специалистов Брянской области первичной профилактики </w:t>
            </w:r>
            <w:proofErr w:type="gramStart"/>
            <w:r w:rsidR="00F73B01">
              <w:rPr>
                <w:rFonts w:ascii="Times New Roman" w:eastAsia="Times New Roman" w:hAnsi="Times New Roman" w:cs="Times New Roman"/>
                <w:color w:val="000000"/>
                <w:sz w:val="24"/>
                <w:szCs w:val="24"/>
                <w:lang w:eastAsia="ru-RU" w:bidi="ru-RU"/>
              </w:rPr>
              <w:t>сердечно-сосудистых</w:t>
            </w:r>
            <w:proofErr w:type="gramEnd"/>
            <w:r w:rsidR="00F73B01">
              <w:rPr>
                <w:rFonts w:ascii="Times New Roman" w:eastAsia="Times New Roman" w:hAnsi="Times New Roman" w:cs="Times New Roman"/>
                <w:color w:val="000000"/>
                <w:sz w:val="24"/>
                <w:szCs w:val="24"/>
                <w:lang w:eastAsia="ru-RU" w:bidi="ru-RU"/>
              </w:rPr>
              <w:t xml:space="preserve"> </w:t>
            </w:r>
            <w:r w:rsidR="00F73B01">
              <w:rPr>
                <w:rFonts w:ascii="Times New Roman" w:eastAsia="Times New Roman" w:hAnsi="Times New Roman" w:cs="Times New Roman"/>
                <w:color w:val="000000"/>
                <w:sz w:val="24"/>
                <w:szCs w:val="24"/>
                <w:lang w:eastAsia="ru-RU" w:bidi="ru-RU"/>
              </w:rPr>
              <w:lastRenderedPageBreak/>
              <w:t>заболеваний</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Получение удостоверений о повышении квалификации медицинских работников на базе профильных колледжей.</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Ежемесячно прошли </w:t>
            </w:r>
            <w:r w:rsidRPr="00C937B2">
              <w:rPr>
                <w:rFonts w:ascii="Times New Roman" w:eastAsia="Times New Roman" w:hAnsi="Times New Roman" w:cs="Times New Roman"/>
                <w:color w:val="000000"/>
                <w:sz w:val="24"/>
                <w:szCs w:val="24"/>
                <w:lang w:eastAsia="ru-RU" w:bidi="ru-RU"/>
              </w:rPr>
              <w:lastRenderedPageBreak/>
              <w:t>обучение 95% фельдшеров от запланированного количества</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Главный внештатный специалист невроло</w:t>
            </w:r>
            <w:r w:rsidR="005A3EA5">
              <w:rPr>
                <w:rFonts w:ascii="Times New Roman" w:eastAsia="Times New Roman" w:hAnsi="Times New Roman" w:cs="Times New Roman"/>
                <w:color w:val="000000"/>
                <w:sz w:val="24"/>
                <w:szCs w:val="24"/>
                <w:lang w:eastAsia="ru-RU" w:bidi="ru-RU"/>
              </w:rPr>
              <w:t>г</w:t>
            </w:r>
          </w:p>
          <w:p w:rsidR="00C937B2" w:rsidRPr="00C937B2" w:rsidRDefault="005A3EA5"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r w:rsidR="00C937B2" w:rsidRPr="00C937B2">
              <w:rPr>
                <w:rFonts w:ascii="Times New Roman" w:eastAsia="Times New Roman" w:hAnsi="Times New Roman" w:cs="Times New Roman"/>
                <w:color w:val="000000"/>
                <w:sz w:val="24"/>
                <w:szCs w:val="24"/>
                <w:lang w:eastAsia="ru-RU" w:bidi="ru-RU"/>
              </w:rPr>
              <w:t xml:space="preserve">директор ГАПОУ «Брянский </w:t>
            </w:r>
            <w:proofErr w:type="gramStart"/>
            <w:r w:rsidR="00C937B2" w:rsidRPr="00C937B2">
              <w:rPr>
                <w:rFonts w:ascii="Times New Roman" w:eastAsia="Times New Roman" w:hAnsi="Times New Roman" w:cs="Times New Roman"/>
                <w:color w:val="000000"/>
                <w:sz w:val="24"/>
                <w:szCs w:val="24"/>
                <w:lang w:eastAsia="ru-RU" w:bidi="ru-RU"/>
              </w:rPr>
              <w:t>медико-социальный</w:t>
            </w:r>
            <w:proofErr w:type="gramEnd"/>
            <w:r w:rsidR="00C937B2" w:rsidRPr="00C937B2">
              <w:rPr>
                <w:rFonts w:ascii="Times New Roman" w:eastAsia="Times New Roman" w:hAnsi="Times New Roman" w:cs="Times New Roman"/>
                <w:color w:val="000000"/>
                <w:sz w:val="24"/>
                <w:szCs w:val="24"/>
                <w:lang w:eastAsia="ru-RU" w:bidi="ru-RU"/>
              </w:rPr>
              <w:t xml:space="preserve"> техникум им. академика </w:t>
            </w:r>
            <w:r w:rsidR="00C937B2" w:rsidRPr="00C937B2">
              <w:rPr>
                <w:rFonts w:ascii="Times New Roman" w:eastAsia="Times New Roman" w:hAnsi="Times New Roman" w:cs="Times New Roman"/>
                <w:color w:val="000000"/>
                <w:sz w:val="24"/>
                <w:szCs w:val="24"/>
                <w:lang w:eastAsia="ru-RU" w:bidi="ru-RU"/>
              </w:rPr>
              <w:lastRenderedPageBreak/>
              <w:t>Н.М. Амосова» 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ГАПОУ «Брянский базовый медицинский колледж»;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8</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Выявление пациентов с факторами риска во время профилактических осмотров, диспансеризации. Определение группы здоровья и группы диспансерного наблюдения, своевременный охват диспансерным наблюдением пациентов. Граждане со II группой здоровья с высоким или очень высоким абсолютным </w:t>
            </w:r>
            <w:proofErr w:type="gramStart"/>
            <w:r w:rsidRPr="00C937B2">
              <w:rPr>
                <w:rFonts w:ascii="Times New Roman" w:eastAsia="Times New Roman" w:hAnsi="Times New Roman" w:cs="Times New Roman"/>
                <w:color w:val="000000"/>
                <w:sz w:val="24"/>
                <w:szCs w:val="24"/>
                <w:lang w:eastAsia="ru-RU" w:bidi="ru-RU"/>
              </w:rPr>
              <w:t>сердечно-сосудистым</w:t>
            </w:r>
            <w:proofErr w:type="gramEnd"/>
            <w:r w:rsidRPr="00C937B2">
              <w:rPr>
                <w:rFonts w:ascii="Times New Roman" w:eastAsia="Times New Roman" w:hAnsi="Times New Roman" w:cs="Times New Roman"/>
                <w:color w:val="000000"/>
                <w:sz w:val="24"/>
                <w:szCs w:val="24"/>
                <w:lang w:eastAsia="ru-RU" w:bidi="ru-RU"/>
              </w:rPr>
              <w:t xml:space="preserve"> риском подлежат диспансерному наблюдению врачом (фельдшером) отделения (кабинета) медицинской профилактики или центра здоровья, а также фельдшером фельдшерского здравпункта или фельдшерско-акушерского пункта, за исключением пациентов с уровнем общего холестерина 8 ммоль/л и более, которые подлежат диспансерному наблюдению врачом-</w:t>
            </w:r>
            <w:r w:rsidRPr="00C937B2">
              <w:rPr>
                <w:rFonts w:ascii="Times New Roman" w:eastAsia="Times New Roman" w:hAnsi="Times New Roman" w:cs="Times New Roman"/>
                <w:color w:val="000000"/>
                <w:sz w:val="24"/>
                <w:szCs w:val="24"/>
                <w:lang w:eastAsia="ru-RU" w:bidi="ru-RU"/>
              </w:rPr>
              <w:lastRenderedPageBreak/>
              <w:t>терапевтом. Гражданам со II группой здоровья при наличии медицинских показаний врачом-терапевтом назначаются лекарственные препараты для медицинского применения в целях фармакологической коррекции выявленных факторов риска</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F73B0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Снижение риска осложнений болезней </w:t>
            </w:r>
            <w:proofErr w:type="gramStart"/>
            <w:r w:rsidR="00F73B01">
              <w:rPr>
                <w:rFonts w:ascii="Times New Roman" w:eastAsia="Times New Roman" w:hAnsi="Times New Roman" w:cs="Times New Roman"/>
                <w:color w:val="000000"/>
                <w:sz w:val="24"/>
                <w:szCs w:val="24"/>
                <w:lang w:eastAsia="ru-RU" w:bidi="ru-RU"/>
              </w:rPr>
              <w:t>сердечно-сосудистых</w:t>
            </w:r>
            <w:proofErr w:type="gramEnd"/>
            <w:r w:rsidR="00F73B01">
              <w:rPr>
                <w:rFonts w:ascii="Times New Roman" w:eastAsia="Times New Roman" w:hAnsi="Times New Roman" w:cs="Times New Roman"/>
                <w:color w:val="000000"/>
                <w:sz w:val="24"/>
                <w:szCs w:val="24"/>
                <w:lang w:eastAsia="ru-RU" w:bidi="ru-RU"/>
              </w:rPr>
              <w:t xml:space="preserve"> заболеваний</w:t>
            </w:r>
            <w:r w:rsidRPr="00C937B2">
              <w:rPr>
                <w:rFonts w:ascii="Times New Roman" w:eastAsia="Times New Roman" w:hAnsi="Times New Roman" w:cs="Times New Roman"/>
                <w:color w:val="000000"/>
                <w:sz w:val="24"/>
                <w:szCs w:val="24"/>
                <w:lang w:eastAsia="ru-RU" w:bidi="ru-RU"/>
              </w:rPr>
              <w:t>: инсульт, инфаркт миокарда, инвалидизации</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Доля граждан, у которых выявлены факторы риска </w:t>
            </w:r>
            <w:r w:rsidR="00F73B01">
              <w:rPr>
                <w:rFonts w:ascii="Times New Roman" w:eastAsia="Times New Roman" w:hAnsi="Times New Roman" w:cs="Times New Roman"/>
                <w:color w:val="000000"/>
                <w:sz w:val="24"/>
                <w:szCs w:val="24"/>
                <w:lang w:eastAsia="ru-RU" w:bidi="ru-RU"/>
              </w:rPr>
              <w:t>сердечно-сосудистых заболеваний</w:t>
            </w:r>
            <w:r w:rsidRPr="00C937B2">
              <w:rPr>
                <w:rFonts w:ascii="Times New Roman" w:eastAsia="Times New Roman" w:hAnsi="Times New Roman" w:cs="Times New Roman"/>
                <w:color w:val="000000"/>
                <w:sz w:val="24"/>
                <w:szCs w:val="24"/>
                <w:lang w:eastAsia="ru-RU" w:bidi="ru-RU"/>
              </w:rPr>
              <w:t xml:space="preserve"> не менее 50 %, доля впервые выявленных заболеваний системы кровообращения </w:t>
            </w:r>
            <w:proofErr w:type="gramStart"/>
            <w:r w:rsidRPr="00C937B2">
              <w:rPr>
                <w:rFonts w:ascii="Times New Roman" w:eastAsia="Times New Roman" w:hAnsi="Times New Roman" w:cs="Times New Roman"/>
                <w:color w:val="000000"/>
                <w:sz w:val="24"/>
                <w:szCs w:val="24"/>
                <w:lang w:eastAsia="ru-RU" w:bidi="ru-RU"/>
              </w:rPr>
              <w:t>в</w:t>
            </w:r>
            <w:proofErr w:type="gramEnd"/>
            <w:r w:rsidRPr="00C937B2">
              <w:rPr>
                <w:rFonts w:ascii="Times New Roman" w:eastAsia="Times New Roman" w:hAnsi="Times New Roman" w:cs="Times New Roman"/>
                <w:color w:val="000000"/>
                <w:sz w:val="24"/>
                <w:szCs w:val="24"/>
                <w:lang w:eastAsia="ru-RU" w:bidi="ru-RU"/>
              </w:rPr>
              <w:t xml:space="preserve"> (%).</w:t>
            </w:r>
          </w:p>
          <w:p w:rsidR="00C937B2" w:rsidRPr="00C937B2" w:rsidRDefault="00C937B2" w:rsidP="00F73B0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Установлено диспансерное наблюдение в 50 % случаев от</w:t>
            </w:r>
            <w:r w:rsidR="00F73B01">
              <w:rPr>
                <w:rFonts w:ascii="Times New Roman" w:eastAsia="Times New Roman" w:hAnsi="Times New Roman" w:cs="Times New Roman"/>
                <w:color w:val="000000"/>
                <w:sz w:val="24"/>
                <w:szCs w:val="24"/>
                <w:lang w:eastAsia="ru-RU" w:bidi="ru-RU"/>
              </w:rPr>
              <w:t xml:space="preserve"> впервые выявленных </w:t>
            </w:r>
            <w:proofErr w:type="gramStart"/>
            <w:r w:rsidR="00F73B01">
              <w:rPr>
                <w:rFonts w:ascii="Times New Roman" w:eastAsia="Times New Roman" w:hAnsi="Times New Roman" w:cs="Times New Roman"/>
                <w:color w:val="000000"/>
                <w:sz w:val="24"/>
                <w:szCs w:val="24"/>
                <w:lang w:eastAsia="ru-RU" w:bidi="ru-RU"/>
              </w:rPr>
              <w:t>сердечно-сосудистых</w:t>
            </w:r>
            <w:proofErr w:type="gramEnd"/>
            <w:r w:rsidR="00F73B01">
              <w:rPr>
                <w:rFonts w:ascii="Times New Roman" w:eastAsia="Times New Roman" w:hAnsi="Times New Roman" w:cs="Times New Roman"/>
                <w:color w:val="000000"/>
                <w:sz w:val="24"/>
                <w:szCs w:val="24"/>
                <w:lang w:eastAsia="ru-RU" w:bidi="ru-RU"/>
              </w:rPr>
              <w:t xml:space="preserve"> заболеваний</w:t>
            </w:r>
          </w:p>
        </w:tc>
        <w:tc>
          <w:tcPr>
            <w:tcW w:w="2694" w:type="dxa"/>
            <w:gridSpan w:val="3"/>
          </w:tcPr>
          <w:p w:rsidR="005A3EA5"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sidR="005A3EA5">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5A3EA5">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sidR="005A3EA5">
              <w:rPr>
                <w:rFonts w:ascii="Times New Roman" w:eastAsia="Times New Roman" w:hAnsi="Times New Roman" w:cs="Times New Roman"/>
                <w:color w:val="000000"/>
                <w:sz w:val="24"/>
                <w:szCs w:val="24"/>
                <w:lang w:eastAsia="ru-RU" w:bidi="ru-RU"/>
              </w:rPr>
              <w:t xml:space="preserve">ы </w:t>
            </w:r>
            <w:r w:rsidR="005A3EA5" w:rsidRPr="005A3EA5">
              <w:rPr>
                <w:rFonts w:ascii="Times New Roman" w:eastAsia="Times New Roman" w:hAnsi="Times New Roman" w:cs="Times New Roman"/>
                <w:color w:val="000000"/>
                <w:sz w:val="24"/>
                <w:szCs w:val="24"/>
                <w:lang w:eastAsia="ru-RU" w:bidi="ru-RU"/>
              </w:rPr>
              <w:t>департамента здравоохранения Брянской области</w:t>
            </w:r>
            <w:r w:rsidRPr="00C937B2">
              <w:rPr>
                <w:rFonts w:ascii="Times New Roman" w:eastAsia="Times New Roman" w:hAnsi="Times New Roman" w:cs="Times New Roman"/>
                <w:color w:val="000000"/>
                <w:sz w:val="24"/>
                <w:szCs w:val="24"/>
                <w:lang w:eastAsia="ru-RU" w:bidi="ru-RU"/>
              </w:rPr>
              <w:t xml:space="preserve"> </w:t>
            </w:r>
            <w:r w:rsidR="005A3EA5" w:rsidRPr="00C937B2">
              <w:rPr>
                <w:rFonts w:ascii="Times New Roman" w:eastAsia="Times New Roman" w:hAnsi="Times New Roman" w:cs="Times New Roman"/>
                <w:color w:val="000000"/>
                <w:sz w:val="24"/>
                <w:szCs w:val="24"/>
                <w:lang w:eastAsia="ru-RU" w:bidi="ru-RU"/>
              </w:rPr>
              <w:t>терапевт</w:t>
            </w:r>
            <w:r w:rsidR="005A3EA5">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 медицинской профилактике;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C937B2" w:rsidRPr="00C937B2" w:rsidTr="006C3A77">
        <w:trPr>
          <w:trHeight w:val="585"/>
        </w:trPr>
        <w:tc>
          <w:tcPr>
            <w:tcW w:w="15276" w:type="dxa"/>
            <w:gridSpan w:val="10"/>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4. Комплекс мер, направленный на совершенствование системы оказания первичной медико-санитарной помощи при </w:t>
            </w:r>
            <w:proofErr w:type="gramStart"/>
            <w:r w:rsidRPr="00C937B2">
              <w:rPr>
                <w:rFonts w:ascii="Times New Roman" w:eastAsia="Times New Roman" w:hAnsi="Times New Roman" w:cs="Times New Roman"/>
                <w:color w:val="000000"/>
                <w:sz w:val="24"/>
                <w:szCs w:val="24"/>
                <w:lang w:eastAsia="ru-RU" w:bidi="ru-RU"/>
              </w:rPr>
              <w:t>сердечно-сосудистых</w:t>
            </w:r>
            <w:proofErr w:type="gramEnd"/>
            <w:r w:rsidRPr="00C937B2">
              <w:rPr>
                <w:rFonts w:ascii="Times New Roman" w:eastAsia="Times New Roman" w:hAnsi="Times New Roman" w:cs="Times New Roman"/>
                <w:color w:val="000000"/>
                <w:sz w:val="24"/>
                <w:szCs w:val="24"/>
                <w:lang w:eastAsia="ru-RU" w:bidi="ru-RU"/>
              </w:rPr>
              <w:t xml:space="preserve"> заболеваниях</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w:t>
            </w:r>
            <w:r w:rsidR="003C764C">
              <w:rPr>
                <w:rFonts w:ascii="Times New Roman" w:eastAsia="Times New Roman" w:hAnsi="Times New Roman" w:cs="Times New Roman"/>
                <w:color w:val="000000"/>
                <w:sz w:val="24"/>
                <w:szCs w:val="24"/>
                <w:lang w:eastAsia="ru-RU" w:bidi="ru-RU"/>
              </w:rPr>
              <w:t>1</w:t>
            </w:r>
          </w:p>
        </w:tc>
        <w:tc>
          <w:tcPr>
            <w:tcW w:w="3541" w:type="dxa"/>
            <w:hideMark/>
          </w:tcPr>
          <w:p w:rsidR="00C937B2" w:rsidRPr="00C937B2" w:rsidRDefault="00C937B2" w:rsidP="00F73B01">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Разработка и внедрение плана мероприятий по профилактике </w:t>
            </w:r>
            <w:proofErr w:type="gramStart"/>
            <w:r w:rsidR="00F73B01">
              <w:rPr>
                <w:rFonts w:ascii="Times New Roman" w:eastAsia="Times New Roman" w:hAnsi="Times New Roman" w:cs="Times New Roman"/>
                <w:color w:val="000000"/>
                <w:sz w:val="24"/>
                <w:szCs w:val="24"/>
                <w:lang w:eastAsia="ru-RU" w:bidi="ru-RU"/>
              </w:rPr>
              <w:t>сердечно-сосудистых</w:t>
            </w:r>
            <w:proofErr w:type="gramEnd"/>
            <w:r w:rsidR="00F73B01">
              <w:rPr>
                <w:rFonts w:ascii="Times New Roman" w:eastAsia="Times New Roman" w:hAnsi="Times New Roman" w:cs="Times New Roman"/>
                <w:color w:val="000000"/>
                <w:sz w:val="24"/>
                <w:szCs w:val="24"/>
                <w:lang w:eastAsia="ru-RU" w:bidi="ru-RU"/>
              </w:rPr>
              <w:t xml:space="preserve"> заболеваний</w:t>
            </w:r>
            <w:r w:rsidRPr="00C937B2">
              <w:rPr>
                <w:rFonts w:ascii="Times New Roman" w:eastAsia="Times New Roman" w:hAnsi="Times New Roman" w:cs="Times New Roman"/>
                <w:color w:val="000000"/>
                <w:sz w:val="24"/>
                <w:szCs w:val="24"/>
                <w:lang w:eastAsia="ru-RU" w:bidi="ru-RU"/>
              </w:rPr>
              <w:t xml:space="preserve"> на территории Брянской области с ориентиром на выявление и коррекцию модифицируемых факторов риска </w:t>
            </w:r>
            <w:r w:rsidR="00F73B01">
              <w:rPr>
                <w:rFonts w:ascii="Times New Roman" w:eastAsia="Times New Roman" w:hAnsi="Times New Roman" w:cs="Times New Roman"/>
                <w:color w:val="000000"/>
                <w:sz w:val="24"/>
                <w:szCs w:val="24"/>
                <w:lang w:eastAsia="ru-RU" w:bidi="ru-RU"/>
              </w:rPr>
              <w:t>сердечно-сосудистых заболеваний</w:t>
            </w:r>
            <w:r w:rsidRPr="00C937B2">
              <w:rPr>
                <w:rFonts w:ascii="Times New Roman" w:eastAsia="Times New Roman" w:hAnsi="Times New Roman" w:cs="Times New Roman"/>
                <w:color w:val="000000"/>
                <w:sz w:val="24"/>
                <w:szCs w:val="24"/>
                <w:lang w:eastAsia="ru-RU" w:bidi="ru-RU"/>
              </w:rPr>
              <w:t xml:space="preserve"> с использованием Центров общественного здоровья</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Увеличение количества обратившихся в Центры здоровья по поводу корректировки факторов риска. Увеличение количества лиц, которым назначены индивидуальные </w:t>
            </w:r>
            <w:r w:rsidR="004A253D">
              <w:rPr>
                <w:rFonts w:ascii="Times New Roman" w:eastAsia="Times New Roman" w:hAnsi="Times New Roman" w:cs="Times New Roman"/>
                <w:color w:val="000000"/>
                <w:sz w:val="24"/>
                <w:szCs w:val="24"/>
                <w:lang w:eastAsia="ru-RU" w:bidi="ru-RU"/>
              </w:rPr>
              <w:t>планы по здоровому образу жизни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Увеличение количества граждан, обратившихся в центры здоровья, а также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количества граждан, обученных основам здорового образа жизни</w:t>
            </w:r>
            <w:r w:rsidR="0067523A">
              <w:rPr>
                <w:rFonts w:ascii="Times New Roman" w:eastAsia="Times New Roman" w:hAnsi="Times New Roman" w:cs="Times New Roman"/>
                <w:color w:val="000000"/>
                <w:sz w:val="24"/>
                <w:szCs w:val="24"/>
                <w:lang w:eastAsia="ru-RU" w:bidi="ru-RU"/>
              </w:rPr>
              <w:t>:</w:t>
            </w:r>
          </w:p>
          <w:p w:rsidR="00C937B2" w:rsidRPr="00C937B2" w:rsidRDefault="0067523A"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д</w:t>
            </w:r>
            <w:r w:rsidR="00C937B2" w:rsidRPr="00C937B2">
              <w:rPr>
                <w:rFonts w:ascii="Times New Roman" w:eastAsia="Times New Roman" w:hAnsi="Times New Roman" w:cs="Times New Roman"/>
                <w:color w:val="000000"/>
                <w:sz w:val="24"/>
                <w:szCs w:val="24"/>
                <w:lang w:eastAsia="ru-RU" w:bidi="ru-RU"/>
              </w:rPr>
              <w:t>оля граждан, прошедших диспансеризацию от подлежащих по состоянию на конец отчетного периода;</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количество человек, обратившихся в центры здоровья</w:t>
            </w:r>
            <w:r w:rsidR="0067523A">
              <w:rPr>
                <w:rFonts w:ascii="Times New Roman" w:eastAsia="Times New Roman" w:hAnsi="Times New Roman" w:cs="Times New Roman"/>
                <w:color w:val="000000"/>
                <w:sz w:val="24"/>
                <w:szCs w:val="24"/>
                <w:lang w:eastAsia="ru-RU" w:bidi="ru-RU"/>
              </w:rPr>
              <w:t xml:space="preserve"> </w:t>
            </w:r>
            <w:proofErr w:type="gramStart"/>
            <w:r w:rsidR="0067523A">
              <w:rPr>
                <w:rFonts w:ascii="Times New Roman" w:eastAsia="Times New Roman" w:hAnsi="Times New Roman" w:cs="Times New Roman"/>
                <w:color w:val="000000"/>
                <w:sz w:val="24"/>
                <w:szCs w:val="24"/>
                <w:lang w:eastAsia="ru-RU" w:bidi="ru-RU"/>
              </w:rPr>
              <w:t>в</w:t>
            </w:r>
            <w:proofErr w:type="gramEnd"/>
            <w:r w:rsidRPr="00C937B2">
              <w:rPr>
                <w:rFonts w:ascii="Times New Roman" w:eastAsia="Times New Roman" w:hAnsi="Times New Roman" w:cs="Times New Roman"/>
                <w:color w:val="000000"/>
                <w:sz w:val="24"/>
                <w:szCs w:val="24"/>
                <w:lang w:eastAsia="ru-RU" w:bidi="ru-RU"/>
              </w:rPr>
              <w:t xml:space="preserve">: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w:t>
            </w:r>
            <w:r w:rsidR="0067523A">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не менее 7250;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w:t>
            </w:r>
            <w:r w:rsidR="0067523A">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не менее 7500;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2028 год</w:t>
            </w:r>
            <w:r w:rsidR="0067523A">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не менее 7750;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w:t>
            </w:r>
            <w:r w:rsidR="0067523A">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не менее 8000;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год</w:t>
            </w:r>
            <w:r w:rsidR="0067523A">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не менее 8250;</w:t>
            </w:r>
          </w:p>
          <w:p w:rsidR="0067523A"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обучено основам здорового образа жизни (количество человек) </w:t>
            </w:r>
            <w:proofErr w:type="gramStart"/>
            <w:r w:rsidR="0067523A">
              <w:rPr>
                <w:rFonts w:ascii="Times New Roman" w:eastAsia="Times New Roman" w:hAnsi="Times New Roman" w:cs="Times New Roman"/>
                <w:color w:val="000000"/>
                <w:sz w:val="24"/>
                <w:szCs w:val="24"/>
                <w:lang w:eastAsia="ru-RU" w:bidi="ru-RU"/>
              </w:rPr>
              <w:t>в</w:t>
            </w:r>
            <w:proofErr w:type="gramEnd"/>
            <w:r w:rsidR="0067523A">
              <w:rPr>
                <w:rFonts w:ascii="Times New Roman" w:eastAsia="Times New Roman" w:hAnsi="Times New Roman" w:cs="Times New Roman"/>
                <w:color w:val="000000"/>
                <w:sz w:val="24"/>
                <w:szCs w:val="24"/>
                <w:lang w:eastAsia="ru-RU" w:bidi="ru-RU"/>
              </w:rPr>
              <w:t xml:space="preserve">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w:t>
            </w:r>
            <w:r w:rsidR="0067523A">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не менее 9000;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w:t>
            </w:r>
            <w:r w:rsidR="0067523A">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не менее 9250;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год</w:t>
            </w:r>
            <w:r w:rsidR="0067523A">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не менее 9500;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w:t>
            </w:r>
            <w:r w:rsidR="0067523A">
              <w:rPr>
                <w:rFonts w:ascii="Times New Roman" w:eastAsia="Times New Roman" w:hAnsi="Times New Roman" w:cs="Times New Roman"/>
                <w:color w:val="000000"/>
                <w:sz w:val="24"/>
                <w:szCs w:val="24"/>
                <w:lang w:eastAsia="ru-RU" w:bidi="ru-RU"/>
              </w:rPr>
              <w:t xml:space="preserve">у </w:t>
            </w:r>
            <w:r w:rsidRPr="00C937B2">
              <w:rPr>
                <w:rFonts w:ascii="Times New Roman" w:eastAsia="Times New Roman" w:hAnsi="Times New Roman" w:cs="Times New Roman"/>
                <w:color w:val="000000"/>
                <w:sz w:val="24"/>
                <w:szCs w:val="24"/>
                <w:lang w:eastAsia="ru-RU" w:bidi="ru-RU"/>
              </w:rPr>
              <w:t>не менее 9750;</w:t>
            </w:r>
          </w:p>
          <w:p w:rsidR="00C937B2" w:rsidRPr="00C937B2" w:rsidRDefault="00C937B2" w:rsidP="0067523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год</w:t>
            </w:r>
            <w:r w:rsidR="0067523A">
              <w:rPr>
                <w:rFonts w:ascii="Times New Roman" w:eastAsia="Times New Roman" w:hAnsi="Times New Roman" w:cs="Times New Roman"/>
                <w:color w:val="000000"/>
                <w:sz w:val="24"/>
                <w:szCs w:val="24"/>
                <w:lang w:eastAsia="ru-RU" w:bidi="ru-RU"/>
              </w:rPr>
              <w:t xml:space="preserve">у </w:t>
            </w:r>
            <w:r w:rsidRPr="00C937B2">
              <w:rPr>
                <w:rFonts w:ascii="Times New Roman" w:eastAsia="Times New Roman" w:hAnsi="Times New Roman" w:cs="Times New Roman"/>
                <w:color w:val="000000"/>
                <w:sz w:val="24"/>
                <w:szCs w:val="24"/>
                <w:lang w:eastAsia="ru-RU" w:bidi="ru-RU"/>
              </w:rPr>
              <w:t>не менее 10000</w:t>
            </w:r>
          </w:p>
        </w:tc>
        <w:tc>
          <w:tcPr>
            <w:tcW w:w="2694" w:type="dxa"/>
            <w:gridSpan w:val="3"/>
          </w:tcPr>
          <w:p w:rsidR="005A3EA5"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w:t>
            </w:r>
            <w:r w:rsidR="005A3EA5">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5A3EA5">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sidR="005A3EA5">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w:t>
            </w:r>
            <w:r w:rsidR="005A3EA5" w:rsidRPr="00C937B2">
              <w:rPr>
                <w:rFonts w:ascii="Times New Roman" w:eastAsia="Times New Roman" w:hAnsi="Times New Roman" w:cs="Times New Roman"/>
                <w:color w:val="000000"/>
                <w:sz w:val="24"/>
                <w:szCs w:val="24"/>
                <w:lang w:eastAsia="ru-RU" w:bidi="ru-RU"/>
              </w:rPr>
              <w:t>департамента здравоохранения Брянской области</w:t>
            </w:r>
            <w:r w:rsidR="005A3EA5">
              <w:rPr>
                <w:rFonts w:ascii="Times New Roman" w:eastAsia="Times New Roman" w:hAnsi="Times New Roman" w:cs="Times New Roman"/>
                <w:color w:val="000000"/>
                <w:sz w:val="24"/>
                <w:szCs w:val="24"/>
                <w:lang w:eastAsia="ru-RU" w:bidi="ru-RU"/>
              </w:rPr>
              <w:t>:</w:t>
            </w:r>
            <w:r w:rsidR="005A3EA5" w:rsidRPr="00C937B2">
              <w:rPr>
                <w:rFonts w:ascii="Times New Roman" w:eastAsia="Times New Roman" w:hAnsi="Times New Roman" w:cs="Times New Roman"/>
                <w:color w:val="000000"/>
                <w:sz w:val="24"/>
                <w:szCs w:val="24"/>
                <w:lang w:eastAsia="ru-RU" w:bidi="ru-RU"/>
              </w:rPr>
              <w:t xml:space="preserve"> терапевт</w:t>
            </w:r>
            <w:r w:rsidR="005A3EA5">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по </w:t>
            </w:r>
            <w:r w:rsidR="00C937B2" w:rsidRPr="00C937B2">
              <w:rPr>
                <w:rFonts w:ascii="Times New Roman" w:eastAsia="Times New Roman" w:hAnsi="Times New Roman" w:cs="Times New Roman"/>
                <w:color w:val="000000"/>
                <w:sz w:val="24"/>
                <w:szCs w:val="24"/>
                <w:lang w:eastAsia="ru-RU" w:bidi="ru-RU"/>
              </w:rPr>
              <w:t>медицинской профилактике</w:t>
            </w:r>
          </w:p>
          <w:p w:rsidR="00C937B2" w:rsidRPr="00C937B2" w:rsidRDefault="00C937B2"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2</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Проведение мероприятий по профилактике и лечению факторов риска болезней системы кровообращения (артериальной гипертензии, курения, высокого уровня холестерина; сахарного диабета; употребления алкоголя; низкой физической активности; избыточной массы тела и ожирения)</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Выявление пациентов с факторами риска во время профилактических осмотров, диспансеризации. Определение группы здоровья и группы диспансерного наблюдения, своевременный охват диспансерным наблюдением </w:t>
            </w:r>
            <w:r w:rsidRPr="00C937B2">
              <w:rPr>
                <w:rFonts w:ascii="Times New Roman" w:eastAsia="Times New Roman" w:hAnsi="Times New Roman" w:cs="Times New Roman"/>
                <w:color w:val="000000"/>
                <w:sz w:val="24"/>
                <w:szCs w:val="24"/>
                <w:lang w:eastAsia="ru-RU" w:bidi="ru-RU"/>
              </w:rPr>
              <w:lastRenderedPageBreak/>
              <w:t xml:space="preserve">пациентов. Граждане со II группой здоровья с высоким или очень высоким абсолютным </w:t>
            </w:r>
            <w:proofErr w:type="gramStart"/>
            <w:r w:rsidRPr="00C937B2">
              <w:rPr>
                <w:rFonts w:ascii="Times New Roman" w:eastAsia="Times New Roman" w:hAnsi="Times New Roman" w:cs="Times New Roman"/>
                <w:color w:val="000000"/>
                <w:sz w:val="24"/>
                <w:szCs w:val="24"/>
                <w:lang w:eastAsia="ru-RU" w:bidi="ru-RU"/>
              </w:rPr>
              <w:t>сердечно-сосудистым</w:t>
            </w:r>
            <w:proofErr w:type="gramEnd"/>
            <w:r w:rsidRPr="00C937B2">
              <w:rPr>
                <w:rFonts w:ascii="Times New Roman" w:eastAsia="Times New Roman" w:hAnsi="Times New Roman" w:cs="Times New Roman"/>
                <w:color w:val="000000"/>
                <w:sz w:val="24"/>
                <w:szCs w:val="24"/>
                <w:lang w:eastAsia="ru-RU" w:bidi="ru-RU"/>
              </w:rPr>
              <w:t xml:space="preserve"> риском подлежат диспансерному наблюдению врачом (фельдшером) отделения (кабинета) медицинской профилактики или центра здоровья, а также фельдшером фельдшерского здравпункта или фельдшерско-акушерского пункта, за исключением пациентов с уровнем общего холестерина 8 ммоль/л и более, которые подлежат диспансерному наблюдению врачом-терапевтом. Гражданам со II группой здоровья при наличии медицинских показаний врачом-терапевтом назначаются лекарственные </w:t>
            </w:r>
            <w:r w:rsidRPr="00C937B2">
              <w:rPr>
                <w:rFonts w:ascii="Times New Roman" w:eastAsia="Times New Roman" w:hAnsi="Times New Roman" w:cs="Times New Roman"/>
                <w:color w:val="000000"/>
                <w:sz w:val="24"/>
                <w:szCs w:val="24"/>
                <w:lang w:eastAsia="ru-RU" w:bidi="ru-RU"/>
              </w:rPr>
              <w:lastRenderedPageBreak/>
              <w:t>препараты для медицинского применения в целях фармакологической коррекции выявленных факторов риска</w:t>
            </w:r>
          </w:p>
        </w:tc>
        <w:tc>
          <w:tcPr>
            <w:tcW w:w="2552" w:type="dxa"/>
            <w:gridSpan w:val="2"/>
            <w:hideMark/>
          </w:tcPr>
          <w:p w:rsidR="00C937B2" w:rsidRPr="00C937B2" w:rsidRDefault="00C937B2" w:rsidP="0067523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Охват диспансерным наблюдением пациентов с </w:t>
            </w:r>
            <w:proofErr w:type="gramStart"/>
            <w:r w:rsidR="0067523A">
              <w:rPr>
                <w:rFonts w:ascii="Times New Roman" w:eastAsia="Times New Roman" w:hAnsi="Times New Roman" w:cs="Times New Roman"/>
                <w:color w:val="000000"/>
                <w:sz w:val="24"/>
                <w:szCs w:val="24"/>
                <w:lang w:eastAsia="ru-RU" w:bidi="ru-RU"/>
              </w:rPr>
              <w:t>сердечно-сосудистыми</w:t>
            </w:r>
            <w:proofErr w:type="gramEnd"/>
            <w:r w:rsidR="0067523A">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xml:space="preserve"> врачами-терапевтами, кардиологами, неврологами первичного звена не менее 60%.</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5A3EA5"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sidR="005A3EA5">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5A3EA5">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sidR="005A3EA5">
              <w:rPr>
                <w:rFonts w:ascii="Times New Roman" w:eastAsia="Times New Roman" w:hAnsi="Times New Roman" w:cs="Times New Roman"/>
                <w:color w:val="000000"/>
                <w:sz w:val="24"/>
                <w:szCs w:val="24"/>
                <w:lang w:eastAsia="ru-RU" w:bidi="ru-RU"/>
              </w:rPr>
              <w:t>ы</w:t>
            </w:r>
            <w:r w:rsidR="005A3EA5"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sidR="005A3EA5">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r w:rsidR="005A3EA5" w:rsidRPr="00C937B2">
              <w:rPr>
                <w:rFonts w:ascii="Times New Roman" w:eastAsia="Times New Roman" w:hAnsi="Times New Roman" w:cs="Times New Roman"/>
                <w:color w:val="000000"/>
                <w:sz w:val="24"/>
                <w:szCs w:val="24"/>
                <w:lang w:eastAsia="ru-RU" w:bidi="ru-RU"/>
              </w:rPr>
              <w:t>терапевт</w:t>
            </w:r>
            <w:r w:rsidR="005A3EA5">
              <w:rPr>
                <w:rFonts w:ascii="Times New Roman" w:eastAsia="Times New Roman" w:hAnsi="Times New Roman" w:cs="Times New Roman"/>
                <w:color w:val="000000"/>
                <w:sz w:val="24"/>
                <w:szCs w:val="24"/>
                <w:lang w:eastAsia="ru-RU" w:bidi="ru-RU"/>
              </w:rPr>
              <w:t>,</w:t>
            </w:r>
          </w:p>
          <w:p w:rsidR="00C937B2" w:rsidRPr="00C937B2" w:rsidRDefault="005A3EA5"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w:t>
            </w:r>
            <w:r w:rsidR="00C937B2" w:rsidRPr="00C937B2">
              <w:rPr>
                <w:rFonts w:ascii="Times New Roman" w:eastAsia="Times New Roman" w:hAnsi="Times New Roman" w:cs="Times New Roman"/>
                <w:color w:val="000000"/>
                <w:sz w:val="24"/>
                <w:szCs w:val="24"/>
                <w:lang w:eastAsia="ru-RU" w:bidi="ru-RU"/>
              </w:rPr>
              <w:t xml:space="preserve">по медицинской профилактике;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w:t>
            </w:r>
            <w:r w:rsidRPr="00C937B2">
              <w:rPr>
                <w:rFonts w:ascii="Times New Roman" w:eastAsia="Times New Roman" w:hAnsi="Times New Roman" w:cs="Times New Roman"/>
                <w:color w:val="000000"/>
                <w:sz w:val="24"/>
                <w:szCs w:val="24"/>
                <w:lang w:eastAsia="ru-RU" w:bidi="ru-RU"/>
              </w:rPr>
              <w:lastRenderedPageBreak/>
              <w:t xml:space="preserve">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3</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Осуществление профилактики </w:t>
            </w:r>
            <w:proofErr w:type="gramStart"/>
            <w:r w:rsidR="0067523A">
              <w:rPr>
                <w:rFonts w:ascii="Times New Roman" w:eastAsia="Times New Roman" w:hAnsi="Times New Roman" w:cs="Times New Roman"/>
                <w:color w:val="000000"/>
                <w:sz w:val="24"/>
                <w:szCs w:val="24"/>
                <w:lang w:eastAsia="ru-RU" w:bidi="ru-RU"/>
              </w:rPr>
              <w:t>сердечно-сосудистых</w:t>
            </w:r>
            <w:proofErr w:type="gramEnd"/>
            <w:r w:rsidR="0067523A">
              <w:rPr>
                <w:rFonts w:ascii="Times New Roman" w:eastAsia="Times New Roman" w:hAnsi="Times New Roman" w:cs="Times New Roman"/>
                <w:color w:val="000000"/>
                <w:sz w:val="24"/>
                <w:szCs w:val="24"/>
                <w:lang w:eastAsia="ru-RU" w:bidi="ru-RU"/>
              </w:rPr>
              <w:t xml:space="preserve"> заболеваний </w:t>
            </w:r>
            <w:r w:rsidRPr="00C937B2">
              <w:rPr>
                <w:rFonts w:ascii="Times New Roman" w:eastAsia="Times New Roman" w:hAnsi="Times New Roman" w:cs="Times New Roman"/>
                <w:color w:val="000000"/>
                <w:sz w:val="24"/>
                <w:szCs w:val="24"/>
                <w:lang w:eastAsia="ru-RU" w:bidi="ru-RU"/>
              </w:rPr>
              <w:t xml:space="preserve">в группах повышенного риска;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выделение группы риска через анкетирование при проведении профилактических осмотров, диспансеризации определенных гру</w:t>
            </w:r>
            <w:proofErr w:type="gramStart"/>
            <w:r w:rsidRPr="00C937B2">
              <w:rPr>
                <w:rFonts w:ascii="Times New Roman" w:eastAsia="Times New Roman" w:hAnsi="Times New Roman" w:cs="Times New Roman"/>
                <w:color w:val="000000"/>
                <w:sz w:val="24"/>
                <w:szCs w:val="24"/>
                <w:lang w:eastAsia="ru-RU" w:bidi="ru-RU"/>
              </w:rPr>
              <w:t>пп взр</w:t>
            </w:r>
            <w:proofErr w:type="gramEnd"/>
            <w:r w:rsidRPr="00C937B2">
              <w:rPr>
                <w:rFonts w:ascii="Times New Roman" w:eastAsia="Times New Roman" w:hAnsi="Times New Roman" w:cs="Times New Roman"/>
                <w:color w:val="000000"/>
                <w:sz w:val="24"/>
                <w:szCs w:val="24"/>
                <w:lang w:eastAsia="ru-RU" w:bidi="ru-RU"/>
              </w:rPr>
              <w:t>ослого населения</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02.06.2025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Анкетирование при проведении профилактических осмотров, диспансеризации определенных групп взрослого населения, с целью выделения группы повышенного риска </w:t>
            </w:r>
            <w:proofErr w:type="gramStart"/>
            <w:r w:rsidR="0067523A">
              <w:rPr>
                <w:rFonts w:ascii="Times New Roman" w:eastAsia="Times New Roman" w:hAnsi="Times New Roman" w:cs="Times New Roman"/>
                <w:color w:val="000000"/>
                <w:sz w:val="24"/>
                <w:szCs w:val="24"/>
                <w:lang w:eastAsia="ru-RU" w:bidi="ru-RU"/>
              </w:rPr>
              <w:t>сердечно-сосудистых</w:t>
            </w:r>
            <w:proofErr w:type="gramEnd"/>
            <w:r w:rsidR="0067523A">
              <w:rPr>
                <w:rFonts w:ascii="Times New Roman" w:eastAsia="Times New Roman" w:hAnsi="Times New Roman" w:cs="Times New Roman"/>
                <w:color w:val="000000"/>
                <w:sz w:val="24"/>
                <w:szCs w:val="24"/>
                <w:lang w:eastAsia="ru-RU" w:bidi="ru-RU"/>
              </w:rPr>
              <w:t xml:space="preserve"> заболеваний</w:t>
            </w:r>
            <w:r w:rsidRPr="00C937B2">
              <w:rPr>
                <w:rFonts w:ascii="Times New Roman" w:eastAsia="Times New Roman" w:hAnsi="Times New Roman" w:cs="Times New Roman"/>
                <w:color w:val="000000"/>
                <w:sz w:val="24"/>
                <w:szCs w:val="24"/>
                <w:lang w:eastAsia="ru-RU" w:bidi="ru-RU"/>
              </w:rPr>
              <w:t>, своевременного охвата диспансерным наблюдением (постоянно).</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Проведено анкетирование, выделены группы риска</w:t>
            </w:r>
          </w:p>
        </w:tc>
        <w:tc>
          <w:tcPr>
            <w:tcW w:w="2552" w:type="dxa"/>
            <w:gridSpan w:val="2"/>
            <w:hideMark/>
          </w:tcPr>
          <w:p w:rsidR="00C937B2" w:rsidRPr="00C937B2" w:rsidRDefault="0067523A"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Проведено анкетирование</w:t>
            </w:r>
            <w:r w:rsidR="00C937B2" w:rsidRPr="00C937B2">
              <w:rPr>
                <w:rFonts w:ascii="Times New Roman" w:eastAsia="Times New Roman" w:hAnsi="Times New Roman" w:cs="Times New Roman"/>
                <w:color w:val="000000"/>
                <w:sz w:val="24"/>
                <w:szCs w:val="24"/>
                <w:lang w:eastAsia="ru-RU" w:bidi="ru-RU"/>
              </w:rPr>
              <w:t>, выделены группы риска (количество человек)</w:t>
            </w:r>
          </w:p>
        </w:tc>
        <w:tc>
          <w:tcPr>
            <w:tcW w:w="2694" w:type="dxa"/>
            <w:gridSpan w:val="3"/>
          </w:tcPr>
          <w:p w:rsidR="005A3EA5"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Г</w:t>
            </w:r>
            <w:r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терапевт</w:t>
            </w:r>
            <w:r>
              <w:rPr>
                <w:rFonts w:ascii="Times New Roman" w:eastAsia="Times New Roman" w:hAnsi="Times New Roman" w:cs="Times New Roman"/>
                <w:color w:val="000000"/>
                <w:sz w:val="24"/>
                <w:szCs w:val="24"/>
                <w:lang w:eastAsia="ru-RU" w:bidi="ru-RU"/>
              </w:rPr>
              <w:t>,</w:t>
            </w:r>
          </w:p>
          <w:p w:rsidR="005A3EA5"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по медицинской профилактике; </w:t>
            </w:r>
          </w:p>
          <w:p w:rsidR="00C937B2" w:rsidRPr="00C937B2" w:rsidRDefault="005A3EA5" w:rsidP="005A3EA5">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4</w:t>
            </w:r>
          </w:p>
        </w:tc>
        <w:tc>
          <w:tcPr>
            <w:tcW w:w="3541" w:type="dxa"/>
            <w:hideMark/>
          </w:tcPr>
          <w:p w:rsidR="00C937B2" w:rsidRPr="00C937B2" w:rsidRDefault="00C937B2" w:rsidP="0067523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Размещение доступной справочной информации </w:t>
            </w:r>
            <w:r w:rsidR="0067523A" w:rsidRPr="00C937B2">
              <w:rPr>
                <w:rFonts w:ascii="Times New Roman" w:eastAsia="Times New Roman" w:hAnsi="Times New Roman" w:cs="Times New Roman"/>
                <w:color w:val="000000"/>
                <w:sz w:val="24"/>
                <w:szCs w:val="24"/>
                <w:lang w:eastAsia="ru-RU" w:bidi="ru-RU"/>
              </w:rPr>
              <w:t xml:space="preserve">на стендах </w:t>
            </w:r>
            <w:r w:rsidRPr="00C937B2">
              <w:rPr>
                <w:rFonts w:ascii="Times New Roman" w:eastAsia="Times New Roman" w:hAnsi="Times New Roman" w:cs="Times New Roman"/>
                <w:color w:val="000000"/>
                <w:sz w:val="24"/>
                <w:szCs w:val="24"/>
                <w:lang w:eastAsia="ru-RU" w:bidi="ru-RU"/>
              </w:rPr>
              <w:t xml:space="preserve">в медицинских организациях информации о возможности пройти кардиоскрининг, скрининг на </w:t>
            </w:r>
            <w:r w:rsidRPr="00C937B2">
              <w:rPr>
                <w:rFonts w:ascii="Times New Roman" w:eastAsia="Times New Roman" w:hAnsi="Times New Roman" w:cs="Times New Roman"/>
                <w:color w:val="000000"/>
                <w:sz w:val="24"/>
                <w:szCs w:val="24"/>
                <w:lang w:eastAsia="ru-RU" w:bidi="ru-RU"/>
              </w:rPr>
              <w:lastRenderedPageBreak/>
              <w:t>наличие факторов риска развития инсульта, диспансеризацию и другие виды профилактических осмотров</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Проведение диспансеризации, профилактических осмотров, кардиоскрининги, скрининги на наличие </w:t>
            </w:r>
            <w:r w:rsidRPr="00C937B2">
              <w:rPr>
                <w:rFonts w:ascii="Times New Roman" w:eastAsia="Times New Roman" w:hAnsi="Times New Roman" w:cs="Times New Roman"/>
                <w:color w:val="000000"/>
                <w:sz w:val="24"/>
                <w:szCs w:val="24"/>
                <w:lang w:eastAsia="ru-RU" w:bidi="ru-RU"/>
              </w:rPr>
              <w:lastRenderedPageBreak/>
              <w:t>факторов риска развития инсульта, что позволит:</w:t>
            </w:r>
            <w:r w:rsidRPr="00C937B2">
              <w:rPr>
                <w:rFonts w:ascii="Times New Roman" w:eastAsia="Times New Roman" w:hAnsi="Times New Roman" w:cs="Times New Roman"/>
                <w:color w:val="000000"/>
                <w:sz w:val="24"/>
                <w:szCs w:val="24"/>
                <w:lang w:eastAsia="ru-RU" w:bidi="ru-RU"/>
              </w:rPr>
              <w:br/>
              <w:t>- 80% лиц с болезнями системы кровообращения охватить диспансерным наблюдением;</w:t>
            </w:r>
            <w:r w:rsidRPr="00C937B2">
              <w:rPr>
                <w:rFonts w:ascii="Times New Roman" w:eastAsia="Times New Roman" w:hAnsi="Times New Roman" w:cs="Times New Roman"/>
                <w:color w:val="000000"/>
                <w:sz w:val="24"/>
                <w:szCs w:val="24"/>
                <w:lang w:eastAsia="ru-RU" w:bidi="ru-RU"/>
              </w:rPr>
              <w:br/>
              <w:t>- снизить смертность населения, прежде всего трудоспособного возраста, от болезней системы кровообращения</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Не менее 100% медицинских организаций имеют информационные стенды с информацией о </w:t>
            </w:r>
            <w:r w:rsidRPr="00C937B2">
              <w:rPr>
                <w:rFonts w:ascii="Times New Roman" w:eastAsia="Times New Roman" w:hAnsi="Times New Roman" w:cs="Times New Roman"/>
                <w:color w:val="000000"/>
                <w:sz w:val="24"/>
                <w:szCs w:val="24"/>
                <w:lang w:eastAsia="ru-RU" w:bidi="ru-RU"/>
              </w:rPr>
              <w:lastRenderedPageBreak/>
              <w:t>возможности прохождения диспансеризации диспансеризацию, кардиоскрининг, скрининг на наличие факторов риска развития инсульта</w:t>
            </w:r>
          </w:p>
        </w:tc>
        <w:tc>
          <w:tcPr>
            <w:tcW w:w="2694" w:type="dxa"/>
            <w:gridSpan w:val="3"/>
          </w:tcPr>
          <w:p w:rsidR="005A3EA5" w:rsidRDefault="005A3EA5"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Г</w:t>
            </w:r>
            <w:r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терапевт</w:t>
            </w:r>
            <w:r>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 кардиолог;</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7523A">
        <w:trPr>
          <w:trHeight w:val="278"/>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5</w:t>
            </w:r>
          </w:p>
        </w:tc>
        <w:tc>
          <w:tcPr>
            <w:tcW w:w="3541" w:type="dxa"/>
            <w:hideMark/>
          </w:tcPr>
          <w:p w:rsidR="00C937B2" w:rsidRPr="00C937B2" w:rsidRDefault="00C937B2" w:rsidP="0067523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Повышение квалификации медицинских специалистов Брянской области в области первичной профилактики </w:t>
            </w:r>
            <w:proofErr w:type="gramStart"/>
            <w:r w:rsidR="0067523A">
              <w:rPr>
                <w:rFonts w:ascii="Times New Roman" w:eastAsia="Times New Roman" w:hAnsi="Times New Roman" w:cs="Times New Roman"/>
                <w:color w:val="000000"/>
                <w:sz w:val="24"/>
                <w:szCs w:val="24"/>
                <w:lang w:eastAsia="ru-RU" w:bidi="ru-RU"/>
              </w:rPr>
              <w:t>сердечно-сосудистых</w:t>
            </w:r>
            <w:proofErr w:type="gramEnd"/>
            <w:r w:rsidR="0067523A">
              <w:rPr>
                <w:rFonts w:ascii="Times New Roman" w:eastAsia="Times New Roman" w:hAnsi="Times New Roman" w:cs="Times New Roman"/>
                <w:color w:val="000000"/>
                <w:sz w:val="24"/>
                <w:szCs w:val="24"/>
                <w:lang w:eastAsia="ru-RU" w:bidi="ru-RU"/>
              </w:rPr>
              <w:t xml:space="preserve"> заболеваний</w:t>
            </w:r>
            <w:r w:rsidRPr="00C937B2">
              <w:rPr>
                <w:rFonts w:ascii="Times New Roman" w:eastAsia="Times New Roman" w:hAnsi="Times New Roman" w:cs="Times New Roman"/>
                <w:color w:val="000000"/>
                <w:sz w:val="24"/>
                <w:szCs w:val="24"/>
                <w:lang w:eastAsia="ru-RU" w:bidi="ru-RU"/>
              </w:rPr>
              <w:t xml:space="preserve">. Внедрение блока первичной профилактики </w:t>
            </w:r>
            <w:proofErr w:type="gramStart"/>
            <w:r w:rsidR="0067523A">
              <w:rPr>
                <w:rFonts w:ascii="Times New Roman" w:eastAsia="Times New Roman" w:hAnsi="Times New Roman" w:cs="Times New Roman"/>
                <w:color w:val="000000"/>
                <w:sz w:val="24"/>
                <w:szCs w:val="24"/>
                <w:lang w:eastAsia="ru-RU" w:bidi="ru-RU"/>
              </w:rPr>
              <w:t>сердечно-сосудистых</w:t>
            </w:r>
            <w:proofErr w:type="gramEnd"/>
            <w:r w:rsidR="0067523A">
              <w:rPr>
                <w:rFonts w:ascii="Times New Roman" w:eastAsia="Times New Roman" w:hAnsi="Times New Roman" w:cs="Times New Roman"/>
                <w:color w:val="000000"/>
                <w:sz w:val="24"/>
                <w:szCs w:val="24"/>
                <w:lang w:eastAsia="ru-RU" w:bidi="ru-RU"/>
              </w:rPr>
              <w:t xml:space="preserve"> заболеваний </w:t>
            </w:r>
            <w:r w:rsidRPr="00C937B2">
              <w:rPr>
                <w:rFonts w:ascii="Times New Roman" w:eastAsia="Times New Roman" w:hAnsi="Times New Roman" w:cs="Times New Roman"/>
                <w:color w:val="000000"/>
                <w:sz w:val="24"/>
                <w:szCs w:val="24"/>
                <w:lang w:eastAsia="ru-RU" w:bidi="ru-RU"/>
              </w:rPr>
              <w:t>в программу обучения студентов медицинских колледжей, совершенствования учебных программ в этом направлении</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01.09.2025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67523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Повышение квалификации медицинских специалистов </w:t>
            </w:r>
            <w:r w:rsidR="0067523A">
              <w:rPr>
                <w:rFonts w:ascii="Times New Roman" w:eastAsia="Times New Roman" w:hAnsi="Times New Roman" w:cs="Times New Roman"/>
                <w:color w:val="000000"/>
                <w:sz w:val="24"/>
                <w:szCs w:val="24"/>
                <w:lang w:eastAsia="ru-RU" w:bidi="ru-RU"/>
              </w:rPr>
              <w:t>Брянской области</w:t>
            </w:r>
            <w:r w:rsidRPr="00C937B2">
              <w:rPr>
                <w:rFonts w:ascii="Times New Roman" w:eastAsia="Times New Roman" w:hAnsi="Times New Roman" w:cs="Times New Roman"/>
                <w:color w:val="000000"/>
                <w:sz w:val="24"/>
                <w:szCs w:val="24"/>
                <w:lang w:eastAsia="ru-RU" w:bidi="ru-RU"/>
              </w:rPr>
              <w:t xml:space="preserve"> </w:t>
            </w:r>
            <w:r w:rsidR="0067523A">
              <w:rPr>
                <w:rFonts w:ascii="Times New Roman" w:eastAsia="Times New Roman" w:hAnsi="Times New Roman" w:cs="Times New Roman"/>
                <w:color w:val="000000"/>
                <w:sz w:val="24"/>
                <w:szCs w:val="24"/>
                <w:lang w:eastAsia="ru-RU" w:bidi="ru-RU"/>
              </w:rPr>
              <w:t>по</w:t>
            </w:r>
            <w:r w:rsidRPr="00C937B2">
              <w:rPr>
                <w:rFonts w:ascii="Times New Roman" w:eastAsia="Times New Roman" w:hAnsi="Times New Roman" w:cs="Times New Roman"/>
                <w:color w:val="000000"/>
                <w:sz w:val="24"/>
                <w:szCs w:val="24"/>
                <w:lang w:eastAsia="ru-RU" w:bidi="ru-RU"/>
              </w:rPr>
              <w:t xml:space="preserve"> первичной профилактик</w:t>
            </w:r>
            <w:r w:rsidR="0067523A">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w:t>
            </w:r>
            <w:proofErr w:type="gramStart"/>
            <w:r w:rsidR="0067523A">
              <w:rPr>
                <w:rFonts w:ascii="Times New Roman" w:eastAsia="Times New Roman" w:hAnsi="Times New Roman" w:cs="Times New Roman"/>
                <w:color w:val="000000"/>
                <w:sz w:val="24"/>
                <w:szCs w:val="24"/>
                <w:lang w:eastAsia="ru-RU" w:bidi="ru-RU"/>
              </w:rPr>
              <w:t>сердечно-сосудистых</w:t>
            </w:r>
            <w:proofErr w:type="gramEnd"/>
            <w:r w:rsidR="0067523A">
              <w:rPr>
                <w:rFonts w:ascii="Times New Roman" w:eastAsia="Times New Roman" w:hAnsi="Times New Roman" w:cs="Times New Roman"/>
                <w:color w:val="000000"/>
                <w:sz w:val="24"/>
                <w:szCs w:val="24"/>
                <w:lang w:eastAsia="ru-RU" w:bidi="ru-RU"/>
              </w:rPr>
              <w:t xml:space="preserve"> заболеваний</w:t>
            </w:r>
            <w:r w:rsidRPr="00C937B2">
              <w:rPr>
                <w:rFonts w:ascii="Times New Roman" w:eastAsia="Times New Roman" w:hAnsi="Times New Roman" w:cs="Times New Roman"/>
                <w:color w:val="000000"/>
                <w:sz w:val="24"/>
                <w:szCs w:val="24"/>
                <w:lang w:eastAsia="ru-RU" w:bidi="ru-RU"/>
              </w:rPr>
              <w:t xml:space="preserve">. Внедрение блока первичной профилактики </w:t>
            </w:r>
            <w:proofErr w:type="gramStart"/>
            <w:r w:rsidR="0067523A">
              <w:rPr>
                <w:rFonts w:ascii="Times New Roman" w:eastAsia="Times New Roman" w:hAnsi="Times New Roman" w:cs="Times New Roman"/>
                <w:color w:val="000000"/>
                <w:sz w:val="24"/>
                <w:szCs w:val="24"/>
                <w:lang w:eastAsia="ru-RU" w:bidi="ru-RU"/>
              </w:rPr>
              <w:t>сердечно-сосудистых</w:t>
            </w:r>
            <w:proofErr w:type="gramEnd"/>
            <w:r w:rsidR="0067523A">
              <w:rPr>
                <w:rFonts w:ascii="Times New Roman" w:eastAsia="Times New Roman" w:hAnsi="Times New Roman" w:cs="Times New Roman"/>
                <w:color w:val="000000"/>
                <w:sz w:val="24"/>
                <w:szCs w:val="24"/>
                <w:lang w:eastAsia="ru-RU" w:bidi="ru-RU"/>
              </w:rPr>
              <w:t xml:space="preserve"> заболеваний</w:t>
            </w:r>
            <w:r w:rsidRPr="00C937B2">
              <w:rPr>
                <w:rFonts w:ascii="Times New Roman" w:eastAsia="Times New Roman" w:hAnsi="Times New Roman" w:cs="Times New Roman"/>
                <w:color w:val="000000"/>
                <w:sz w:val="24"/>
                <w:szCs w:val="24"/>
                <w:lang w:eastAsia="ru-RU" w:bidi="ru-RU"/>
              </w:rPr>
              <w:t xml:space="preserve"> в программу обучения студентов медицинских </w:t>
            </w:r>
            <w:r w:rsidRPr="00C937B2">
              <w:rPr>
                <w:rFonts w:ascii="Times New Roman" w:eastAsia="Times New Roman" w:hAnsi="Times New Roman" w:cs="Times New Roman"/>
                <w:color w:val="000000"/>
                <w:sz w:val="24"/>
                <w:szCs w:val="24"/>
                <w:lang w:eastAsia="ru-RU" w:bidi="ru-RU"/>
              </w:rPr>
              <w:lastRenderedPageBreak/>
              <w:t>колледжей, совершенствования учебных программ в этом направлении</w:t>
            </w:r>
          </w:p>
        </w:tc>
        <w:tc>
          <w:tcPr>
            <w:tcW w:w="2552" w:type="dxa"/>
            <w:gridSpan w:val="2"/>
            <w:hideMark/>
          </w:tcPr>
          <w:p w:rsidR="00C937B2" w:rsidRPr="00C937B2" w:rsidRDefault="00C937B2" w:rsidP="0067523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Обеспечение медицинских организаций Брянской области медицинскими работниками, осуществляющими работу по первичной профилактике С</w:t>
            </w:r>
            <w:r w:rsidR="0067523A">
              <w:rPr>
                <w:rFonts w:ascii="Times New Roman" w:eastAsia="Times New Roman" w:hAnsi="Times New Roman" w:cs="Times New Roman"/>
                <w:color w:val="000000"/>
                <w:sz w:val="24"/>
                <w:szCs w:val="24"/>
                <w:lang w:eastAsia="ru-RU" w:bidi="ru-RU"/>
              </w:rPr>
              <w:t>сердечно-сосудистых заболеваний</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Директора ГАПОУ «Брянский </w:t>
            </w:r>
            <w:proofErr w:type="gramStart"/>
            <w:r w:rsidRPr="00C937B2">
              <w:rPr>
                <w:rFonts w:ascii="Times New Roman" w:eastAsia="Times New Roman" w:hAnsi="Times New Roman" w:cs="Times New Roman"/>
                <w:color w:val="000000"/>
                <w:sz w:val="24"/>
                <w:szCs w:val="24"/>
                <w:lang w:eastAsia="ru-RU" w:bidi="ru-RU"/>
              </w:rPr>
              <w:t>медико-социальный</w:t>
            </w:r>
            <w:proofErr w:type="gramEnd"/>
            <w:r w:rsidRPr="00C937B2">
              <w:rPr>
                <w:rFonts w:ascii="Times New Roman" w:eastAsia="Times New Roman" w:hAnsi="Times New Roman" w:cs="Times New Roman"/>
                <w:color w:val="000000"/>
                <w:sz w:val="24"/>
                <w:szCs w:val="24"/>
                <w:lang w:eastAsia="ru-RU" w:bidi="ru-RU"/>
              </w:rPr>
              <w:t xml:space="preserve"> техникум им. академика Н.М. Амосова» 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ГАПОУ «Брянский базовый медицинский колледж»</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6</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Разработка мероприятий по межведомственному взаимодействию с органами социальной защиты, пенсионного обеспечения, религиозными и иными организациями, волонтерским движением по вопросам сотрудничества по формированию здорового образа жизни среди населения Брянской области ответственного отношения граждан к своему здоровью</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Разработаны мероприятия по межведомственному взаимодействию с органами социальной защиты, пенсионного обеспечения, религиозными и иными организациями, волонтерским движением по вопросам сотрудничества по формированию здорового образа жизни среди населения Брянской области ответственного отношения граждан к своему здоровью</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Проведение мероприятий совместно с органами социальной защиты, пенсионного обеспечения, религиозными и иными организациями, волонтерским движением по формированию здорового образа жизни среди населения Брянской области и ответственного отно</w:t>
            </w:r>
            <w:r w:rsidR="004A253D">
              <w:rPr>
                <w:rFonts w:ascii="Times New Roman" w:eastAsia="Times New Roman" w:hAnsi="Times New Roman" w:cs="Times New Roman"/>
                <w:color w:val="000000"/>
                <w:sz w:val="24"/>
                <w:szCs w:val="24"/>
                <w:lang w:eastAsia="ru-RU" w:bidi="ru-RU"/>
              </w:rPr>
              <w:t>шения граждан к своему здоровью</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89085A" w:rsidRDefault="005A3EA5"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г</w:t>
            </w:r>
            <w:r w:rsidR="00C937B2"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 xml:space="preserve">е </w:t>
            </w:r>
            <w:r w:rsidR="00C937B2" w:rsidRPr="00C937B2">
              <w:rPr>
                <w:rFonts w:ascii="Times New Roman" w:eastAsia="Times New Roman" w:hAnsi="Times New Roman" w:cs="Times New Roman"/>
                <w:color w:val="000000"/>
                <w:sz w:val="24"/>
                <w:szCs w:val="24"/>
                <w:lang w:eastAsia="ru-RU" w:bidi="ru-RU"/>
              </w:rPr>
              <w:t>внештатны</w:t>
            </w:r>
            <w:r>
              <w:rPr>
                <w:rFonts w:ascii="Times New Roman" w:eastAsia="Times New Roman" w:hAnsi="Times New Roman" w:cs="Times New Roman"/>
                <w:color w:val="000000"/>
                <w:sz w:val="24"/>
                <w:szCs w:val="24"/>
                <w:lang w:eastAsia="ru-RU" w:bidi="ru-RU"/>
              </w:rPr>
              <w:t xml:space="preserve">е специалисты департамента здравоохранения Брянской области: </w:t>
            </w:r>
            <w:r w:rsidR="0089085A">
              <w:rPr>
                <w:rFonts w:ascii="Times New Roman" w:eastAsia="Times New Roman" w:hAnsi="Times New Roman" w:cs="Times New Roman"/>
                <w:color w:val="000000"/>
                <w:sz w:val="24"/>
                <w:szCs w:val="24"/>
                <w:lang w:eastAsia="ru-RU" w:bidi="ru-RU"/>
              </w:rPr>
              <w:t>терапевт;</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 медицинской профилактике;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7</w:t>
            </w:r>
          </w:p>
        </w:tc>
        <w:tc>
          <w:tcPr>
            <w:tcW w:w="3541" w:type="dxa"/>
            <w:hideMark/>
          </w:tcPr>
          <w:p w:rsidR="00C937B2" w:rsidRPr="00C937B2" w:rsidRDefault="00C937B2" w:rsidP="0067523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Разработка и внедрение программ обучения в школах здоровья по профилактике </w:t>
            </w:r>
            <w:proofErr w:type="gramStart"/>
            <w:r w:rsidR="0067523A">
              <w:rPr>
                <w:rFonts w:ascii="Times New Roman" w:eastAsia="Times New Roman" w:hAnsi="Times New Roman" w:cs="Times New Roman"/>
                <w:color w:val="000000"/>
                <w:sz w:val="24"/>
                <w:szCs w:val="24"/>
                <w:lang w:eastAsia="ru-RU" w:bidi="ru-RU"/>
              </w:rPr>
              <w:t>сердечно-сосудистых</w:t>
            </w:r>
            <w:proofErr w:type="gramEnd"/>
            <w:r w:rsidR="0067523A">
              <w:rPr>
                <w:rFonts w:ascii="Times New Roman" w:eastAsia="Times New Roman" w:hAnsi="Times New Roman" w:cs="Times New Roman"/>
                <w:color w:val="000000"/>
                <w:sz w:val="24"/>
                <w:szCs w:val="24"/>
                <w:lang w:eastAsia="ru-RU" w:bidi="ru-RU"/>
              </w:rPr>
              <w:t xml:space="preserve"> заболеваний</w:t>
            </w:r>
            <w:r w:rsidRPr="00C937B2">
              <w:rPr>
                <w:rFonts w:ascii="Times New Roman" w:eastAsia="Times New Roman" w:hAnsi="Times New Roman" w:cs="Times New Roman"/>
                <w:color w:val="000000"/>
                <w:sz w:val="24"/>
                <w:szCs w:val="24"/>
                <w:lang w:eastAsia="ru-RU" w:bidi="ru-RU"/>
              </w:rPr>
              <w:t xml:space="preserve"> для общей лечебной сети параллельно со школами диабета и </w:t>
            </w:r>
            <w:r w:rsidRPr="00C937B2">
              <w:rPr>
                <w:rFonts w:ascii="Times New Roman" w:eastAsia="Times New Roman" w:hAnsi="Times New Roman" w:cs="Times New Roman"/>
                <w:color w:val="000000"/>
                <w:sz w:val="24"/>
                <w:szCs w:val="24"/>
                <w:lang w:eastAsia="ru-RU" w:bidi="ru-RU"/>
              </w:rPr>
              <w:lastRenderedPageBreak/>
              <w:t>гипертонической болезни</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Разработаны и внедрены программы обучения в школах здоровья </w:t>
            </w:r>
            <w:proofErr w:type="gramStart"/>
            <w:r w:rsidR="0067523A">
              <w:rPr>
                <w:rFonts w:ascii="Times New Roman" w:eastAsia="Times New Roman" w:hAnsi="Times New Roman" w:cs="Times New Roman"/>
                <w:color w:val="000000"/>
                <w:sz w:val="24"/>
                <w:szCs w:val="24"/>
                <w:lang w:eastAsia="ru-RU" w:bidi="ru-RU"/>
              </w:rPr>
              <w:t>сердечно-сосудистых</w:t>
            </w:r>
            <w:proofErr w:type="gramEnd"/>
            <w:r w:rsidR="0067523A">
              <w:rPr>
                <w:rFonts w:ascii="Times New Roman" w:eastAsia="Times New Roman" w:hAnsi="Times New Roman" w:cs="Times New Roman"/>
                <w:color w:val="000000"/>
                <w:sz w:val="24"/>
                <w:szCs w:val="24"/>
                <w:lang w:eastAsia="ru-RU" w:bidi="ru-RU"/>
              </w:rPr>
              <w:t xml:space="preserve"> заболеваний</w:t>
            </w:r>
            <w:r w:rsidRPr="00C937B2">
              <w:rPr>
                <w:rFonts w:ascii="Times New Roman" w:eastAsia="Times New Roman" w:hAnsi="Times New Roman" w:cs="Times New Roman"/>
                <w:color w:val="000000"/>
                <w:sz w:val="24"/>
                <w:szCs w:val="24"/>
                <w:lang w:eastAsia="ru-RU" w:bidi="ru-RU"/>
              </w:rPr>
              <w:t xml:space="preserve"> для общей лечебной сети </w:t>
            </w:r>
            <w:r w:rsidRPr="00C937B2">
              <w:rPr>
                <w:rFonts w:ascii="Times New Roman" w:eastAsia="Times New Roman" w:hAnsi="Times New Roman" w:cs="Times New Roman"/>
                <w:color w:val="000000"/>
                <w:sz w:val="24"/>
                <w:szCs w:val="24"/>
                <w:lang w:eastAsia="ru-RU" w:bidi="ru-RU"/>
              </w:rPr>
              <w:lastRenderedPageBreak/>
              <w:t>параллельно со школами диабета и гипертонической болезни.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Количество человек, обученных в школах</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Повышение уровня знаний, информированности и практических навыков по рациональному лечению заболевания, профилактике </w:t>
            </w:r>
            <w:r w:rsidRPr="00C937B2">
              <w:rPr>
                <w:rFonts w:ascii="Times New Roman" w:eastAsia="Times New Roman" w:hAnsi="Times New Roman" w:cs="Times New Roman"/>
                <w:color w:val="000000"/>
                <w:sz w:val="24"/>
                <w:szCs w:val="24"/>
                <w:lang w:eastAsia="ru-RU" w:bidi="ru-RU"/>
              </w:rPr>
              <w:lastRenderedPageBreak/>
              <w:t>осложнений и повышению качества жизни пациентов с ССЗ</w:t>
            </w:r>
          </w:p>
        </w:tc>
        <w:tc>
          <w:tcPr>
            <w:tcW w:w="2694" w:type="dxa"/>
            <w:gridSpan w:val="3"/>
          </w:tcPr>
          <w:p w:rsidR="0089085A"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Г</w:t>
            </w:r>
            <w:r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 xml:space="preserve">е </w:t>
            </w:r>
            <w:r w:rsidRPr="00C937B2">
              <w:rPr>
                <w:rFonts w:ascii="Times New Roman" w:eastAsia="Times New Roman" w:hAnsi="Times New Roman" w:cs="Times New Roman"/>
                <w:color w:val="000000"/>
                <w:sz w:val="24"/>
                <w:szCs w:val="24"/>
                <w:lang w:eastAsia="ru-RU" w:bidi="ru-RU"/>
              </w:rPr>
              <w:t>внештатны</w:t>
            </w:r>
            <w:r>
              <w:rPr>
                <w:rFonts w:ascii="Times New Roman" w:eastAsia="Times New Roman" w:hAnsi="Times New Roman" w:cs="Times New Roman"/>
                <w:color w:val="000000"/>
                <w:sz w:val="24"/>
                <w:szCs w:val="24"/>
                <w:lang w:eastAsia="ru-RU" w:bidi="ru-RU"/>
              </w:rPr>
              <w:t>е специалисты департамента здравоохранения Брянской области: терапевт;</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 медицинской </w:t>
            </w:r>
            <w:r w:rsidRPr="00C937B2">
              <w:rPr>
                <w:rFonts w:ascii="Times New Roman" w:eastAsia="Times New Roman" w:hAnsi="Times New Roman" w:cs="Times New Roman"/>
                <w:color w:val="000000"/>
                <w:sz w:val="24"/>
                <w:szCs w:val="24"/>
                <w:lang w:eastAsia="ru-RU" w:bidi="ru-RU"/>
              </w:rPr>
              <w:lastRenderedPageBreak/>
              <w:t>профилактике;</w:t>
            </w:r>
          </w:p>
          <w:p w:rsidR="00C937B2"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C937B2" w:rsidRPr="00C937B2" w:rsidTr="006C3A77">
        <w:trPr>
          <w:trHeight w:val="5416"/>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8</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Регулярный анализ сведений учетно-отчетной формы «Паспорта врачебного участка терапевтического» с целью инвентаризации структуры населения и выделения групп граждан, планирования профилактических и лечебно-диагностических мероприятий; формирование в электронной форме медицинской документации</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01.10.2025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Анализ сведений учетно-отчетной формы «Паспорта врачебного участка терапевтического» с целью инвентаризации структуры населения и выделения групп граждан, планирования профилактических и лечебно-диагностических мероприятий; формирование в электронной форме медицинской документации</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Получение и использование сведений при планировании профилактических и лечебно-диагностических мероприятий</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Главный внештатный специалист </w:t>
            </w:r>
            <w:r w:rsidR="0089085A" w:rsidRPr="00C937B2">
              <w:rPr>
                <w:rFonts w:ascii="Times New Roman" w:eastAsia="Times New Roman" w:hAnsi="Times New Roman" w:cs="Times New Roman"/>
                <w:color w:val="000000"/>
                <w:sz w:val="24"/>
                <w:szCs w:val="24"/>
                <w:lang w:eastAsia="ru-RU" w:bidi="ru-RU"/>
              </w:rPr>
              <w:t>терапевт</w:t>
            </w:r>
            <w:r w:rsidR="0089085A">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директор ГАУЗ «МИАЦ»;</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 Брянской области</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9</w:t>
            </w:r>
          </w:p>
        </w:tc>
        <w:tc>
          <w:tcPr>
            <w:tcW w:w="3541" w:type="dxa"/>
            <w:hideMark/>
          </w:tcPr>
          <w:p w:rsidR="00C937B2" w:rsidRPr="00C937B2" w:rsidRDefault="00C937B2" w:rsidP="0067523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Расширение в медицинских организациях предтестовой вероятности в диагностике ИБС, а также применения визуализирующих нагрузочных проб (стресс-эхокардиография, </w:t>
            </w:r>
            <w:proofErr w:type="gramStart"/>
            <w:r w:rsidRPr="00C937B2">
              <w:rPr>
                <w:rFonts w:ascii="Times New Roman" w:eastAsia="Times New Roman" w:hAnsi="Times New Roman" w:cs="Times New Roman"/>
                <w:color w:val="000000"/>
                <w:sz w:val="24"/>
                <w:szCs w:val="24"/>
                <w:lang w:eastAsia="ru-RU" w:bidi="ru-RU"/>
              </w:rPr>
              <w:t>нагрузочная</w:t>
            </w:r>
            <w:proofErr w:type="gramEnd"/>
            <w:r w:rsidRPr="00C937B2">
              <w:rPr>
                <w:rFonts w:ascii="Times New Roman" w:eastAsia="Times New Roman" w:hAnsi="Times New Roman" w:cs="Times New Roman"/>
                <w:color w:val="000000"/>
                <w:sz w:val="24"/>
                <w:szCs w:val="24"/>
                <w:lang w:eastAsia="ru-RU" w:bidi="ru-RU"/>
              </w:rPr>
              <w:t xml:space="preserve"> сцинтиграфия миокарда) в первичной </w:t>
            </w:r>
            <w:r w:rsidRPr="00C937B2">
              <w:rPr>
                <w:rFonts w:ascii="Times New Roman" w:eastAsia="Times New Roman" w:hAnsi="Times New Roman" w:cs="Times New Roman"/>
                <w:color w:val="000000"/>
                <w:sz w:val="24"/>
                <w:szCs w:val="24"/>
                <w:lang w:eastAsia="ru-RU" w:bidi="ru-RU"/>
              </w:rPr>
              <w:lastRenderedPageBreak/>
              <w:t xml:space="preserve">диагностике ИБС и у пациентов с </w:t>
            </w:r>
            <w:r w:rsidR="0067523A">
              <w:rPr>
                <w:rFonts w:ascii="Times New Roman" w:eastAsia="Times New Roman" w:hAnsi="Times New Roman" w:cs="Times New Roman"/>
                <w:color w:val="000000"/>
                <w:sz w:val="24"/>
                <w:szCs w:val="24"/>
                <w:lang w:eastAsia="ru-RU" w:bidi="ru-RU"/>
              </w:rPr>
              <w:t>сердечно-сосудистыми заболеваниями</w:t>
            </w:r>
            <w:r w:rsidRPr="00C937B2">
              <w:rPr>
                <w:rFonts w:ascii="Times New Roman" w:eastAsia="Times New Roman" w:hAnsi="Times New Roman" w:cs="Times New Roman"/>
                <w:color w:val="000000"/>
                <w:sz w:val="24"/>
                <w:szCs w:val="24"/>
                <w:lang w:eastAsia="ru-RU" w:bidi="ru-RU"/>
              </w:rPr>
              <w:t xml:space="preserve"> для оценки тяжести заболевания, коррекции лечения и своевременного направления на хирургические вмешательства</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31.12.2028</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Расширение в медицинских организациях предтестовой вероятности в диагностике ИБС, а также применения визуализирующих </w:t>
            </w:r>
            <w:r w:rsidRPr="00C937B2">
              <w:rPr>
                <w:rFonts w:ascii="Times New Roman" w:eastAsia="Times New Roman" w:hAnsi="Times New Roman" w:cs="Times New Roman"/>
                <w:color w:val="000000"/>
                <w:sz w:val="24"/>
                <w:szCs w:val="24"/>
                <w:lang w:eastAsia="ru-RU" w:bidi="ru-RU"/>
              </w:rPr>
              <w:lastRenderedPageBreak/>
              <w:t xml:space="preserve">нагрузочных проб (стресс-эхокардиография, </w:t>
            </w:r>
            <w:proofErr w:type="gramStart"/>
            <w:r w:rsidRPr="00C937B2">
              <w:rPr>
                <w:rFonts w:ascii="Times New Roman" w:eastAsia="Times New Roman" w:hAnsi="Times New Roman" w:cs="Times New Roman"/>
                <w:color w:val="000000"/>
                <w:sz w:val="24"/>
                <w:szCs w:val="24"/>
                <w:lang w:eastAsia="ru-RU" w:bidi="ru-RU"/>
              </w:rPr>
              <w:t>нагрузочная</w:t>
            </w:r>
            <w:proofErr w:type="gramEnd"/>
            <w:r w:rsidRPr="00C937B2">
              <w:rPr>
                <w:rFonts w:ascii="Times New Roman" w:eastAsia="Times New Roman" w:hAnsi="Times New Roman" w:cs="Times New Roman"/>
                <w:color w:val="000000"/>
                <w:sz w:val="24"/>
                <w:szCs w:val="24"/>
                <w:lang w:eastAsia="ru-RU" w:bidi="ru-RU"/>
              </w:rPr>
              <w:t xml:space="preserve"> сцинтиграфия миокарда) в первичной диагностике ИБС и у пациентов с </w:t>
            </w:r>
            <w:r w:rsidR="004C3CD0">
              <w:rPr>
                <w:rFonts w:ascii="Times New Roman" w:eastAsia="Times New Roman" w:hAnsi="Times New Roman" w:cs="Times New Roman"/>
                <w:color w:val="000000"/>
                <w:sz w:val="24"/>
                <w:szCs w:val="24"/>
                <w:lang w:eastAsia="ru-RU" w:bidi="ru-RU"/>
              </w:rPr>
              <w:t>сердечно-сосудистыми заболеваниями</w:t>
            </w:r>
            <w:r w:rsidRPr="00C937B2">
              <w:rPr>
                <w:rFonts w:ascii="Times New Roman" w:eastAsia="Times New Roman" w:hAnsi="Times New Roman" w:cs="Times New Roman"/>
                <w:color w:val="000000"/>
                <w:sz w:val="24"/>
                <w:szCs w:val="24"/>
                <w:lang w:eastAsia="ru-RU" w:bidi="ru-RU"/>
              </w:rPr>
              <w:t xml:space="preserve"> для оценки тяжести заболевания, коррекции лечения и своевременного направления на хирургические вмешательства.</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Количество пациентов, которым были проведены нагрузочные пробы</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Осуществление первичной диагностики ИБС и других </w:t>
            </w:r>
            <w:proofErr w:type="gramStart"/>
            <w:r w:rsidR="0067523A">
              <w:rPr>
                <w:rFonts w:ascii="Times New Roman" w:eastAsia="Times New Roman" w:hAnsi="Times New Roman" w:cs="Times New Roman"/>
                <w:color w:val="000000"/>
                <w:sz w:val="24"/>
                <w:szCs w:val="24"/>
                <w:lang w:eastAsia="ru-RU" w:bidi="ru-RU"/>
              </w:rPr>
              <w:t>сердечно-сосудистых</w:t>
            </w:r>
            <w:proofErr w:type="gramEnd"/>
            <w:r w:rsidR="0067523A">
              <w:rPr>
                <w:rFonts w:ascii="Times New Roman" w:eastAsia="Times New Roman" w:hAnsi="Times New Roman" w:cs="Times New Roman"/>
                <w:color w:val="000000"/>
                <w:sz w:val="24"/>
                <w:szCs w:val="24"/>
                <w:lang w:eastAsia="ru-RU" w:bidi="ru-RU"/>
              </w:rPr>
              <w:t xml:space="preserve"> заболеваний </w:t>
            </w:r>
            <w:r w:rsidR="004C3CD0">
              <w:rPr>
                <w:rFonts w:ascii="Times New Roman" w:eastAsia="Times New Roman" w:hAnsi="Times New Roman" w:cs="Times New Roman"/>
                <w:color w:val="000000"/>
                <w:sz w:val="24"/>
                <w:szCs w:val="24"/>
                <w:lang w:eastAsia="ru-RU" w:bidi="ru-RU"/>
              </w:rPr>
              <w:t xml:space="preserve">с </w:t>
            </w:r>
            <w:r w:rsidRPr="00C937B2">
              <w:rPr>
                <w:rFonts w:ascii="Times New Roman" w:eastAsia="Times New Roman" w:hAnsi="Times New Roman" w:cs="Times New Roman"/>
                <w:color w:val="000000"/>
                <w:sz w:val="24"/>
                <w:szCs w:val="24"/>
                <w:lang w:eastAsia="ru-RU" w:bidi="ru-RU"/>
              </w:rPr>
              <w:t>использование</w:t>
            </w:r>
            <w:r w:rsidR="004C3CD0">
              <w:rPr>
                <w:rFonts w:ascii="Times New Roman" w:eastAsia="Times New Roman" w:hAnsi="Times New Roman" w:cs="Times New Roman"/>
                <w:color w:val="000000"/>
                <w:sz w:val="24"/>
                <w:szCs w:val="24"/>
                <w:lang w:eastAsia="ru-RU" w:bidi="ru-RU"/>
              </w:rPr>
              <w:t>м</w:t>
            </w:r>
            <w:r w:rsidRPr="00C937B2">
              <w:rPr>
                <w:rFonts w:ascii="Times New Roman" w:eastAsia="Times New Roman" w:hAnsi="Times New Roman" w:cs="Times New Roman"/>
                <w:color w:val="000000"/>
                <w:sz w:val="24"/>
                <w:szCs w:val="24"/>
                <w:lang w:eastAsia="ru-RU" w:bidi="ru-RU"/>
              </w:rPr>
              <w:t xml:space="preserve"> стресс-</w:t>
            </w:r>
            <w:r w:rsidRPr="00C937B2">
              <w:rPr>
                <w:rFonts w:ascii="Times New Roman" w:eastAsia="Times New Roman" w:hAnsi="Times New Roman" w:cs="Times New Roman"/>
                <w:color w:val="000000"/>
                <w:sz w:val="24"/>
                <w:szCs w:val="24"/>
                <w:lang w:eastAsia="ru-RU" w:bidi="ru-RU"/>
              </w:rPr>
              <w:lastRenderedPageBreak/>
              <w:t>эхокардиографии, на</w:t>
            </w:r>
            <w:r w:rsidR="004C3CD0">
              <w:rPr>
                <w:rFonts w:ascii="Times New Roman" w:eastAsia="Times New Roman" w:hAnsi="Times New Roman" w:cs="Times New Roman"/>
                <w:color w:val="000000"/>
                <w:sz w:val="24"/>
                <w:szCs w:val="24"/>
                <w:lang w:eastAsia="ru-RU" w:bidi="ru-RU"/>
              </w:rPr>
              <w:t>грузочной сцинтиграфии миокарда</w:t>
            </w:r>
            <w:r w:rsidRPr="00C937B2">
              <w:rPr>
                <w:rFonts w:ascii="Times New Roman" w:eastAsia="Times New Roman" w:hAnsi="Times New Roman" w:cs="Times New Roman"/>
                <w:color w:val="000000"/>
                <w:sz w:val="24"/>
                <w:szCs w:val="24"/>
                <w:lang w:eastAsia="ru-RU" w:bidi="ru-RU"/>
              </w:rPr>
              <w:t xml:space="preserve"> для оценки тяжести заболевания, коррекции лечения и своевременного направления на хирургические вмешательства</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Целевое значение </w:t>
            </w:r>
            <w:r w:rsidR="004C3CD0" w:rsidRPr="00C937B2">
              <w:rPr>
                <w:rFonts w:ascii="Times New Roman" w:eastAsia="Times New Roman" w:hAnsi="Times New Roman" w:cs="Times New Roman"/>
                <w:color w:val="000000"/>
                <w:sz w:val="24"/>
                <w:szCs w:val="24"/>
                <w:lang w:eastAsia="ru-RU" w:bidi="ru-RU"/>
              </w:rPr>
              <w:t>эхокардиографии</w:t>
            </w:r>
            <w:r w:rsidRPr="00C937B2">
              <w:rPr>
                <w:rFonts w:ascii="Times New Roman" w:eastAsia="Times New Roman" w:hAnsi="Times New Roman" w:cs="Times New Roman"/>
                <w:color w:val="000000"/>
                <w:sz w:val="24"/>
                <w:szCs w:val="24"/>
                <w:lang w:eastAsia="ru-RU" w:bidi="ru-RU"/>
              </w:rPr>
              <w:t xml:space="preserve"> на 2026 год – 1906</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694" w:type="dxa"/>
            <w:gridSpan w:val="3"/>
          </w:tcPr>
          <w:p w:rsidR="00C937B2" w:rsidRPr="00C937B2" w:rsidRDefault="0089085A"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Главный внештатный специалист терапевт</w:t>
            </w:r>
            <w:r>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sidR="00C937B2" w:rsidRPr="00C937B2">
              <w:rPr>
                <w:rFonts w:ascii="Times New Roman" w:eastAsia="Times New Roman" w:hAnsi="Times New Roman" w:cs="Times New Roman"/>
                <w:color w:val="000000"/>
                <w:sz w:val="24"/>
                <w:szCs w:val="24"/>
                <w:lang w:eastAsia="ru-RU" w:bidi="ru-RU"/>
              </w:rPr>
              <w:t xml:space="preserve">;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10</w:t>
            </w:r>
          </w:p>
        </w:tc>
        <w:tc>
          <w:tcPr>
            <w:tcW w:w="3541" w:type="dxa"/>
            <w:hideMark/>
          </w:tcPr>
          <w:p w:rsidR="00C937B2" w:rsidRPr="00C937B2" w:rsidRDefault="00C937B2" w:rsidP="004C3CD0">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Повышение доступности исследований сердечно-сосудистой системы (ЭКГ, ультразвуковая допплерография (</w:t>
            </w:r>
            <w:r w:rsidR="004C3CD0">
              <w:rPr>
                <w:rFonts w:ascii="Times New Roman" w:eastAsia="Times New Roman" w:hAnsi="Times New Roman" w:cs="Times New Roman"/>
                <w:color w:val="000000"/>
                <w:sz w:val="24"/>
                <w:szCs w:val="24"/>
                <w:lang w:eastAsia="ru-RU" w:bidi="ru-RU"/>
              </w:rPr>
              <w:t xml:space="preserve">далее - </w:t>
            </w:r>
            <w:r w:rsidRPr="00C937B2">
              <w:rPr>
                <w:rFonts w:ascii="Times New Roman" w:eastAsia="Times New Roman" w:hAnsi="Times New Roman" w:cs="Times New Roman"/>
                <w:color w:val="000000"/>
                <w:sz w:val="24"/>
                <w:szCs w:val="24"/>
                <w:lang w:eastAsia="ru-RU" w:bidi="ru-RU"/>
              </w:rPr>
              <w:t xml:space="preserve">УЗДГ) сосудов, холтеровское мониторирование ЭКГ, суточное мониторирование АД, трансторакальная чреспищеводная эхокардиография, тредмил-тест, </w:t>
            </w:r>
            <w:r w:rsidRPr="00C937B2">
              <w:rPr>
                <w:rFonts w:ascii="Times New Roman" w:eastAsia="Times New Roman" w:hAnsi="Times New Roman" w:cs="Times New Roman"/>
                <w:color w:val="000000"/>
                <w:sz w:val="24"/>
                <w:szCs w:val="24"/>
                <w:lang w:eastAsia="ru-RU" w:bidi="ru-RU"/>
              </w:rPr>
              <w:lastRenderedPageBreak/>
              <w:t>ВЭМ, стресс-</w:t>
            </w:r>
            <w:r w:rsidR="004C3CD0">
              <w:rPr>
                <w:rFonts w:ascii="Times New Roman" w:eastAsia="Times New Roman" w:hAnsi="Times New Roman" w:cs="Times New Roman"/>
                <w:color w:val="000000"/>
                <w:sz w:val="24"/>
                <w:szCs w:val="24"/>
                <w:lang w:eastAsia="ru-RU" w:bidi="ru-RU"/>
              </w:rPr>
              <w:t>эхокардиография</w:t>
            </w:r>
            <w:r w:rsidRPr="00C937B2">
              <w:rPr>
                <w:rFonts w:ascii="Times New Roman" w:eastAsia="Times New Roman" w:hAnsi="Times New Roman" w:cs="Times New Roman"/>
                <w:color w:val="000000"/>
                <w:sz w:val="24"/>
                <w:szCs w:val="24"/>
                <w:lang w:eastAsia="ru-RU" w:bidi="ru-RU"/>
              </w:rPr>
              <w:t>, мультиспиральная КТ (МСКТ) – коронарография) и более эффективного использования соответствующего диагностического оборудования</w:t>
            </w:r>
            <w:proofErr w:type="gramEnd"/>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Повышение доступности исследований </w:t>
            </w:r>
            <w:proofErr w:type="gramStart"/>
            <w:r w:rsidRPr="00C937B2">
              <w:rPr>
                <w:rFonts w:ascii="Times New Roman" w:eastAsia="Times New Roman" w:hAnsi="Times New Roman" w:cs="Times New Roman"/>
                <w:color w:val="000000"/>
                <w:sz w:val="24"/>
                <w:szCs w:val="24"/>
                <w:lang w:eastAsia="ru-RU" w:bidi="ru-RU"/>
              </w:rPr>
              <w:t>сердечно-сосудистой</w:t>
            </w:r>
            <w:proofErr w:type="gramEnd"/>
            <w:r w:rsidRPr="00C937B2">
              <w:rPr>
                <w:rFonts w:ascii="Times New Roman" w:eastAsia="Times New Roman" w:hAnsi="Times New Roman" w:cs="Times New Roman"/>
                <w:color w:val="000000"/>
                <w:sz w:val="24"/>
                <w:szCs w:val="24"/>
                <w:lang w:eastAsia="ru-RU" w:bidi="ru-RU"/>
              </w:rPr>
              <w:t xml:space="preserve"> системы с использованием современного диагностического оборудования</w:t>
            </w:r>
          </w:p>
        </w:tc>
        <w:tc>
          <w:tcPr>
            <w:tcW w:w="2552" w:type="dxa"/>
            <w:gridSpan w:val="2"/>
            <w:hideMark/>
          </w:tcPr>
          <w:p w:rsidR="00C937B2" w:rsidRPr="00C937B2" w:rsidRDefault="00C937B2" w:rsidP="004A253D">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Своевременная диагностика и лечение </w:t>
            </w:r>
            <w:proofErr w:type="gramStart"/>
            <w:r w:rsidRPr="00C937B2">
              <w:rPr>
                <w:rFonts w:ascii="Times New Roman" w:eastAsia="Times New Roman" w:hAnsi="Times New Roman" w:cs="Times New Roman"/>
                <w:color w:val="000000"/>
                <w:sz w:val="24"/>
                <w:szCs w:val="24"/>
                <w:lang w:eastAsia="ru-RU" w:bidi="ru-RU"/>
              </w:rPr>
              <w:t>сердечно-сосудистых</w:t>
            </w:r>
            <w:proofErr w:type="gramEnd"/>
            <w:r w:rsidRPr="00C937B2">
              <w:rPr>
                <w:rFonts w:ascii="Times New Roman" w:eastAsia="Times New Roman" w:hAnsi="Times New Roman" w:cs="Times New Roman"/>
                <w:color w:val="000000"/>
                <w:sz w:val="24"/>
                <w:szCs w:val="24"/>
                <w:lang w:eastAsia="ru-RU" w:bidi="ru-RU"/>
              </w:rPr>
              <w:t xml:space="preserve"> з</w:t>
            </w:r>
            <w:r w:rsidR="004A253D">
              <w:rPr>
                <w:rFonts w:ascii="Times New Roman" w:eastAsia="Times New Roman" w:hAnsi="Times New Roman" w:cs="Times New Roman"/>
                <w:color w:val="000000"/>
                <w:sz w:val="24"/>
                <w:szCs w:val="24"/>
                <w:lang w:eastAsia="ru-RU" w:bidi="ru-RU"/>
              </w:rPr>
              <w:t>аболеваний и как следствие - снижение смертности</w:t>
            </w:r>
          </w:p>
        </w:tc>
        <w:tc>
          <w:tcPr>
            <w:tcW w:w="2694" w:type="dxa"/>
            <w:gridSpan w:val="3"/>
          </w:tcPr>
          <w:p w:rsidR="00C937B2" w:rsidRPr="00C937B2" w:rsidRDefault="0089085A"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Главный внештатный специалист терапевт</w:t>
            </w:r>
            <w:r>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sidRPr="00C937B2">
              <w:rPr>
                <w:rFonts w:ascii="Times New Roman" w:eastAsia="Times New Roman" w:hAnsi="Times New Roman" w:cs="Times New Roman"/>
                <w:color w:val="000000"/>
                <w:sz w:val="24"/>
                <w:szCs w:val="24"/>
                <w:lang w:eastAsia="ru-RU" w:bidi="ru-RU"/>
              </w:rPr>
              <w:t xml:space="preserve"> </w:t>
            </w:r>
            <w:r w:rsidR="00C937B2"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11</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Разработка и утверждение </w:t>
            </w:r>
            <w:proofErr w:type="gramStart"/>
            <w:r w:rsidRPr="00C937B2">
              <w:rPr>
                <w:rFonts w:ascii="Times New Roman" w:eastAsia="Times New Roman" w:hAnsi="Times New Roman" w:cs="Times New Roman"/>
                <w:color w:val="000000"/>
                <w:sz w:val="24"/>
                <w:szCs w:val="24"/>
                <w:lang w:eastAsia="ru-RU" w:bidi="ru-RU"/>
              </w:rPr>
              <w:t>перечня показателей результативности работы медицинской организации</w:t>
            </w:r>
            <w:proofErr w:type="gramEnd"/>
            <w:r w:rsidRPr="00C937B2">
              <w:rPr>
                <w:rFonts w:ascii="Times New Roman" w:eastAsia="Times New Roman" w:hAnsi="Times New Roman" w:cs="Times New Roman"/>
                <w:color w:val="000000"/>
                <w:sz w:val="24"/>
                <w:szCs w:val="24"/>
                <w:lang w:eastAsia="ru-RU" w:bidi="ru-RU"/>
              </w:rPr>
              <w:t xml:space="preserve"> в части выявления и наблюдения граждан с</w:t>
            </w:r>
            <w:r w:rsidR="004C3CD0">
              <w:rPr>
                <w:rFonts w:ascii="Times New Roman" w:eastAsia="Times New Roman" w:hAnsi="Times New Roman" w:cs="Times New Roman"/>
                <w:color w:val="000000"/>
                <w:sz w:val="24"/>
                <w:szCs w:val="24"/>
                <w:lang w:eastAsia="ru-RU" w:bidi="ru-RU"/>
              </w:rPr>
              <w:t xml:space="preserve"> сердечно-сосудистыми заболеваниями</w:t>
            </w:r>
            <w:r w:rsidRPr="00C937B2">
              <w:rPr>
                <w:rFonts w:ascii="Times New Roman" w:eastAsia="Times New Roman" w:hAnsi="Times New Roman" w:cs="Times New Roman"/>
                <w:color w:val="000000"/>
                <w:sz w:val="24"/>
                <w:szCs w:val="24"/>
                <w:lang w:eastAsia="ru-RU" w:bidi="ru-RU"/>
              </w:rPr>
              <w:t>. Применение индикаторных показателей при планировании оказания медицинской помощи в амбулаторных условиях, оценки и анализа результатов деятельности, реализации механизма стимулирования па качественное добросовестное исполнение федерального проекта</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4C3CD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Разработан и утвержден перечень показателей результативности работы медицинской организации в части выявления и наблюдения граждан с факторами риска развития </w:t>
            </w:r>
            <w:proofErr w:type="gramStart"/>
            <w:r w:rsidR="004C3CD0">
              <w:rPr>
                <w:rFonts w:ascii="Times New Roman" w:eastAsia="Times New Roman" w:hAnsi="Times New Roman" w:cs="Times New Roman"/>
                <w:color w:val="000000"/>
                <w:sz w:val="24"/>
                <w:szCs w:val="24"/>
                <w:lang w:eastAsia="ru-RU" w:bidi="ru-RU"/>
              </w:rPr>
              <w:t>сердечно-сосудистых</w:t>
            </w:r>
            <w:proofErr w:type="gramEnd"/>
            <w:r w:rsidR="004C3CD0">
              <w:rPr>
                <w:rFonts w:ascii="Times New Roman" w:eastAsia="Times New Roman" w:hAnsi="Times New Roman" w:cs="Times New Roman"/>
                <w:color w:val="000000"/>
                <w:sz w:val="24"/>
                <w:szCs w:val="24"/>
                <w:lang w:eastAsia="ru-RU" w:bidi="ru-RU"/>
              </w:rPr>
              <w:t xml:space="preserve"> заболеваний</w:t>
            </w:r>
            <w:r w:rsidRPr="00C937B2">
              <w:rPr>
                <w:rFonts w:ascii="Times New Roman" w:eastAsia="Times New Roman" w:hAnsi="Times New Roman" w:cs="Times New Roman"/>
                <w:color w:val="000000"/>
                <w:sz w:val="24"/>
                <w:szCs w:val="24"/>
                <w:lang w:eastAsia="ru-RU" w:bidi="ru-RU"/>
              </w:rPr>
              <w:t xml:space="preserve">. Применение индикаторных показателей при планировании оказания медицинской помощи в амбулаторных условиях, оценки и анализа результатов деятельности, реализации механизма стимулирования на качественное добросовестное исполнение </w:t>
            </w:r>
            <w:r w:rsidRPr="00C937B2">
              <w:rPr>
                <w:rFonts w:ascii="Times New Roman" w:eastAsia="Times New Roman" w:hAnsi="Times New Roman" w:cs="Times New Roman"/>
                <w:color w:val="000000"/>
                <w:sz w:val="24"/>
                <w:szCs w:val="24"/>
                <w:lang w:eastAsia="ru-RU" w:bidi="ru-RU"/>
              </w:rPr>
              <w:lastRenderedPageBreak/>
              <w:t>федерального проекта</w:t>
            </w:r>
          </w:p>
        </w:tc>
        <w:tc>
          <w:tcPr>
            <w:tcW w:w="2552" w:type="dxa"/>
            <w:gridSpan w:val="2"/>
            <w:hideMark/>
          </w:tcPr>
          <w:p w:rsidR="00C937B2" w:rsidRPr="00C937B2" w:rsidRDefault="00C937B2" w:rsidP="004C3CD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Улучшение работы медицинских организаций по выявлению и наблюдению граждан с факторами риска развития </w:t>
            </w:r>
            <w:proofErr w:type="gramStart"/>
            <w:r w:rsidR="004C3CD0">
              <w:rPr>
                <w:rFonts w:ascii="Times New Roman" w:eastAsia="Times New Roman" w:hAnsi="Times New Roman" w:cs="Times New Roman"/>
                <w:color w:val="000000"/>
                <w:sz w:val="24"/>
                <w:szCs w:val="24"/>
                <w:lang w:eastAsia="ru-RU" w:bidi="ru-RU"/>
              </w:rPr>
              <w:t>сердечно-сосудистых</w:t>
            </w:r>
            <w:proofErr w:type="gramEnd"/>
            <w:r w:rsidR="004C3CD0">
              <w:rPr>
                <w:rFonts w:ascii="Times New Roman" w:eastAsia="Times New Roman" w:hAnsi="Times New Roman" w:cs="Times New Roman"/>
                <w:color w:val="000000"/>
                <w:sz w:val="24"/>
                <w:szCs w:val="24"/>
                <w:lang w:eastAsia="ru-RU" w:bidi="ru-RU"/>
              </w:rPr>
              <w:t xml:space="preserve"> заболеваний</w:t>
            </w:r>
          </w:p>
        </w:tc>
        <w:tc>
          <w:tcPr>
            <w:tcW w:w="2694" w:type="dxa"/>
            <w:gridSpan w:val="3"/>
          </w:tcPr>
          <w:p w:rsidR="00C937B2" w:rsidRPr="00C937B2" w:rsidRDefault="0089085A"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Главный внештатный специалист терапевт</w:t>
            </w:r>
            <w:r>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sidR="00C937B2"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директор ГАУЗ «МИАЦ»;</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C937B2" w:rsidRPr="00C937B2" w:rsidTr="006C3A77">
        <w:trPr>
          <w:trHeight w:val="443"/>
        </w:trPr>
        <w:tc>
          <w:tcPr>
            <w:tcW w:w="15276" w:type="dxa"/>
            <w:gridSpan w:val="10"/>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5. Мероприятия по вторичной профилактике </w:t>
            </w:r>
            <w:proofErr w:type="gramStart"/>
            <w:r w:rsidRPr="00C937B2">
              <w:rPr>
                <w:rFonts w:ascii="Times New Roman" w:eastAsia="Times New Roman" w:hAnsi="Times New Roman" w:cs="Times New Roman"/>
                <w:color w:val="000000"/>
                <w:sz w:val="24"/>
                <w:szCs w:val="24"/>
                <w:lang w:eastAsia="ru-RU" w:bidi="ru-RU"/>
              </w:rPr>
              <w:t>сердечно-сосудистых</w:t>
            </w:r>
            <w:proofErr w:type="gramEnd"/>
            <w:r w:rsidRPr="00C937B2">
              <w:rPr>
                <w:rFonts w:ascii="Times New Roman" w:eastAsia="Times New Roman" w:hAnsi="Times New Roman" w:cs="Times New Roman"/>
                <w:color w:val="000000"/>
                <w:sz w:val="24"/>
                <w:szCs w:val="24"/>
                <w:lang w:eastAsia="ru-RU" w:bidi="ru-RU"/>
              </w:rPr>
              <w:t xml:space="preserve"> заболеваний</w:t>
            </w:r>
          </w:p>
        </w:tc>
      </w:tr>
      <w:tr w:rsidR="00C937B2" w:rsidRPr="00C937B2" w:rsidTr="006C3A77">
        <w:trPr>
          <w:trHeight w:val="90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w:t>
            </w:r>
          </w:p>
        </w:tc>
        <w:tc>
          <w:tcPr>
            <w:tcW w:w="3541" w:type="dxa"/>
          </w:tcPr>
          <w:p w:rsidR="00C937B2" w:rsidRPr="00C937B2" w:rsidRDefault="00C937B2" w:rsidP="004C3CD0">
            <w:pPr>
              <w:spacing w:line="240" w:lineRule="auto"/>
              <w:jc w:val="center"/>
              <w:rPr>
                <w:rFonts w:ascii="Times New Roman" w:eastAsia="Arial Unicode MS"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Разбор сложных и трудно диагностируемых случаев </w:t>
            </w:r>
            <w:proofErr w:type="gramStart"/>
            <w:r w:rsidR="004C3CD0">
              <w:rPr>
                <w:rFonts w:ascii="Times New Roman" w:eastAsia="Times New Roman" w:hAnsi="Times New Roman" w:cs="Times New Roman"/>
                <w:color w:val="000000"/>
                <w:sz w:val="24"/>
                <w:szCs w:val="24"/>
                <w:lang w:eastAsia="ru-RU" w:bidi="ru-RU"/>
              </w:rPr>
              <w:t>сердечно-сосудистых</w:t>
            </w:r>
            <w:proofErr w:type="gramEnd"/>
            <w:r w:rsidR="004C3CD0">
              <w:rPr>
                <w:rFonts w:ascii="Times New Roman" w:eastAsia="Times New Roman" w:hAnsi="Times New Roman" w:cs="Times New Roman"/>
                <w:color w:val="000000"/>
                <w:sz w:val="24"/>
                <w:szCs w:val="24"/>
                <w:lang w:eastAsia="ru-RU" w:bidi="ru-RU"/>
              </w:rPr>
              <w:t xml:space="preserve"> заболеваний </w:t>
            </w:r>
            <w:r w:rsidRPr="00C937B2">
              <w:rPr>
                <w:rFonts w:ascii="Times New Roman" w:eastAsia="Times New Roman" w:hAnsi="Times New Roman" w:cs="Times New Roman"/>
                <w:color w:val="000000"/>
                <w:sz w:val="24"/>
                <w:szCs w:val="24"/>
                <w:lang w:eastAsia="ru-RU" w:bidi="ru-RU"/>
              </w:rPr>
              <w:t xml:space="preserve"> на Экспертном </w:t>
            </w:r>
            <w:r w:rsidR="004C3CD0">
              <w:rPr>
                <w:rFonts w:ascii="Times New Roman" w:eastAsia="Times New Roman" w:hAnsi="Times New Roman" w:cs="Times New Roman"/>
                <w:color w:val="000000"/>
                <w:sz w:val="24"/>
                <w:szCs w:val="24"/>
                <w:lang w:eastAsia="ru-RU" w:bidi="ru-RU"/>
              </w:rPr>
              <w:t>с</w:t>
            </w:r>
            <w:r w:rsidRPr="00C937B2">
              <w:rPr>
                <w:rFonts w:ascii="Times New Roman" w:eastAsia="Times New Roman" w:hAnsi="Times New Roman" w:cs="Times New Roman"/>
                <w:color w:val="000000"/>
                <w:sz w:val="24"/>
                <w:szCs w:val="24"/>
                <w:lang w:eastAsia="ru-RU" w:bidi="ru-RU"/>
              </w:rPr>
              <w:t>овете департамента здравоохранения Брянской области с формированием заключения с последующей трансляцией результатов в общую лечебную сеть</w:t>
            </w:r>
          </w:p>
        </w:tc>
        <w:tc>
          <w:tcPr>
            <w:tcW w:w="1559" w:type="dxa"/>
          </w:tcPr>
          <w:p w:rsidR="00C937B2" w:rsidRPr="00C937B2" w:rsidRDefault="00C937B2" w:rsidP="00C937B2">
            <w:pPr>
              <w:rPr>
                <w:rFonts w:ascii="Times New Roman" w:eastAsia="Arial Unicode MS"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 менее 213 в квартал разобранных сложных и трудн</w:t>
            </w:r>
            <w:proofErr w:type="gramStart"/>
            <w:r w:rsidRPr="00C937B2">
              <w:rPr>
                <w:rFonts w:ascii="Times New Roman" w:eastAsia="Times New Roman" w:hAnsi="Times New Roman" w:cs="Times New Roman"/>
                <w:color w:val="000000"/>
                <w:sz w:val="24"/>
                <w:szCs w:val="24"/>
                <w:lang w:eastAsia="ru-RU" w:bidi="ru-RU"/>
              </w:rPr>
              <w:t>о-</w:t>
            </w:r>
            <w:proofErr w:type="gramEnd"/>
            <w:r w:rsidRPr="00C937B2">
              <w:rPr>
                <w:rFonts w:ascii="Times New Roman" w:eastAsia="Times New Roman" w:hAnsi="Times New Roman" w:cs="Times New Roman"/>
                <w:color w:val="000000"/>
                <w:sz w:val="24"/>
                <w:szCs w:val="24"/>
                <w:lang w:eastAsia="ru-RU" w:bidi="ru-RU"/>
              </w:rPr>
              <w:t xml:space="preserve"> диагностируемых случаев </w:t>
            </w:r>
            <w:r w:rsidR="004C3CD0">
              <w:rPr>
                <w:rFonts w:ascii="Times New Roman" w:eastAsia="Times New Roman" w:hAnsi="Times New Roman" w:cs="Times New Roman"/>
                <w:color w:val="000000"/>
                <w:sz w:val="24"/>
                <w:szCs w:val="24"/>
                <w:lang w:eastAsia="ru-RU" w:bidi="ru-RU"/>
              </w:rPr>
              <w:t>сердечно-сосудистых заболеваний</w:t>
            </w:r>
            <w:r w:rsidRPr="00C937B2">
              <w:rPr>
                <w:rFonts w:ascii="Times New Roman" w:eastAsia="Times New Roman" w:hAnsi="Times New Roman" w:cs="Times New Roman"/>
                <w:color w:val="000000"/>
                <w:sz w:val="24"/>
                <w:szCs w:val="24"/>
                <w:lang w:eastAsia="ru-RU" w:bidi="ru-RU"/>
              </w:rPr>
              <w:t xml:space="preserve"> на Экспертном </w:t>
            </w:r>
            <w:r w:rsidR="004C3CD0">
              <w:rPr>
                <w:rFonts w:ascii="Times New Roman" w:eastAsia="Times New Roman" w:hAnsi="Times New Roman" w:cs="Times New Roman"/>
                <w:color w:val="000000"/>
                <w:sz w:val="24"/>
                <w:szCs w:val="24"/>
                <w:lang w:eastAsia="ru-RU" w:bidi="ru-RU"/>
              </w:rPr>
              <w:t>с</w:t>
            </w:r>
            <w:r w:rsidRPr="00C937B2">
              <w:rPr>
                <w:rFonts w:ascii="Times New Roman" w:eastAsia="Times New Roman" w:hAnsi="Times New Roman" w:cs="Times New Roman"/>
                <w:color w:val="000000"/>
                <w:sz w:val="24"/>
                <w:szCs w:val="24"/>
                <w:lang w:eastAsia="ru-RU" w:bidi="ru-RU"/>
              </w:rPr>
              <w:t>овете департамента здравоохранения Брянской области с формированием заключения и с последующей трансляцией результатов в общую лечебную сеть, в соответствии с</w:t>
            </w:r>
          </w:p>
          <w:p w:rsidR="00C937B2" w:rsidRPr="00C937B2" w:rsidRDefault="00C937B2" w:rsidP="00C937B2">
            <w:pPr>
              <w:spacing w:after="0" w:line="240" w:lineRule="auto"/>
              <w:jc w:val="center"/>
              <w:rPr>
                <w:rFonts w:ascii="Times New Roman" w:eastAsia="Arial Unicode MS"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приказом департамента здравоохранения Брянской области от 25 марта 2015 № 254 «О порядке проведения анализа дефектов оказания медицинской помощи, при остром </w:t>
            </w:r>
            <w:r w:rsidRPr="00C937B2">
              <w:rPr>
                <w:rFonts w:ascii="Times New Roman" w:eastAsia="Times New Roman" w:hAnsi="Times New Roman" w:cs="Times New Roman"/>
                <w:color w:val="000000"/>
                <w:sz w:val="24"/>
                <w:szCs w:val="24"/>
                <w:lang w:eastAsia="ru-RU" w:bidi="ru-RU"/>
              </w:rPr>
              <w:lastRenderedPageBreak/>
              <w:t>коронарном синдроме и случаев смерти от инфаркта миокарда (I21, I22) и острой коронарной недостаточности (I24.8) на дому и в медицинских организациях, подведомственных департаменту здравоохранения Брянской области»</w:t>
            </w:r>
          </w:p>
        </w:tc>
        <w:tc>
          <w:tcPr>
            <w:tcW w:w="2552"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Разобрано не менее 850 клинических случаев ежегодно,</w:t>
            </w:r>
            <w:r w:rsidRPr="00C937B2">
              <w:t xml:space="preserve"> </w:t>
            </w:r>
            <w:r w:rsidRPr="00C937B2">
              <w:rPr>
                <w:rFonts w:ascii="Times New Roman" w:eastAsia="Times New Roman" w:hAnsi="Times New Roman" w:cs="Times New Roman"/>
                <w:color w:val="000000"/>
                <w:sz w:val="24"/>
                <w:szCs w:val="24"/>
                <w:lang w:eastAsia="ru-RU" w:bidi="ru-RU"/>
              </w:rPr>
              <w:t>с формированием заключения и с последующей трансляцией результатов в общую лечебную сеть</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здравоохранения</w:t>
            </w:r>
            <w:r w:rsidRPr="00C937B2">
              <w:t xml:space="preserve"> </w:t>
            </w:r>
            <w:r w:rsidRPr="00C937B2">
              <w:rPr>
                <w:rFonts w:ascii="Times New Roman" w:eastAsia="Times New Roman" w:hAnsi="Times New Roman" w:cs="Times New Roman"/>
                <w:color w:val="000000"/>
                <w:sz w:val="24"/>
                <w:szCs w:val="24"/>
                <w:lang w:eastAsia="ru-RU" w:bidi="ru-RU"/>
              </w:rPr>
              <w:t>Брянской области;</w:t>
            </w:r>
          </w:p>
          <w:p w:rsidR="0089085A" w:rsidRDefault="0089085A"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г</w:t>
            </w:r>
            <w:r w:rsidR="00C937B2"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е</w:t>
            </w:r>
            <w:r w:rsidR="00C937B2"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е </w:t>
            </w:r>
            <w:r w:rsidR="00C937B2" w:rsidRPr="00C937B2">
              <w:rPr>
                <w:rFonts w:ascii="Times New Roman" w:eastAsia="Times New Roman" w:hAnsi="Times New Roman" w:cs="Times New Roman"/>
                <w:color w:val="000000"/>
                <w:sz w:val="24"/>
                <w:szCs w:val="24"/>
                <w:lang w:eastAsia="ru-RU" w:bidi="ru-RU"/>
              </w:rPr>
              <w:t>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w:t>
            </w:r>
            <w:r w:rsidRPr="00C937B2">
              <w:t xml:space="preserve"> </w:t>
            </w:r>
            <w:r w:rsidRPr="00C937B2">
              <w:rPr>
                <w:rFonts w:ascii="Times New Roman" w:eastAsia="Times New Roman" w:hAnsi="Times New Roman" w:cs="Times New Roman"/>
                <w:color w:val="000000"/>
                <w:sz w:val="24"/>
                <w:szCs w:val="24"/>
                <w:lang w:eastAsia="ru-RU" w:bidi="ru-RU"/>
              </w:rPr>
              <w:t>Брянской области</w:t>
            </w:r>
            <w:r>
              <w:rPr>
                <w:rFonts w:ascii="Times New Roman" w:eastAsia="Times New Roman" w:hAnsi="Times New Roman" w:cs="Times New Roman"/>
                <w:color w:val="000000"/>
                <w:sz w:val="24"/>
                <w:szCs w:val="24"/>
                <w:lang w:eastAsia="ru-RU" w:bidi="ru-RU"/>
              </w:rPr>
              <w:t xml:space="preserve">: </w:t>
            </w:r>
            <w:r w:rsidR="00C937B2" w:rsidRPr="00C937B2">
              <w:rPr>
                <w:rFonts w:ascii="Times New Roman" w:eastAsia="Times New Roman" w:hAnsi="Times New Roman" w:cs="Times New Roman"/>
                <w:color w:val="000000"/>
                <w:sz w:val="24"/>
                <w:szCs w:val="24"/>
                <w:lang w:eastAsia="ru-RU" w:bidi="ru-RU"/>
              </w:rPr>
              <w:t xml:space="preserve">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w:t>
            </w:r>
            <w:r w:rsidR="0089085A">
              <w:rPr>
                <w:rFonts w:ascii="Times New Roman" w:eastAsia="Times New Roman" w:hAnsi="Times New Roman" w:cs="Times New Roman"/>
                <w:color w:val="000000"/>
                <w:sz w:val="24"/>
                <w:szCs w:val="24"/>
                <w:lang w:eastAsia="ru-RU" w:bidi="ru-RU"/>
              </w:rPr>
              <w:t xml:space="preserve">евт, </w:t>
            </w:r>
            <w:r w:rsidRPr="00C937B2">
              <w:rPr>
                <w:rFonts w:ascii="Times New Roman" w:eastAsia="Times New Roman" w:hAnsi="Times New Roman" w:cs="Times New Roman"/>
                <w:color w:val="000000"/>
                <w:sz w:val="24"/>
                <w:szCs w:val="24"/>
                <w:lang w:eastAsia="ru-RU" w:bidi="ru-RU"/>
              </w:rPr>
              <w:t>кардиолог</w:t>
            </w:r>
            <w:r w:rsidR="0089085A">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невролог;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2</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Организация и проведение по проблемным вопросам профилактики, диагностики и лечению </w:t>
            </w:r>
            <w:proofErr w:type="gramStart"/>
            <w:r w:rsidRPr="00C937B2">
              <w:rPr>
                <w:rFonts w:ascii="Times New Roman" w:eastAsia="Times New Roman" w:hAnsi="Times New Roman" w:cs="Times New Roman"/>
                <w:color w:val="000000"/>
                <w:sz w:val="24"/>
                <w:szCs w:val="24"/>
                <w:lang w:eastAsia="ru-RU" w:bidi="ru-RU"/>
              </w:rPr>
              <w:t>сердечно-сосудистых</w:t>
            </w:r>
            <w:proofErr w:type="gramEnd"/>
            <w:r w:rsidRPr="00C937B2">
              <w:rPr>
                <w:rFonts w:ascii="Times New Roman" w:eastAsia="Times New Roman" w:hAnsi="Times New Roman" w:cs="Times New Roman"/>
                <w:color w:val="000000"/>
                <w:sz w:val="24"/>
                <w:szCs w:val="24"/>
                <w:lang w:eastAsia="ru-RU" w:bidi="ru-RU"/>
              </w:rPr>
              <w:t xml:space="preserve"> заболеваний в режиме видеоселекторных совещаний, межрайонных семинаров по результатам анализа мониторинга деятельности медицинских организаций (ежемесячно)</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Организация и проведение в режиме видеоселекторных совещаний, межрайонных семинаров по результатам анализа мониторинга деятельности медицинских организаций (ежемесячно) по направлениям.</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Проведенное количество видеоселекторных совещаний за отчетный период</w:t>
            </w:r>
            <w:r w:rsidR="004C3CD0">
              <w:rPr>
                <w:rFonts w:ascii="Times New Roman" w:eastAsia="Times New Roman" w:hAnsi="Times New Roman" w:cs="Times New Roman"/>
                <w:color w:val="000000"/>
                <w:sz w:val="24"/>
                <w:szCs w:val="24"/>
                <w:lang w:eastAsia="ru-RU" w:bidi="ru-RU"/>
              </w:rPr>
              <w:t>.</w:t>
            </w:r>
          </w:p>
        </w:tc>
        <w:tc>
          <w:tcPr>
            <w:tcW w:w="2552" w:type="dxa"/>
            <w:gridSpan w:val="2"/>
            <w:hideMark/>
          </w:tcPr>
          <w:p w:rsidR="00C937B2" w:rsidRPr="00C937B2" w:rsidRDefault="00C937B2" w:rsidP="004C3CD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Повышение качества оказания медицинской помощи пациентам с </w:t>
            </w:r>
            <w:proofErr w:type="gramStart"/>
            <w:r w:rsidR="004C3CD0">
              <w:rPr>
                <w:rFonts w:ascii="Times New Roman" w:eastAsia="Times New Roman" w:hAnsi="Times New Roman" w:cs="Times New Roman"/>
                <w:color w:val="000000"/>
                <w:sz w:val="24"/>
                <w:szCs w:val="24"/>
                <w:lang w:eastAsia="ru-RU" w:bidi="ru-RU"/>
              </w:rPr>
              <w:t>сердечно-сосудистыми</w:t>
            </w:r>
            <w:proofErr w:type="gramEnd"/>
            <w:r w:rsidR="004C3CD0">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Снижение количества непрофильных госпитализаций. Повышение квалификации медицинских работников проводится ежемесячно</w:t>
            </w:r>
          </w:p>
        </w:tc>
        <w:tc>
          <w:tcPr>
            <w:tcW w:w="2694" w:type="dxa"/>
            <w:gridSpan w:val="3"/>
          </w:tcPr>
          <w:p w:rsidR="0089085A"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Г</w:t>
            </w:r>
            <w:r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е </w:t>
            </w:r>
            <w:r w:rsidRPr="00C937B2">
              <w:rPr>
                <w:rFonts w:ascii="Times New Roman" w:eastAsia="Times New Roman" w:hAnsi="Times New Roman" w:cs="Times New Roman"/>
                <w:color w:val="000000"/>
                <w:sz w:val="24"/>
                <w:szCs w:val="24"/>
                <w:lang w:eastAsia="ru-RU" w:bidi="ru-RU"/>
              </w:rPr>
              <w:t>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w:t>
            </w:r>
            <w:r w:rsidRPr="00C937B2">
              <w:t xml:space="preserve"> </w:t>
            </w:r>
            <w:r w:rsidRPr="00C937B2">
              <w:rPr>
                <w:rFonts w:ascii="Times New Roman" w:eastAsia="Times New Roman" w:hAnsi="Times New Roman" w:cs="Times New Roman"/>
                <w:color w:val="000000"/>
                <w:sz w:val="24"/>
                <w:szCs w:val="24"/>
                <w:lang w:eastAsia="ru-RU" w:bidi="ru-RU"/>
              </w:rPr>
              <w:t>Брянской области</w:t>
            </w:r>
            <w:r>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 xml:space="preserve"> </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w:t>
            </w:r>
            <w:r>
              <w:rPr>
                <w:rFonts w:ascii="Times New Roman" w:eastAsia="Times New Roman" w:hAnsi="Times New Roman" w:cs="Times New Roman"/>
                <w:color w:val="000000"/>
                <w:sz w:val="24"/>
                <w:szCs w:val="24"/>
                <w:lang w:eastAsia="ru-RU" w:bidi="ru-RU"/>
              </w:rPr>
              <w:t xml:space="preserve">евт, </w:t>
            </w:r>
            <w:r w:rsidRPr="00C937B2">
              <w:rPr>
                <w:rFonts w:ascii="Times New Roman" w:eastAsia="Times New Roman" w:hAnsi="Times New Roman" w:cs="Times New Roman"/>
                <w:color w:val="000000"/>
                <w:sz w:val="24"/>
                <w:szCs w:val="24"/>
                <w:lang w:eastAsia="ru-RU" w:bidi="ru-RU"/>
              </w:rPr>
              <w:t>кардиолог</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невролог,</w:t>
            </w:r>
            <w:r w:rsidRPr="00C937B2">
              <w:rPr>
                <w:rFonts w:ascii="Times New Roman" w:eastAsia="Times New Roman" w:hAnsi="Times New Roman" w:cs="Times New Roman"/>
                <w:color w:val="000000"/>
                <w:sz w:val="24"/>
                <w:szCs w:val="24"/>
                <w:lang w:eastAsia="ru-RU" w:bidi="ru-RU"/>
              </w:rPr>
              <w:t xml:space="preserve">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по скорой медицинской помощи;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 медицинской профилактике.</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3</w:t>
            </w:r>
          </w:p>
        </w:tc>
        <w:tc>
          <w:tcPr>
            <w:tcW w:w="3541" w:type="dxa"/>
            <w:hideMark/>
          </w:tcPr>
          <w:p w:rsidR="00C937B2" w:rsidRPr="00C937B2" w:rsidRDefault="00C937B2" w:rsidP="004C3CD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Обеспечение контроля за диспансерным наблюдением пациентов фокус-группы (пациенты после перенесенного ИМ, ОНМК, пациентов </w:t>
            </w:r>
            <w:proofErr w:type="gramStart"/>
            <w:r w:rsidRPr="00C937B2">
              <w:rPr>
                <w:rFonts w:ascii="Times New Roman" w:eastAsia="Times New Roman" w:hAnsi="Times New Roman" w:cs="Times New Roman"/>
                <w:color w:val="000000"/>
                <w:sz w:val="24"/>
                <w:szCs w:val="24"/>
                <w:lang w:eastAsia="ru-RU" w:bidi="ru-RU"/>
              </w:rPr>
              <w:t>с</w:t>
            </w:r>
            <w:proofErr w:type="gramEnd"/>
            <w:r w:rsidRPr="00C937B2">
              <w:rPr>
                <w:rFonts w:ascii="Times New Roman" w:eastAsia="Times New Roman" w:hAnsi="Times New Roman" w:cs="Times New Roman"/>
                <w:color w:val="000000"/>
                <w:sz w:val="24"/>
                <w:szCs w:val="24"/>
                <w:lang w:eastAsia="ru-RU" w:bidi="ru-RU"/>
              </w:rPr>
              <w:t xml:space="preserve"> </w:t>
            </w:r>
            <w:proofErr w:type="gramStart"/>
            <w:r w:rsidR="004C3CD0">
              <w:rPr>
                <w:rFonts w:ascii="Times New Roman" w:eastAsia="Times New Roman" w:hAnsi="Times New Roman" w:cs="Times New Roman"/>
                <w:color w:val="000000"/>
                <w:sz w:val="24"/>
                <w:szCs w:val="24"/>
                <w:lang w:eastAsia="ru-RU" w:bidi="ru-RU"/>
              </w:rPr>
              <w:t>хронической</w:t>
            </w:r>
            <w:proofErr w:type="gramEnd"/>
            <w:r w:rsidR="004C3CD0">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ИБС, СН, ФП/ТП, тяжелой дислипидемией, а также с установленным атеросклерозом сосудов любых бассейнов)</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Медицинские организации, оказывающих первичную медико-санитарную помощь (далее – ПСМП), проводят своевременную актуализацию списков лиц с </w:t>
            </w:r>
            <w:proofErr w:type="gramStart"/>
            <w:r w:rsidR="004C3CD0">
              <w:rPr>
                <w:rFonts w:ascii="Times New Roman" w:eastAsia="Times New Roman" w:hAnsi="Times New Roman" w:cs="Times New Roman"/>
                <w:color w:val="000000"/>
                <w:sz w:val="24"/>
                <w:szCs w:val="24"/>
                <w:lang w:eastAsia="ru-RU" w:bidi="ru-RU"/>
              </w:rPr>
              <w:t>сердечно-сосудистыми</w:t>
            </w:r>
            <w:proofErr w:type="gramEnd"/>
            <w:r w:rsidR="004C3CD0">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подлежащих диспансерному наблюдению совместно с ТФОМС. В медицинских организациях Брянской области изданы приказы во исполнение приказа Минздрава России от 15 марта 2022 года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168н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«Об утверждении порядка диспансерного наблюдения за взрослыми»</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Результаты контроля за диспансерным наблюдением пациентов </w:t>
            </w:r>
            <w:proofErr w:type="gramStart"/>
            <w:r w:rsidRPr="00C937B2">
              <w:rPr>
                <w:rFonts w:ascii="Times New Roman" w:eastAsia="Times New Roman" w:hAnsi="Times New Roman" w:cs="Times New Roman"/>
                <w:color w:val="000000"/>
                <w:sz w:val="24"/>
                <w:szCs w:val="24"/>
                <w:lang w:eastAsia="ru-RU" w:bidi="ru-RU"/>
              </w:rPr>
              <w:t>фокус-группы</w:t>
            </w:r>
            <w:proofErr w:type="gramEnd"/>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 охват 2-ой антитромбоцитарной терапией пациентов, перенесших ИМ – не менее 95%;</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 охват липидоснижающей терапией пациентов, перенесших ИМ, ОНМК, пациенто</w:t>
            </w:r>
            <w:r w:rsidR="004C3CD0">
              <w:rPr>
                <w:rFonts w:ascii="Times New Roman" w:eastAsia="Times New Roman" w:hAnsi="Times New Roman" w:cs="Times New Roman"/>
                <w:color w:val="000000"/>
                <w:sz w:val="24"/>
                <w:szCs w:val="24"/>
                <w:lang w:eastAsia="ru-RU" w:bidi="ru-RU"/>
              </w:rPr>
              <w:t>в</w:t>
            </w:r>
            <w:r w:rsidRPr="00C937B2">
              <w:rPr>
                <w:rFonts w:ascii="Times New Roman" w:eastAsia="Times New Roman" w:hAnsi="Times New Roman" w:cs="Times New Roman"/>
                <w:color w:val="000000"/>
                <w:sz w:val="24"/>
                <w:szCs w:val="24"/>
                <w:lang w:eastAsia="ru-RU" w:bidi="ru-RU"/>
              </w:rPr>
              <w:t xml:space="preserve"> с атеросклерозом сосудов любых бассейнов – не менее  95 %;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3) охват квадритерапией пациентов с ХСНснФВ – не менее 90% (в отсутствии противопоказаний);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4) охват пероральными антикоагулянтами при ФП/ТП – не менее 90% (в отсутствии противопоказаний);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5) достижение у пациентов фокус</w:t>
            </w:r>
            <w:r w:rsidR="004C3CD0">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lastRenderedPageBreak/>
              <w:t xml:space="preserve">группы целевых уровней ОХ/холестерина ЛПНП и АД в рамках диспансерного наблюдения в соответствии с </w:t>
            </w:r>
            <w:proofErr w:type="gramStart"/>
            <w:r w:rsidRPr="00C937B2">
              <w:rPr>
                <w:rFonts w:ascii="Times New Roman" w:eastAsia="Times New Roman" w:hAnsi="Times New Roman" w:cs="Times New Roman"/>
                <w:color w:val="000000"/>
                <w:sz w:val="24"/>
                <w:szCs w:val="24"/>
                <w:lang w:eastAsia="ru-RU" w:bidi="ru-RU"/>
              </w:rPr>
              <w:t>КР</w:t>
            </w:r>
            <w:proofErr w:type="gramEnd"/>
            <w:r w:rsidRPr="00C937B2">
              <w:rPr>
                <w:rFonts w:ascii="Times New Roman" w:eastAsia="Times New Roman" w:hAnsi="Times New Roman" w:cs="Times New Roman"/>
                <w:color w:val="000000"/>
                <w:sz w:val="24"/>
                <w:szCs w:val="24"/>
                <w:lang w:eastAsia="ru-RU" w:bidi="ru-RU"/>
              </w:rPr>
              <w:t xml:space="preserve"> – не менее 70%;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6) обеспечение пациентов с ИБС выполнением неинвазивными методами диагностики ишемии миокарда и стенозирующего атеросклероза коронарных артерий согласно клиническим рекомендациям и порядку диспансерного наблюдения</w:t>
            </w:r>
          </w:p>
        </w:tc>
        <w:tc>
          <w:tcPr>
            <w:tcW w:w="2694" w:type="dxa"/>
            <w:gridSpan w:val="3"/>
          </w:tcPr>
          <w:p w:rsidR="0089085A"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Г</w:t>
            </w:r>
            <w:r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е </w:t>
            </w:r>
            <w:r w:rsidRPr="00C937B2">
              <w:rPr>
                <w:rFonts w:ascii="Times New Roman" w:eastAsia="Times New Roman" w:hAnsi="Times New Roman" w:cs="Times New Roman"/>
                <w:color w:val="000000"/>
                <w:sz w:val="24"/>
                <w:szCs w:val="24"/>
                <w:lang w:eastAsia="ru-RU" w:bidi="ru-RU"/>
              </w:rPr>
              <w:t>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w:t>
            </w:r>
            <w:r w:rsidRPr="00C937B2">
              <w:t xml:space="preserve"> </w:t>
            </w:r>
            <w:r w:rsidRPr="00C937B2">
              <w:rPr>
                <w:rFonts w:ascii="Times New Roman" w:eastAsia="Times New Roman" w:hAnsi="Times New Roman" w:cs="Times New Roman"/>
                <w:color w:val="000000"/>
                <w:sz w:val="24"/>
                <w:szCs w:val="24"/>
                <w:lang w:eastAsia="ru-RU" w:bidi="ru-RU"/>
              </w:rPr>
              <w:t>Брянской области</w:t>
            </w:r>
            <w:r>
              <w:rPr>
                <w:rFonts w:ascii="Times New Roman" w:eastAsia="Times New Roman" w:hAnsi="Times New Roman" w:cs="Times New Roman"/>
                <w:color w:val="000000"/>
                <w:sz w:val="24"/>
                <w:szCs w:val="24"/>
                <w:lang w:eastAsia="ru-RU" w:bidi="ru-RU"/>
              </w:rPr>
              <w:t xml:space="preserve">: </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w:t>
            </w:r>
            <w:r>
              <w:rPr>
                <w:rFonts w:ascii="Times New Roman" w:eastAsia="Times New Roman" w:hAnsi="Times New Roman" w:cs="Times New Roman"/>
                <w:color w:val="000000"/>
                <w:sz w:val="24"/>
                <w:szCs w:val="24"/>
                <w:lang w:eastAsia="ru-RU" w:bidi="ru-RU"/>
              </w:rPr>
              <w:t xml:space="preserve">евт, </w:t>
            </w:r>
            <w:r w:rsidRPr="00C937B2">
              <w:rPr>
                <w:rFonts w:ascii="Times New Roman" w:eastAsia="Times New Roman" w:hAnsi="Times New Roman" w:cs="Times New Roman"/>
                <w:color w:val="000000"/>
                <w:sz w:val="24"/>
                <w:szCs w:val="24"/>
                <w:lang w:eastAsia="ru-RU" w:bidi="ru-RU"/>
              </w:rPr>
              <w:t>кардиолог</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невролог,</w:t>
            </w:r>
            <w:r w:rsidRPr="00C937B2">
              <w:rPr>
                <w:rFonts w:ascii="Times New Roman" w:eastAsia="Times New Roman" w:hAnsi="Times New Roman" w:cs="Times New Roman"/>
                <w:color w:val="000000"/>
                <w:sz w:val="24"/>
                <w:szCs w:val="24"/>
                <w:lang w:eastAsia="ru-RU" w:bidi="ru-RU"/>
              </w:rPr>
              <w:t xml:space="preserve">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4</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 xml:space="preserve">Проведение подготовки врачей специалистов по направлениям (в первую очередь – нейрохирургов, рентгенэндоваскулярных хирургов, врачей функциональной и ультразвуковой диагностики) на базе НМИЦ и высших учебных заведений, центров, </w:t>
            </w:r>
            <w:r w:rsidRPr="00C937B2">
              <w:rPr>
                <w:rFonts w:ascii="Times New Roman" w:eastAsia="Times New Roman" w:hAnsi="Times New Roman" w:cs="Times New Roman"/>
                <w:color w:val="000000"/>
                <w:sz w:val="24"/>
                <w:szCs w:val="24"/>
                <w:lang w:eastAsia="ru-RU" w:bidi="ru-RU"/>
              </w:rPr>
              <w:lastRenderedPageBreak/>
              <w:t>имеющих опыт работы по необходимому направлению при непрерывном совершенствовании образовательных программ для повышение эффективности использования современных  и высокотехнологичных методов диагностики и лечения, используемых при вторичной профилактике болезней системы кровообращения</w:t>
            </w:r>
            <w:proofErr w:type="gramEnd"/>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Проведение подготовки для специалистов по методам ранней диагностики и современным возможностям проведения вторичной профилактики, включающим </w:t>
            </w:r>
            <w:r w:rsidRPr="00C937B2">
              <w:rPr>
                <w:rFonts w:ascii="Times New Roman" w:eastAsia="Times New Roman" w:hAnsi="Times New Roman" w:cs="Times New Roman"/>
                <w:color w:val="000000"/>
                <w:sz w:val="24"/>
                <w:szCs w:val="24"/>
                <w:lang w:eastAsia="ru-RU" w:bidi="ru-RU"/>
              </w:rPr>
              <w:lastRenderedPageBreak/>
              <w:t xml:space="preserve">высокотехнологичную специализированую </w:t>
            </w:r>
            <w:r w:rsidR="004C3CD0">
              <w:rPr>
                <w:rFonts w:ascii="Times New Roman" w:eastAsia="Times New Roman" w:hAnsi="Times New Roman" w:cs="Times New Roman"/>
                <w:color w:val="000000"/>
                <w:sz w:val="24"/>
                <w:szCs w:val="24"/>
                <w:lang w:eastAsia="ru-RU" w:bidi="ru-RU"/>
              </w:rPr>
              <w:t xml:space="preserve">медицинскую </w:t>
            </w:r>
            <w:r w:rsidRPr="00C937B2">
              <w:rPr>
                <w:rFonts w:ascii="Times New Roman" w:eastAsia="Times New Roman" w:hAnsi="Times New Roman" w:cs="Times New Roman"/>
                <w:color w:val="000000"/>
                <w:sz w:val="24"/>
                <w:szCs w:val="24"/>
                <w:lang w:eastAsia="ru-RU" w:bidi="ru-RU"/>
              </w:rPr>
              <w:t>помощь в рамках НМО</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Информирование врачей-специалистов, оказывающих медицинскую помощь пациентам с </w:t>
            </w:r>
            <w:proofErr w:type="gramStart"/>
            <w:r w:rsidR="004C3CD0">
              <w:rPr>
                <w:rFonts w:ascii="Times New Roman" w:eastAsia="Times New Roman" w:hAnsi="Times New Roman" w:cs="Times New Roman"/>
                <w:color w:val="000000"/>
                <w:sz w:val="24"/>
                <w:szCs w:val="24"/>
                <w:lang w:eastAsia="ru-RU" w:bidi="ru-RU"/>
              </w:rPr>
              <w:t>сердечно-сосудистыми</w:t>
            </w:r>
            <w:proofErr w:type="gramEnd"/>
            <w:r w:rsidR="004C3CD0">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xml:space="preserve"> о новых методах ранней диагностики и своевременном </w:t>
            </w:r>
            <w:r w:rsidRPr="00C937B2">
              <w:rPr>
                <w:rFonts w:ascii="Times New Roman" w:eastAsia="Times New Roman" w:hAnsi="Times New Roman" w:cs="Times New Roman"/>
                <w:color w:val="000000"/>
                <w:sz w:val="24"/>
                <w:szCs w:val="24"/>
                <w:lang w:eastAsia="ru-RU" w:bidi="ru-RU"/>
              </w:rPr>
              <w:lastRenderedPageBreak/>
              <w:t>проведении пациентам вторичной профилактики, включающей высокотехнологичную специализированную помощь</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 итогам квартала пользователями НМО являются не менее: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 2026 – 6100;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 2027 – 6200;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 2028 – 6300;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 2029 – 6400;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 2030 – 6500</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5</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Регулярное проведение образовательных региональных семинаров для участковых врачей, кардиологов и неврологов поликлиник, в том числе при проведении выездной работы по методам ранней диагностики и современным возможностям проведения вторичной профилактики, включающим высокотехнологичную специализированную </w:t>
            </w:r>
            <w:r w:rsidR="00C63562">
              <w:rPr>
                <w:rFonts w:ascii="Times New Roman" w:eastAsia="Times New Roman" w:hAnsi="Times New Roman" w:cs="Times New Roman"/>
                <w:color w:val="000000"/>
                <w:sz w:val="24"/>
                <w:szCs w:val="24"/>
                <w:lang w:eastAsia="ru-RU" w:bidi="ru-RU"/>
              </w:rPr>
              <w:t xml:space="preserve">медицинскую </w:t>
            </w:r>
            <w:r w:rsidRPr="00C937B2">
              <w:rPr>
                <w:rFonts w:ascii="Times New Roman" w:eastAsia="Times New Roman" w:hAnsi="Times New Roman" w:cs="Times New Roman"/>
                <w:color w:val="000000"/>
                <w:sz w:val="24"/>
                <w:szCs w:val="24"/>
                <w:lang w:eastAsia="ru-RU" w:bidi="ru-RU"/>
              </w:rPr>
              <w:t>помощь</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Проведение образовательных региональных семинаров для участковых врачей, кардиологов и неврологов поликлиник, в том числе при проведении выездной работы по методам ранней диагностики и современным возможностям проведения вторичной профилактики, включающим высокотехнологичную </w:t>
            </w:r>
            <w:r w:rsidRPr="00C937B2">
              <w:rPr>
                <w:rFonts w:ascii="Times New Roman" w:eastAsia="Times New Roman" w:hAnsi="Times New Roman" w:cs="Times New Roman"/>
                <w:color w:val="000000"/>
                <w:sz w:val="24"/>
                <w:szCs w:val="24"/>
                <w:lang w:eastAsia="ru-RU" w:bidi="ru-RU"/>
              </w:rPr>
              <w:lastRenderedPageBreak/>
              <w:t xml:space="preserve">специализированную </w:t>
            </w:r>
            <w:r w:rsidR="00C63562">
              <w:rPr>
                <w:rFonts w:ascii="Times New Roman" w:eastAsia="Times New Roman" w:hAnsi="Times New Roman" w:cs="Times New Roman"/>
                <w:color w:val="000000"/>
                <w:sz w:val="24"/>
                <w:szCs w:val="24"/>
                <w:lang w:eastAsia="ru-RU" w:bidi="ru-RU"/>
              </w:rPr>
              <w:t xml:space="preserve">медицинскую </w:t>
            </w:r>
            <w:r w:rsidRPr="00C937B2">
              <w:rPr>
                <w:rFonts w:ascii="Times New Roman" w:eastAsia="Times New Roman" w:hAnsi="Times New Roman" w:cs="Times New Roman"/>
                <w:color w:val="000000"/>
                <w:sz w:val="24"/>
                <w:szCs w:val="24"/>
                <w:lang w:eastAsia="ru-RU" w:bidi="ru-RU"/>
              </w:rPr>
              <w:t>помощь не менее чем 1 раз в квартал</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Информирование врачей-специалистов, оказывающих медицинскую помощь пациентам с</w:t>
            </w:r>
            <w:r w:rsidR="00C63562">
              <w:rPr>
                <w:rFonts w:ascii="Times New Roman" w:eastAsia="Times New Roman" w:hAnsi="Times New Roman" w:cs="Times New Roman"/>
                <w:color w:val="000000"/>
                <w:sz w:val="24"/>
                <w:szCs w:val="24"/>
                <w:lang w:eastAsia="ru-RU" w:bidi="ru-RU"/>
              </w:rPr>
              <w:t xml:space="preserve"> </w:t>
            </w:r>
            <w:proofErr w:type="gramStart"/>
            <w:r w:rsidR="00C63562">
              <w:rPr>
                <w:rFonts w:ascii="Times New Roman" w:eastAsia="Times New Roman" w:hAnsi="Times New Roman" w:cs="Times New Roman"/>
                <w:color w:val="000000"/>
                <w:sz w:val="24"/>
                <w:szCs w:val="24"/>
                <w:lang w:eastAsia="ru-RU" w:bidi="ru-RU"/>
              </w:rPr>
              <w:t>сердечно-сосудистыми</w:t>
            </w:r>
            <w:proofErr w:type="gramEnd"/>
            <w:r w:rsidR="00C63562">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xml:space="preserve"> о новых методах ранней диагностики и своевременном проведении пациентам вторичной профилактики, включающей высокотехнологичную специализированную помощь.</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Проведено семинаров </w:t>
            </w:r>
            <w:r w:rsidRPr="00C937B2">
              <w:rPr>
                <w:rFonts w:ascii="Times New Roman" w:eastAsia="Times New Roman" w:hAnsi="Times New Roman" w:cs="Times New Roman"/>
                <w:color w:val="000000"/>
                <w:sz w:val="24"/>
                <w:szCs w:val="24"/>
                <w:lang w:eastAsia="ru-RU" w:bidi="ru-RU"/>
              </w:rPr>
              <w:lastRenderedPageBreak/>
              <w:t>на конец:</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года – 5;</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года – 6;</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года - 7;</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года - 8;</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года – 9.</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Участвовали в региональных образовательных семинарах</w:t>
            </w:r>
            <w:r w:rsidRPr="00C937B2">
              <w:t xml:space="preserve"> </w:t>
            </w:r>
            <w:r w:rsidRPr="00C937B2">
              <w:rPr>
                <w:rFonts w:ascii="Times New Roman" w:hAnsi="Times New Roman" w:cs="Times New Roman"/>
                <w:sz w:val="24"/>
                <w:szCs w:val="24"/>
              </w:rPr>
              <w:t>не менее</w:t>
            </w:r>
            <w:r w:rsidR="00C63562">
              <w:rPr>
                <w:rFonts w:ascii="Times New Roman" w:eastAsia="Times New Roman" w:hAnsi="Times New Roman" w:cs="Times New Roman"/>
                <w:color w:val="000000"/>
                <w:sz w:val="24"/>
                <w:szCs w:val="24"/>
                <w:lang w:eastAsia="ru-RU" w:bidi="ru-RU"/>
              </w:rPr>
              <w:t xml:space="preserve"> </w:t>
            </w:r>
            <w:proofErr w:type="gramStart"/>
            <w:r w:rsidR="00C63562">
              <w:rPr>
                <w:rFonts w:ascii="Times New Roman" w:eastAsia="Times New Roman" w:hAnsi="Times New Roman" w:cs="Times New Roman"/>
                <w:color w:val="000000"/>
                <w:sz w:val="24"/>
                <w:szCs w:val="24"/>
                <w:lang w:eastAsia="ru-RU" w:bidi="ru-RU"/>
              </w:rPr>
              <w:t>в</w:t>
            </w:r>
            <w:proofErr w:type="gramEnd"/>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w:t>
            </w:r>
            <w:r w:rsidR="00C63562">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 24 врач</w:t>
            </w:r>
            <w:r w:rsidR="00C63562">
              <w:rPr>
                <w:rFonts w:ascii="Times New Roman" w:eastAsia="Times New Roman" w:hAnsi="Times New Roman" w:cs="Times New Roman"/>
                <w:color w:val="000000"/>
                <w:sz w:val="24"/>
                <w:szCs w:val="24"/>
                <w:lang w:eastAsia="ru-RU" w:bidi="ru-RU"/>
              </w:rPr>
              <w:t>ей - специалистов</w:t>
            </w:r>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w:t>
            </w:r>
            <w:r w:rsidR="00C63562">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 28 врачей - специалистов;</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года – 32 врач</w:t>
            </w:r>
            <w:r w:rsidR="00C63562">
              <w:rPr>
                <w:rFonts w:ascii="Times New Roman" w:eastAsia="Times New Roman" w:hAnsi="Times New Roman" w:cs="Times New Roman"/>
                <w:color w:val="000000"/>
                <w:sz w:val="24"/>
                <w:szCs w:val="24"/>
                <w:lang w:eastAsia="ru-RU" w:bidi="ru-RU"/>
              </w:rPr>
              <w:t>ей</w:t>
            </w:r>
            <w:r w:rsidRPr="00C937B2">
              <w:rPr>
                <w:rFonts w:ascii="Times New Roman" w:eastAsia="Times New Roman" w:hAnsi="Times New Roman" w:cs="Times New Roman"/>
                <w:color w:val="000000"/>
                <w:sz w:val="24"/>
                <w:szCs w:val="24"/>
                <w:lang w:eastAsia="ru-RU" w:bidi="ru-RU"/>
              </w:rPr>
              <w:t>-специалист</w:t>
            </w:r>
            <w:r w:rsidR="00C63562">
              <w:rPr>
                <w:rFonts w:ascii="Times New Roman" w:eastAsia="Times New Roman" w:hAnsi="Times New Roman" w:cs="Times New Roman"/>
                <w:color w:val="000000"/>
                <w:sz w:val="24"/>
                <w:szCs w:val="24"/>
                <w:lang w:eastAsia="ru-RU" w:bidi="ru-RU"/>
              </w:rPr>
              <w:t>ов</w:t>
            </w:r>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года – 36 врачей-специалистов;</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года – 40 врачей-специалистов</w:t>
            </w:r>
          </w:p>
        </w:tc>
        <w:tc>
          <w:tcPr>
            <w:tcW w:w="2694" w:type="dxa"/>
            <w:gridSpan w:val="3"/>
          </w:tcPr>
          <w:p w:rsidR="0089085A"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Г</w:t>
            </w:r>
            <w:r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е </w:t>
            </w:r>
            <w:r w:rsidRPr="00C937B2">
              <w:rPr>
                <w:rFonts w:ascii="Times New Roman" w:eastAsia="Times New Roman" w:hAnsi="Times New Roman" w:cs="Times New Roman"/>
                <w:color w:val="000000"/>
                <w:sz w:val="24"/>
                <w:szCs w:val="24"/>
                <w:lang w:eastAsia="ru-RU" w:bidi="ru-RU"/>
              </w:rPr>
              <w:t>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w:t>
            </w:r>
            <w:r w:rsidRPr="00C937B2">
              <w:t xml:space="preserve"> </w:t>
            </w:r>
            <w:r w:rsidRPr="00C937B2">
              <w:rPr>
                <w:rFonts w:ascii="Times New Roman" w:eastAsia="Times New Roman" w:hAnsi="Times New Roman" w:cs="Times New Roman"/>
                <w:color w:val="000000"/>
                <w:sz w:val="24"/>
                <w:szCs w:val="24"/>
                <w:lang w:eastAsia="ru-RU" w:bidi="ru-RU"/>
              </w:rPr>
              <w:t>Брянской области</w:t>
            </w:r>
            <w:r>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 xml:space="preserve"> </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w:t>
            </w:r>
            <w:r>
              <w:rPr>
                <w:rFonts w:ascii="Times New Roman" w:eastAsia="Times New Roman" w:hAnsi="Times New Roman" w:cs="Times New Roman"/>
                <w:color w:val="000000"/>
                <w:sz w:val="24"/>
                <w:szCs w:val="24"/>
                <w:lang w:eastAsia="ru-RU" w:bidi="ru-RU"/>
              </w:rPr>
              <w:t xml:space="preserve">евт, </w:t>
            </w:r>
            <w:r w:rsidRPr="00C937B2">
              <w:rPr>
                <w:rFonts w:ascii="Times New Roman" w:eastAsia="Times New Roman" w:hAnsi="Times New Roman" w:cs="Times New Roman"/>
                <w:color w:val="000000"/>
                <w:sz w:val="24"/>
                <w:szCs w:val="24"/>
                <w:lang w:eastAsia="ru-RU" w:bidi="ru-RU"/>
              </w:rPr>
              <w:t>кардиолог</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C937B2"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невролог</w:t>
            </w:r>
            <w:r w:rsidR="00C937B2"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C63562">
        <w:trPr>
          <w:trHeight w:val="42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6</w:t>
            </w:r>
          </w:p>
        </w:tc>
        <w:tc>
          <w:tcPr>
            <w:tcW w:w="3541" w:type="dxa"/>
          </w:tcPr>
          <w:p w:rsidR="00C937B2" w:rsidRPr="00C937B2" w:rsidRDefault="00C937B2" w:rsidP="00C6356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Мероприятия по внедрению методов ядерной медицины в разрезе методов и радиофармацевтических лекарственных препаратов для больных с </w:t>
            </w:r>
            <w:proofErr w:type="gramStart"/>
            <w:r w:rsidR="00C63562">
              <w:rPr>
                <w:rFonts w:ascii="Times New Roman" w:eastAsia="Times New Roman" w:hAnsi="Times New Roman" w:cs="Times New Roman"/>
                <w:color w:val="000000"/>
                <w:sz w:val="24"/>
                <w:szCs w:val="24"/>
                <w:lang w:eastAsia="ru-RU" w:bidi="ru-RU"/>
              </w:rPr>
              <w:t>сердечно-сосудистыми</w:t>
            </w:r>
            <w:proofErr w:type="gramEnd"/>
            <w:r w:rsidR="00C63562">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xml:space="preserve"> </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02.06.2025</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tcPr>
          <w:p w:rsidR="00C937B2" w:rsidRPr="00C937B2" w:rsidRDefault="00C937B2" w:rsidP="00C6356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Актуализация приказа департамента здравоохранения Брянской области, регламентирующего маршрутизацию пациентов в части проведения комплексной диагностики </w:t>
            </w:r>
            <w:proofErr w:type="gramStart"/>
            <w:r w:rsidR="00C63562">
              <w:rPr>
                <w:rFonts w:ascii="Times New Roman" w:eastAsia="Times New Roman" w:hAnsi="Times New Roman" w:cs="Times New Roman"/>
                <w:color w:val="000000"/>
                <w:sz w:val="24"/>
                <w:szCs w:val="24"/>
                <w:lang w:eastAsia="ru-RU" w:bidi="ru-RU"/>
              </w:rPr>
              <w:t>сердечно-сосудистых</w:t>
            </w:r>
            <w:proofErr w:type="gramEnd"/>
            <w:r w:rsidR="00C63562">
              <w:rPr>
                <w:rFonts w:ascii="Times New Roman" w:eastAsia="Times New Roman" w:hAnsi="Times New Roman" w:cs="Times New Roman"/>
                <w:color w:val="000000"/>
                <w:sz w:val="24"/>
                <w:szCs w:val="24"/>
                <w:lang w:eastAsia="ru-RU" w:bidi="ru-RU"/>
              </w:rPr>
              <w:t xml:space="preserve"> заболеваний</w:t>
            </w:r>
            <w:r w:rsidRPr="00C937B2">
              <w:rPr>
                <w:rFonts w:ascii="Times New Roman" w:eastAsia="Times New Roman" w:hAnsi="Times New Roman" w:cs="Times New Roman"/>
                <w:color w:val="000000"/>
                <w:sz w:val="24"/>
                <w:szCs w:val="24"/>
                <w:lang w:eastAsia="ru-RU" w:bidi="ru-RU"/>
              </w:rPr>
              <w:t xml:space="preserve"> (нагрузочное </w:t>
            </w:r>
            <w:r w:rsidRPr="00C937B2">
              <w:rPr>
                <w:rFonts w:ascii="Times New Roman" w:eastAsia="Times New Roman" w:hAnsi="Times New Roman" w:cs="Times New Roman"/>
                <w:color w:val="000000"/>
                <w:sz w:val="24"/>
                <w:szCs w:val="24"/>
                <w:lang w:eastAsia="ru-RU" w:bidi="ru-RU"/>
              </w:rPr>
              <w:lastRenderedPageBreak/>
              <w:t>тестирование с визуализацией, мультиспиральная КТ-коронароангиография, радионуклидная диагностика и так далее)</w:t>
            </w:r>
          </w:p>
        </w:tc>
        <w:tc>
          <w:tcPr>
            <w:tcW w:w="2552" w:type="dxa"/>
            <w:gridSpan w:val="2"/>
          </w:tcPr>
          <w:p w:rsidR="00C937B2" w:rsidRPr="00C937B2" w:rsidRDefault="00C937B2" w:rsidP="00C6356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Внедрение инновационных методов лечения пациентов с </w:t>
            </w:r>
            <w:proofErr w:type="gramStart"/>
            <w:r w:rsidR="00C63562">
              <w:rPr>
                <w:rFonts w:ascii="Times New Roman" w:eastAsia="Times New Roman" w:hAnsi="Times New Roman" w:cs="Times New Roman"/>
                <w:color w:val="000000"/>
                <w:sz w:val="24"/>
                <w:szCs w:val="24"/>
                <w:lang w:eastAsia="ru-RU" w:bidi="ru-RU"/>
              </w:rPr>
              <w:t>сердечно-сосудистыми</w:t>
            </w:r>
            <w:proofErr w:type="gramEnd"/>
            <w:r w:rsidR="00C63562">
              <w:rPr>
                <w:rFonts w:ascii="Times New Roman" w:eastAsia="Times New Roman" w:hAnsi="Times New Roman" w:cs="Times New Roman"/>
                <w:color w:val="000000"/>
                <w:sz w:val="24"/>
                <w:szCs w:val="24"/>
                <w:lang w:eastAsia="ru-RU" w:bidi="ru-RU"/>
              </w:rPr>
              <w:t xml:space="preserve"> заболеваниями</w:t>
            </w:r>
          </w:p>
        </w:tc>
        <w:tc>
          <w:tcPr>
            <w:tcW w:w="2694" w:type="dxa"/>
            <w:gridSpan w:val="3"/>
          </w:tcPr>
          <w:p w:rsidR="0089085A" w:rsidRDefault="00C937B2"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r w:rsidRPr="00C937B2">
              <w:t xml:space="preserve"> </w:t>
            </w:r>
            <w:r w:rsidR="0089085A">
              <w:rPr>
                <w:rFonts w:ascii="Times New Roman" w:eastAsia="Times New Roman" w:hAnsi="Times New Roman" w:cs="Times New Roman"/>
                <w:color w:val="000000"/>
                <w:sz w:val="24"/>
                <w:szCs w:val="24"/>
                <w:lang w:eastAsia="ru-RU" w:bidi="ru-RU"/>
              </w:rPr>
              <w:t>г</w:t>
            </w:r>
            <w:r w:rsidR="0089085A" w:rsidRPr="00C937B2">
              <w:rPr>
                <w:rFonts w:ascii="Times New Roman" w:eastAsia="Times New Roman" w:hAnsi="Times New Roman" w:cs="Times New Roman"/>
                <w:color w:val="000000"/>
                <w:sz w:val="24"/>
                <w:szCs w:val="24"/>
                <w:lang w:eastAsia="ru-RU" w:bidi="ru-RU"/>
              </w:rPr>
              <w:t>лавны</w:t>
            </w:r>
            <w:r w:rsidR="0089085A">
              <w:rPr>
                <w:rFonts w:ascii="Times New Roman" w:eastAsia="Times New Roman" w:hAnsi="Times New Roman" w:cs="Times New Roman"/>
                <w:color w:val="000000"/>
                <w:sz w:val="24"/>
                <w:szCs w:val="24"/>
                <w:lang w:eastAsia="ru-RU" w:bidi="ru-RU"/>
              </w:rPr>
              <w:t>е</w:t>
            </w:r>
            <w:r w:rsidR="0089085A" w:rsidRPr="00C937B2">
              <w:rPr>
                <w:rFonts w:ascii="Times New Roman" w:eastAsia="Times New Roman" w:hAnsi="Times New Roman" w:cs="Times New Roman"/>
                <w:color w:val="000000"/>
                <w:sz w:val="24"/>
                <w:szCs w:val="24"/>
                <w:lang w:eastAsia="ru-RU" w:bidi="ru-RU"/>
              </w:rPr>
              <w:t xml:space="preserve"> внештатны</w:t>
            </w:r>
            <w:r w:rsidR="0089085A">
              <w:rPr>
                <w:rFonts w:ascii="Times New Roman" w:eastAsia="Times New Roman" w:hAnsi="Times New Roman" w:cs="Times New Roman"/>
                <w:color w:val="000000"/>
                <w:sz w:val="24"/>
                <w:szCs w:val="24"/>
                <w:lang w:eastAsia="ru-RU" w:bidi="ru-RU"/>
              </w:rPr>
              <w:t xml:space="preserve">е </w:t>
            </w:r>
            <w:r w:rsidR="0089085A" w:rsidRPr="00C937B2">
              <w:rPr>
                <w:rFonts w:ascii="Times New Roman" w:eastAsia="Times New Roman" w:hAnsi="Times New Roman" w:cs="Times New Roman"/>
                <w:color w:val="000000"/>
                <w:sz w:val="24"/>
                <w:szCs w:val="24"/>
                <w:lang w:eastAsia="ru-RU" w:bidi="ru-RU"/>
              </w:rPr>
              <w:t>специалист</w:t>
            </w:r>
            <w:r w:rsidR="0089085A">
              <w:rPr>
                <w:rFonts w:ascii="Times New Roman" w:eastAsia="Times New Roman" w:hAnsi="Times New Roman" w:cs="Times New Roman"/>
                <w:color w:val="000000"/>
                <w:sz w:val="24"/>
                <w:szCs w:val="24"/>
                <w:lang w:eastAsia="ru-RU" w:bidi="ru-RU"/>
              </w:rPr>
              <w:t>ы</w:t>
            </w:r>
            <w:r w:rsidR="0089085A" w:rsidRPr="00C937B2">
              <w:rPr>
                <w:rFonts w:ascii="Times New Roman" w:eastAsia="Times New Roman" w:hAnsi="Times New Roman" w:cs="Times New Roman"/>
                <w:color w:val="000000"/>
                <w:sz w:val="24"/>
                <w:szCs w:val="24"/>
                <w:lang w:eastAsia="ru-RU" w:bidi="ru-RU"/>
              </w:rPr>
              <w:t xml:space="preserve"> департамента здравоохранения</w:t>
            </w:r>
            <w:r w:rsidR="0089085A" w:rsidRPr="00C937B2">
              <w:t xml:space="preserve"> </w:t>
            </w:r>
            <w:r w:rsidR="0089085A" w:rsidRPr="00C937B2">
              <w:rPr>
                <w:rFonts w:ascii="Times New Roman" w:eastAsia="Times New Roman" w:hAnsi="Times New Roman" w:cs="Times New Roman"/>
                <w:color w:val="000000"/>
                <w:sz w:val="24"/>
                <w:szCs w:val="24"/>
                <w:lang w:eastAsia="ru-RU" w:bidi="ru-RU"/>
              </w:rPr>
              <w:t>Брянской области</w:t>
            </w:r>
            <w:r w:rsidR="0089085A">
              <w:rPr>
                <w:rFonts w:ascii="Times New Roman" w:eastAsia="Times New Roman" w:hAnsi="Times New Roman" w:cs="Times New Roman"/>
                <w:color w:val="000000"/>
                <w:sz w:val="24"/>
                <w:szCs w:val="24"/>
                <w:lang w:eastAsia="ru-RU" w:bidi="ru-RU"/>
              </w:rPr>
              <w:t xml:space="preserve">: </w:t>
            </w:r>
            <w:r w:rsidR="0089085A" w:rsidRPr="00C937B2">
              <w:rPr>
                <w:rFonts w:ascii="Times New Roman" w:eastAsia="Times New Roman" w:hAnsi="Times New Roman" w:cs="Times New Roman"/>
                <w:color w:val="000000"/>
                <w:sz w:val="24"/>
                <w:szCs w:val="24"/>
                <w:lang w:eastAsia="ru-RU" w:bidi="ru-RU"/>
              </w:rPr>
              <w:t xml:space="preserve"> </w:t>
            </w:r>
          </w:p>
          <w:p w:rsidR="0089085A"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w:t>
            </w:r>
            <w:r>
              <w:rPr>
                <w:rFonts w:ascii="Times New Roman" w:eastAsia="Times New Roman" w:hAnsi="Times New Roman" w:cs="Times New Roman"/>
                <w:color w:val="000000"/>
                <w:sz w:val="24"/>
                <w:szCs w:val="24"/>
                <w:lang w:eastAsia="ru-RU" w:bidi="ru-RU"/>
              </w:rPr>
              <w:t>евт,</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кардиолог</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невролог,</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радиолог;</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главные врачи медицинских организаций </w:t>
            </w:r>
          </w:p>
        </w:tc>
      </w:tr>
      <w:tr w:rsidR="00C937B2" w:rsidRPr="00C937B2" w:rsidTr="006C3A77">
        <w:trPr>
          <w:trHeight w:val="451"/>
        </w:trPr>
        <w:tc>
          <w:tcPr>
            <w:tcW w:w="15276" w:type="dxa"/>
            <w:gridSpan w:val="10"/>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6. Комплекс мер, направленный на совершенствование организации диспансерного наблюдения больных </w:t>
            </w:r>
            <w:proofErr w:type="gramStart"/>
            <w:r w:rsidRPr="00C937B2">
              <w:rPr>
                <w:rFonts w:ascii="Times New Roman" w:eastAsia="Times New Roman" w:hAnsi="Times New Roman" w:cs="Times New Roman"/>
                <w:color w:val="000000"/>
                <w:sz w:val="24"/>
                <w:szCs w:val="24"/>
                <w:lang w:eastAsia="ru-RU" w:bidi="ru-RU"/>
              </w:rPr>
              <w:t>сердечно-сосудистыми</w:t>
            </w:r>
            <w:proofErr w:type="gramEnd"/>
            <w:r w:rsidRPr="00C937B2">
              <w:rPr>
                <w:rFonts w:ascii="Times New Roman" w:eastAsia="Times New Roman" w:hAnsi="Times New Roman" w:cs="Times New Roman"/>
                <w:color w:val="000000"/>
                <w:sz w:val="24"/>
                <w:szCs w:val="24"/>
                <w:lang w:eastAsia="ru-RU" w:bidi="ru-RU"/>
              </w:rPr>
              <w:t xml:space="preserve"> заболеваниями</w:t>
            </w:r>
          </w:p>
        </w:tc>
      </w:tr>
      <w:tr w:rsidR="00C937B2" w:rsidRPr="00C937B2" w:rsidTr="006C3A77">
        <w:trPr>
          <w:trHeight w:val="3822"/>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w:t>
            </w:r>
          </w:p>
        </w:tc>
        <w:tc>
          <w:tcPr>
            <w:tcW w:w="3541" w:type="dxa"/>
          </w:tcPr>
          <w:p w:rsidR="00C937B2" w:rsidRPr="00C937B2" w:rsidRDefault="00C937B2" w:rsidP="00C6356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Повышение качества диспансерного наблюдения и увеличение охвата пациентов </w:t>
            </w:r>
            <w:proofErr w:type="gramStart"/>
            <w:r w:rsidRPr="00C937B2">
              <w:rPr>
                <w:rFonts w:ascii="Times New Roman" w:eastAsia="Times New Roman" w:hAnsi="Times New Roman" w:cs="Times New Roman"/>
                <w:color w:val="000000"/>
                <w:sz w:val="24"/>
                <w:szCs w:val="24"/>
                <w:lang w:eastAsia="ru-RU" w:bidi="ru-RU"/>
              </w:rPr>
              <w:t>фокус-группы</w:t>
            </w:r>
            <w:proofErr w:type="gramEnd"/>
            <w:r w:rsidRPr="00C937B2">
              <w:rPr>
                <w:rFonts w:ascii="Times New Roman" w:eastAsia="Times New Roman" w:hAnsi="Times New Roman" w:cs="Times New Roman"/>
                <w:color w:val="000000"/>
                <w:sz w:val="24"/>
                <w:szCs w:val="24"/>
                <w:lang w:eastAsia="ru-RU" w:bidi="ru-RU"/>
              </w:rPr>
              <w:t xml:space="preserve"> </w:t>
            </w:r>
            <w:r w:rsidR="00C63562">
              <w:rPr>
                <w:rFonts w:ascii="Times New Roman" w:eastAsia="Times New Roman" w:hAnsi="Times New Roman" w:cs="Times New Roman"/>
                <w:color w:val="000000"/>
                <w:sz w:val="24"/>
                <w:szCs w:val="24"/>
                <w:lang w:eastAsia="ru-RU" w:bidi="ru-RU"/>
              </w:rPr>
              <w:t>с сердечно-сосудистыми заболеваниями</w:t>
            </w:r>
            <w:r w:rsidRPr="00C937B2">
              <w:rPr>
                <w:rFonts w:ascii="Times New Roman" w:eastAsia="Times New Roman" w:hAnsi="Times New Roman" w:cs="Times New Roman"/>
                <w:color w:val="000000"/>
                <w:sz w:val="24"/>
                <w:szCs w:val="24"/>
                <w:lang w:eastAsia="ru-RU" w:bidi="ru-RU"/>
              </w:rPr>
              <w:t xml:space="preserve"> (пациенты после перенесенного ИМ, ОНМК, пациентов с ХИБС, СН, ФП/ТП, тяжелой дислипидемией, а также с установленным атеросклерозом сосудов любых бассейнов), в том числе с использованием ТМК как регионального уровня, так и с НМИЦ</w:t>
            </w:r>
          </w:p>
        </w:tc>
        <w:tc>
          <w:tcPr>
            <w:tcW w:w="1559" w:type="dxa"/>
          </w:tcPr>
          <w:p w:rsidR="00C937B2" w:rsidRPr="00C937B2" w:rsidRDefault="00C937B2" w:rsidP="00C937B2">
            <w:pPr>
              <w:rPr>
                <w:rFonts w:ascii="Times New Roman" w:eastAsia="Arial Unicode MS"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tcPr>
          <w:p w:rsidR="00C937B2" w:rsidRPr="00C937B2" w:rsidRDefault="00C937B2" w:rsidP="00C937B2">
            <w:pPr>
              <w:rPr>
                <w:rFonts w:ascii="Times New Roman" w:eastAsia="Arial Unicode MS"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tcPr>
          <w:p w:rsidR="00C937B2" w:rsidRPr="00C937B2" w:rsidRDefault="00C937B2" w:rsidP="00C63562">
            <w:pPr>
              <w:spacing w:line="240" w:lineRule="auto"/>
              <w:jc w:val="center"/>
              <w:rPr>
                <w:rFonts w:ascii="Times New Roman" w:eastAsia="Arial Unicode MS"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Контроль качества диспансерного наблюдения и увеличение охвата пациентов </w:t>
            </w:r>
            <w:proofErr w:type="gramStart"/>
            <w:r w:rsidRPr="00C937B2">
              <w:rPr>
                <w:rFonts w:ascii="Times New Roman" w:eastAsia="Times New Roman" w:hAnsi="Times New Roman" w:cs="Times New Roman"/>
                <w:color w:val="000000"/>
                <w:sz w:val="24"/>
                <w:szCs w:val="24"/>
                <w:lang w:eastAsia="ru-RU" w:bidi="ru-RU"/>
              </w:rPr>
              <w:t>фокус-группы</w:t>
            </w:r>
            <w:proofErr w:type="gramEnd"/>
            <w:r w:rsidRPr="00C937B2">
              <w:rPr>
                <w:rFonts w:ascii="Times New Roman" w:eastAsia="Times New Roman" w:hAnsi="Times New Roman" w:cs="Times New Roman"/>
                <w:color w:val="000000"/>
                <w:sz w:val="24"/>
                <w:szCs w:val="24"/>
                <w:lang w:eastAsia="ru-RU" w:bidi="ru-RU"/>
              </w:rPr>
              <w:t xml:space="preserve"> </w:t>
            </w:r>
            <w:r w:rsidR="00C63562">
              <w:rPr>
                <w:rFonts w:ascii="Times New Roman" w:eastAsia="Times New Roman" w:hAnsi="Times New Roman" w:cs="Times New Roman"/>
                <w:color w:val="000000"/>
                <w:sz w:val="24"/>
                <w:szCs w:val="24"/>
                <w:lang w:eastAsia="ru-RU" w:bidi="ru-RU"/>
              </w:rPr>
              <w:t xml:space="preserve">с сердечно-сосудистыми заболеваниями </w:t>
            </w:r>
            <w:r w:rsidRPr="00C937B2">
              <w:rPr>
                <w:rFonts w:ascii="Times New Roman" w:eastAsia="Times New Roman" w:hAnsi="Times New Roman" w:cs="Times New Roman"/>
                <w:color w:val="000000"/>
                <w:sz w:val="24"/>
                <w:szCs w:val="24"/>
                <w:lang w:eastAsia="ru-RU" w:bidi="ru-RU"/>
              </w:rPr>
              <w:t>(пациенты после перенесенного ИМ, ОНМК, пациентов с ХИБС, СН, ФП/ТП, тяжелой дислипидемией, а также с установленным атеросклерозом сосудов любых бассейнов)</w:t>
            </w:r>
          </w:p>
        </w:tc>
        <w:tc>
          <w:tcPr>
            <w:tcW w:w="2552" w:type="dxa"/>
            <w:gridSpan w:val="2"/>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1) 100% охват пациентов </w:t>
            </w:r>
            <w:proofErr w:type="gramStart"/>
            <w:r w:rsidRPr="00C937B2">
              <w:rPr>
                <w:rFonts w:ascii="Times New Roman" w:eastAsia="Times New Roman" w:hAnsi="Times New Roman" w:cs="Times New Roman"/>
                <w:color w:val="000000"/>
                <w:sz w:val="24"/>
                <w:szCs w:val="24"/>
                <w:lang w:eastAsia="ru-RU" w:bidi="ru-RU"/>
              </w:rPr>
              <w:t>фокус-группы</w:t>
            </w:r>
            <w:proofErr w:type="gramEnd"/>
            <w:r w:rsidRPr="00C937B2">
              <w:rPr>
                <w:rFonts w:ascii="Times New Roman" w:eastAsia="Times New Roman" w:hAnsi="Times New Roman" w:cs="Times New Roman"/>
                <w:color w:val="000000"/>
                <w:sz w:val="24"/>
                <w:szCs w:val="24"/>
                <w:lang w:eastAsia="ru-RU" w:bidi="ru-RU"/>
              </w:rPr>
              <w:t xml:space="preserve"> </w:t>
            </w:r>
            <w:r w:rsidR="00C63562">
              <w:rPr>
                <w:rFonts w:ascii="Times New Roman" w:eastAsia="Times New Roman" w:hAnsi="Times New Roman" w:cs="Times New Roman"/>
                <w:color w:val="000000"/>
                <w:sz w:val="24"/>
                <w:szCs w:val="24"/>
                <w:lang w:eastAsia="ru-RU" w:bidi="ru-RU"/>
              </w:rPr>
              <w:t>с сердечно-сосудистыми заболеваниями</w:t>
            </w:r>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spacing w:after="0" w:line="240" w:lineRule="auto"/>
              <w:jc w:val="center"/>
              <w:rPr>
                <w:rFonts w:ascii="Times New Roman" w:eastAsia="Arial Unicode MS"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2) достижение целевых показателей состояния здоровья (АД, ЧСС, холестерин ЛПНП, вес, фракция выброса (ФВ) левого желудочка) в соответствии с </w:t>
            </w:r>
            <w:proofErr w:type="gramStart"/>
            <w:r w:rsidRPr="00C937B2">
              <w:rPr>
                <w:rFonts w:ascii="Times New Roman" w:eastAsia="Times New Roman" w:hAnsi="Times New Roman" w:cs="Times New Roman"/>
                <w:color w:val="000000"/>
                <w:sz w:val="24"/>
                <w:szCs w:val="24"/>
                <w:lang w:eastAsia="ru-RU" w:bidi="ru-RU"/>
              </w:rPr>
              <w:t>КР</w:t>
            </w:r>
            <w:proofErr w:type="gramEnd"/>
            <w:r w:rsidRPr="00C937B2">
              <w:rPr>
                <w:rFonts w:ascii="Times New Roman" w:eastAsia="Times New Roman" w:hAnsi="Times New Roman" w:cs="Times New Roman"/>
                <w:color w:val="000000"/>
                <w:sz w:val="24"/>
                <w:szCs w:val="24"/>
                <w:lang w:eastAsia="ru-RU" w:bidi="ru-RU"/>
              </w:rPr>
              <w:t xml:space="preserve"> – не менее 70%</w:t>
            </w:r>
          </w:p>
        </w:tc>
        <w:tc>
          <w:tcPr>
            <w:tcW w:w="2694" w:type="dxa"/>
            <w:gridSpan w:val="3"/>
          </w:tcPr>
          <w:p w:rsidR="0089085A" w:rsidRDefault="00C937B2"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Заместитель директора департамента здравоохранения Брянской области; </w:t>
            </w:r>
            <w:r w:rsidR="0089085A">
              <w:rPr>
                <w:rFonts w:ascii="Times New Roman" w:eastAsia="Times New Roman" w:hAnsi="Times New Roman" w:cs="Times New Roman"/>
                <w:color w:val="000000"/>
                <w:sz w:val="24"/>
                <w:szCs w:val="24"/>
                <w:lang w:eastAsia="ru-RU" w:bidi="ru-RU"/>
              </w:rPr>
              <w:t>г</w:t>
            </w:r>
            <w:r w:rsidR="0089085A" w:rsidRPr="00C937B2">
              <w:rPr>
                <w:rFonts w:ascii="Times New Roman" w:eastAsia="Times New Roman" w:hAnsi="Times New Roman" w:cs="Times New Roman"/>
                <w:color w:val="000000"/>
                <w:sz w:val="24"/>
                <w:szCs w:val="24"/>
                <w:lang w:eastAsia="ru-RU" w:bidi="ru-RU"/>
              </w:rPr>
              <w:t>лавны</w:t>
            </w:r>
            <w:r w:rsidR="0089085A">
              <w:rPr>
                <w:rFonts w:ascii="Times New Roman" w:eastAsia="Times New Roman" w:hAnsi="Times New Roman" w:cs="Times New Roman"/>
                <w:color w:val="000000"/>
                <w:sz w:val="24"/>
                <w:szCs w:val="24"/>
                <w:lang w:eastAsia="ru-RU" w:bidi="ru-RU"/>
              </w:rPr>
              <w:t>е</w:t>
            </w:r>
            <w:r w:rsidR="0089085A" w:rsidRPr="00C937B2">
              <w:rPr>
                <w:rFonts w:ascii="Times New Roman" w:eastAsia="Times New Roman" w:hAnsi="Times New Roman" w:cs="Times New Roman"/>
                <w:color w:val="000000"/>
                <w:sz w:val="24"/>
                <w:szCs w:val="24"/>
                <w:lang w:eastAsia="ru-RU" w:bidi="ru-RU"/>
              </w:rPr>
              <w:t xml:space="preserve"> внештатны</w:t>
            </w:r>
            <w:r w:rsidR="0089085A">
              <w:rPr>
                <w:rFonts w:ascii="Times New Roman" w:eastAsia="Times New Roman" w:hAnsi="Times New Roman" w:cs="Times New Roman"/>
                <w:color w:val="000000"/>
                <w:sz w:val="24"/>
                <w:szCs w:val="24"/>
                <w:lang w:eastAsia="ru-RU" w:bidi="ru-RU"/>
              </w:rPr>
              <w:t xml:space="preserve">е </w:t>
            </w:r>
            <w:r w:rsidR="0089085A" w:rsidRPr="00C937B2">
              <w:rPr>
                <w:rFonts w:ascii="Times New Roman" w:eastAsia="Times New Roman" w:hAnsi="Times New Roman" w:cs="Times New Roman"/>
                <w:color w:val="000000"/>
                <w:sz w:val="24"/>
                <w:szCs w:val="24"/>
                <w:lang w:eastAsia="ru-RU" w:bidi="ru-RU"/>
              </w:rPr>
              <w:t>специалист</w:t>
            </w:r>
            <w:r w:rsidR="0089085A">
              <w:rPr>
                <w:rFonts w:ascii="Times New Roman" w:eastAsia="Times New Roman" w:hAnsi="Times New Roman" w:cs="Times New Roman"/>
                <w:color w:val="000000"/>
                <w:sz w:val="24"/>
                <w:szCs w:val="24"/>
                <w:lang w:eastAsia="ru-RU" w:bidi="ru-RU"/>
              </w:rPr>
              <w:t>ы</w:t>
            </w:r>
            <w:r w:rsidR="0089085A" w:rsidRPr="00C937B2">
              <w:rPr>
                <w:rFonts w:ascii="Times New Roman" w:eastAsia="Times New Roman" w:hAnsi="Times New Roman" w:cs="Times New Roman"/>
                <w:color w:val="000000"/>
                <w:sz w:val="24"/>
                <w:szCs w:val="24"/>
                <w:lang w:eastAsia="ru-RU" w:bidi="ru-RU"/>
              </w:rPr>
              <w:t xml:space="preserve"> департамента здравоохранения</w:t>
            </w:r>
            <w:r w:rsidR="0089085A" w:rsidRPr="00C937B2">
              <w:t xml:space="preserve"> </w:t>
            </w:r>
            <w:r w:rsidR="0089085A" w:rsidRPr="00C937B2">
              <w:rPr>
                <w:rFonts w:ascii="Times New Roman" w:eastAsia="Times New Roman" w:hAnsi="Times New Roman" w:cs="Times New Roman"/>
                <w:color w:val="000000"/>
                <w:sz w:val="24"/>
                <w:szCs w:val="24"/>
                <w:lang w:eastAsia="ru-RU" w:bidi="ru-RU"/>
              </w:rPr>
              <w:t>Брянской области</w:t>
            </w:r>
            <w:r w:rsidR="0089085A">
              <w:rPr>
                <w:rFonts w:ascii="Times New Roman" w:eastAsia="Times New Roman" w:hAnsi="Times New Roman" w:cs="Times New Roman"/>
                <w:color w:val="000000"/>
                <w:sz w:val="24"/>
                <w:szCs w:val="24"/>
                <w:lang w:eastAsia="ru-RU" w:bidi="ru-RU"/>
              </w:rPr>
              <w:t xml:space="preserve">: </w:t>
            </w:r>
            <w:r w:rsidR="0089085A" w:rsidRPr="00C937B2">
              <w:rPr>
                <w:rFonts w:ascii="Times New Roman" w:eastAsia="Times New Roman" w:hAnsi="Times New Roman" w:cs="Times New Roman"/>
                <w:color w:val="000000"/>
                <w:sz w:val="24"/>
                <w:szCs w:val="24"/>
                <w:lang w:eastAsia="ru-RU" w:bidi="ru-RU"/>
              </w:rPr>
              <w:t xml:space="preserve"> </w:t>
            </w:r>
          </w:p>
          <w:p w:rsidR="0089085A"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w:t>
            </w:r>
            <w:r>
              <w:rPr>
                <w:rFonts w:ascii="Times New Roman" w:eastAsia="Times New Roman" w:hAnsi="Times New Roman" w:cs="Times New Roman"/>
                <w:color w:val="000000"/>
                <w:sz w:val="24"/>
                <w:szCs w:val="24"/>
                <w:lang w:eastAsia="ru-RU" w:bidi="ru-RU"/>
              </w:rPr>
              <w:t xml:space="preserve">евт, </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кардиолог</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невролог</w:t>
            </w:r>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Осуществление диспансерного наблюдения пациентов, перенесших острый и повторный инфаркт миокарда в </w:t>
            </w:r>
            <w:r w:rsidRPr="00C937B2">
              <w:rPr>
                <w:rFonts w:ascii="Times New Roman" w:eastAsia="Times New Roman" w:hAnsi="Times New Roman" w:cs="Times New Roman"/>
                <w:color w:val="000000"/>
                <w:sz w:val="24"/>
                <w:szCs w:val="24"/>
                <w:lang w:eastAsia="ru-RU" w:bidi="ru-RU"/>
              </w:rPr>
              <w:lastRenderedPageBreak/>
              <w:t>ГАУЗ «Брянский областной кардиологический диспансер» в течение 12 месяцев</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Приказ департамента здравоохранения Брянской области от 26 июня 2013 года </w:t>
            </w:r>
            <w:r w:rsidRPr="00C937B2">
              <w:rPr>
                <w:rFonts w:ascii="Times New Roman" w:eastAsia="Times New Roman" w:hAnsi="Times New Roman" w:cs="Times New Roman"/>
                <w:color w:val="000000"/>
                <w:sz w:val="24"/>
                <w:szCs w:val="24"/>
                <w:lang w:eastAsia="ru-RU" w:bidi="ru-RU"/>
              </w:rPr>
              <w:lastRenderedPageBreak/>
              <w:t xml:space="preserve">№ 615 «О диспансерном наблюдении больных с </w:t>
            </w:r>
            <w:proofErr w:type="gramStart"/>
            <w:r w:rsidRPr="00C937B2">
              <w:rPr>
                <w:rFonts w:ascii="Times New Roman" w:eastAsia="Times New Roman" w:hAnsi="Times New Roman" w:cs="Times New Roman"/>
                <w:color w:val="000000"/>
                <w:sz w:val="24"/>
                <w:szCs w:val="24"/>
                <w:lang w:eastAsia="ru-RU" w:bidi="ru-RU"/>
              </w:rPr>
              <w:t>сердечно-сосудистыми</w:t>
            </w:r>
            <w:proofErr w:type="gramEnd"/>
            <w:r w:rsidRPr="00C937B2">
              <w:rPr>
                <w:rFonts w:ascii="Times New Roman" w:eastAsia="Times New Roman" w:hAnsi="Times New Roman" w:cs="Times New Roman"/>
                <w:color w:val="000000"/>
                <w:sz w:val="24"/>
                <w:szCs w:val="24"/>
                <w:lang w:eastAsia="ru-RU" w:bidi="ru-RU"/>
              </w:rPr>
              <w:t xml:space="preserve"> заболеваниями»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552" w:type="dxa"/>
            <w:gridSpan w:val="2"/>
            <w:hideMark/>
          </w:tcPr>
          <w:p w:rsidR="00C937B2" w:rsidRPr="00C937B2" w:rsidRDefault="00C937B2" w:rsidP="00C937B2">
            <w:pPr>
              <w:widowControl w:val="0"/>
              <w:spacing w:after="0" w:line="240" w:lineRule="auto"/>
              <w:ind w:left="57"/>
              <w:contextualSpacing/>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Проводится диспансерное наблюдение пациентов после </w:t>
            </w:r>
            <w:r w:rsidRPr="00C937B2">
              <w:rPr>
                <w:rFonts w:ascii="Times New Roman" w:eastAsia="Times New Roman" w:hAnsi="Times New Roman" w:cs="Times New Roman"/>
                <w:color w:val="000000"/>
                <w:sz w:val="24"/>
                <w:szCs w:val="24"/>
                <w:lang w:eastAsia="ru-RU" w:bidi="ru-RU"/>
              </w:rPr>
              <w:lastRenderedPageBreak/>
              <w:t>перенесенного острого и повторного инфаркта миокарда в ГАУЗ «Брянский областной кардиологический диспансер» в течение 12 месяцев в 95 % случаев</w:t>
            </w:r>
          </w:p>
        </w:tc>
        <w:tc>
          <w:tcPr>
            <w:tcW w:w="2694" w:type="dxa"/>
            <w:gridSpan w:val="3"/>
          </w:tcPr>
          <w:p w:rsidR="0089085A" w:rsidRDefault="00C937B2"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Заместитель директора департамента здравоохранения Брянской области; </w:t>
            </w:r>
            <w:r w:rsidR="0089085A">
              <w:rPr>
                <w:rFonts w:ascii="Times New Roman" w:eastAsia="Times New Roman" w:hAnsi="Times New Roman" w:cs="Times New Roman"/>
                <w:color w:val="000000"/>
                <w:sz w:val="24"/>
                <w:szCs w:val="24"/>
                <w:lang w:eastAsia="ru-RU" w:bidi="ru-RU"/>
              </w:rPr>
              <w:lastRenderedPageBreak/>
              <w:t>г</w:t>
            </w:r>
            <w:r w:rsidR="0089085A" w:rsidRPr="00C937B2">
              <w:rPr>
                <w:rFonts w:ascii="Times New Roman" w:eastAsia="Times New Roman" w:hAnsi="Times New Roman" w:cs="Times New Roman"/>
                <w:color w:val="000000"/>
                <w:sz w:val="24"/>
                <w:szCs w:val="24"/>
                <w:lang w:eastAsia="ru-RU" w:bidi="ru-RU"/>
              </w:rPr>
              <w:t>лавны</w:t>
            </w:r>
            <w:r w:rsidR="0089085A">
              <w:rPr>
                <w:rFonts w:ascii="Times New Roman" w:eastAsia="Times New Roman" w:hAnsi="Times New Roman" w:cs="Times New Roman"/>
                <w:color w:val="000000"/>
                <w:sz w:val="24"/>
                <w:szCs w:val="24"/>
                <w:lang w:eastAsia="ru-RU" w:bidi="ru-RU"/>
              </w:rPr>
              <w:t>е</w:t>
            </w:r>
            <w:r w:rsidR="0089085A" w:rsidRPr="00C937B2">
              <w:rPr>
                <w:rFonts w:ascii="Times New Roman" w:eastAsia="Times New Roman" w:hAnsi="Times New Roman" w:cs="Times New Roman"/>
                <w:color w:val="000000"/>
                <w:sz w:val="24"/>
                <w:szCs w:val="24"/>
                <w:lang w:eastAsia="ru-RU" w:bidi="ru-RU"/>
              </w:rPr>
              <w:t xml:space="preserve"> внештатны</w:t>
            </w:r>
            <w:r w:rsidR="0089085A">
              <w:rPr>
                <w:rFonts w:ascii="Times New Roman" w:eastAsia="Times New Roman" w:hAnsi="Times New Roman" w:cs="Times New Roman"/>
                <w:color w:val="000000"/>
                <w:sz w:val="24"/>
                <w:szCs w:val="24"/>
                <w:lang w:eastAsia="ru-RU" w:bidi="ru-RU"/>
              </w:rPr>
              <w:t xml:space="preserve">е </w:t>
            </w:r>
            <w:r w:rsidR="0089085A" w:rsidRPr="00C937B2">
              <w:rPr>
                <w:rFonts w:ascii="Times New Roman" w:eastAsia="Times New Roman" w:hAnsi="Times New Roman" w:cs="Times New Roman"/>
                <w:color w:val="000000"/>
                <w:sz w:val="24"/>
                <w:szCs w:val="24"/>
                <w:lang w:eastAsia="ru-RU" w:bidi="ru-RU"/>
              </w:rPr>
              <w:t>специалист</w:t>
            </w:r>
            <w:r w:rsidR="0089085A">
              <w:rPr>
                <w:rFonts w:ascii="Times New Roman" w:eastAsia="Times New Roman" w:hAnsi="Times New Roman" w:cs="Times New Roman"/>
                <w:color w:val="000000"/>
                <w:sz w:val="24"/>
                <w:szCs w:val="24"/>
                <w:lang w:eastAsia="ru-RU" w:bidi="ru-RU"/>
              </w:rPr>
              <w:t>ы</w:t>
            </w:r>
            <w:r w:rsidR="0089085A" w:rsidRPr="00C937B2">
              <w:rPr>
                <w:rFonts w:ascii="Times New Roman" w:eastAsia="Times New Roman" w:hAnsi="Times New Roman" w:cs="Times New Roman"/>
                <w:color w:val="000000"/>
                <w:sz w:val="24"/>
                <w:szCs w:val="24"/>
                <w:lang w:eastAsia="ru-RU" w:bidi="ru-RU"/>
              </w:rPr>
              <w:t xml:space="preserve"> департамента здравоохранения</w:t>
            </w:r>
            <w:r w:rsidR="0089085A" w:rsidRPr="00C937B2">
              <w:t xml:space="preserve"> </w:t>
            </w:r>
            <w:r w:rsidR="0089085A" w:rsidRPr="00C937B2">
              <w:rPr>
                <w:rFonts w:ascii="Times New Roman" w:eastAsia="Times New Roman" w:hAnsi="Times New Roman" w:cs="Times New Roman"/>
                <w:color w:val="000000"/>
                <w:sz w:val="24"/>
                <w:szCs w:val="24"/>
                <w:lang w:eastAsia="ru-RU" w:bidi="ru-RU"/>
              </w:rPr>
              <w:t>Брянской области</w:t>
            </w:r>
            <w:r w:rsidR="0089085A">
              <w:rPr>
                <w:rFonts w:ascii="Times New Roman" w:eastAsia="Times New Roman" w:hAnsi="Times New Roman" w:cs="Times New Roman"/>
                <w:color w:val="000000"/>
                <w:sz w:val="24"/>
                <w:szCs w:val="24"/>
                <w:lang w:eastAsia="ru-RU" w:bidi="ru-RU"/>
              </w:rPr>
              <w:t xml:space="preserve">: </w:t>
            </w:r>
            <w:r w:rsidR="0089085A" w:rsidRPr="00C937B2">
              <w:rPr>
                <w:rFonts w:ascii="Times New Roman" w:eastAsia="Times New Roman" w:hAnsi="Times New Roman" w:cs="Times New Roman"/>
                <w:color w:val="000000"/>
                <w:sz w:val="24"/>
                <w:szCs w:val="24"/>
                <w:lang w:eastAsia="ru-RU" w:bidi="ru-RU"/>
              </w:rPr>
              <w:t xml:space="preserve"> </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w:t>
            </w:r>
            <w:r>
              <w:rPr>
                <w:rFonts w:ascii="Times New Roman" w:eastAsia="Times New Roman" w:hAnsi="Times New Roman" w:cs="Times New Roman"/>
                <w:color w:val="000000"/>
                <w:sz w:val="24"/>
                <w:szCs w:val="24"/>
                <w:lang w:eastAsia="ru-RU" w:bidi="ru-RU"/>
              </w:rPr>
              <w:t xml:space="preserve">евт, </w:t>
            </w:r>
            <w:r w:rsidRPr="00C937B2">
              <w:rPr>
                <w:rFonts w:ascii="Times New Roman" w:eastAsia="Times New Roman" w:hAnsi="Times New Roman" w:cs="Times New Roman"/>
                <w:color w:val="000000"/>
                <w:sz w:val="24"/>
                <w:szCs w:val="24"/>
                <w:lang w:eastAsia="ru-RU" w:bidi="ru-RU"/>
              </w:rPr>
              <w:t>кардиолог</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C937B2"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3</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Регулярное проведение образовательных региональных семинаров для участковых врачей, кардиологов и неврологов поликлиник, в том числе при проведении выездной работы по методам ранней диагностики и современным возможностям проведения вторичной профилактики, включающим высокотехнологичную специализированную медицинскую помощь и медицинскую реабилитацию</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01.09.2025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Проводятся образовательные региональные семинары для участковых врачей, кардиологов и неврологов поликлиник в режиме online, в том числе при проведении выездной работы по методам ранней диагностики и современным возможностям проведения вторичной профилактики, включающим высокотехнологичную специализированную </w:t>
            </w:r>
            <w:r w:rsidR="00C63562">
              <w:rPr>
                <w:rFonts w:ascii="Times New Roman" w:eastAsia="Times New Roman" w:hAnsi="Times New Roman" w:cs="Times New Roman"/>
                <w:color w:val="000000"/>
                <w:sz w:val="24"/>
                <w:szCs w:val="24"/>
                <w:lang w:eastAsia="ru-RU" w:bidi="ru-RU"/>
              </w:rPr>
              <w:t xml:space="preserve">медицинскую </w:t>
            </w:r>
            <w:r w:rsidRPr="00C937B2">
              <w:rPr>
                <w:rFonts w:ascii="Times New Roman" w:eastAsia="Times New Roman" w:hAnsi="Times New Roman" w:cs="Times New Roman"/>
                <w:color w:val="000000"/>
                <w:sz w:val="24"/>
                <w:szCs w:val="24"/>
                <w:lang w:eastAsia="ru-RU" w:bidi="ru-RU"/>
              </w:rPr>
              <w:t>помощь, медицинскую реабилитацию</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1. Преемственность: в течение 24 часов выписка пациента с ОКС и ОНМК в 100% случаев передается в первичную медицинскую организацию;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2. Взятие под диспансерное наблюдение в течение 3-х рабочих дней.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 Повышение квалификации медицинских работников.</w:t>
            </w:r>
            <w:r w:rsidRPr="00C937B2">
              <w:rPr>
                <w:rFonts w:ascii="Times New Roman" w:eastAsia="Times New Roman" w:hAnsi="Times New Roman" w:cs="Times New Roman"/>
                <w:color w:val="000000"/>
                <w:sz w:val="24"/>
                <w:szCs w:val="24"/>
                <w:lang w:eastAsia="ru-RU" w:bidi="ru-RU"/>
              </w:rPr>
              <w:br/>
              <w:t xml:space="preserve">4. Повышение эффективности использования современных высокотехнологичных методов диагностики и лечения, используемых при </w:t>
            </w:r>
            <w:r w:rsidRPr="00C937B2">
              <w:rPr>
                <w:rFonts w:ascii="Times New Roman" w:eastAsia="Times New Roman" w:hAnsi="Times New Roman" w:cs="Times New Roman"/>
                <w:color w:val="000000"/>
                <w:sz w:val="24"/>
                <w:szCs w:val="24"/>
                <w:lang w:eastAsia="ru-RU" w:bidi="ru-RU"/>
              </w:rPr>
              <w:lastRenderedPageBreak/>
              <w:t xml:space="preserve">вторичной профилактике. </w:t>
            </w:r>
            <w:r w:rsidRPr="00C937B2">
              <w:rPr>
                <w:rFonts w:ascii="Times New Roman" w:eastAsia="Times New Roman" w:hAnsi="Times New Roman" w:cs="Times New Roman"/>
                <w:color w:val="000000"/>
                <w:sz w:val="24"/>
                <w:szCs w:val="24"/>
                <w:lang w:eastAsia="ru-RU" w:bidi="ru-RU"/>
              </w:rPr>
              <w:br/>
              <w:t>5. Рациональное использование медицинского оборудования медицинскими организациями, в том числе в круглосуточном режиме оказания специализированной медицинской помощи. Проведено семинаров на конец:</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года – 5;</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года – 6;</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года - 7;</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года - 8;</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года - 9</w:t>
            </w:r>
          </w:p>
        </w:tc>
        <w:tc>
          <w:tcPr>
            <w:tcW w:w="2694" w:type="dxa"/>
            <w:gridSpan w:val="3"/>
          </w:tcPr>
          <w:p w:rsidR="0089085A" w:rsidRDefault="00C937B2"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Заместитель директора департамента здравоохранения Брянской области; </w:t>
            </w:r>
            <w:r w:rsidR="0089085A">
              <w:rPr>
                <w:rFonts w:ascii="Times New Roman" w:eastAsia="Times New Roman" w:hAnsi="Times New Roman" w:cs="Times New Roman"/>
                <w:color w:val="000000"/>
                <w:sz w:val="24"/>
                <w:szCs w:val="24"/>
                <w:lang w:eastAsia="ru-RU" w:bidi="ru-RU"/>
              </w:rPr>
              <w:t>г</w:t>
            </w:r>
            <w:r w:rsidR="0089085A" w:rsidRPr="00C937B2">
              <w:rPr>
                <w:rFonts w:ascii="Times New Roman" w:eastAsia="Times New Roman" w:hAnsi="Times New Roman" w:cs="Times New Roman"/>
                <w:color w:val="000000"/>
                <w:sz w:val="24"/>
                <w:szCs w:val="24"/>
                <w:lang w:eastAsia="ru-RU" w:bidi="ru-RU"/>
              </w:rPr>
              <w:t>лавны</w:t>
            </w:r>
            <w:r w:rsidR="0089085A">
              <w:rPr>
                <w:rFonts w:ascii="Times New Roman" w:eastAsia="Times New Roman" w:hAnsi="Times New Roman" w:cs="Times New Roman"/>
                <w:color w:val="000000"/>
                <w:sz w:val="24"/>
                <w:szCs w:val="24"/>
                <w:lang w:eastAsia="ru-RU" w:bidi="ru-RU"/>
              </w:rPr>
              <w:t>е</w:t>
            </w:r>
            <w:r w:rsidR="0089085A" w:rsidRPr="00C937B2">
              <w:rPr>
                <w:rFonts w:ascii="Times New Roman" w:eastAsia="Times New Roman" w:hAnsi="Times New Roman" w:cs="Times New Roman"/>
                <w:color w:val="000000"/>
                <w:sz w:val="24"/>
                <w:szCs w:val="24"/>
                <w:lang w:eastAsia="ru-RU" w:bidi="ru-RU"/>
              </w:rPr>
              <w:t xml:space="preserve"> внештатны</w:t>
            </w:r>
            <w:r w:rsidR="0089085A">
              <w:rPr>
                <w:rFonts w:ascii="Times New Roman" w:eastAsia="Times New Roman" w:hAnsi="Times New Roman" w:cs="Times New Roman"/>
                <w:color w:val="000000"/>
                <w:sz w:val="24"/>
                <w:szCs w:val="24"/>
                <w:lang w:eastAsia="ru-RU" w:bidi="ru-RU"/>
              </w:rPr>
              <w:t xml:space="preserve">е </w:t>
            </w:r>
            <w:r w:rsidR="0089085A" w:rsidRPr="00C937B2">
              <w:rPr>
                <w:rFonts w:ascii="Times New Roman" w:eastAsia="Times New Roman" w:hAnsi="Times New Roman" w:cs="Times New Roman"/>
                <w:color w:val="000000"/>
                <w:sz w:val="24"/>
                <w:szCs w:val="24"/>
                <w:lang w:eastAsia="ru-RU" w:bidi="ru-RU"/>
              </w:rPr>
              <w:t>специалист</w:t>
            </w:r>
            <w:r w:rsidR="0089085A">
              <w:rPr>
                <w:rFonts w:ascii="Times New Roman" w:eastAsia="Times New Roman" w:hAnsi="Times New Roman" w:cs="Times New Roman"/>
                <w:color w:val="000000"/>
                <w:sz w:val="24"/>
                <w:szCs w:val="24"/>
                <w:lang w:eastAsia="ru-RU" w:bidi="ru-RU"/>
              </w:rPr>
              <w:t>ы</w:t>
            </w:r>
            <w:r w:rsidR="0089085A" w:rsidRPr="00C937B2">
              <w:rPr>
                <w:rFonts w:ascii="Times New Roman" w:eastAsia="Times New Roman" w:hAnsi="Times New Roman" w:cs="Times New Roman"/>
                <w:color w:val="000000"/>
                <w:sz w:val="24"/>
                <w:szCs w:val="24"/>
                <w:lang w:eastAsia="ru-RU" w:bidi="ru-RU"/>
              </w:rPr>
              <w:t xml:space="preserve"> департамента здравоохранения</w:t>
            </w:r>
            <w:r w:rsidR="0089085A" w:rsidRPr="00C937B2">
              <w:t xml:space="preserve"> </w:t>
            </w:r>
            <w:r w:rsidR="0089085A" w:rsidRPr="00C937B2">
              <w:rPr>
                <w:rFonts w:ascii="Times New Roman" w:eastAsia="Times New Roman" w:hAnsi="Times New Roman" w:cs="Times New Roman"/>
                <w:color w:val="000000"/>
                <w:sz w:val="24"/>
                <w:szCs w:val="24"/>
                <w:lang w:eastAsia="ru-RU" w:bidi="ru-RU"/>
              </w:rPr>
              <w:t>Брянской области</w:t>
            </w:r>
            <w:r w:rsidR="0089085A">
              <w:rPr>
                <w:rFonts w:ascii="Times New Roman" w:eastAsia="Times New Roman" w:hAnsi="Times New Roman" w:cs="Times New Roman"/>
                <w:color w:val="000000"/>
                <w:sz w:val="24"/>
                <w:szCs w:val="24"/>
                <w:lang w:eastAsia="ru-RU" w:bidi="ru-RU"/>
              </w:rPr>
              <w:t xml:space="preserve">: </w:t>
            </w:r>
            <w:r w:rsidR="0089085A" w:rsidRPr="00C937B2">
              <w:rPr>
                <w:rFonts w:ascii="Times New Roman" w:eastAsia="Times New Roman" w:hAnsi="Times New Roman" w:cs="Times New Roman"/>
                <w:color w:val="000000"/>
                <w:sz w:val="24"/>
                <w:szCs w:val="24"/>
                <w:lang w:eastAsia="ru-RU" w:bidi="ru-RU"/>
              </w:rPr>
              <w:t xml:space="preserve"> </w:t>
            </w:r>
          </w:p>
          <w:p w:rsidR="0089085A"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w:t>
            </w:r>
            <w:r>
              <w:rPr>
                <w:rFonts w:ascii="Times New Roman" w:eastAsia="Times New Roman" w:hAnsi="Times New Roman" w:cs="Times New Roman"/>
                <w:color w:val="000000"/>
                <w:sz w:val="24"/>
                <w:szCs w:val="24"/>
                <w:lang w:eastAsia="ru-RU" w:bidi="ru-RU"/>
              </w:rPr>
              <w:t xml:space="preserve">евт, </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кардиолог</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невролог</w:t>
            </w:r>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 скорой медицинской помощи;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4</w:t>
            </w:r>
          </w:p>
        </w:tc>
        <w:tc>
          <w:tcPr>
            <w:tcW w:w="3541" w:type="dxa"/>
          </w:tcPr>
          <w:p w:rsidR="00C937B2" w:rsidRPr="00C937B2" w:rsidRDefault="00C937B2" w:rsidP="00685D9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Обучение фельдшеров ФАП и ФП работе с населением в </w:t>
            </w:r>
            <w:r w:rsidR="00685D9A">
              <w:rPr>
                <w:rFonts w:ascii="Times New Roman" w:eastAsia="Times New Roman" w:hAnsi="Times New Roman" w:cs="Times New Roman"/>
                <w:color w:val="000000"/>
                <w:sz w:val="24"/>
                <w:szCs w:val="24"/>
                <w:lang w:eastAsia="ru-RU" w:bidi="ru-RU"/>
              </w:rPr>
              <w:t>рамках осуществления работы</w:t>
            </w:r>
            <w:r w:rsidRPr="00C937B2">
              <w:rPr>
                <w:rFonts w:ascii="Times New Roman" w:eastAsia="Times New Roman" w:hAnsi="Times New Roman" w:cs="Times New Roman"/>
                <w:color w:val="000000"/>
                <w:sz w:val="24"/>
                <w:szCs w:val="24"/>
                <w:lang w:eastAsia="ru-RU" w:bidi="ru-RU"/>
              </w:rPr>
              <w:t xml:space="preserve"> школ здоровья (первые признаки ОКС и ОНМК, алгоритм действия) в рамках НМО</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Повышение квалификации фельдшеров</w:t>
            </w:r>
            <w:r w:rsidRPr="00C937B2">
              <w:t xml:space="preserve"> </w:t>
            </w:r>
            <w:r w:rsidRPr="00C937B2">
              <w:rPr>
                <w:rFonts w:ascii="Times New Roman" w:eastAsia="Times New Roman" w:hAnsi="Times New Roman" w:cs="Times New Roman"/>
                <w:color w:val="000000"/>
                <w:sz w:val="24"/>
                <w:szCs w:val="24"/>
                <w:lang w:eastAsia="ru-RU" w:bidi="ru-RU"/>
              </w:rPr>
              <w:t>ФАП и ФП и проведение тематических мероприятий с населением</w:t>
            </w:r>
          </w:p>
        </w:tc>
        <w:tc>
          <w:tcPr>
            <w:tcW w:w="2552"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Активными пользователями портала НМО являются</w:t>
            </w:r>
            <w:r w:rsidRPr="00C937B2">
              <w:t xml:space="preserve"> </w:t>
            </w:r>
            <w:r w:rsidRPr="00C937B2">
              <w:rPr>
                <w:rFonts w:ascii="Times New Roman" w:eastAsia="Times New Roman" w:hAnsi="Times New Roman" w:cs="Times New Roman"/>
                <w:color w:val="000000"/>
                <w:sz w:val="24"/>
                <w:szCs w:val="24"/>
                <w:lang w:eastAsia="ru-RU" w:bidi="ru-RU"/>
              </w:rPr>
              <w:t xml:space="preserve">не менее: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 2026 – 6100;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 2027 – 6200;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 2028 – 6300;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 2029 – 6400;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 2030 – 6500</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5</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Поддержание и совершенствование эффективной системы информационного обмена </w:t>
            </w:r>
            <w:r w:rsidRPr="00C937B2">
              <w:rPr>
                <w:rFonts w:ascii="Times New Roman" w:eastAsia="Times New Roman" w:hAnsi="Times New Roman" w:cs="Times New Roman"/>
                <w:color w:val="000000"/>
                <w:sz w:val="24"/>
                <w:szCs w:val="24"/>
                <w:lang w:eastAsia="ru-RU" w:bidi="ru-RU"/>
              </w:rPr>
              <w:lastRenderedPageBreak/>
              <w:t>между сосудистыми центрами (РСЦ, ПСО, ГАУЗ «Брянский областной кардиологический диспансер») и медицинскими организациями, оказывающими первичную медико-санитарную помощь с использованием медицинской информационной системы (с учетом требований законодательства о защите персональных данных)</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Информационный обмен между сосудистыми центрами (РСЦ, ПСО) </w:t>
            </w:r>
            <w:r w:rsidRPr="00C937B2">
              <w:rPr>
                <w:rFonts w:ascii="Times New Roman" w:eastAsia="Times New Roman" w:hAnsi="Times New Roman" w:cs="Times New Roman"/>
                <w:color w:val="000000"/>
                <w:sz w:val="24"/>
                <w:szCs w:val="24"/>
                <w:lang w:eastAsia="ru-RU" w:bidi="ru-RU"/>
              </w:rPr>
              <w:lastRenderedPageBreak/>
              <w:t>и медицинскими организациями, оказывающими первичную медико-санитарную помощь с использованием медицинской информационной системы (с учетом требований законодательства о защите персональных данных)</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Создана медицинская информационная система с функционалом </w:t>
            </w:r>
            <w:r w:rsidRPr="00C937B2">
              <w:rPr>
                <w:rFonts w:ascii="Times New Roman" w:eastAsia="Times New Roman" w:hAnsi="Times New Roman" w:cs="Times New Roman"/>
                <w:color w:val="000000"/>
                <w:sz w:val="24"/>
                <w:szCs w:val="24"/>
                <w:lang w:eastAsia="ru-RU" w:bidi="ru-RU"/>
              </w:rPr>
              <w:lastRenderedPageBreak/>
              <w:t>информационного обмена между медицинскими организациями Брянской области различных уровней</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Интегрировано в МИС медицинских организаций, подведомственных департаменту здравоохранения Брянской области до конца:</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года – 92%;</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года – 94 %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года – 96%</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года – 98%</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года - 100%</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Директор ГАУЗ «МИАЦ»;</w:t>
            </w:r>
          </w:p>
          <w:p w:rsidR="0089085A"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г</w:t>
            </w:r>
            <w:r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е </w:t>
            </w:r>
            <w:r w:rsidRPr="00C937B2">
              <w:rPr>
                <w:rFonts w:ascii="Times New Roman" w:eastAsia="Times New Roman" w:hAnsi="Times New Roman" w:cs="Times New Roman"/>
                <w:color w:val="000000"/>
                <w:sz w:val="24"/>
                <w:szCs w:val="24"/>
                <w:lang w:eastAsia="ru-RU" w:bidi="ru-RU"/>
              </w:rPr>
              <w:t>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lastRenderedPageBreak/>
              <w:t>департамента здравоохранения</w:t>
            </w:r>
            <w:r w:rsidRPr="00C937B2">
              <w:t xml:space="preserve"> </w:t>
            </w:r>
            <w:r w:rsidRPr="00C937B2">
              <w:rPr>
                <w:rFonts w:ascii="Times New Roman" w:eastAsia="Times New Roman" w:hAnsi="Times New Roman" w:cs="Times New Roman"/>
                <w:color w:val="000000"/>
                <w:sz w:val="24"/>
                <w:szCs w:val="24"/>
                <w:lang w:eastAsia="ru-RU" w:bidi="ru-RU"/>
              </w:rPr>
              <w:t>Брянской области</w:t>
            </w:r>
            <w:r>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 xml:space="preserve"> </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кардиолог</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89085A" w:rsidRPr="00C937B2" w:rsidRDefault="0089085A" w:rsidP="0089085A">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невролог</w:t>
            </w:r>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6</w:t>
            </w:r>
          </w:p>
        </w:tc>
        <w:tc>
          <w:tcPr>
            <w:tcW w:w="3541" w:type="dxa"/>
            <w:hideMark/>
          </w:tcPr>
          <w:p w:rsidR="00C937B2" w:rsidRPr="00C937B2" w:rsidRDefault="00C937B2" w:rsidP="00685D9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Развитие программ льготного лекарственного обеспечения пациентов с </w:t>
            </w:r>
            <w:proofErr w:type="gramStart"/>
            <w:r w:rsidR="00685D9A">
              <w:rPr>
                <w:rFonts w:ascii="Times New Roman" w:eastAsia="Times New Roman" w:hAnsi="Times New Roman" w:cs="Times New Roman"/>
                <w:color w:val="000000"/>
                <w:sz w:val="24"/>
                <w:szCs w:val="24"/>
                <w:lang w:eastAsia="ru-RU" w:bidi="ru-RU"/>
              </w:rPr>
              <w:t>сердечно-сосудистыми</w:t>
            </w:r>
            <w:proofErr w:type="gramEnd"/>
            <w:r w:rsidR="00685D9A">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перенесших острые состояния, плановые вмешательства и относящихся к группам высокого риска повторных событий и неблагоприятного исхода</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685D9A">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 xml:space="preserve">Актуализация нормативной документации по льготному лекарственному обеспечению пациентов с </w:t>
            </w:r>
            <w:r w:rsidR="00685D9A">
              <w:rPr>
                <w:rFonts w:ascii="Times New Roman" w:eastAsia="Times New Roman" w:hAnsi="Times New Roman" w:cs="Times New Roman"/>
                <w:color w:val="000000"/>
                <w:sz w:val="24"/>
                <w:szCs w:val="24"/>
                <w:lang w:eastAsia="ru-RU" w:bidi="ru-RU"/>
              </w:rPr>
              <w:t>сердечно-сосудистыми заболеваниями</w:t>
            </w:r>
            <w:r w:rsidRPr="00C937B2">
              <w:rPr>
                <w:rFonts w:ascii="Times New Roman" w:eastAsia="Times New Roman" w:hAnsi="Times New Roman" w:cs="Times New Roman"/>
                <w:color w:val="000000"/>
                <w:sz w:val="24"/>
                <w:szCs w:val="24"/>
                <w:lang w:eastAsia="ru-RU" w:bidi="ru-RU"/>
              </w:rPr>
              <w:t xml:space="preserve">, перенесших острые состояния, плановые вмешательства и относящихся к группам высокого </w:t>
            </w:r>
            <w:r w:rsidRPr="00C937B2">
              <w:rPr>
                <w:rFonts w:ascii="Times New Roman" w:eastAsia="Times New Roman" w:hAnsi="Times New Roman" w:cs="Times New Roman"/>
                <w:color w:val="000000"/>
                <w:sz w:val="24"/>
                <w:szCs w:val="24"/>
                <w:lang w:eastAsia="ru-RU" w:bidi="ru-RU"/>
              </w:rPr>
              <w:lastRenderedPageBreak/>
              <w:t xml:space="preserve">риска повторных событий и неблагоприятного исхода </w:t>
            </w:r>
            <w:r w:rsidR="00685D9A">
              <w:rPr>
                <w:rFonts w:ascii="Times New Roman" w:eastAsia="Times New Roman" w:hAnsi="Times New Roman" w:cs="Times New Roman"/>
                <w:color w:val="000000"/>
                <w:sz w:val="24"/>
                <w:szCs w:val="24"/>
                <w:lang w:eastAsia="ru-RU" w:bidi="ru-RU"/>
              </w:rPr>
              <w:t>с</w:t>
            </w:r>
            <w:r w:rsidRPr="00C937B2">
              <w:rPr>
                <w:rFonts w:ascii="Times New Roman" w:eastAsia="Times New Roman" w:hAnsi="Times New Roman" w:cs="Times New Roman"/>
                <w:color w:val="000000"/>
                <w:sz w:val="24"/>
                <w:szCs w:val="24"/>
                <w:lang w:eastAsia="ru-RU" w:bidi="ru-RU"/>
              </w:rPr>
              <w:t xml:space="preserve"> Перечнем лекарственных препаратов для медицинского применения в целях обеспечения в амбулаторных условиях лиц, находящихся под диспансерным наблюдением, которые перенесли острое нарушение мозгового кровообращения, инфаркт миокарда, а также которым выполнены аортокоронарное шунтирование, ангиопластика</w:t>
            </w:r>
            <w:proofErr w:type="gramEnd"/>
            <w:r w:rsidRPr="00C937B2">
              <w:rPr>
                <w:rFonts w:ascii="Times New Roman" w:eastAsia="Times New Roman" w:hAnsi="Times New Roman" w:cs="Times New Roman"/>
                <w:color w:val="000000"/>
                <w:sz w:val="24"/>
                <w:szCs w:val="24"/>
                <w:lang w:eastAsia="ru-RU" w:bidi="ru-RU"/>
              </w:rPr>
              <w:t xml:space="preserve"> коронарных артерий со стентированием и катетерная абляция по поводу </w:t>
            </w:r>
            <w:proofErr w:type="gramStart"/>
            <w:r w:rsidRPr="00C937B2">
              <w:rPr>
                <w:rFonts w:ascii="Times New Roman" w:eastAsia="Times New Roman" w:hAnsi="Times New Roman" w:cs="Times New Roman"/>
                <w:color w:val="000000"/>
                <w:sz w:val="24"/>
                <w:szCs w:val="24"/>
                <w:lang w:eastAsia="ru-RU" w:bidi="ru-RU"/>
              </w:rPr>
              <w:t>сердечно-сосудистых</w:t>
            </w:r>
            <w:proofErr w:type="gramEnd"/>
            <w:r w:rsidRPr="00C937B2">
              <w:rPr>
                <w:rFonts w:ascii="Times New Roman" w:eastAsia="Times New Roman" w:hAnsi="Times New Roman" w:cs="Times New Roman"/>
                <w:color w:val="000000"/>
                <w:sz w:val="24"/>
                <w:szCs w:val="24"/>
                <w:lang w:eastAsia="ru-RU" w:bidi="ru-RU"/>
              </w:rPr>
              <w:t xml:space="preserve"> заболеваний, в течение 2 лет с даты постановки диагноза и (или) выполнен</w:t>
            </w:r>
            <w:r w:rsidR="00685D9A">
              <w:rPr>
                <w:rFonts w:ascii="Times New Roman" w:eastAsia="Times New Roman" w:hAnsi="Times New Roman" w:cs="Times New Roman"/>
                <w:color w:val="000000"/>
                <w:sz w:val="24"/>
                <w:szCs w:val="24"/>
                <w:lang w:eastAsia="ru-RU" w:bidi="ru-RU"/>
              </w:rPr>
              <w:t xml:space="preserve">ия </w:t>
            </w:r>
            <w:r w:rsidR="00685D9A">
              <w:rPr>
                <w:rFonts w:ascii="Times New Roman" w:eastAsia="Times New Roman" w:hAnsi="Times New Roman" w:cs="Times New Roman"/>
                <w:color w:val="000000"/>
                <w:sz w:val="24"/>
                <w:szCs w:val="24"/>
                <w:lang w:eastAsia="ru-RU" w:bidi="ru-RU"/>
              </w:rPr>
              <w:lastRenderedPageBreak/>
              <w:t>хирургического вмешательства</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Обеспечение пациентов с ССЗ, перенесших острые состояния, плановые вмешательства и относящихся к группам высокого риска повторных событий и неблагоприятного исхода лекарственными средствами в полном объеме в течение 2 </w:t>
            </w:r>
            <w:r w:rsidRPr="00C937B2">
              <w:rPr>
                <w:rFonts w:ascii="Times New Roman" w:eastAsia="Times New Roman" w:hAnsi="Times New Roman" w:cs="Times New Roman"/>
                <w:color w:val="000000"/>
                <w:sz w:val="24"/>
                <w:szCs w:val="24"/>
                <w:lang w:eastAsia="ru-RU" w:bidi="ru-RU"/>
              </w:rPr>
              <w:lastRenderedPageBreak/>
              <w:t xml:space="preserve">лет со дня произошедшего события </w:t>
            </w:r>
            <w:proofErr w:type="gramStart"/>
            <w:r w:rsidR="00685D9A">
              <w:rPr>
                <w:rFonts w:ascii="Times New Roman" w:eastAsia="Times New Roman" w:hAnsi="Times New Roman" w:cs="Times New Roman"/>
                <w:color w:val="000000"/>
                <w:sz w:val="24"/>
                <w:szCs w:val="24"/>
                <w:lang w:eastAsia="ru-RU" w:bidi="ru-RU"/>
              </w:rPr>
              <w:t>в</w:t>
            </w:r>
            <w:proofErr w:type="gramEnd"/>
            <w:r w:rsidRPr="00C937B2">
              <w:rPr>
                <w:rFonts w:ascii="Times New Roman" w:eastAsia="Times New Roman" w:hAnsi="Times New Roman" w:cs="Times New Roman"/>
                <w:color w:val="000000"/>
                <w:sz w:val="24"/>
                <w:szCs w:val="24"/>
                <w:lang w:eastAsia="ru-RU" w:bidi="ru-RU"/>
              </w:rPr>
              <w:t xml:space="preserve">: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w:t>
            </w:r>
            <w:r w:rsidR="00685D9A">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 95,4%;</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w:t>
            </w:r>
            <w:r w:rsidR="00685D9A">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 96,1%:</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год</w:t>
            </w:r>
            <w:r w:rsidR="00685D9A">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 96,7;</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w:t>
            </w:r>
            <w:r w:rsidR="00685D9A">
              <w:rPr>
                <w:rFonts w:ascii="Times New Roman" w:eastAsia="Times New Roman" w:hAnsi="Times New Roman" w:cs="Times New Roman"/>
                <w:color w:val="000000"/>
                <w:sz w:val="24"/>
                <w:szCs w:val="24"/>
                <w:lang w:eastAsia="ru-RU" w:bidi="ru-RU"/>
              </w:rPr>
              <w:t xml:space="preserve">у </w:t>
            </w:r>
            <w:r w:rsidRPr="00C937B2">
              <w:rPr>
                <w:rFonts w:ascii="Times New Roman" w:eastAsia="Times New Roman" w:hAnsi="Times New Roman" w:cs="Times New Roman"/>
                <w:color w:val="000000"/>
                <w:sz w:val="24"/>
                <w:szCs w:val="24"/>
                <w:lang w:eastAsia="ru-RU" w:bidi="ru-RU"/>
              </w:rPr>
              <w:t>– 97,4;</w:t>
            </w:r>
          </w:p>
          <w:p w:rsidR="00C937B2" w:rsidRPr="00C937B2" w:rsidRDefault="00C937B2" w:rsidP="00685D9A">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год</w:t>
            </w:r>
            <w:r w:rsidR="00685D9A">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 98%</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Заместитель директора департамента здравоохранения Брянской области;</w:t>
            </w:r>
          </w:p>
          <w:p w:rsidR="009D2E80"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г</w:t>
            </w:r>
            <w:r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е </w:t>
            </w:r>
            <w:r w:rsidRPr="00C937B2">
              <w:rPr>
                <w:rFonts w:ascii="Times New Roman" w:eastAsia="Times New Roman" w:hAnsi="Times New Roman" w:cs="Times New Roman"/>
                <w:color w:val="000000"/>
                <w:sz w:val="24"/>
                <w:szCs w:val="24"/>
                <w:lang w:eastAsia="ru-RU" w:bidi="ru-RU"/>
              </w:rPr>
              <w:t>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w:t>
            </w:r>
            <w:r w:rsidRPr="00C937B2">
              <w:t xml:space="preserve"> </w:t>
            </w:r>
            <w:r w:rsidRPr="00C937B2">
              <w:rPr>
                <w:rFonts w:ascii="Times New Roman" w:eastAsia="Times New Roman" w:hAnsi="Times New Roman" w:cs="Times New Roman"/>
                <w:color w:val="000000"/>
                <w:sz w:val="24"/>
                <w:szCs w:val="24"/>
                <w:lang w:eastAsia="ru-RU" w:bidi="ru-RU"/>
              </w:rPr>
              <w:t>Брянской области</w:t>
            </w:r>
            <w:r>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 xml:space="preserve"> </w:t>
            </w:r>
          </w:p>
          <w:p w:rsidR="009D2E80"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w:t>
            </w:r>
            <w:r>
              <w:rPr>
                <w:rFonts w:ascii="Times New Roman" w:eastAsia="Times New Roman" w:hAnsi="Times New Roman" w:cs="Times New Roman"/>
                <w:color w:val="000000"/>
                <w:sz w:val="24"/>
                <w:szCs w:val="24"/>
                <w:lang w:eastAsia="ru-RU" w:bidi="ru-RU"/>
              </w:rPr>
              <w:t xml:space="preserve">евт, </w:t>
            </w:r>
          </w:p>
          <w:p w:rsidR="009D2E80" w:rsidRPr="00C937B2"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кардиолог</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p w:rsidR="009D2E80" w:rsidRPr="00C937B2"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невролог</w:t>
            </w:r>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w:t>
            </w:r>
            <w:r w:rsidRPr="00C937B2">
              <w:rPr>
                <w:rFonts w:ascii="Times New Roman" w:eastAsia="Times New Roman" w:hAnsi="Times New Roman" w:cs="Times New Roman"/>
                <w:color w:val="000000"/>
                <w:sz w:val="24"/>
                <w:szCs w:val="24"/>
                <w:lang w:eastAsia="ru-RU" w:bidi="ru-RU"/>
              </w:rPr>
              <w:lastRenderedPageBreak/>
              <w:t xml:space="preserve">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7</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Создание специализированных программ ведения больных хронической </w:t>
            </w:r>
            <w:proofErr w:type="gramStart"/>
            <w:r w:rsidRPr="00C937B2">
              <w:rPr>
                <w:rFonts w:ascii="Times New Roman" w:eastAsia="Times New Roman" w:hAnsi="Times New Roman" w:cs="Times New Roman"/>
                <w:color w:val="000000"/>
                <w:sz w:val="24"/>
                <w:szCs w:val="24"/>
                <w:lang w:eastAsia="ru-RU" w:bidi="ru-RU"/>
              </w:rPr>
              <w:t>сердечно-сосудистой</w:t>
            </w:r>
            <w:proofErr w:type="gramEnd"/>
            <w:r w:rsidRPr="00C937B2">
              <w:rPr>
                <w:rFonts w:ascii="Times New Roman" w:eastAsia="Times New Roman" w:hAnsi="Times New Roman" w:cs="Times New Roman"/>
                <w:color w:val="000000"/>
                <w:sz w:val="24"/>
                <w:szCs w:val="24"/>
                <w:lang w:eastAsia="ru-RU" w:bidi="ru-RU"/>
              </w:rPr>
              <w:t xml:space="preserve"> патологией высокого риска (программы для больных хронической сердечной недостаточностью, наличие специализированных структурных подразделений медицинских организаций, осуществляющих мониторинг пациентов)</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Создание инфраструктуры оказания медицинской помощи пациентам </w:t>
            </w:r>
            <w:proofErr w:type="gramStart"/>
            <w:r w:rsidRPr="00C937B2">
              <w:rPr>
                <w:rFonts w:ascii="Times New Roman" w:eastAsia="Times New Roman" w:hAnsi="Times New Roman" w:cs="Times New Roman"/>
                <w:color w:val="000000"/>
                <w:sz w:val="24"/>
                <w:szCs w:val="24"/>
                <w:lang w:eastAsia="ru-RU" w:bidi="ru-RU"/>
              </w:rPr>
              <w:t>с</w:t>
            </w:r>
            <w:proofErr w:type="gramEnd"/>
            <w:r w:rsidRPr="00C937B2">
              <w:rPr>
                <w:rFonts w:ascii="Times New Roman" w:eastAsia="Times New Roman" w:hAnsi="Times New Roman" w:cs="Times New Roman"/>
                <w:color w:val="000000"/>
                <w:sz w:val="24"/>
                <w:szCs w:val="24"/>
                <w:lang w:eastAsia="ru-RU" w:bidi="ru-RU"/>
              </w:rPr>
              <w:t xml:space="preserve"> </w:t>
            </w:r>
            <w:r w:rsidR="00685D9A">
              <w:rPr>
                <w:rFonts w:ascii="Times New Roman" w:eastAsia="Times New Roman" w:hAnsi="Times New Roman" w:cs="Times New Roman"/>
                <w:color w:val="000000"/>
                <w:sz w:val="24"/>
                <w:szCs w:val="24"/>
                <w:lang w:eastAsia="ru-RU" w:bidi="ru-RU"/>
              </w:rPr>
              <w:t xml:space="preserve">хронической </w:t>
            </w:r>
            <w:r w:rsidRPr="00C937B2">
              <w:rPr>
                <w:rFonts w:ascii="Times New Roman" w:eastAsia="Times New Roman" w:hAnsi="Times New Roman" w:cs="Times New Roman"/>
                <w:color w:val="000000"/>
                <w:sz w:val="24"/>
                <w:szCs w:val="24"/>
                <w:lang w:eastAsia="ru-RU" w:bidi="ru-RU"/>
              </w:rPr>
              <w:t>СН.</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Порядка оказания медицинской помощи пациентам </w:t>
            </w:r>
            <w:proofErr w:type="gramStart"/>
            <w:r w:rsidRPr="00C937B2">
              <w:rPr>
                <w:rFonts w:ascii="Times New Roman" w:eastAsia="Times New Roman" w:hAnsi="Times New Roman" w:cs="Times New Roman"/>
                <w:color w:val="000000"/>
                <w:sz w:val="24"/>
                <w:szCs w:val="24"/>
                <w:lang w:eastAsia="ru-RU" w:bidi="ru-RU"/>
              </w:rPr>
              <w:t>с</w:t>
            </w:r>
            <w:proofErr w:type="gramEnd"/>
            <w:r w:rsidRPr="00C937B2">
              <w:rPr>
                <w:rFonts w:ascii="Times New Roman" w:eastAsia="Times New Roman" w:hAnsi="Times New Roman" w:cs="Times New Roman"/>
                <w:color w:val="000000"/>
                <w:sz w:val="24"/>
                <w:szCs w:val="24"/>
                <w:lang w:eastAsia="ru-RU" w:bidi="ru-RU"/>
              </w:rPr>
              <w:t xml:space="preserve"> </w:t>
            </w:r>
            <w:r w:rsidR="00685D9A">
              <w:rPr>
                <w:rFonts w:ascii="Times New Roman" w:eastAsia="Times New Roman" w:hAnsi="Times New Roman" w:cs="Times New Roman"/>
                <w:color w:val="000000"/>
                <w:sz w:val="24"/>
                <w:szCs w:val="24"/>
                <w:lang w:eastAsia="ru-RU" w:bidi="ru-RU"/>
              </w:rPr>
              <w:t xml:space="preserve">хронической </w:t>
            </w:r>
            <w:r w:rsidRPr="00C937B2">
              <w:rPr>
                <w:rFonts w:ascii="Times New Roman" w:eastAsia="Times New Roman" w:hAnsi="Times New Roman" w:cs="Times New Roman"/>
                <w:color w:val="000000"/>
                <w:sz w:val="24"/>
                <w:szCs w:val="24"/>
                <w:lang w:eastAsia="ru-RU" w:bidi="ru-RU"/>
              </w:rPr>
              <w:t>СН.</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Количество медицинских организаций, участвующих в программе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w:t>
            </w:r>
            <w:r w:rsidR="00685D9A">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своевременное направление на высокотехнологичную медицинскую помощь;</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снижение частоты экстренных госпитализаций пациентов с ФП/ТП;</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снижение частоты тромбоэмболических осложнений при наличии ФП/ТП;</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снижение частоты вызовов скорой и </w:t>
            </w:r>
            <w:r w:rsidRPr="00C937B2">
              <w:rPr>
                <w:rFonts w:ascii="Times New Roman" w:eastAsia="Times New Roman" w:hAnsi="Times New Roman" w:cs="Times New Roman"/>
                <w:color w:val="000000"/>
                <w:sz w:val="24"/>
                <w:szCs w:val="24"/>
                <w:lang w:eastAsia="ru-RU" w:bidi="ru-RU"/>
              </w:rPr>
              <w:lastRenderedPageBreak/>
              <w:t>неотложной помощи к пациентам</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с ФП/ТП</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Организация оказания медицинской помощи в Брянской области пациентам с ХСН.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Критерии эффективности: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охват квадритерапией пациентов с низкой (менее 40%) и промежуточной (40-49%) фракцией выброса левого желудочка</w:t>
            </w:r>
            <w:r w:rsidRPr="00C937B2">
              <w:t xml:space="preserve"> </w:t>
            </w:r>
            <w:r w:rsidRPr="00C937B2">
              <w:rPr>
                <w:rFonts w:ascii="Times New Roman" w:eastAsia="Times New Roman" w:hAnsi="Times New Roman" w:cs="Times New Roman"/>
                <w:color w:val="000000"/>
                <w:sz w:val="24"/>
                <w:szCs w:val="24"/>
                <w:lang w:eastAsia="ru-RU" w:bidi="ru-RU"/>
              </w:rPr>
              <w:t xml:space="preserve">не менее </w:t>
            </w:r>
            <w:proofErr w:type="gramStart"/>
            <w:r w:rsidR="008D2D79">
              <w:rPr>
                <w:rFonts w:ascii="Times New Roman" w:eastAsia="Times New Roman" w:hAnsi="Times New Roman" w:cs="Times New Roman"/>
                <w:color w:val="000000"/>
                <w:sz w:val="24"/>
                <w:szCs w:val="24"/>
                <w:lang w:eastAsia="ru-RU" w:bidi="ru-RU"/>
              </w:rPr>
              <w:t>в</w:t>
            </w:r>
            <w:proofErr w:type="gramEnd"/>
            <w:r w:rsidR="008D2D79">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w:t>
            </w:r>
            <w:r w:rsidR="008D2D79">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- 80 %;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w:t>
            </w:r>
            <w:r w:rsidR="008D2D79">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- 85 %;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год</w:t>
            </w:r>
            <w:r w:rsidR="008D2D79">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 90 %;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w:t>
            </w:r>
            <w:r w:rsidR="008D2D79">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 95 %;</w:t>
            </w:r>
          </w:p>
          <w:p w:rsidR="00C937B2" w:rsidRPr="00C937B2" w:rsidRDefault="008D2D79"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2030 году</w:t>
            </w:r>
            <w:r w:rsidR="00C937B2" w:rsidRPr="00C937B2">
              <w:rPr>
                <w:rFonts w:ascii="Times New Roman" w:eastAsia="Times New Roman" w:hAnsi="Times New Roman" w:cs="Times New Roman"/>
                <w:color w:val="000000"/>
                <w:sz w:val="24"/>
                <w:szCs w:val="24"/>
                <w:lang w:eastAsia="ru-RU" w:bidi="ru-RU"/>
              </w:rPr>
              <w:t xml:space="preserve"> – 100 %.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w:t>
            </w:r>
            <w:r w:rsidR="008D2D79">
              <w:rPr>
                <w:rFonts w:ascii="Times New Roman" w:eastAsia="Times New Roman" w:hAnsi="Times New Roman" w:cs="Times New Roman"/>
                <w:color w:val="000000"/>
                <w:sz w:val="24"/>
                <w:szCs w:val="24"/>
                <w:lang w:eastAsia="ru-RU" w:bidi="ru-RU"/>
              </w:rPr>
              <w:t>д</w:t>
            </w:r>
            <w:r w:rsidRPr="00C937B2">
              <w:rPr>
                <w:rFonts w:ascii="Times New Roman" w:eastAsia="Times New Roman" w:hAnsi="Times New Roman" w:cs="Times New Roman"/>
                <w:color w:val="000000"/>
                <w:sz w:val="24"/>
                <w:szCs w:val="24"/>
                <w:lang w:eastAsia="ru-RU" w:bidi="ru-RU"/>
              </w:rPr>
              <w:t xml:space="preserve">остижение целевых </w:t>
            </w:r>
            <w:proofErr w:type="gramStart"/>
            <w:r w:rsidRPr="00C937B2">
              <w:rPr>
                <w:rFonts w:ascii="Times New Roman" w:eastAsia="Times New Roman" w:hAnsi="Times New Roman" w:cs="Times New Roman"/>
                <w:color w:val="000000"/>
                <w:sz w:val="24"/>
                <w:szCs w:val="24"/>
                <w:lang w:eastAsia="ru-RU" w:bidi="ru-RU"/>
              </w:rPr>
              <w:t>значений параметров состояния здоровья пациента</w:t>
            </w:r>
            <w:proofErr w:type="gramEnd"/>
            <w:r w:rsidRPr="00C937B2">
              <w:rPr>
                <w:rFonts w:ascii="Times New Roman" w:eastAsia="Times New Roman" w:hAnsi="Times New Roman" w:cs="Times New Roman"/>
                <w:color w:val="000000"/>
                <w:sz w:val="24"/>
                <w:szCs w:val="24"/>
                <w:lang w:eastAsia="ru-RU" w:bidi="ru-RU"/>
              </w:rPr>
              <w:t xml:space="preserve"> с </w:t>
            </w:r>
            <w:r w:rsidR="008D2D79">
              <w:rPr>
                <w:rFonts w:ascii="Times New Roman" w:eastAsia="Times New Roman" w:hAnsi="Times New Roman" w:cs="Times New Roman"/>
                <w:color w:val="000000"/>
                <w:sz w:val="24"/>
                <w:szCs w:val="24"/>
                <w:lang w:eastAsia="ru-RU" w:bidi="ru-RU"/>
              </w:rPr>
              <w:t xml:space="preserve">хронической </w:t>
            </w:r>
            <w:r w:rsidRPr="00C937B2">
              <w:rPr>
                <w:rFonts w:ascii="Times New Roman" w:eastAsia="Times New Roman" w:hAnsi="Times New Roman" w:cs="Times New Roman"/>
                <w:color w:val="000000"/>
                <w:sz w:val="24"/>
                <w:szCs w:val="24"/>
                <w:lang w:eastAsia="ru-RU" w:bidi="ru-RU"/>
              </w:rPr>
              <w:t xml:space="preserve">СН (АД, ЧСС, холестерин ЛПНП, ФВ левого желудочка, гемоглобин) не менее </w:t>
            </w:r>
            <w:r w:rsidR="008D2D79">
              <w:rPr>
                <w:rFonts w:ascii="Times New Roman" w:eastAsia="Times New Roman" w:hAnsi="Times New Roman" w:cs="Times New Roman"/>
                <w:color w:val="000000"/>
                <w:sz w:val="24"/>
                <w:szCs w:val="24"/>
                <w:lang w:eastAsia="ru-RU" w:bidi="ru-RU"/>
              </w:rPr>
              <w:t>в</w:t>
            </w:r>
            <w:r w:rsidRPr="00C937B2">
              <w:rPr>
                <w:rFonts w:ascii="Times New Roman" w:eastAsia="Times New Roman" w:hAnsi="Times New Roman" w:cs="Times New Roman"/>
                <w:color w:val="000000"/>
                <w:sz w:val="24"/>
                <w:szCs w:val="24"/>
                <w:lang w:eastAsia="ru-RU" w:bidi="ru-RU"/>
              </w:rPr>
              <w:t xml:space="preserve">: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w:t>
            </w:r>
            <w:r w:rsidR="008D2D79">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 72 %;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2027 год</w:t>
            </w:r>
            <w:r w:rsidR="008D2D79">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 74 %;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год</w:t>
            </w:r>
            <w:r w:rsidR="008D2D79">
              <w:rPr>
                <w:rFonts w:ascii="Times New Roman" w:eastAsia="Times New Roman" w:hAnsi="Times New Roman" w:cs="Times New Roman"/>
                <w:color w:val="000000"/>
                <w:sz w:val="24"/>
                <w:szCs w:val="24"/>
                <w:lang w:eastAsia="ru-RU" w:bidi="ru-RU"/>
              </w:rPr>
              <w:t xml:space="preserve">у </w:t>
            </w:r>
            <w:r w:rsidRPr="00C937B2">
              <w:rPr>
                <w:rFonts w:ascii="Times New Roman" w:eastAsia="Times New Roman" w:hAnsi="Times New Roman" w:cs="Times New Roman"/>
                <w:color w:val="000000"/>
                <w:sz w:val="24"/>
                <w:szCs w:val="24"/>
                <w:lang w:eastAsia="ru-RU" w:bidi="ru-RU"/>
              </w:rPr>
              <w:t>– 76 %;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w:t>
            </w:r>
            <w:r w:rsidR="008D2D79">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 78 %;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год</w:t>
            </w:r>
            <w:r w:rsidR="008D2D79">
              <w:rPr>
                <w:rFonts w:ascii="Times New Roman" w:eastAsia="Times New Roman" w:hAnsi="Times New Roman" w:cs="Times New Roman"/>
                <w:color w:val="000000"/>
                <w:sz w:val="24"/>
                <w:szCs w:val="24"/>
                <w:lang w:eastAsia="ru-RU" w:bidi="ru-RU"/>
              </w:rPr>
              <w:t>у</w:t>
            </w:r>
            <w:r w:rsidRPr="00C937B2">
              <w:rPr>
                <w:rFonts w:ascii="Times New Roman" w:eastAsia="Times New Roman" w:hAnsi="Times New Roman" w:cs="Times New Roman"/>
                <w:color w:val="000000"/>
                <w:sz w:val="24"/>
                <w:szCs w:val="24"/>
                <w:lang w:eastAsia="ru-RU" w:bidi="ru-RU"/>
              </w:rPr>
              <w:t xml:space="preserve"> – 80 %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Заместитель директора департамента здравоохранения Брянской области;</w:t>
            </w:r>
          </w:p>
          <w:p w:rsidR="009D2E80"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г</w:t>
            </w:r>
            <w:r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й</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й </w:t>
            </w:r>
            <w:r w:rsidRPr="00C937B2">
              <w:rPr>
                <w:rFonts w:ascii="Times New Roman" w:eastAsia="Times New Roman" w:hAnsi="Times New Roman" w:cs="Times New Roman"/>
                <w:color w:val="000000"/>
                <w:sz w:val="24"/>
                <w:szCs w:val="24"/>
                <w:lang w:eastAsia="ru-RU" w:bidi="ru-RU"/>
              </w:rPr>
              <w:t>специалист департамента здравоохранения</w:t>
            </w:r>
            <w:r w:rsidRPr="00C937B2">
              <w:t xml:space="preserve"> </w:t>
            </w:r>
            <w:r w:rsidRPr="00C937B2">
              <w:rPr>
                <w:rFonts w:ascii="Times New Roman" w:eastAsia="Times New Roman" w:hAnsi="Times New Roman" w:cs="Times New Roman"/>
                <w:color w:val="000000"/>
                <w:sz w:val="24"/>
                <w:szCs w:val="24"/>
                <w:lang w:eastAsia="ru-RU" w:bidi="ru-RU"/>
              </w:rPr>
              <w:t>Брянской области</w:t>
            </w:r>
            <w:r>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 xml:space="preserve"> </w:t>
            </w:r>
          </w:p>
          <w:p w:rsidR="009D2E80"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w:t>
            </w:r>
            <w:r>
              <w:rPr>
                <w:rFonts w:ascii="Times New Roman" w:eastAsia="Times New Roman" w:hAnsi="Times New Roman" w:cs="Times New Roman"/>
                <w:color w:val="000000"/>
                <w:sz w:val="24"/>
                <w:szCs w:val="24"/>
                <w:lang w:eastAsia="ru-RU" w:bidi="ru-RU"/>
              </w:rPr>
              <w:t xml:space="preserve">евт, </w:t>
            </w:r>
          </w:p>
          <w:p w:rsidR="009D2E80" w:rsidRPr="00C937B2"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кардиолог</w:t>
            </w:r>
            <w:r>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8</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Проведение диспансерного наблюдения в соответствии </w:t>
            </w:r>
            <w:proofErr w:type="gramStart"/>
            <w:r w:rsidRPr="00C937B2">
              <w:rPr>
                <w:rFonts w:ascii="Times New Roman" w:eastAsia="Times New Roman" w:hAnsi="Times New Roman" w:cs="Times New Roman"/>
                <w:color w:val="000000"/>
                <w:sz w:val="24"/>
                <w:szCs w:val="24"/>
                <w:lang w:eastAsia="ru-RU" w:bidi="ru-RU"/>
              </w:rPr>
              <w:t>с</w:t>
            </w:r>
            <w:proofErr w:type="gramEnd"/>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действующим порядком проведения диспансерного наблюдения за взрослыми</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Медицинские</w:t>
            </w:r>
            <w:proofErr w:type="gramEnd"/>
            <w:r w:rsidRPr="00C937B2">
              <w:rPr>
                <w:rFonts w:ascii="Times New Roman" w:eastAsia="Times New Roman" w:hAnsi="Times New Roman" w:cs="Times New Roman"/>
                <w:color w:val="000000"/>
                <w:sz w:val="24"/>
                <w:szCs w:val="24"/>
                <w:lang w:eastAsia="ru-RU" w:bidi="ru-RU"/>
              </w:rPr>
              <w:t xml:space="preserve"> организаций, оказывающих первичную медико-санитарную помощь (далее – ПСМП),</w:t>
            </w:r>
          </w:p>
          <w:p w:rsidR="00C937B2" w:rsidRPr="00C937B2" w:rsidRDefault="00C937B2" w:rsidP="00C937B2">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проводят своевременную актуализацию списков лиц с </w:t>
            </w:r>
            <w:proofErr w:type="gramStart"/>
            <w:r w:rsidR="008D2D79">
              <w:rPr>
                <w:rFonts w:ascii="Times New Roman" w:eastAsia="Times New Roman" w:hAnsi="Times New Roman" w:cs="Times New Roman"/>
                <w:color w:val="000000"/>
                <w:sz w:val="24"/>
                <w:szCs w:val="24"/>
                <w:lang w:eastAsia="ru-RU" w:bidi="ru-RU"/>
              </w:rPr>
              <w:t>сердечно-сосудистыми</w:t>
            </w:r>
            <w:proofErr w:type="gramEnd"/>
            <w:r w:rsidR="008D2D79">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подлежащих диспансерному наблюдению совместно с ТФОМС</w:t>
            </w:r>
          </w:p>
        </w:tc>
        <w:tc>
          <w:tcPr>
            <w:tcW w:w="2552" w:type="dxa"/>
            <w:gridSpan w:val="2"/>
            <w:hideMark/>
          </w:tcPr>
          <w:p w:rsidR="00C937B2" w:rsidRPr="00C937B2" w:rsidRDefault="00C937B2" w:rsidP="00C937B2">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Доля медицинских организаций, оказывающих ПСМП, и осуществляющих диспансерное наблюдение,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ежемесячно </w:t>
            </w:r>
            <w:proofErr w:type="gramStart"/>
            <w:r w:rsidRPr="00C937B2">
              <w:rPr>
                <w:rFonts w:ascii="Times New Roman" w:eastAsia="Times New Roman" w:hAnsi="Times New Roman" w:cs="Times New Roman"/>
                <w:color w:val="000000"/>
                <w:sz w:val="24"/>
                <w:szCs w:val="24"/>
                <w:lang w:eastAsia="ru-RU" w:bidi="ru-RU"/>
              </w:rPr>
              <w:t>актуализирующих</w:t>
            </w:r>
            <w:proofErr w:type="gramEnd"/>
            <w:r w:rsidRPr="00C937B2">
              <w:rPr>
                <w:rFonts w:ascii="Times New Roman" w:eastAsia="Times New Roman" w:hAnsi="Times New Roman" w:cs="Times New Roman"/>
                <w:color w:val="000000"/>
                <w:sz w:val="24"/>
                <w:szCs w:val="24"/>
                <w:lang w:eastAsia="ru-RU" w:bidi="ru-RU"/>
              </w:rPr>
              <w:t xml:space="preserve"> списки должна составлять не менее 100%</w:t>
            </w:r>
          </w:p>
        </w:tc>
        <w:tc>
          <w:tcPr>
            <w:tcW w:w="2694" w:type="dxa"/>
            <w:gridSpan w:val="3"/>
          </w:tcPr>
          <w:p w:rsidR="00C937B2" w:rsidRPr="00C937B2" w:rsidRDefault="00C937B2"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9</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Доля медицинских организаций, осуществляющих активный вызов пациентов</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на прием по диспансерному наблюдению по заранее спланированному графику</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bidi="ru-RU"/>
              </w:rPr>
            </w:pPr>
            <w:r w:rsidRPr="00C937B2">
              <w:rPr>
                <w:rFonts w:ascii="Times New Roman" w:eastAsia="Times New Roman" w:hAnsi="Times New Roman" w:cs="Times New Roman"/>
                <w:bCs/>
                <w:color w:val="000000"/>
                <w:sz w:val="24"/>
                <w:szCs w:val="24"/>
                <w:lang w:eastAsia="ru-RU" w:bidi="ru-RU"/>
              </w:rPr>
              <w:t>Увеличение охвата</w:t>
            </w:r>
            <w:r w:rsidRPr="00C937B2">
              <w:rPr>
                <w:rFonts w:ascii="Times New Roman" w:eastAsia="Times New Roman" w:hAnsi="Times New Roman" w:cs="Times New Roman"/>
                <w:bCs/>
                <w:strike/>
                <w:color w:val="000000"/>
                <w:sz w:val="24"/>
                <w:szCs w:val="24"/>
                <w:lang w:eastAsia="ru-RU" w:bidi="ru-RU"/>
              </w:rPr>
              <w:t xml:space="preserve"> </w:t>
            </w:r>
            <w:r w:rsidRPr="00C937B2">
              <w:rPr>
                <w:rFonts w:ascii="Times New Roman" w:eastAsia="Times New Roman" w:hAnsi="Times New Roman" w:cs="Times New Roman"/>
                <w:bCs/>
                <w:color w:val="000000"/>
                <w:sz w:val="24"/>
                <w:szCs w:val="24"/>
                <w:lang w:eastAsia="ru-RU" w:bidi="ru-RU"/>
              </w:rPr>
              <w:t xml:space="preserve">пациентов с </w:t>
            </w:r>
            <w:proofErr w:type="gramStart"/>
            <w:r w:rsidR="008D2D79">
              <w:rPr>
                <w:rFonts w:ascii="Times New Roman" w:eastAsia="Times New Roman" w:hAnsi="Times New Roman" w:cs="Times New Roman"/>
                <w:bCs/>
                <w:color w:val="000000"/>
                <w:sz w:val="24"/>
                <w:szCs w:val="24"/>
                <w:lang w:eastAsia="ru-RU" w:bidi="ru-RU"/>
              </w:rPr>
              <w:t>сердечно-сосудистыми</w:t>
            </w:r>
            <w:proofErr w:type="gramEnd"/>
            <w:r w:rsidR="008D2D79">
              <w:rPr>
                <w:rFonts w:ascii="Times New Roman" w:eastAsia="Times New Roman" w:hAnsi="Times New Roman" w:cs="Times New Roman"/>
                <w:bCs/>
                <w:color w:val="000000"/>
                <w:sz w:val="24"/>
                <w:szCs w:val="24"/>
                <w:lang w:eastAsia="ru-RU" w:bidi="ru-RU"/>
              </w:rPr>
              <w:t xml:space="preserve"> заболеваниями</w:t>
            </w:r>
            <w:r w:rsidRPr="00C937B2">
              <w:rPr>
                <w:rFonts w:ascii="Times New Roman" w:eastAsia="Times New Roman" w:hAnsi="Times New Roman" w:cs="Times New Roman"/>
                <w:bCs/>
                <w:color w:val="000000"/>
                <w:sz w:val="24"/>
                <w:szCs w:val="24"/>
                <w:lang w:eastAsia="ru-RU" w:bidi="ru-RU"/>
              </w:rPr>
              <w:t>,</w:t>
            </w:r>
          </w:p>
          <w:p w:rsidR="00C937B2" w:rsidRPr="00C937B2" w:rsidRDefault="00C937B2" w:rsidP="008D2D7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bCs/>
                <w:color w:val="000000"/>
                <w:sz w:val="24"/>
                <w:szCs w:val="24"/>
                <w:lang w:eastAsia="ru-RU" w:bidi="ru-RU"/>
              </w:rPr>
              <w:t>состоящих под диспансерным наблюдением, получивших в текущем году медицинские услуги в рамках диспансерного наблюдения</w:t>
            </w:r>
            <w:proofErr w:type="gramEnd"/>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Доля медицинских организаций, осуществляющих активный вызов пациентов</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на прием по диспансерному наблюдению по заранее спланированному графику должна составлять не менее </w:t>
            </w:r>
            <w:r w:rsidRPr="00C937B2">
              <w:rPr>
                <w:rFonts w:ascii="Times New Roman" w:eastAsia="Times New Roman" w:hAnsi="Times New Roman" w:cs="Times New Roman"/>
                <w:color w:val="000000"/>
                <w:sz w:val="24"/>
                <w:szCs w:val="24"/>
                <w:lang w:eastAsia="ru-RU" w:bidi="ru-RU"/>
              </w:rPr>
              <w:lastRenderedPageBreak/>
              <w:t>100 %</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Главные врачи медицинских организаций</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10</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Применение </w:t>
            </w:r>
            <w:proofErr w:type="gramStart"/>
            <w:r w:rsidRPr="00C937B2">
              <w:rPr>
                <w:rFonts w:ascii="Times New Roman" w:eastAsia="Times New Roman" w:hAnsi="Times New Roman" w:cs="Times New Roman"/>
                <w:color w:val="000000"/>
                <w:sz w:val="24"/>
                <w:szCs w:val="24"/>
                <w:lang w:eastAsia="ru-RU" w:bidi="ru-RU"/>
              </w:rPr>
              <w:t>мобильных</w:t>
            </w:r>
            <w:proofErr w:type="gramEnd"/>
            <w:r w:rsidRPr="00C937B2">
              <w:rPr>
                <w:rFonts w:ascii="Times New Roman" w:eastAsia="Times New Roman" w:hAnsi="Times New Roman" w:cs="Times New Roman"/>
                <w:color w:val="000000"/>
                <w:sz w:val="24"/>
                <w:szCs w:val="24"/>
                <w:lang w:eastAsia="ru-RU" w:bidi="ru-RU"/>
              </w:rPr>
              <w:t xml:space="preserve"> медицинских</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бригад, оснащенных </w:t>
            </w:r>
            <w:proofErr w:type="gramStart"/>
            <w:r w:rsidRPr="00C937B2">
              <w:rPr>
                <w:rFonts w:ascii="Times New Roman" w:eastAsia="Times New Roman" w:hAnsi="Times New Roman" w:cs="Times New Roman"/>
                <w:color w:val="000000"/>
                <w:sz w:val="24"/>
                <w:szCs w:val="24"/>
                <w:lang w:eastAsia="ru-RU" w:bidi="ru-RU"/>
              </w:rPr>
              <w:t>передвижными</w:t>
            </w:r>
            <w:proofErr w:type="gramEnd"/>
            <w:r w:rsidRPr="00C937B2">
              <w:rPr>
                <w:rFonts w:ascii="Times New Roman" w:eastAsia="Times New Roman" w:hAnsi="Times New Roman" w:cs="Times New Roman"/>
                <w:color w:val="000000"/>
                <w:sz w:val="24"/>
                <w:szCs w:val="24"/>
                <w:lang w:eastAsia="ru-RU" w:bidi="ru-RU"/>
              </w:rPr>
              <w:t xml:space="preserve"> медицинскими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комплексами для проведения диспансерного наблюдения</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bidi="ru-RU"/>
              </w:rPr>
            </w:pPr>
            <w:r w:rsidRPr="00C937B2">
              <w:rPr>
                <w:rFonts w:ascii="Times New Roman" w:eastAsia="Times New Roman" w:hAnsi="Times New Roman" w:cs="Times New Roman"/>
                <w:bCs/>
                <w:color w:val="000000"/>
                <w:sz w:val="24"/>
                <w:szCs w:val="24"/>
                <w:lang w:eastAsia="ru-RU" w:bidi="ru-RU"/>
              </w:rPr>
              <w:t xml:space="preserve">Повышение количества пациентов с </w:t>
            </w:r>
            <w:proofErr w:type="gramStart"/>
            <w:r w:rsidR="008D2D79">
              <w:rPr>
                <w:rFonts w:ascii="Times New Roman" w:eastAsia="Times New Roman" w:hAnsi="Times New Roman" w:cs="Times New Roman"/>
                <w:bCs/>
                <w:color w:val="000000"/>
                <w:sz w:val="24"/>
                <w:szCs w:val="24"/>
                <w:lang w:eastAsia="ru-RU" w:bidi="ru-RU"/>
              </w:rPr>
              <w:t>сердечно-сосудистыми</w:t>
            </w:r>
            <w:proofErr w:type="gramEnd"/>
            <w:r w:rsidR="008D2D79">
              <w:rPr>
                <w:rFonts w:ascii="Times New Roman" w:eastAsia="Times New Roman" w:hAnsi="Times New Roman" w:cs="Times New Roman"/>
                <w:bCs/>
                <w:color w:val="000000"/>
                <w:sz w:val="24"/>
                <w:szCs w:val="24"/>
                <w:lang w:eastAsia="ru-RU" w:bidi="ru-RU"/>
              </w:rPr>
              <w:t xml:space="preserve"> заболеваниями</w:t>
            </w:r>
            <w:r w:rsidRPr="00C937B2">
              <w:rPr>
                <w:rFonts w:ascii="Times New Roman" w:eastAsia="Times New Roman" w:hAnsi="Times New Roman" w:cs="Times New Roman"/>
                <w:bCs/>
                <w:color w:val="000000"/>
                <w:sz w:val="24"/>
                <w:szCs w:val="24"/>
                <w:lang w:eastAsia="ru-RU" w:bidi="ru-RU"/>
              </w:rPr>
              <w:t>,</w:t>
            </w:r>
          </w:p>
          <w:p w:rsidR="00C937B2" w:rsidRPr="00C937B2" w:rsidRDefault="00C937B2" w:rsidP="00C937B2">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bCs/>
                <w:color w:val="000000"/>
                <w:sz w:val="24"/>
                <w:szCs w:val="24"/>
                <w:lang w:eastAsia="ru-RU" w:bidi="ru-RU"/>
              </w:rPr>
              <w:t>состоящих под диспансерным наблюдением, получивших в текущем году медицинские услуги в рамках диспансерного наблюдения</w:t>
            </w:r>
            <w:proofErr w:type="gramEnd"/>
          </w:p>
          <w:p w:rsidR="00C937B2" w:rsidRPr="00C937B2" w:rsidRDefault="00C937B2" w:rsidP="00C937B2">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bidi="ru-RU"/>
              </w:rPr>
            </w:pP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Доля применения мобильных медицинских бригад, оснащенных передвижными медицинскими комплексами для проведения диспансерного наблюдения должна состоять не менее чем 100 %</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C937B2" w:rsidRPr="00C937B2" w:rsidTr="006C3A77">
        <w:trPr>
          <w:trHeight w:val="306"/>
        </w:trPr>
        <w:tc>
          <w:tcPr>
            <w:tcW w:w="15276" w:type="dxa"/>
            <w:gridSpan w:val="10"/>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7. Комплекс мер, направленный на совершенствование оказания скорой медицинской помощи при болезнях системы кровообращения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C937B2" w:rsidRPr="00C937B2" w:rsidTr="006C3A77">
        <w:trPr>
          <w:trHeight w:val="2117"/>
        </w:trPr>
        <w:tc>
          <w:tcPr>
            <w:tcW w:w="819" w:type="dxa"/>
          </w:tcPr>
          <w:p w:rsidR="00C937B2" w:rsidRPr="00C937B2" w:rsidRDefault="00C937B2" w:rsidP="008D2D79">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w:t>
            </w:r>
            <w:r w:rsidR="008D2D79">
              <w:rPr>
                <w:rFonts w:ascii="Times New Roman" w:eastAsia="Times New Roman" w:hAnsi="Times New Roman" w:cs="Times New Roman"/>
                <w:color w:val="000000"/>
                <w:sz w:val="24"/>
                <w:szCs w:val="24"/>
                <w:lang w:eastAsia="ru-RU" w:bidi="ru-RU"/>
              </w:rPr>
              <w:t>1</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Мероприятия по созданию «Единого центра СМП» или созданию единой центральной диспетчерской службы СМП</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01.01.2026</w:t>
            </w:r>
          </w:p>
        </w:tc>
        <w:tc>
          <w:tcPr>
            <w:tcW w:w="1559" w:type="dxa"/>
          </w:tcPr>
          <w:p w:rsidR="00C937B2" w:rsidRPr="00C937B2" w:rsidRDefault="00C937B2" w:rsidP="00C937B2">
            <w:pPr>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tcPr>
          <w:p w:rsidR="00C937B2" w:rsidRPr="00C937B2" w:rsidRDefault="00C937B2" w:rsidP="00C937B2">
            <w:pPr>
              <w:spacing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Функционирование «Единого центра СМП» или единой центральной диспетчерской службы СМП</w:t>
            </w:r>
          </w:p>
        </w:tc>
        <w:tc>
          <w:tcPr>
            <w:tcW w:w="2552" w:type="dxa"/>
            <w:gridSpan w:val="2"/>
          </w:tcPr>
          <w:p w:rsidR="00C937B2" w:rsidRPr="00C937B2" w:rsidRDefault="00C937B2" w:rsidP="00C937B2">
            <w:pPr>
              <w:spacing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Функционирует «Единый центр СМП» с единой центральной диспетчерской службы СМП</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Главный врач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ГАУЗ «Брянская городская станция скорой медицинской помощи»;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главный внештатный специалист </w:t>
            </w:r>
            <w:r w:rsidR="009D2E80">
              <w:rPr>
                <w:rFonts w:ascii="Times New Roman" w:eastAsia="Times New Roman" w:hAnsi="Times New Roman" w:cs="Times New Roman"/>
                <w:color w:val="000000"/>
                <w:sz w:val="24"/>
                <w:szCs w:val="24"/>
                <w:lang w:eastAsia="ru-RU" w:bidi="ru-RU"/>
              </w:rPr>
              <w:t xml:space="preserve">департамента здравоохранения Брянской области </w:t>
            </w:r>
            <w:r w:rsidRPr="00C937B2">
              <w:rPr>
                <w:rFonts w:ascii="Times New Roman" w:eastAsia="Times New Roman" w:hAnsi="Times New Roman" w:cs="Times New Roman"/>
                <w:color w:val="000000"/>
                <w:sz w:val="24"/>
                <w:szCs w:val="24"/>
                <w:lang w:eastAsia="ru-RU" w:bidi="ru-RU"/>
              </w:rPr>
              <w:t>по скорой медицинской помощи;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директор ГАУЗ «МИАЦ»</w:t>
            </w:r>
          </w:p>
        </w:tc>
      </w:tr>
      <w:tr w:rsidR="00C937B2" w:rsidRPr="00C937B2" w:rsidTr="006C3A77">
        <w:trPr>
          <w:trHeight w:val="900"/>
        </w:trPr>
        <w:tc>
          <w:tcPr>
            <w:tcW w:w="819" w:type="dxa"/>
            <w:hideMark/>
          </w:tcPr>
          <w:p w:rsidR="00C937B2" w:rsidRPr="00C937B2" w:rsidRDefault="008D2D79"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2</w:t>
            </w:r>
          </w:p>
        </w:tc>
        <w:tc>
          <w:tcPr>
            <w:tcW w:w="3541" w:type="dxa"/>
            <w:hideMark/>
          </w:tcPr>
          <w:p w:rsidR="00C937B2" w:rsidRPr="00C937B2" w:rsidRDefault="00C937B2" w:rsidP="008D2D79">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Внесение изменений в маршрутизацию пациентов с </w:t>
            </w:r>
            <w:proofErr w:type="gramStart"/>
            <w:r w:rsidR="008D2D79">
              <w:rPr>
                <w:rFonts w:ascii="Times New Roman" w:eastAsia="Times New Roman" w:hAnsi="Times New Roman" w:cs="Times New Roman"/>
                <w:color w:val="000000"/>
                <w:sz w:val="24"/>
                <w:szCs w:val="24"/>
                <w:lang w:eastAsia="ru-RU" w:bidi="ru-RU"/>
              </w:rPr>
              <w:t>сердечно-сосудистыми</w:t>
            </w:r>
            <w:proofErr w:type="gramEnd"/>
            <w:r w:rsidR="008D2D79">
              <w:rPr>
                <w:rFonts w:ascii="Times New Roman" w:eastAsia="Times New Roman" w:hAnsi="Times New Roman" w:cs="Times New Roman"/>
                <w:color w:val="000000"/>
                <w:sz w:val="24"/>
                <w:szCs w:val="24"/>
                <w:lang w:eastAsia="ru-RU" w:bidi="ru-RU"/>
              </w:rPr>
              <w:t xml:space="preserve"> заболеваниями </w:t>
            </w:r>
            <w:r w:rsidRPr="00C937B2">
              <w:rPr>
                <w:rFonts w:ascii="Times New Roman" w:eastAsia="Times New Roman" w:hAnsi="Times New Roman" w:cs="Times New Roman"/>
                <w:color w:val="000000"/>
                <w:sz w:val="24"/>
                <w:szCs w:val="24"/>
                <w:lang w:eastAsia="ru-RU" w:bidi="ru-RU"/>
              </w:rPr>
              <w:t>с учетом доступности и оснащенности специализированных центров</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Актуализация (ежегодно или по мере необходимости) </w:t>
            </w:r>
            <w:r w:rsidR="008D2D79">
              <w:rPr>
                <w:rFonts w:ascii="Times New Roman" w:eastAsia="Times New Roman" w:hAnsi="Times New Roman" w:cs="Times New Roman"/>
                <w:color w:val="000000"/>
                <w:sz w:val="24"/>
                <w:szCs w:val="24"/>
                <w:lang w:eastAsia="ru-RU" w:bidi="ru-RU"/>
              </w:rPr>
              <w:t xml:space="preserve">приказа департамента здравоохранения Брянской области </w:t>
            </w:r>
            <w:r w:rsidRPr="00C937B2">
              <w:rPr>
                <w:rFonts w:ascii="Times New Roman" w:eastAsia="Times New Roman" w:hAnsi="Times New Roman" w:cs="Times New Roman"/>
                <w:color w:val="000000"/>
                <w:sz w:val="24"/>
                <w:szCs w:val="24"/>
                <w:lang w:eastAsia="ru-RU" w:bidi="ru-RU"/>
              </w:rPr>
              <w:t>от 6 ноября 2025 год</w:t>
            </w:r>
            <w:r w:rsidR="008D2D79">
              <w:rPr>
                <w:rFonts w:ascii="Times New Roman" w:eastAsia="Times New Roman" w:hAnsi="Times New Roman" w:cs="Times New Roman"/>
                <w:color w:val="000000"/>
                <w:sz w:val="24"/>
                <w:szCs w:val="24"/>
                <w:lang w:eastAsia="ru-RU" w:bidi="ru-RU"/>
              </w:rPr>
              <w:t>а № </w:t>
            </w:r>
            <w:r w:rsidRPr="00C937B2">
              <w:rPr>
                <w:rFonts w:ascii="Times New Roman" w:eastAsia="Times New Roman" w:hAnsi="Times New Roman" w:cs="Times New Roman"/>
                <w:color w:val="000000"/>
                <w:sz w:val="24"/>
                <w:szCs w:val="24"/>
                <w:lang w:eastAsia="ru-RU" w:bidi="ru-RU"/>
              </w:rPr>
              <w:t xml:space="preserve">1395 «Об организации оказания медицинской помощи больным с </w:t>
            </w:r>
            <w:proofErr w:type="gramStart"/>
            <w:r w:rsidRPr="00C937B2">
              <w:rPr>
                <w:rFonts w:ascii="Times New Roman" w:eastAsia="Times New Roman" w:hAnsi="Times New Roman" w:cs="Times New Roman"/>
                <w:color w:val="000000"/>
                <w:sz w:val="24"/>
                <w:szCs w:val="24"/>
                <w:lang w:eastAsia="ru-RU" w:bidi="ru-RU"/>
              </w:rPr>
              <w:t>сердечно-сосудистыми</w:t>
            </w:r>
            <w:proofErr w:type="gramEnd"/>
            <w:r w:rsidRPr="00C937B2">
              <w:rPr>
                <w:rFonts w:ascii="Times New Roman" w:eastAsia="Times New Roman" w:hAnsi="Times New Roman" w:cs="Times New Roman"/>
                <w:color w:val="000000"/>
                <w:sz w:val="24"/>
                <w:szCs w:val="24"/>
                <w:lang w:eastAsia="ru-RU" w:bidi="ru-RU"/>
              </w:rPr>
              <w:t xml:space="preserve"> заболеваниями на территории Брянской области»</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Улучшение качества оказания скорой медицинской помощи пациентам с </w:t>
            </w:r>
            <w:proofErr w:type="gramStart"/>
            <w:r w:rsidRPr="00C937B2">
              <w:rPr>
                <w:rFonts w:ascii="Times New Roman" w:eastAsia="Times New Roman" w:hAnsi="Times New Roman" w:cs="Times New Roman"/>
                <w:color w:val="000000"/>
                <w:sz w:val="24"/>
                <w:szCs w:val="24"/>
                <w:lang w:eastAsia="ru-RU" w:bidi="ru-RU"/>
              </w:rPr>
              <w:t>сердечно-сосудистыми</w:t>
            </w:r>
            <w:proofErr w:type="gramEnd"/>
            <w:r w:rsidRPr="00C937B2">
              <w:rPr>
                <w:rFonts w:ascii="Times New Roman" w:eastAsia="Times New Roman" w:hAnsi="Times New Roman" w:cs="Times New Roman"/>
                <w:color w:val="000000"/>
                <w:sz w:val="24"/>
                <w:szCs w:val="24"/>
                <w:lang w:eastAsia="ru-RU" w:bidi="ru-RU"/>
              </w:rPr>
              <w:t xml:space="preserve"> заболеваниями</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департамента здравоохранения</w:t>
            </w:r>
            <w:r w:rsidRPr="00C937B2">
              <w:rPr>
                <w:rFonts w:ascii="Times New Roman" w:eastAsia="Times New Roman" w:hAnsi="Times New Roman" w:cs="Times New Roman"/>
                <w:color w:val="000000"/>
                <w:sz w:val="24"/>
                <w:szCs w:val="24"/>
                <w:lang w:eastAsia="ru-RU" w:bidi="ru-RU"/>
              </w:rPr>
              <w:br/>
              <w:t>Брянской области</w:t>
            </w:r>
            <w:r w:rsidRPr="00C937B2">
              <w:rPr>
                <w:rFonts w:ascii="Times New Roman" w:eastAsia="Times New Roman" w:hAnsi="Times New Roman" w:cs="Times New Roman"/>
                <w:color w:val="000000"/>
                <w:sz w:val="24"/>
                <w:szCs w:val="24"/>
                <w:lang w:eastAsia="ru-RU" w:bidi="ru-RU"/>
              </w:rPr>
              <w:br/>
              <w:t xml:space="preserve"> </w:t>
            </w:r>
          </w:p>
        </w:tc>
      </w:tr>
      <w:tr w:rsidR="00C937B2" w:rsidRPr="00C937B2" w:rsidTr="006C3A77">
        <w:trPr>
          <w:trHeight w:val="900"/>
        </w:trPr>
        <w:tc>
          <w:tcPr>
            <w:tcW w:w="819" w:type="dxa"/>
            <w:hideMark/>
          </w:tcPr>
          <w:p w:rsidR="00C937B2" w:rsidRPr="00C937B2" w:rsidRDefault="008D2D79"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3</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Обеспечение укомплектованности всех бригад СМП медицинским персоналом в соответствии с приказом Минздрава России от 20 июня 2013 года № 388н «Об утверждении порядка оказания скорой, в том числе скорой специализированной, медицинской помощи»</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Улучшение качества оказания скорой медицинской помощи пациентам с </w:t>
            </w:r>
            <w:proofErr w:type="gramStart"/>
            <w:r w:rsidRPr="00C937B2">
              <w:rPr>
                <w:rFonts w:ascii="Times New Roman" w:eastAsia="Times New Roman" w:hAnsi="Times New Roman" w:cs="Times New Roman"/>
                <w:color w:val="000000"/>
                <w:sz w:val="24"/>
                <w:szCs w:val="24"/>
                <w:lang w:eastAsia="ru-RU" w:bidi="ru-RU"/>
              </w:rPr>
              <w:t>сердечно-сосудистыми</w:t>
            </w:r>
            <w:proofErr w:type="gramEnd"/>
            <w:r w:rsidRPr="00C937B2">
              <w:rPr>
                <w:rFonts w:ascii="Times New Roman" w:eastAsia="Times New Roman" w:hAnsi="Times New Roman" w:cs="Times New Roman"/>
                <w:color w:val="000000"/>
                <w:sz w:val="24"/>
                <w:szCs w:val="24"/>
                <w:lang w:eastAsia="ru-RU" w:bidi="ru-RU"/>
              </w:rPr>
              <w:t xml:space="preserve"> заболеваниями</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Увеличение количества общепрофильных фельдшерских бригад СМП, состоящих из двух фельдшеров или врача и фельдшера и водителя.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Доля бригад состоящих из двух фельдшеров или врача и фельдшера и водителя увеличена на конец: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года на 3 %;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года на 4 %;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года на 5 %;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года на 6 %;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32030 года на 7%</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Заместитель департамента здравоохранения Брянской области;</w:t>
            </w:r>
          </w:p>
          <w:p w:rsidR="00C937B2" w:rsidRPr="00C937B2" w:rsidRDefault="008D2D79"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директора</w:t>
            </w:r>
            <w:r w:rsidR="00C937B2" w:rsidRPr="00C937B2">
              <w:rPr>
                <w:rFonts w:ascii="Times New Roman" w:eastAsia="Times New Roman" w:hAnsi="Times New Roman" w:cs="Times New Roman"/>
                <w:color w:val="000000"/>
                <w:sz w:val="24"/>
                <w:szCs w:val="24"/>
                <w:lang w:eastAsia="ru-RU" w:bidi="ru-RU"/>
              </w:rPr>
              <w:t xml:space="preserve"> ГАПОУ «Брянский </w:t>
            </w:r>
            <w:proofErr w:type="gramStart"/>
            <w:r w:rsidR="00C937B2" w:rsidRPr="00C937B2">
              <w:rPr>
                <w:rFonts w:ascii="Times New Roman" w:eastAsia="Times New Roman" w:hAnsi="Times New Roman" w:cs="Times New Roman"/>
                <w:color w:val="000000"/>
                <w:sz w:val="24"/>
                <w:szCs w:val="24"/>
                <w:lang w:eastAsia="ru-RU" w:bidi="ru-RU"/>
              </w:rPr>
              <w:t>медико-социальный</w:t>
            </w:r>
            <w:proofErr w:type="gramEnd"/>
            <w:r w:rsidR="00C937B2" w:rsidRPr="00C937B2">
              <w:rPr>
                <w:rFonts w:ascii="Times New Roman" w:eastAsia="Times New Roman" w:hAnsi="Times New Roman" w:cs="Times New Roman"/>
                <w:color w:val="000000"/>
                <w:sz w:val="24"/>
                <w:szCs w:val="24"/>
                <w:lang w:eastAsia="ru-RU" w:bidi="ru-RU"/>
              </w:rPr>
              <w:t xml:space="preserve"> техникум им. академика Н.М. Амосова» 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ГАПОУ «Брянский базовый медицинский колледж»;</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главный внештатный специалист </w:t>
            </w:r>
            <w:r w:rsidR="009D2E80" w:rsidRPr="00C937B2">
              <w:rPr>
                <w:rFonts w:ascii="Times New Roman" w:eastAsia="Times New Roman" w:hAnsi="Times New Roman" w:cs="Times New Roman"/>
                <w:color w:val="000000"/>
                <w:sz w:val="24"/>
                <w:szCs w:val="24"/>
                <w:lang w:eastAsia="ru-RU" w:bidi="ru-RU"/>
              </w:rPr>
              <w:t xml:space="preserve">департамента здравоохранения Брянской области </w:t>
            </w:r>
            <w:r w:rsidR="009D2E80">
              <w:rPr>
                <w:rFonts w:ascii="Times New Roman" w:eastAsia="Times New Roman" w:hAnsi="Times New Roman" w:cs="Times New Roman"/>
                <w:color w:val="000000"/>
                <w:sz w:val="24"/>
                <w:szCs w:val="24"/>
                <w:lang w:eastAsia="ru-RU" w:bidi="ru-RU"/>
              </w:rPr>
              <w:t xml:space="preserve">по </w:t>
            </w:r>
            <w:r w:rsidRPr="00C937B2">
              <w:rPr>
                <w:rFonts w:ascii="Times New Roman" w:eastAsia="Times New Roman" w:hAnsi="Times New Roman" w:cs="Times New Roman"/>
                <w:color w:val="000000"/>
                <w:sz w:val="24"/>
                <w:szCs w:val="24"/>
                <w:lang w:eastAsia="ru-RU" w:bidi="ru-RU"/>
              </w:rPr>
              <w:t xml:space="preserve">скорой медицинской </w:t>
            </w:r>
            <w:r w:rsidRPr="00C937B2">
              <w:rPr>
                <w:rFonts w:ascii="Times New Roman" w:eastAsia="Times New Roman" w:hAnsi="Times New Roman" w:cs="Times New Roman"/>
                <w:color w:val="000000"/>
                <w:sz w:val="24"/>
                <w:szCs w:val="24"/>
                <w:lang w:eastAsia="ru-RU" w:bidi="ru-RU"/>
              </w:rPr>
              <w:lastRenderedPageBreak/>
              <w:t xml:space="preserve">помощи </w:t>
            </w:r>
          </w:p>
        </w:tc>
      </w:tr>
      <w:tr w:rsidR="00C937B2" w:rsidRPr="00C937B2" w:rsidTr="006C3A77">
        <w:trPr>
          <w:trHeight w:val="900"/>
        </w:trPr>
        <w:tc>
          <w:tcPr>
            <w:tcW w:w="819" w:type="dxa"/>
            <w:hideMark/>
          </w:tcPr>
          <w:p w:rsidR="00C937B2" w:rsidRPr="00C937B2" w:rsidRDefault="008D2D79"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4</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Обеспечение в рамках единой центральной диспетчерской мониторинга своевременности транспортировки и медицинской эвакуации пациентов с ОКС</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01.01.2026</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Обеспечение достижения показателей: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доезд бригады СМП до пациента при подозрении на ОКС с момента обращения за СМП не более 20 минут;</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 время от первичного медицинского контакта до снятия и интерпретации ЭКГ (установление диагноза) не более 10 минут;</w:t>
            </w:r>
          </w:p>
          <w:p w:rsidR="00C937B2" w:rsidRPr="00C937B2" w:rsidRDefault="00C937B2" w:rsidP="00C937B2">
            <w:pPr>
              <w:widowControl w:val="0"/>
              <w:tabs>
                <w:tab w:val="center" w:pos="1950"/>
              </w:tabs>
              <w:spacing w:after="0" w:line="240" w:lineRule="auto"/>
              <w:ind w:firstLine="500"/>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проведение тромболитической</w:t>
            </w:r>
          </w:p>
          <w:p w:rsidR="00C937B2" w:rsidRPr="00C937B2" w:rsidRDefault="00C937B2" w:rsidP="00C937B2">
            <w:pPr>
              <w:widowControl w:val="0"/>
              <w:tabs>
                <w:tab w:val="left" w:pos="1075"/>
                <w:tab w:val="left" w:pos="1795"/>
                <w:tab w:val="left" w:pos="2933"/>
              </w:tabs>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терапии при ОКСпСТ</w:t>
            </w:r>
            <w:r w:rsidRPr="00C937B2">
              <w:rPr>
                <w:rFonts w:ascii="Times New Roman" w:eastAsia="Times New Roman" w:hAnsi="Times New Roman" w:cs="Times New Roman"/>
                <w:color w:val="000000"/>
                <w:sz w:val="24"/>
                <w:szCs w:val="24"/>
                <w:lang w:eastAsia="ru-RU" w:bidi="ru-RU"/>
              </w:rPr>
              <w:tab/>
            </w:r>
            <w:proofErr w:type="gramStart"/>
            <w:r w:rsidRPr="00C937B2">
              <w:rPr>
                <w:rFonts w:ascii="Times New Roman" w:eastAsia="Times New Roman" w:hAnsi="Times New Roman" w:cs="Times New Roman"/>
                <w:color w:val="000000"/>
                <w:sz w:val="24"/>
                <w:szCs w:val="24"/>
                <w:lang w:eastAsia="ru-RU" w:bidi="ru-RU"/>
              </w:rPr>
              <w:t>при</w:t>
            </w:r>
            <w:proofErr w:type="gramEnd"/>
          </w:p>
          <w:p w:rsidR="00C937B2" w:rsidRPr="00C937B2" w:rsidRDefault="00C937B2" w:rsidP="00C937B2">
            <w:pPr>
              <w:widowControl w:val="0"/>
              <w:tabs>
                <w:tab w:val="right" w:pos="3216"/>
              </w:tabs>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невозможности проведения</w:t>
            </w:r>
          </w:p>
          <w:p w:rsidR="00C937B2" w:rsidRPr="00C937B2" w:rsidRDefault="00C937B2" w:rsidP="00C937B2">
            <w:pPr>
              <w:widowControl w:val="0"/>
              <w:tabs>
                <w:tab w:val="right" w:pos="3216"/>
              </w:tabs>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чрескожного коронарного</w:t>
            </w:r>
          </w:p>
          <w:p w:rsidR="00C937B2" w:rsidRPr="00C937B2" w:rsidRDefault="00C937B2" w:rsidP="00C937B2">
            <w:pPr>
              <w:widowControl w:val="0"/>
              <w:tabs>
                <w:tab w:val="right" w:pos="3226"/>
              </w:tabs>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вмешательства в течение 120 минут </w:t>
            </w:r>
            <w:proofErr w:type="gramStart"/>
            <w:r w:rsidRPr="00C937B2">
              <w:rPr>
                <w:rFonts w:ascii="Times New Roman" w:eastAsia="Times New Roman" w:hAnsi="Times New Roman" w:cs="Times New Roman"/>
                <w:color w:val="000000"/>
                <w:sz w:val="24"/>
                <w:szCs w:val="24"/>
                <w:lang w:eastAsia="ru-RU" w:bidi="ru-RU"/>
              </w:rPr>
              <w:t>от</w:t>
            </w:r>
            <w:proofErr w:type="gramEnd"/>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времени установления диагноза</w:t>
            </w:r>
          </w:p>
        </w:tc>
        <w:tc>
          <w:tcPr>
            <w:tcW w:w="2552" w:type="dxa"/>
            <w:gridSpan w:val="2"/>
            <w:vAlign w:val="bottom"/>
            <w:hideMark/>
          </w:tcPr>
          <w:p w:rsidR="008D2D79"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Доезд бригады СМП до пациента при подозрении на ОКС с момента обращения за СМП не более 20 минут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не менее 95 % случаев.</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Время от первичного медицинского контакта до снятия и интерпретации ЭКГ (установление диагноза) не более 10 минут;</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не менее 95 % случаев.</w:t>
            </w:r>
          </w:p>
          <w:p w:rsidR="008D2D79"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Проведение тромболитической терапии при ОКСпСТ при невозможности проведения чрескожного коронарного вмешательства в течение 120 минут от времени установления диагноза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не менее 95 % от общего числа </w:t>
            </w:r>
            <w:r w:rsidRPr="00C937B2">
              <w:rPr>
                <w:rFonts w:ascii="Times New Roman" w:eastAsia="Times New Roman" w:hAnsi="Times New Roman" w:cs="Times New Roman"/>
                <w:color w:val="000000"/>
                <w:sz w:val="24"/>
                <w:szCs w:val="24"/>
                <w:lang w:eastAsia="ru-RU" w:bidi="ru-RU"/>
              </w:rPr>
              <w:lastRenderedPageBreak/>
              <w:t xml:space="preserve">ОКСпСТ, </w:t>
            </w:r>
            <w:proofErr w:type="gramStart"/>
            <w:r w:rsidRPr="00C937B2">
              <w:rPr>
                <w:rFonts w:ascii="Times New Roman" w:eastAsia="Times New Roman" w:hAnsi="Times New Roman" w:cs="Times New Roman"/>
                <w:color w:val="000000"/>
                <w:sz w:val="24"/>
                <w:szCs w:val="24"/>
                <w:lang w:eastAsia="ru-RU" w:bidi="ru-RU"/>
              </w:rPr>
              <w:t>имеющих</w:t>
            </w:r>
            <w:proofErr w:type="gramEnd"/>
            <w:r w:rsidRPr="00C937B2">
              <w:rPr>
                <w:rFonts w:ascii="Times New Roman" w:eastAsia="Times New Roman" w:hAnsi="Times New Roman" w:cs="Times New Roman"/>
                <w:color w:val="000000"/>
                <w:sz w:val="24"/>
                <w:szCs w:val="24"/>
                <w:lang w:eastAsia="ru-RU" w:bidi="ru-RU"/>
              </w:rPr>
              <w:t xml:space="preserve"> показания к тромболитической терапии</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Главный внештатный специалист </w:t>
            </w:r>
            <w:r w:rsidR="009D2E80" w:rsidRPr="00C937B2">
              <w:rPr>
                <w:rFonts w:ascii="Times New Roman" w:eastAsia="Times New Roman" w:hAnsi="Times New Roman" w:cs="Times New Roman"/>
                <w:color w:val="000000"/>
                <w:sz w:val="24"/>
                <w:szCs w:val="24"/>
                <w:lang w:eastAsia="ru-RU" w:bidi="ru-RU"/>
              </w:rPr>
              <w:t xml:space="preserve">департамента здравоохранения Брянской области </w:t>
            </w:r>
            <w:r w:rsidR="009D2E80">
              <w:rPr>
                <w:rFonts w:ascii="Times New Roman" w:eastAsia="Times New Roman" w:hAnsi="Times New Roman" w:cs="Times New Roman"/>
                <w:color w:val="000000"/>
                <w:sz w:val="24"/>
                <w:szCs w:val="24"/>
                <w:lang w:eastAsia="ru-RU" w:bidi="ru-RU"/>
              </w:rPr>
              <w:t xml:space="preserve">по </w:t>
            </w:r>
            <w:r w:rsidRPr="00C937B2">
              <w:rPr>
                <w:rFonts w:ascii="Times New Roman" w:eastAsia="Times New Roman" w:hAnsi="Times New Roman" w:cs="Times New Roman"/>
                <w:color w:val="000000"/>
                <w:sz w:val="24"/>
                <w:szCs w:val="24"/>
                <w:lang w:eastAsia="ru-RU" w:bidi="ru-RU"/>
              </w:rPr>
              <w:t>скорой медицинской помощи</w:t>
            </w:r>
          </w:p>
        </w:tc>
      </w:tr>
      <w:tr w:rsidR="00C937B2" w:rsidRPr="00C937B2" w:rsidTr="006C3A77">
        <w:trPr>
          <w:trHeight w:val="900"/>
        </w:trPr>
        <w:tc>
          <w:tcPr>
            <w:tcW w:w="819" w:type="dxa"/>
          </w:tcPr>
          <w:p w:rsidR="00C937B2" w:rsidRPr="00C937B2" w:rsidRDefault="008D2D79"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5</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Мероприятия по обеспечению достижения к 2030 году доли специализированных выездных бригад СМП анестезиологи</w:t>
            </w:r>
            <w:proofErr w:type="gramStart"/>
            <w:r w:rsidRPr="00C937B2">
              <w:rPr>
                <w:rFonts w:ascii="Times New Roman" w:eastAsia="Times New Roman" w:hAnsi="Times New Roman" w:cs="Times New Roman"/>
                <w:color w:val="000000"/>
                <w:sz w:val="24"/>
                <w:szCs w:val="24"/>
                <w:lang w:eastAsia="ru-RU" w:bidi="ru-RU"/>
              </w:rPr>
              <w:t>и-</w:t>
            </w:r>
            <w:proofErr w:type="gramEnd"/>
            <w:r w:rsidRPr="00C937B2">
              <w:rPr>
                <w:rFonts w:ascii="Times New Roman" w:eastAsia="Times New Roman" w:hAnsi="Times New Roman" w:cs="Times New Roman"/>
                <w:color w:val="000000"/>
                <w:sz w:val="24"/>
                <w:szCs w:val="24"/>
                <w:lang w:eastAsia="ru-RU" w:bidi="ru-RU"/>
              </w:rPr>
              <w:t xml:space="preserve"> реанимации не менее 5 %</w:t>
            </w:r>
            <w:r w:rsidR="008A09FA">
              <w:t xml:space="preserve"> </w:t>
            </w:r>
            <w:r w:rsidR="008A09FA" w:rsidRPr="008A09FA">
              <w:rPr>
                <w:rFonts w:ascii="Times New Roman" w:eastAsia="Times New Roman" w:hAnsi="Times New Roman" w:cs="Times New Roman"/>
                <w:color w:val="000000"/>
                <w:sz w:val="24"/>
                <w:szCs w:val="24"/>
                <w:lang w:eastAsia="ru-RU" w:bidi="ru-RU"/>
              </w:rPr>
              <w:t>от общего числа выездных бригад СМП</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01.01.2026</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vAlign w:val="bottom"/>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Обеспечение к 2030 году достижения доли специализированных выездных бригад СМП анестезиологи</w:t>
            </w:r>
            <w:proofErr w:type="gramStart"/>
            <w:r w:rsidRPr="00C937B2">
              <w:rPr>
                <w:rFonts w:ascii="Times New Roman" w:eastAsia="Times New Roman" w:hAnsi="Times New Roman" w:cs="Times New Roman"/>
                <w:color w:val="000000"/>
                <w:sz w:val="24"/>
                <w:szCs w:val="24"/>
                <w:lang w:eastAsia="ru-RU" w:bidi="ru-RU"/>
              </w:rPr>
              <w:t>и-</w:t>
            </w:r>
            <w:proofErr w:type="gramEnd"/>
            <w:r w:rsidRPr="00C937B2">
              <w:rPr>
                <w:rFonts w:ascii="Times New Roman" w:eastAsia="Times New Roman" w:hAnsi="Times New Roman" w:cs="Times New Roman"/>
                <w:color w:val="000000"/>
                <w:sz w:val="24"/>
                <w:szCs w:val="24"/>
                <w:lang w:eastAsia="ru-RU" w:bidi="ru-RU"/>
              </w:rPr>
              <w:t xml:space="preserve"> реанимации не менее 5 % от о</w:t>
            </w:r>
            <w:r w:rsidR="008A09FA">
              <w:rPr>
                <w:rFonts w:ascii="Times New Roman" w:eastAsia="Times New Roman" w:hAnsi="Times New Roman" w:cs="Times New Roman"/>
                <w:color w:val="000000"/>
                <w:sz w:val="24"/>
                <w:szCs w:val="24"/>
                <w:lang w:eastAsia="ru-RU" w:bidi="ru-RU"/>
              </w:rPr>
              <w:t>бщего числа выездных бригад СМП</w:t>
            </w:r>
          </w:p>
        </w:tc>
        <w:tc>
          <w:tcPr>
            <w:tcW w:w="2552"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Доля специализированных выездных бригад СМП анестезиологии-реанимации не менее 5 % от общ</w:t>
            </w:r>
            <w:r w:rsidR="008A09FA">
              <w:rPr>
                <w:rFonts w:ascii="Times New Roman" w:eastAsia="Times New Roman" w:hAnsi="Times New Roman" w:cs="Times New Roman"/>
                <w:color w:val="000000"/>
                <w:sz w:val="24"/>
                <w:szCs w:val="24"/>
                <w:lang w:eastAsia="ru-RU" w:bidi="ru-RU"/>
              </w:rPr>
              <w:t>его числа выездных бригад СМП</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здравоохранения Брянской области;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главный внештатный специалист</w:t>
            </w:r>
            <w:r w:rsidR="009D2E80"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sidR="009D2E80">
              <w:rPr>
                <w:rFonts w:ascii="Times New Roman" w:eastAsia="Times New Roman" w:hAnsi="Times New Roman" w:cs="Times New Roman"/>
                <w:color w:val="000000"/>
                <w:sz w:val="24"/>
                <w:szCs w:val="24"/>
                <w:lang w:eastAsia="ru-RU" w:bidi="ru-RU"/>
              </w:rPr>
              <w:t xml:space="preserve"> по</w:t>
            </w:r>
            <w:r w:rsidRPr="00C937B2">
              <w:rPr>
                <w:rFonts w:ascii="Times New Roman" w:eastAsia="Times New Roman" w:hAnsi="Times New Roman" w:cs="Times New Roman"/>
                <w:color w:val="000000"/>
                <w:sz w:val="24"/>
                <w:szCs w:val="24"/>
                <w:lang w:eastAsia="ru-RU" w:bidi="ru-RU"/>
              </w:rPr>
              <w:t xml:space="preserve"> скорой медицинской помощи</w:t>
            </w:r>
          </w:p>
        </w:tc>
      </w:tr>
      <w:tr w:rsidR="00C937B2" w:rsidRPr="00C937B2" w:rsidTr="006C3A77">
        <w:trPr>
          <w:trHeight w:val="900"/>
        </w:trPr>
        <w:tc>
          <w:tcPr>
            <w:tcW w:w="819" w:type="dxa"/>
            <w:hideMark/>
          </w:tcPr>
          <w:p w:rsidR="00C937B2" w:rsidRPr="00C937B2" w:rsidRDefault="008D2D79"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6</w:t>
            </w:r>
          </w:p>
        </w:tc>
        <w:tc>
          <w:tcPr>
            <w:tcW w:w="3541" w:type="dxa"/>
            <w:hideMark/>
          </w:tcPr>
          <w:p w:rsidR="00C937B2" w:rsidRPr="00C937B2" w:rsidRDefault="00C937B2" w:rsidP="00C937B2">
            <w:pPr>
              <w:spacing w:line="240" w:lineRule="auto"/>
              <w:contextualSpacing/>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Организация симуляционно-тренинговых школ для медицинских работников бригад СМП по ведению пациентов с ОКС, включая </w:t>
            </w:r>
            <w:proofErr w:type="gramStart"/>
            <w:r w:rsidRPr="00C937B2">
              <w:rPr>
                <w:rFonts w:ascii="Times New Roman" w:eastAsia="Times New Roman" w:hAnsi="Times New Roman" w:cs="Times New Roman"/>
                <w:color w:val="000000"/>
                <w:sz w:val="24"/>
                <w:szCs w:val="24"/>
                <w:lang w:eastAsia="ru-RU" w:bidi="ru-RU"/>
              </w:rPr>
              <w:t>обучение по интерпретации</w:t>
            </w:r>
            <w:proofErr w:type="gramEnd"/>
            <w:r w:rsidRPr="00C937B2">
              <w:rPr>
                <w:rFonts w:ascii="Times New Roman" w:eastAsia="Times New Roman" w:hAnsi="Times New Roman" w:cs="Times New Roman"/>
                <w:color w:val="000000"/>
                <w:sz w:val="24"/>
                <w:szCs w:val="24"/>
                <w:lang w:eastAsia="ru-RU" w:bidi="ru-RU"/>
              </w:rPr>
              <w:t xml:space="preserve"> ЭКГ, сердечно-легочной реанимации, проведению ТЛТ </w:t>
            </w:r>
          </w:p>
          <w:p w:rsidR="00C937B2" w:rsidRPr="00C937B2" w:rsidRDefault="00C937B2" w:rsidP="00C937B2">
            <w:pPr>
              <w:spacing w:line="240" w:lineRule="auto"/>
              <w:contextualSpacing/>
              <w:jc w:val="center"/>
              <w:rPr>
                <w:rFonts w:ascii="Times New Roman" w:eastAsia="Times New Roman" w:hAnsi="Times New Roman" w:cs="Times New Roman"/>
                <w:color w:val="000000"/>
                <w:sz w:val="24"/>
                <w:szCs w:val="24"/>
                <w:lang w:eastAsia="ru-RU" w:bidi="ru-RU"/>
              </w:rPr>
            </w:pP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01.01.2027</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Утвердить региональным приказом образовательный план симуляционно-тренинговых школ на учебных базах с соответствующим симуляционным оборудованием, с длительностью каждой школы не менее 36 часов, только в очном формате.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Проводить ежегодно не менее 30 % от числа врачей и </w:t>
            </w:r>
            <w:r w:rsidRPr="00C937B2">
              <w:rPr>
                <w:rFonts w:ascii="Times New Roman" w:eastAsia="Times New Roman" w:hAnsi="Times New Roman" w:cs="Times New Roman"/>
                <w:color w:val="000000"/>
                <w:sz w:val="24"/>
                <w:szCs w:val="24"/>
                <w:lang w:eastAsia="ru-RU" w:bidi="ru-RU"/>
              </w:rPr>
              <w:lastRenderedPageBreak/>
              <w:t>фельдшеров СМП</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Приказ департамента здравоохранения Брянской области образовательный план симуляционно-тренинговых школ на учебных базах с соответствующим симуляционным оборудованием, с длительностью каждой школы не менее 36 часов, только в очном формате;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обучение фельдшеров и врачей СМП в </w:t>
            </w:r>
            <w:r w:rsidRPr="00C937B2">
              <w:rPr>
                <w:rFonts w:ascii="Times New Roman" w:eastAsia="Times New Roman" w:hAnsi="Times New Roman" w:cs="Times New Roman"/>
                <w:color w:val="000000"/>
                <w:sz w:val="24"/>
                <w:szCs w:val="24"/>
                <w:lang w:eastAsia="ru-RU" w:bidi="ru-RU"/>
              </w:rPr>
              <w:lastRenderedPageBreak/>
              <w:t>симуляционно-тренинговых школах не менее 30% ежегодно</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Заместитель департамента здравоохранения Брянской области;</w:t>
            </w:r>
          </w:p>
          <w:p w:rsidR="00C937B2" w:rsidRPr="00C937B2" w:rsidRDefault="009D2E80"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главный внештатный специалист департамента здравоохранения Брянской области</w:t>
            </w:r>
            <w:r>
              <w:rPr>
                <w:rFonts w:ascii="Times New Roman" w:eastAsia="Times New Roman" w:hAnsi="Times New Roman" w:cs="Times New Roman"/>
                <w:color w:val="000000"/>
                <w:sz w:val="24"/>
                <w:szCs w:val="24"/>
                <w:lang w:eastAsia="ru-RU" w:bidi="ru-RU"/>
              </w:rPr>
              <w:t xml:space="preserve"> по</w:t>
            </w:r>
            <w:r w:rsidRPr="00C937B2">
              <w:rPr>
                <w:rFonts w:ascii="Times New Roman" w:eastAsia="Times New Roman" w:hAnsi="Times New Roman" w:cs="Times New Roman"/>
                <w:color w:val="000000"/>
                <w:sz w:val="24"/>
                <w:szCs w:val="24"/>
                <w:lang w:eastAsia="ru-RU" w:bidi="ru-RU"/>
              </w:rPr>
              <w:t xml:space="preserve"> скорой медицинской помощи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директора ГАПОУ «Брянский </w:t>
            </w:r>
            <w:proofErr w:type="gramStart"/>
            <w:r w:rsidRPr="00C937B2">
              <w:rPr>
                <w:rFonts w:ascii="Times New Roman" w:eastAsia="Times New Roman" w:hAnsi="Times New Roman" w:cs="Times New Roman"/>
                <w:color w:val="000000"/>
                <w:sz w:val="24"/>
                <w:szCs w:val="24"/>
                <w:lang w:eastAsia="ru-RU" w:bidi="ru-RU"/>
              </w:rPr>
              <w:t>медико-социальный</w:t>
            </w:r>
            <w:proofErr w:type="gramEnd"/>
            <w:r w:rsidRPr="00C937B2">
              <w:rPr>
                <w:rFonts w:ascii="Times New Roman" w:eastAsia="Times New Roman" w:hAnsi="Times New Roman" w:cs="Times New Roman"/>
                <w:color w:val="000000"/>
                <w:sz w:val="24"/>
                <w:szCs w:val="24"/>
                <w:lang w:eastAsia="ru-RU" w:bidi="ru-RU"/>
              </w:rPr>
              <w:t xml:space="preserve"> техникум им. академика Н.М. Амосова» 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ГАПОУ «Брянский базовый медицинский </w:t>
            </w:r>
            <w:r w:rsidRPr="00C937B2">
              <w:rPr>
                <w:rFonts w:ascii="Times New Roman" w:eastAsia="Times New Roman" w:hAnsi="Times New Roman" w:cs="Times New Roman"/>
                <w:color w:val="000000"/>
                <w:sz w:val="24"/>
                <w:szCs w:val="24"/>
                <w:lang w:eastAsia="ru-RU" w:bidi="ru-RU"/>
              </w:rPr>
              <w:lastRenderedPageBreak/>
              <w:t xml:space="preserve">колледж» </w:t>
            </w:r>
          </w:p>
        </w:tc>
      </w:tr>
      <w:tr w:rsidR="00C937B2" w:rsidRPr="00C937B2" w:rsidTr="006C3A77">
        <w:trPr>
          <w:trHeight w:val="900"/>
        </w:trPr>
        <w:tc>
          <w:tcPr>
            <w:tcW w:w="819" w:type="dxa"/>
            <w:hideMark/>
          </w:tcPr>
          <w:p w:rsidR="00C937B2" w:rsidRPr="00C937B2" w:rsidRDefault="008D2D79"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7</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Организация учебного класса на базе территориального центра медицины катастроф (далее – ТЦМК)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ГАУЗ «Брянская городская станция скорой медицинской помощи» для проведения текущих занятий по оказанию экстренной медицинской помощи, реанимационных пособий</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Организовать учебный класс на базе ТЦМК ГАУЗ «Брянская городская станция скорой медицинской помощи» для проведения текущих занятий по оказанию экстренной медицинской помощи, </w:t>
            </w:r>
            <w:r w:rsidR="00CE6F72">
              <w:rPr>
                <w:rFonts w:ascii="Times New Roman" w:eastAsia="Times New Roman" w:hAnsi="Times New Roman" w:cs="Times New Roman"/>
                <w:color w:val="000000"/>
                <w:sz w:val="24"/>
                <w:szCs w:val="24"/>
                <w:lang w:eastAsia="ru-RU" w:bidi="ru-RU"/>
              </w:rPr>
              <w:t xml:space="preserve">реанимационных пособий </w:t>
            </w:r>
            <w:r w:rsidRPr="00C937B2">
              <w:rPr>
                <w:rFonts w:ascii="Times New Roman" w:eastAsia="Times New Roman" w:hAnsi="Times New Roman" w:cs="Times New Roman"/>
                <w:color w:val="000000"/>
                <w:sz w:val="24"/>
                <w:szCs w:val="24"/>
                <w:lang w:eastAsia="ru-RU" w:bidi="ru-RU"/>
              </w:rPr>
              <w:t>и проводить обучение сотрудников не реже 2-х раз в год</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Проведение текущих занятий по оказанию экстренной медицинской помощи, реанимационных пособий не менее 2 раз в год.</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Участвовали в занятиях по оказанию экстренной медицинской помощи, реанимационных пособий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 2026 году не менее 12 человек; в 2027 году не менее 14 человек; в 2028 году не менее 16 человек; 2029 году не менее 18 человек; в 2030 году не менее 20 человек</w:t>
            </w:r>
          </w:p>
        </w:tc>
        <w:tc>
          <w:tcPr>
            <w:tcW w:w="2694" w:type="dxa"/>
            <w:gridSpan w:val="3"/>
          </w:tcPr>
          <w:p w:rsidR="00C937B2" w:rsidRPr="00C937B2" w:rsidRDefault="009D2E80"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Главный врач ГАУЗ </w:t>
            </w:r>
            <w:r w:rsidR="00C937B2" w:rsidRPr="00C937B2">
              <w:rPr>
                <w:rFonts w:ascii="Times New Roman" w:eastAsia="Times New Roman" w:hAnsi="Times New Roman" w:cs="Times New Roman"/>
                <w:color w:val="000000"/>
                <w:sz w:val="24"/>
                <w:szCs w:val="24"/>
                <w:lang w:eastAsia="ru-RU" w:bidi="ru-RU"/>
              </w:rPr>
              <w:t>«Брянская городская станция скорой медицинской помощи»;</w:t>
            </w:r>
          </w:p>
          <w:p w:rsidR="009D2E80" w:rsidRDefault="009D2E80"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Pr>
                <w:rFonts w:ascii="Times New Roman" w:eastAsia="Times New Roman" w:hAnsi="Times New Roman" w:cs="Times New Roman"/>
                <w:color w:val="000000"/>
                <w:sz w:val="24"/>
                <w:szCs w:val="24"/>
                <w:lang w:eastAsia="ru-RU" w:bidi="ru-RU"/>
              </w:rPr>
              <w:t>: по</w:t>
            </w:r>
            <w:r w:rsidRPr="00C937B2">
              <w:rPr>
                <w:rFonts w:ascii="Times New Roman" w:eastAsia="Times New Roman" w:hAnsi="Times New Roman" w:cs="Times New Roman"/>
                <w:color w:val="000000"/>
                <w:sz w:val="24"/>
                <w:szCs w:val="24"/>
                <w:lang w:eastAsia="ru-RU" w:bidi="ru-RU"/>
              </w:rPr>
              <w:t xml:space="preserve"> скорой медицинской помощи</w:t>
            </w:r>
            <w:r>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по медицине катастроф</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C937B2" w:rsidRPr="00C937B2" w:rsidTr="006C3A77">
        <w:trPr>
          <w:trHeight w:val="561"/>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8</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Обеспечение дистанционной расшифровки ЭКГ, </w:t>
            </w:r>
            <w:proofErr w:type="gramStart"/>
            <w:r w:rsidRPr="00C937B2">
              <w:rPr>
                <w:rFonts w:ascii="Times New Roman" w:eastAsia="Times New Roman" w:hAnsi="Times New Roman" w:cs="Times New Roman"/>
                <w:color w:val="000000"/>
                <w:sz w:val="24"/>
                <w:szCs w:val="24"/>
                <w:lang w:eastAsia="ru-RU" w:bidi="ru-RU"/>
              </w:rPr>
              <w:t>отправленных</w:t>
            </w:r>
            <w:proofErr w:type="gramEnd"/>
            <w:r w:rsidRPr="00C937B2">
              <w:rPr>
                <w:rFonts w:ascii="Times New Roman" w:eastAsia="Times New Roman" w:hAnsi="Times New Roman" w:cs="Times New Roman"/>
                <w:color w:val="000000"/>
                <w:sz w:val="24"/>
                <w:szCs w:val="24"/>
                <w:lang w:eastAsia="ru-RU" w:bidi="ru-RU"/>
              </w:rPr>
              <w:t xml:space="preserve"> бригадами СМП</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Постоянный контроль за бесперебойной работой подключенного широкополосного доступа к сети «Интернет», Осуществление </w:t>
            </w:r>
            <w:r w:rsidRPr="00C937B2">
              <w:rPr>
                <w:rFonts w:ascii="Times New Roman" w:eastAsia="Times New Roman" w:hAnsi="Times New Roman" w:cs="Times New Roman"/>
                <w:color w:val="000000"/>
                <w:sz w:val="24"/>
                <w:szCs w:val="24"/>
                <w:lang w:eastAsia="ru-RU" w:bidi="ru-RU"/>
              </w:rPr>
              <w:lastRenderedPageBreak/>
              <w:t xml:space="preserve">постоянного контроля </w:t>
            </w:r>
            <w:proofErr w:type="gramStart"/>
            <w:r w:rsidRPr="00C937B2">
              <w:rPr>
                <w:rFonts w:ascii="Times New Roman" w:eastAsia="Times New Roman" w:hAnsi="Times New Roman" w:cs="Times New Roman"/>
                <w:color w:val="000000"/>
                <w:sz w:val="24"/>
                <w:szCs w:val="24"/>
                <w:lang w:eastAsia="ru-RU" w:bidi="ru-RU"/>
              </w:rPr>
              <w:t>за</w:t>
            </w:r>
            <w:proofErr w:type="gramEnd"/>
            <w:r w:rsidRPr="00C937B2">
              <w:rPr>
                <w:rFonts w:ascii="Times New Roman" w:eastAsia="Times New Roman" w:hAnsi="Times New Roman" w:cs="Times New Roman"/>
                <w:color w:val="000000"/>
                <w:sz w:val="24"/>
                <w:szCs w:val="24"/>
                <w:lang w:eastAsia="ru-RU" w:bidi="ru-RU"/>
              </w:rPr>
              <w:t xml:space="preserve">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исправностью оборудования для передачи и приема ЭКГ</w:t>
            </w:r>
          </w:p>
        </w:tc>
        <w:tc>
          <w:tcPr>
            <w:tcW w:w="2552" w:type="dxa"/>
            <w:gridSpan w:val="2"/>
          </w:tcPr>
          <w:p w:rsidR="00C937B2" w:rsidRPr="00C937B2" w:rsidRDefault="00C937B2" w:rsidP="00CE6F7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Ежеквартальное проведение оценки бесперебойного доступа к сети «Интернет» для обеспечения дистанционной расшифровки ЭКГ. </w:t>
            </w:r>
            <w:r w:rsidRPr="00C937B2">
              <w:rPr>
                <w:rFonts w:ascii="Times New Roman" w:eastAsia="Times New Roman" w:hAnsi="Times New Roman" w:cs="Times New Roman"/>
                <w:color w:val="000000"/>
                <w:sz w:val="24"/>
                <w:szCs w:val="24"/>
                <w:lang w:eastAsia="ru-RU" w:bidi="ru-RU"/>
              </w:rPr>
              <w:lastRenderedPageBreak/>
              <w:t xml:space="preserve">Обеспечение в 100 % случаев доступа к сети «Интернет» и возможности передачи ЭКГ для </w:t>
            </w:r>
            <w:r w:rsidR="00CE6F72">
              <w:rPr>
                <w:rFonts w:ascii="Times New Roman" w:eastAsia="Times New Roman" w:hAnsi="Times New Roman" w:cs="Times New Roman"/>
                <w:color w:val="000000"/>
                <w:sz w:val="24"/>
                <w:szCs w:val="24"/>
                <w:lang w:eastAsia="ru-RU" w:bidi="ru-RU"/>
              </w:rPr>
              <w:t>всех бригад СМП в 100 % случаев</w:t>
            </w:r>
          </w:p>
        </w:tc>
        <w:tc>
          <w:tcPr>
            <w:tcW w:w="2694" w:type="dxa"/>
            <w:gridSpan w:val="3"/>
          </w:tcPr>
          <w:p w:rsidR="009D2E80"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lastRenderedPageBreak/>
              <w:t>Г</w:t>
            </w:r>
            <w:r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Pr>
                <w:rFonts w:ascii="Times New Roman" w:eastAsia="Times New Roman" w:hAnsi="Times New Roman" w:cs="Times New Roman"/>
                <w:color w:val="000000"/>
                <w:sz w:val="24"/>
                <w:szCs w:val="24"/>
                <w:lang w:eastAsia="ru-RU" w:bidi="ru-RU"/>
              </w:rPr>
              <w:t>: по</w:t>
            </w:r>
            <w:r w:rsidRPr="00C937B2">
              <w:rPr>
                <w:rFonts w:ascii="Times New Roman" w:eastAsia="Times New Roman" w:hAnsi="Times New Roman" w:cs="Times New Roman"/>
                <w:color w:val="000000"/>
                <w:sz w:val="24"/>
                <w:szCs w:val="24"/>
                <w:lang w:eastAsia="ru-RU" w:bidi="ru-RU"/>
              </w:rPr>
              <w:t xml:space="preserve"> скорой медицинской помощи</w:t>
            </w:r>
            <w:r>
              <w:rPr>
                <w:rFonts w:ascii="Times New Roman" w:eastAsia="Times New Roman" w:hAnsi="Times New Roman" w:cs="Times New Roman"/>
                <w:color w:val="000000"/>
                <w:sz w:val="24"/>
                <w:szCs w:val="24"/>
                <w:lang w:eastAsia="ru-RU" w:bidi="ru-RU"/>
              </w:rPr>
              <w:t>,</w:t>
            </w:r>
          </w:p>
          <w:p w:rsidR="00C937B2" w:rsidRPr="00C937B2"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по медицине катастроф</w:t>
            </w:r>
          </w:p>
        </w:tc>
      </w:tr>
      <w:tr w:rsidR="00C937B2" w:rsidRPr="00C937B2" w:rsidTr="006C3A77">
        <w:trPr>
          <w:trHeight w:val="497"/>
        </w:trPr>
        <w:tc>
          <w:tcPr>
            <w:tcW w:w="15276" w:type="dxa"/>
            <w:gridSpan w:val="10"/>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8</w:t>
            </w:r>
            <w:r w:rsidR="008A09FA">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 xml:space="preserve"> Развитие структуры специализированной, в том числе высокотехнологичной медицинской помощи</w:t>
            </w:r>
          </w:p>
        </w:tc>
      </w:tr>
      <w:tr w:rsidR="00C937B2" w:rsidRPr="00C937B2" w:rsidTr="006C3A77">
        <w:trPr>
          <w:trHeight w:val="90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w:t>
            </w:r>
          </w:p>
        </w:tc>
        <w:tc>
          <w:tcPr>
            <w:tcW w:w="3541" w:type="dxa"/>
          </w:tcPr>
          <w:p w:rsidR="00C937B2" w:rsidRPr="00C937B2" w:rsidRDefault="00C937B2" w:rsidP="00C937B2">
            <w:pPr>
              <w:spacing w:after="0" w:line="240" w:lineRule="auto"/>
              <w:jc w:val="center"/>
              <w:rPr>
                <w:rFonts w:ascii="Times New Roman" w:eastAsia="Arial Unicode MS"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Организация и обеспечение реализации мероприятий по переоснащению/дооснащению медицинским оборудованием региональных сосудистых центров и первичных сосудистых отделений Брянской области, включая мероприятия по подготовке в медицинских организациях, предусматриваемых к оснащению медицинским оборудованием, помещений для установки необходимого медицинского оборудования с учетом требований безопасности в соответствии с законодательством РФ</w:t>
            </w:r>
          </w:p>
        </w:tc>
        <w:tc>
          <w:tcPr>
            <w:tcW w:w="1559" w:type="dxa"/>
          </w:tcPr>
          <w:p w:rsidR="00C937B2" w:rsidRPr="00C937B2" w:rsidRDefault="00C937B2" w:rsidP="00C937B2">
            <w:pPr>
              <w:spacing w:line="240" w:lineRule="auto"/>
              <w:jc w:val="center"/>
              <w:rPr>
                <w:rFonts w:ascii="Times New Roman" w:eastAsia="Arial Unicode MS"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tcPr>
          <w:p w:rsidR="00C937B2" w:rsidRPr="00C937B2" w:rsidRDefault="00C937B2" w:rsidP="00C937B2">
            <w:pPr>
              <w:spacing w:line="240" w:lineRule="auto"/>
              <w:jc w:val="center"/>
              <w:rPr>
                <w:rFonts w:ascii="Times New Roman" w:eastAsia="Arial Unicode MS"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tcPr>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В 100% ПСО и РСЦ должны быть переоснащены/</w:t>
            </w:r>
          </w:p>
          <w:p w:rsidR="00C937B2" w:rsidRPr="00C937B2" w:rsidRDefault="00C937B2" w:rsidP="00C937B2">
            <w:pPr>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дооснащены</w:t>
            </w:r>
            <w:proofErr w:type="gramEnd"/>
            <w:r w:rsidRPr="00C937B2">
              <w:rPr>
                <w:rFonts w:ascii="Times New Roman" w:eastAsia="Times New Roman" w:hAnsi="Times New Roman" w:cs="Times New Roman"/>
                <w:color w:val="000000"/>
                <w:sz w:val="24"/>
                <w:szCs w:val="24"/>
                <w:lang w:eastAsia="ru-RU" w:bidi="ru-RU"/>
              </w:rPr>
              <w:t xml:space="preserve"> медицинским оборудованием согласно плану. Ежегодная актуализация </w:t>
            </w:r>
            <w:r w:rsidRPr="00C937B2">
              <w:rPr>
                <w:rFonts w:ascii="Times New Roman" w:eastAsia="Times New Roman" w:hAnsi="Times New Roman" w:cs="Times New Roman" w:hint="eastAsia"/>
                <w:color w:val="000000"/>
                <w:sz w:val="24"/>
                <w:szCs w:val="24"/>
                <w:lang w:eastAsia="ru-RU" w:bidi="ru-RU"/>
              </w:rPr>
              <w:t>Паспорт</w:t>
            </w:r>
            <w:r w:rsidRPr="00C937B2">
              <w:rPr>
                <w:rFonts w:ascii="Times New Roman" w:eastAsia="Times New Roman" w:hAnsi="Times New Roman" w:cs="Times New Roman"/>
                <w:color w:val="000000"/>
                <w:sz w:val="24"/>
                <w:szCs w:val="24"/>
                <w:lang w:eastAsia="ru-RU" w:bidi="ru-RU"/>
              </w:rPr>
              <w:t xml:space="preserve">а </w:t>
            </w:r>
            <w:r w:rsidRPr="00C937B2">
              <w:rPr>
                <w:rFonts w:ascii="Times New Roman" w:eastAsia="Times New Roman" w:hAnsi="Times New Roman" w:cs="Times New Roman" w:hint="eastAsia"/>
                <w:color w:val="000000"/>
                <w:sz w:val="24"/>
                <w:szCs w:val="24"/>
                <w:lang w:eastAsia="ru-RU" w:bidi="ru-RU"/>
              </w:rPr>
              <w:t>службы</w:t>
            </w:r>
            <w:r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hint="eastAsia"/>
                <w:color w:val="000000"/>
                <w:sz w:val="24"/>
                <w:szCs w:val="24"/>
                <w:lang w:eastAsia="ru-RU" w:bidi="ru-RU"/>
              </w:rPr>
              <w:t>оказывающей</w:t>
            </w:r>
            <w:r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hint="eastAsia"/>
                <w:color w:val="000000"/>
                <w:sz w:val="24"/>
                <w:szCs w:val="24"/>
                <w:lang w:eastAsia="ru-RU" w:bidi="ru-RU"/>
              </w:rPr>
              <w:t>медицинскую</w:t>
            </w:r>
            <w:r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hint="eastAsia"/>
                <w:color w:val="000000"/>
                <w:sz w:val="24"/>
                <w:szCs w:val="24"/>
                <w:lang w:eastAsia="ru-RU" w:bidi="ru-RU"/>
              </w:rPr>
              <w:t>помощь</w:t>
            </w:r>
            <w:r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hint="eastAsia"/>
                <w:color w:val="000000"/>
                <w:sz w:val="24"/>
                <w:szCs w:val="24"/>
                <w:lang w:eastAsia="ru-RU" w:bidi="ru-RU"/>
              </w:rPr>
              <w:t>пациентам</w:t>
            </w:r>
            <w:r w:rsidRPr="00C937B2">
              <w:rPr>
                <w:rFonts w:ascii="Times New Roman" w:eastAsia="Times New Roman" w:hAnsi="Times New Roman" w:cs="Times New Roman"/>
                <w:color w:val="000000"/>
                <w:sz w:val="24"/>
                <w:szCs w:val="24"/>
                <w:lang w:eastAsia="ru-RU" w:bidi="ru-RU"/>
              </w:rPr>
              <w:t xml:space="preserve"> </w:t>
            </w:r>
            <w:proofErr w:type="gramStart"/>
            <w:r w:rsidRPr="00C937B2">
              <w:rPr>
                <w:rFonts w:ascii="Times New Roman" w:eastAsia="Times New Roman" w:hAnsi="Times New Roman" w:cs="Times New Roman" w:hint="eastAsia"/>
                <w:color w:val="000000"/>
                <w:sz w:val="24"/>
                <w:szCs w:val="24"/>
                <w:lang w:eastAsia="ru-RU" w:bidi="ru-RU"/>
              </w:rPr>
              <w:t>с</w:t>
            </w:r>
            <w:proofErr w:type="gramEnd"/>
            <w:r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hint="eastAsia"/>
                <w:color w:val="000000"/>
                <w:sz w:val="24"/>
                <w:szCs w:val="24"/>
                <w:lang w:eastAsia="ru-RU" w:bidi="ru-RU"/>
              </w:rPr>
              <w:t>сердечно</w:t>
            </w:r>
            <w:r w:rsidRPr="00C937B2">
              <w:rPr>
                <w:rFonts w:ascii="Times New Roman" w:eastAsia="Times New Roman" w:hAnsi="Times New Roman" w:cs="Times New Roman"/>
                <w:color w:val="000000"/>
                <w:sz w:val="24"/>
                <w:szCs w:val="24"/>
                <w:lang w:eastAsia="ru-RU" w:bidi="ru-RU"/>
              </w:rPr>
              <w:t>-</w:t>
            </w:r>
          </w:p>
          <w:p w:rsidR="00C937B2" w:rsidRPr="00C937B2" w:rsidRDefault="00C937B2" w:rsidP="00C937B2">
            <w:pPr>
              <w:spacing w:after="0" w:line="240" w:lineRule="auto"/>
              <w:jc w:val="center"/>
              <w:rPr>
                <w:rFonts w:ascii="Times New Roman" w:eastAsia="Arial Unicode MS" w:hAnsi="Times New Roman" w:cs="Times New Roman"/>
                <w:color w:val="000000"/>
                <w:sz w:val="24"/>
                <w:szCs w:val="24"/>
                <w:lang w:eastAsia="ru-RU" w:bidi="ru-RU"/>
              </w:rPr>
            </w:pPr>
            <w:r w:rsidRPr="00C937B2">
              <w:rPr>
                <w:rFonts w:ascii="Times New Roman" w:eastAsia="Times New Roman" w:hAnsi="Times New Roman" w:cs="Times New Roman" w:hint="eastAsia"/>
                <w:color w:val="000000"/>
                <w:sz w:val="24"/>
                <w:szCs w:val="24"/>
                <w:lang w:eastAsia="ru-RU" w:bidi="ru-RU"/>
              </w:rPr>
              <w:t>сосудистыми</w:t>
            </w:r>
            <w:r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hint="eastAsia"/>
                <w:color w:val="000000"/>
                <w:sz w:val="24"/>
                <w:szCs w:val="24"/>
                <w:lang w:eastAsia="ru-RU" w:bidi="ru-RU"/>
              </w:rPr>
              <w:t>заболеваниями</w:t>
            </w:r>
            <w:r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hint="eastAsia"/>
                <w:color w:val="000000"/>
                <w:sz w:val="24"/>
                <w:szCs w:val="24"/>
                <w:lang w:eastAsia="ru-RU" w:bidi="ru-RU"/>
              </w:rPr>
              <w:t>в</w:t>
            </w:r>
            <w:r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hint="eastAsia"/>
                <w:color w:val="000000"/>
                <w:sz w:val="24"/>
                <w:szCs w:val="24"/>
                <w:lang w:eastAsia="ru-RU" w:bidi="ru-RU"/>
              </w:rPr>
              <w:t>Брянской</w:t>
            </w:r>
            <w:r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hint="eastAsia"/>
                <w:color w:val="000000"/>
                <w:sz w:val="24"/>
                <w:szCs w:val="24"/>
                <w:lang w:eastAsia="ru-RU" w:bidi="ru-RU"/>
              </w:rPr>
              <w:t>области</w:t>
            </w:r>
          </w:p>
          <w:p w:rsidR="00C937B2" w:rsidRPr="00C937B2" w:rsidRDefault="00C937B2" w:rsidP="00C937B2">
            <w:pPr>
              <w:spacing w:after="0" w:line="240" w:lineRule="auto"/>
              <w:jc w:val="center"/>
              <w:rPr>
                <w:rFonts w:ascii="Times New Roman" w:eastAsia="Arial Unicode MS" w:hAnsi="Times New Roman" w:cs="Times New Roman"/>
                <w:color w:val="000000"/>
                <w:sz w:val="24"/>
                <w:szCs w:val="24"/>
                <w:lang w:eastAsia="ru-RU" w:bidi="ru-RU"/>
              </w:rPr>
            </w:pPr>
          </w:p>
        </w:tc>
        <w:tc>
          <w:tcPr>
            <w:tcW w:w="2552" w:type="dxa"/>
            <w:gridSpan w:val="2"/>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Проверено:</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 в год не менее 2 медицинских организаций, имеющих в своей структуре ПСО или РСЦ в рамках осуществления ведомственного контроля качества и безопасности медицинской деятельности с участием главного внештатного специалиста по медицинской реабилитации;</w:t>
            </w:r>
          </w:p>
          <w:p w:rsidR="00C937B2" w:rsidRPr="00C937B2" w:rsidRDefault="00C937B2" w:rsidP="00C937B2">
            <w:pPr>
              <w:widowControl w:val="0"/>
              <w:spacing w:after="0" w:line="240" w:lineRule="auto"/>
              <w:jc w:val="center"/>
              <w:rPr>
                <w:rFonts w:ascii="Times New Roman" w:hAnsi="Times New Roman" w:cs="Times New Roman"/>
                <w:sz w:val="24"/>
                <w:szCs w:val="24"/>
              </w:rPr>
            </w:pPr>
            <w:proofErr w:type="gramStart"/>
            <w:r w:rsidRPr="00C937B2">
              <w:rPr>
                <w:rFonts w:ascii="Times New Roman" w:hAnsi="Times New Roman" w:cs="Times New Roman"/>
                <w:sz w:val="24"/>
                <w:szCs w:val="24"/>
              </w:rPr>
              <w:t xml:space="preserve">- не менее 1 раза в год в рамках внутреннего контроля качества и безопасности медицинской деятельности на </w:t>
            </w:r>
            <w:r w:rsidRPr="00C937B2">
              <w:rPr>
                <w:rFonts w:ascii="Times New Roman" w:hAnsi="Times New Roman" w:cs="Times New Roman"/>
                <w:sz w:val="24"/>
                <w:szCs w:val="24"/>
              </w:rPr>
              <w:lastRenderedPageBreak/>
              <w:t>соответствие приказам Минздрава России от 15 ноября 2012 года № 918н «Об утверждении порядка оказания медицинской помощи больным с сердечно-сосудистыми заболеваниями», приказом Минздрава России от 15 ноября 2012 года № 928н «Об утверждении порядка оказания медицинской помощи больным с острыми нарушениями мозгового кровообращения» с принятием решений</w:t>
            </w:r>
            <w:proofErr w:type="gramEnd"/>
            <w:r w:rsidRPr="00C937B2">
              <w:rPr>
                <w:rFonts w:ascii="Times New Roman" w:hAnsi="Times New Roman" w:cs="Times New Roman"/>
                <w:sz w:val="24"/>
                <w:szCs w:val="24"/>
              </w:rPr>
              <w:t xml:space="preserve"> об обеспечении РСЦ и ПСО необходимым оборудованием.</w:t>
            </w:r>
          </w:p>
          <w:p w:rsidR="00C937B2" w:rsidRPr="00C937B2" w:rsidRDefault="00C937B2" w:rsidP="00C937B2">
            <w:pPr>
              <w:widowControl w:val="0"/>
              <w:spacing w:after="0" w:line="240" w:lineRule="auto"/>
              <w:jc w:val="center"/>
              <w:rPr>
                <w:rFonts w:ascii="Times New Roman" w:hAnsi="Times New Roman" w:cs="Times New Roman"/>
                <w:sz w:val="24"/>
                <w:szCs w:val="24"/>
              </w:rPr>
            </w:pPr>
            <w:r w:rsidRPr="00C937B2">
              <w:rPr>
                <w:rFonts w:ascii="Times New Roman" w:hAnsi="Times New Roman" w:cs="Times New Roman"/>
                <w:sz w:val="24"/>
                <w:szCs w:val="24"/>
              </w:rPr>
              <w:t xml:space="preserve">Ежегодно актуализирован Паспорт службы, оказывающей медицинскую помощь пациентам </w:t>
            </w:r>
            <w:proofErr w:type="gramStart"/>
            <w:r w:rsidRPr="00C937B2">
              <w:rPr>
                <w:rFonts w:ascii="Times New Roman" w:hAnsi="Times New Roman" w:cs="Times New Roman"/>
                <w:sz w:val="24"/>
                <w:szCs w:val="24"/>
              </w:rPr>
              <w:t>с</w:t>
            </w:r>
            <w:proofErr w:type="gramEnd"/>
            <w:r w:rsidRPr="00C937B2">
              <w:rPr>
                <w:rFonts w:ascii="Times New Roman" w:hAnsi="Times New Roman" w:cs="Times New Roman"/>
                <w:sz w:val="24"/>
                <w:szCs w:val="24"/>
              </w:rPr>
              <w:t xml:space="preserve"> сердечно-</w:t>
            </w:r>
          </w:p>
          <w:p w:rsidR="00C937B2" w:rsidRPr="00C937B2" w:rsidRDefault="00C937B2" w:rsidP="00C937B2">
            <w:pPr>
              <w:widowControl w:val="0"/>
              <w:spacing w:after="0" w:line="240" w:lineRule="auto"/>
              <w:jc w:val="center"/>
              <w:rPr>
                <w:rFonts w:ascii="Times New Roman" w:eastAsia="Arial Unicode MS" w:hAnsi="Times New Roman" w:cs="Times New Roman"/>
                <w:color w:val="000000"/>
                <w:sz w:val="24"/>
                <w:szCs w:val="24"/>
                <w:lang w:eastAsia="ru-RU" w:bidi="ru-RU"/>
              </w:rPr>
            </w:pPr>
            <w:r w:rsidRPr="00C937B2">
              <w:rPr>
                <w:rFonts w:ascii="Times New Roman" w:hAnsi="Times New Roman" w:cs="Times New Roman"/>
                <w:sz w:val="24"/>
                <w:szCs w:val="24"/>
              </w:rPr>
              <w:t>сосудистыми заболеваниями в Брянской области</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Заместитель департамента здравоохранения Брянской области;</w:t>
            </w:r>
          </w:p>
          <w:p w:rsidR="00C937B2" w:rsidRPr="00C937B2" w:rsidRDefault="00C937B2" w:rsidP="009D2E80">
            <w:pPr>
              <w:spacing w:line="240" w:lineRule="auto"/>
              <w:jc w:val="center"/>
              <w:rPr>
                <w:rFonts w:ascii="Times New Roman" w:eastAsia="Arial Unicode MS"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9D52AC">
        <w:trPr>
          <w:trHeight w:val="561"/>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2</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Проведение рентгенэндоваскулярных лечебных вмешательств пациентам с ОКС в установленные </w:t>
            </w:r>
            <w:proofErr w:type="gramStart"/>
            <w:r w:rsidRPr="00C937B2">
              <w:rPr>
                <w:rFonts w:ascii="Times New Roman" w:eastAsia="Times New Roman" w:hAnsi="Times New Roman" w:cs="Times New Roman"/>
                <w:color w:val="000000"/>
                <w:sz w:val="24"/>
                <w:szCs w:val="24"/>
                <w:lang w:eastAsia="ru-RU" w:bidi="ru-RU"/>
              </w:rPr>
              <w:t>КР</w:t>
            </w:r>
            <w:proofErr w:type="gramEnd"/>
            <w:r w:rsidRPr="00C937B2">
              <w:rPr>
                <w:rFonts w:ascii="Times New Roman" w:eastAsia="Times New Roman" w:hAnsi="Times New Roman" w:cs="Times New Roman"/>
                <w:color w:val="000000"/>
                <w:sz w:val="24"/>
                <w:szCs w:val="24"/>
                <w:lang w:eastAsia="ru-RU" w:bidi="ru-RU"/>
              </w:rPr>
              <w:t xml:space="preserve"> сроки</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02.06.2025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Своевременное оказание высокотехнологичной помощи пациентам с ССЗ </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 Доля переведенных пациентов с ИМп</w:t>
            </w:r>
            <w:r w:rsidRPr="00C937B2">
              <w:rPr>
                <w:rFonts w:ascii="Times New Roman" w:eastAsia="Times New Roman" w:hAnsi="Times New Roman" w:cs="Times New Roman"/>
                <w:color w:val="000000"/>
                <w:sz w:val="24"/>
                <w:szCs w:val="24"/>
                <w:lang w:val="en-US" w:eastAsia="ru-RU" w:bidi="ru-RU"/>
              </w:rPr>
              <w:t>ST</w:t>
            </w:r>
            <w:r w:rsidRPr="00C937B2">
              <w:rPr>
                <w:rFonts w:ascii="Times New Roman" w:eastAsia="Times New Roman" w:hAnsi="Times New Roman" w:cs="Times New Roman"/>
                <w:color w:val="000000"/>
                <w:sz w:val="24"/>
                <w:szCs w:val="24"/>
                <w:lang w:eastAsia="ru-RU" w:bidi="ru-RU"/>
              </w:rPr>
              <w:t xml:space="preserve"> в ЧКВ-центр (РСЦ, ПСО) из непрофильных </w:t>
            </w:r>
            <w:r w:rsidR="009D52AC">
              <w:rPr>
                <w:rFonts w:ascii="Times New Roman" w:eastAsia="Times New Roman" w:hAnsi="Times New Roman" w:cs="Times New Roman"/>
                <w:color w:val="000000"/>
                <w:sz w:val="24"/>
                <w:szCs w:val="24"/>
                <w:lang w:eastAsia="ru-RU" w:bidi="ru-RU"/>
              </w:rPr>
              <w:t>медицинских организаций</w:t>
            </w:r>
            <w:r w:rsidRPr="00C937B2">
              <w:rPr>
                <w:rFonts w:ascii="Times New Roman" w:eastAsia="Times New Roman" w:hAnsi="Times New Roman" w:cs="Times New Roman"/>
                <w:color w:val="000000"/>
                <w:sz w:val="24"/>
                <w:szCs w:val="24"/>
                <w:lang w:eastAsia="ru-RU" w:bidi="ru-RU"/>
              </w:rPr>
              <w:t xml:space="preserve"> при доступности </w:t>
            </w:r>
            <w:proofErr w:type="gramStart"/>
            <w:r w:rsidRPr="00C937B2">
              <w:rPr>
                <w:rFonts w:ascii="Times New Roman" w:eastAsia="Times New Roman" w:hAnsi="Times New Roman" w:cs="Times New Roman"/>
                <w:color w:val="000000"/>
                <w:sz w:val="24"/>
                <w:szCs w:val="24"/>
                <w:lang w:eastAsia="ru-RU" w:bidi="ru-RU"/>
              </w:rPr>
              <w:t>первичного</w:t>
            </w:r>
            <w:proofErr w:type="gramEnd"/>
            <w:r w:rsidRPr="00C937B2">
              <w:rPr>
                <w:rFonts w:ascii="Times New Roman" w:eastAsia="Times New Roman" w:hAnsi="Times New Roman" w:cs="Times New Roman"/>
                <w:color w:val="000000"/>
                <w:sz w:val="24"/>
                <w:szCs w:val="24"/>
                <w:lang w:eastAsia="ru-RU" w:bidi="ru-RU"/>
              </w:rPr>
              <w:t xml:space="preserve"> ЧКВ – не менее 95%;</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 доля переведенных пациентов с ИМп</w:t>
            </w:r>
            <w:proofErr w:type="gramStart"/>
            <w:r w:rsidRPr="00C937B2">
              <w:rPr>
                <w:rFonts w:ascii="Times New Roman" w:eastAsia="Times New Roman" w:hAnsi="Times New Roman" w:cs="Times New Roman"/>
                <w:color w:val="000000"/>
                <w:sz w:val="24"/>
                <w:szCs w:val="24"/>
                <w:lang w:val="en-US" w:eastAsia="ru-RU" w:bidi="ru-RU"/>
              </w:rPr>
              <w:t>ST</w:t>
            </w:r>
            <w:proofErr w:type="gramEnd"/>
            <w:r w:rsidRPr="00C937B2">
              <w:rPr>
                <w:rFonts w:ascii="Times New Roman" w:eastAsia="Times New Roman" w:hAnsi="Times New Roman" w:cs="Times New Roman"/>
                <w:color w:val="000000"/>
                <w:sz w:val="24"/>
                <w:szCs w:val="24"/>
                <w:lang w:eastAsia="ru-RU" w:bidi="ru-RU"/>
              </w:rPr>
              <w:t xml:space="preserve"> в течение 2-24 часов в ЧКВ-центр (РСЦ, ПСО) из непрофильных </w:t>
            </w:r>
            <w:r w:rsidR="009D52AC">
              <w:rPr>
                <w:rFonts w:ascii="Times New Roman" w:eastAsia="Times New Roman" w:hAnsi="Times New Roman" w:cs="Times New Roman"/>
                <w:color w:val="000000"/>
                <w:sz w:val="24"/>
                <w:szCs w:val="24"/>
                <w:lang w:eastAsia="ru-RU" w:bidi="ru-RU"/>
              </w:rPr>
              <w:t>медицинских организаций</w:t>
            </w:r>
            <w:r w:rsidRPr="00C937B2">
              <w:rPr>
                <w:rFonts w:ascii="Times New Roman" w:eastAsia="Times New Roman" w:hAnsi="Times New Roman" w:cs="Times New Roman"/>
                <w:color w:val="000000"/>
                <w:sz w:val="24"/>
                <w:szCs w:val="24"/>
                <w:lang w:eastAsia="ru-RU" w:bidi="ru-RU"/>
              </w:rPr>
              <w:t xml:space="preserve"> после эффективного </w:t>
            </w:r>
            <w:r w:rsidR="009D52AC">
              <w:rPr>
                <w:rFonts w:ascii="Times New Roman" w:eastAsia="Times New Roman" w:hAnsi="Times New Roman" w:cs="Times New Roman"/>
                <w:color w:val="000000"/>
                <w:sz w:val="24"/>
                <w:szCs w:val="24"/>
                <w:lang w:eastAsia="ru-RU" w:bidi="ru-RU"/>
              </w:rPr>
              <w:t xml:space="preserve">тромболизиса при невозможности </w:t>
            </w:r>
            <w:r w:rsidRPr="00C937B2">
              <w:rPr>
                <w:rFonts w:ascii="Times New Roman" w:eastAsia="Times New Roman" w:hAnsi="Times New Roman" w:cs="Times New Roman"/>
                <w:color w:val="000000"/>
                <w:sz w:val="24"/>
                <w:szCs w:val="24"/>
                <w:lang w:eastAsia="ru-RU" w:bidi="ru-RU"/>
              </w:rPr>
              <w:t>проведения первичного ЧКВ – не менее 95%;</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 доля незамедлительных переводов пациентов с ИМп</w:t>
            </w:r>
            <w:r w:rsidRPr="00C937B2">
              <w:rPr>
                <w:rFonts w:ascii="Times New Roman" w:eastAsia="Times New Roman" w:hAnsi="Times New Roman" w:cs="Times New Roman"/>
                <w:color w:val="000000"/>
                <w:sz w:val="24"/>
                <w:szCs w:val="24"/>
                <w:lang w:val="en-US" w:eastAsia="ru-RU" w:bidi="ru-RU"/>
              </w:rPr>
              <w:t>ST</w:t>
            </w:r>
            <w:r w:rsidRPr="00C937B2">
              <w:rPr>
                <w:rFonts w:ascii="Times New Roman" w:eastAsia="Times New Roman" w:hAnsi="Times New Roman" w:cs="Times New Roman"/>
                <w:color w:val="000000"/>
                <w:sz w:val="24"/>
                <w:szCs w:val="24"/>
                <w:lang w:eastAsia="ru-RU" w:bidi="ru-RU"/>
              </w:rPr>
              <w:t xml:space="preserve"> в ЧКВ-центр (РСЦ, ПСО) из непрофильных </w:t>
            </w:r>
            <w:r w:rsidR="009D52AC">
              <w:rPr>
                <w:rFonts w:ascii="Times New Roman" w:eastAsia="Times New Roman" w:hAnsi="Times New Roman" w:cs="Times New Roman"/>
                <w:color w:val="000000"/>
                <w:sz w:val="24"/>
                <w:szCs w:val="24"/>
                <w:lang w:eastAsia="ru-RU" w:bidi="ru-RU"/>
              </w:rPr>
              <w:t>медицинских организаций</w:t>
            </w:r>
            <w:r w:rsidRPr="00C937B2">
              <w:rPr>
                <w:rFonts w:ascii="Times New Roman" w:eastAsia="Times New Roman" w:hAnsi="Times New Roman" w:cs="Times New Roman"/>
                <w:color w:val="000000"/>
                <w:sz w:val="24"/>
                <w:szCs w:val="24"/>
                <w:lang w:eastAsia="ru-RU" w:bidi="ru-RU"/>
              </w:rPr>
              <w:t xml:space="preserve"> после </w:t>
            </w:r>
            <w:proofErr w:type="gramStart"/>
            <w:r w:rsidRPr="00C937B2">
              <w:rPr>
                <w:rFonts w:ascii="Times New Roman" w:eastAsia="Times New Roman" w:hAnsi="Times New Roman" w:cs="Times New Roman"/>
                <w:color w:val="000000"/>
                <w:sz w:val="24"/>
                <w:szCs w:val="24"/>
                <w:lang w:eastAsia="ru-RU" w:bidi="ru-RU"/>
              </w:rPr>
              <w:t>неэффективного</w:t>
            </w:r>
            <w:proofErr w:type="gramEnd"/>
            <w:r w:rsidRPr="00C937B2">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lastRenderedPageBreak/>
              <w:t>тромболизиса –  не менее 95%;</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4) доля переведенных пациентов с ИМб</w:t>
            </w:r>
            <w:r w:rsidRPr="00C937B2">
              <w:rPr>
                <w:rFonts w:ascii="Times New Roman" w:eastAsia="Times New Roman" w:hAnsi="Times New Roman" w:cs="Times New Roman"/>
                <w:color w:val="000000"/>
                <w:sz w:val="24"/>
                <w:szCs w:val="24"/>
                <w:lang w:val="en-US" w:eastAsia="ru-RU" w:bidi="ru-RU"/>
              </w:rPr>
              <w:t>ST</w:t>
            </w:r>
            <w:r w:rsidRPr="00C937B2">
              <w:rPr>
                <w:rFonts w:ascii="Times New Roman" w:eastAsia="Times New Roman" w:hAnsi="Times New Roman" w:cs="Times New Roman"/>
                <w:color w:val="000000"/>
                <w:sz w:val="24"/>
                <w:szCs w:val="24"/>
                <w:lang w:eastAsia="ru-RU" w:bidi="ru-RU"/>
              </w:rPr>
              <w:t xml:space="preserve"> в ЧКВ-центр (РСЦ, ПСО) в сроки установленные </w:t>
            </w:r>
            <w:proofErr w:type="gramStart"/>
            <w:r w:rsidRPr="00C937B2">
              <w:rPr>
                <w:rFonts w:ascii="Times New Roman" w:eastAsia="Times New Roman" w:hAnsi="Times New Roman" w:cs="Times New Roman"/>
                <w:color w:val="000000"/>
                <w:sz w:val="24"/>
                <w:szCs w:val="24"/>
                <w:lang w:eastAsia="ru-RU" w:bidi="ru-RU"/>
              </w:rPr>
              <w:t>КР</w:t>
            </w:r>
            <w:proofErr w:type="gramEnd"/>
            <w:r w:rsidRPr="00C937B2">
              <w:rPr>
                <w:rFonts w:ascii="Times New Roman" w:eastAsia="Times New Roman" w:hAnsi="Times New Roman" w:cs="Times New Roman"/>
                <w:color w:val="000000"/>
                <w:sz w:val="24"/>
                <w:szCs w:val="24"/>
                <w:lang w:eastAsia="ru-RU" w:bidi="ru-RU"/>
              </w:rPr>
              <w:t>, но не позднее 24 часов – не менее 90%;</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5) доля переведенных пациентов с ИМб</w:t>
            </w:r>
            <w:r w:rsidRPr="00C937B2">
              <w:rPr>
                <w:rFonts w:ascii="Times New Roman" w:eastAsia="Times New Roman" w:hAnsi="Times New Roman" w:cs="Times New Roman"/>
                <w:color w:val="000000"/>
                <w:sz w:val="24"/>
                <w:szCs w:val="24"/>
                <w:lang w:val="en-US" w:eastAsia="ru-RU" w:bidi="ru-RU"/>
              </w:rPr>
              <w:t>ST</w:t>
            </w:r>
            <w:r w:rsidRPr="00C937B2">
              <w:rPr>
                <w:rFonts w:ascii="Times New Roman" w:eastAsia="Times New Roman" w:hAnsi="Times New Roman" w:cs="Times New Roman"/>
                <w:color w:val="000000"/>
                <w:sz w:val="24"/>
                <w:szCs w:val="24"/>
                <w:lang w:eastAsia="ru-RU" w:bidi="ru-RU"/>
              </w:rPr>
              <w:t xml:space="preserve">промежуточного риска в ЧКВ-центр (РСЦ, ПСО) в сроки установленные </w:t>
            </w:r>
            <w:proofErr w:type="gramStart"/>
            <w:r w:rsidRPr="00C937B2">
              <w:rPr>
                <w:rFonts w:ascii="Times New Roman" w:eastAsia="Times New Roman" w:hAnsi="Times New Roman" w:cs="Times New Roman"/>
                <w:color w:val="000000"/>
                <w:sz w:val="24"/>
                <w:szCs w:val="24"/>
                <w:lang w:eastAsia="ru-RU" w:bidi="ru-RU"/>
              </w:rPr>
              <w:t>КР</w:t>
            </w:r>
            <w:proofErr w:type="gramEnd"/>
            <w:r w:rsidRPr="00C937B2">
              <w:rPr>
                <w:rFonts w:ascii="Times New Roman" w:eastAsia="Times New Roman" w:hAnsi="Times New Roman" w:cs="Times New Roman"/>
                <w:color w:val="000000"/>
                <w:sz w:val="24"/>
                <w:szCs w:val="24"/>
                <w:lang w:eastAsia="ru-RU" w:bidi="ru-RU"/>
              </w:rPr>
              <w:t>, но не позднее 72 часов – не менее 90%</w:t>
            </w:r>
          </w:p>
        </w:tc>
        <w:tc>
          <w:tcPr>
            <w:tcW w:w="2694" w:type="dxa"/>
            <w:gridSpan w:val="3"/>
          </w:tcPr>
          <w:p w:rsidR="00C937B2" w:rsidRPr="00C937B2" w:rsidRDefault="00C937B2"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w:t>
            </w:r>
            <w:r w:rsidR="009D2E80">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9D2E80">
              <w:rPr>
                <w:rFonts w:ascii="Times New Roman" w:eastAsia="Times New Roman" w:hAnsi="Times New Roman" w:cs="Times New Roman"/>
                <w:color w:val="000000"/>
                <w:sz w:val="24"/>
                <w:szCs w:val="24"/>
                <w:lang w:eastAsia="ru-RU" w:bidi="ru-RU"/>
              </w:rPr>
              <w:t xml:space="preserve">е </w:t>
            </w:r>
            <w:r w:rsidRPr="00C937B2">
              <w:rPr>
                <w:rFonts w:ascii="Times New Roman" w:eastAsia="Times New Roman" w:hAnsi="Times New Roman" w:cs="Times New Roman"/>
                <w:color w:val="000000"/>
                <w:sz w:val="24"/>
                <w:szCs w:val="24"/>
                <w:lang w:eastAsia="ru-RU" w:bidi="ru-RU"/>
              </w:rPr>
              <w:t>специалист</w:t>
            </w:r>
            <w:r w:rsidR="009D2E80">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w:t>
            </w:r>
            <w:r w:rsidR="009D2E80" w:rsidRPr="00C937B2">
              <w:rPr>
                <w:rFonts w:ascii="Times New Roman" w:eastAsia="Times New Roman" w:hAnsi="Times New Roman" w:cs="Times New Roman"/>
                <w:color w:val="000000"/>
                <w:sz w:val="24"/>
                <w:szCs w:val="24"/>
                <w:lang w:eastAsia="ru-RU" w:bidi="ru-RU"/>
              </w:rPr>
              <w:t>департамента здравоохранения Брянской области</w:t>
            </w:r>
            <w:r w:rsidR="009D2E80">
              <w:rPr>
                <w:rFonts w:ascii="Times New Roman" w:eastAsia="Times New Roman" w:hAnsi="Times New Roman" w:cs="Times New Roman"/>
                <w:color w:val="000000"/>
                <w:sz w:val="24"/>
                <w:szCs w:val="24"/>
                <w:lang w:eastAsia="ru-RU" w:bidi="ru-RU"/>
              </w:rPr>
              <w:t>:</w:t>
            </w:r>
          </w:p>
          <w:p w:rsidR="009D2E80"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 к</w:t>
            </w:r>
            <w:r w:rsidR="00C937B2" w:rsidRPr="00C937B2">
              <w:rPr>
                <w:rFonts w:ascii="Times New Roman" w:eastAsia="Times New Roman" w:hAnsi="Times New Roman" w:cs="Times New Roman"/>
                <w:color w:val="000000"/>
                <w:sz w:val="24"/>
                <w:szCs w:val="24"/>
                <w:lang w:eastAsia="ru-RU" w:bidi="ru-RU"/>
              </w:rPr>
              <w:t>ардиолог</w:t>
            </w:r>
            <w:r>
              <w:rPr>
                <w:rFonts w:ascii="Times New Roman" w:eastAsia="Times New Roman" w:hAnsi="Times New Roman" w:cs="Times New Roman"/>
                <w:color w:val="000000"/>
                <w:sz w:val="24"/>
                <w:szCs w:val="24"/>
                <w:lang w:eastAsia="ru-RU" w:bidi="ru-RU"/>
              </w:rPr>
              <w:t xml:space="preserve">, </w:t>
            </w:r>
          </w:p>
          <w:p w:rsidR="009D2E80" w:rsidRPr="00C937B2" w:rsidRDefault="00C937B2"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r w:rsidR="009D2E80">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r w:rsidR="009D2E80" w:rsidRPr="00C937B2">
              <w:rPr>
                <w:rFonts w:ascii="Times New Roman" w:eastAsia="Times New Roman" w:hAnsi="Times New Roman" w:cs="Times New Roman"/>
                <w:color w:val="000000"/>
                <w:sz w:val="24"/>
                <w:szCs w:val="24"/>
                <w:lang w:eastAsia="ru-RU" w:bidi="ru-RU"/>
              </w:rPr>
              <w:t>по рентгенэндоваскуляр-</w:t>
            </w:r>
          </w:p>
          <w:p w:rsidR="009D2E80"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ным диагностике и лечению;</w:t>
            </w:r>
          </w:p>
          <w:p w:rsidR="00C937B2" w:rsidRPr="00C937B2" w:rsidRDefault="00C937B2"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3396"/>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3</w:t>
            </w:r>
          </w:p>
        </w:tc>
        <w:tc>
          <w:tcPr>
            <w:tcW w:w="3541"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Обеспечение профильной госпитализации не менее 95% пациентов в кардиологические отделения с ПРИТ или отделения хирургического лечения сложных нарушений ритма сердца и электрокардиостимуляции пациентов со сложными нарушениями ритма</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02.06.2025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9D52A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Актуализация приказа департамента здравоохранения Брянской области, регламентирующего маршрутизацию пациентов с </w:t>
            </w:r>
            <w:proofErr w:type="gramStart"/>
            <w:r w:rsidR="009D52AC">
              <w:rPr>
                <w:rFonts w:ascii="Times New Roman" w:eastAsia="Times New Roman" w:hAnsi="Times New Roman" w:cs="Times New Roman"/>
                <w:color w:val="000000"/>
                <w:sz w:val="24"/>
                <w:szCs w:val="24"/>
                <w:lang w:eastAsia="ru-RU" w:bidi="ru-RU"/>
              </w:rPr>
              <w:t>сердечно-сосудистыми</w:t>
            </w:r>
            <w:proofErr w:type="gramEnd"/>
            <w:r w:rsidR="009D52AC">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xml:space="preserve">. Своевременное оказание специализированной и высокотехнологичной </w:t>
            </w:r>
            <w:r w:rsidR="009D52AC">
              <w:rPr>
                <w:rFonts w:ascii="Times New Roman" w:eastAsia="Times New Roman" w:hAnsi="Times New Roman" w:cs="Times New Roman"/>
                <w:color w:val="000000"/>
                <w:sz w:val="24"/>
                <w:szCs w:val="24"/>
                <w:lang w:eastAsia="ru-RU" w:bidi="ru-RU"/>
              </w:rPr>
              <w:t xml:space="preserve">медицинской </w:t>
            </w:r>
            <w:r w:rsidRPr="00C937B2">
              <w:rPr>
                <w:rFonts w:ascii="Times New Roman" w:eastAsia="Times New Roman" w:hAnsi="Times New Roman" w:cs="Times New Roman"/>
                <w:color w:val="000000"/>
                <w:sz w:val="24"/>
                <w:szCs w:val="24"/>
                <w:lang w:eastAsia="ru-RU" w:bidi="ru-RU"/>
              </w:rPr>
              <w:t xml:space="preserve">помощи пациентам с нарушением ритма </w:t>
            </w:r>
            <w:r w:rsidRPr="00C937B2">
              <w:rPr>
                <w:rFonts w:ascii="Times New Roman" w:eastAsia="Times New Roman" w:hAnsi="Times New Roman" w:cs="Times New Roman"/>
                <w:color w:val="000000"/>
                <w:sz w:val="24"/>
                <w:szCs w:val="24"/>
                <w:lang w:eastAsia="ru-RU" w:bidi="ru-RU"/>
              </w:rPr>
              <w:lastRenderedPageBreak/>
              <w:t>сердца</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Обеспечение профильной госпитализации  не менее 95%</w:t>
            </w:r>
          </w:p>
        </w:tc>
        <w:tc>
          <w:tcPr>
            <w:tcW w:w="2694" w:type="dxa"/>
            <w:gridSpan w:val="3"/>
          </w:tcPr>
          <w:p w:rsidR="009D2E80" w:rsidRPr="00C937B2"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е </w:t>
            </w:r>
            <w:r w:rsidRPr="00C937B2">
              <w:rPr>
                <w:rFonts w:ascii="Times New Roman" w:eastAsia="Times New Roman" w:hAnsi="Times New Roman" w:cs="Times New Roman"/>
                <w:color w:val="000000"/>
                <w:sz w:val="24"/>
                <w:szCs w:val="24"/>
                <w:lang w:eastAsia="ru-RU" w:bidi="ru-RU"/>
              </w:rPr>
              <w:t>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p>
          <w:p w:rsidR="009D2E80"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 к</w:t>
            </w:r>
            <w:r w:rsidRPr="00C937B2">
              <w:rPr>
                <w:rFonts w:ascii="Times New Roman" w:eastAsia="Times New Roman" w:hAnsi="Times New Roman" w:cs="Times New Roman"/>
                <w:color w:val="000000"/>
                <w:sz w:val="24"/>
                <w:szCs w:val="24"/>
                <w:lang w:eastAsia="ru-RU" w:bidi="ru-RU"/>
              </w:rPr>
              <w:t>ардиолог</w:t>
            </w:r>
            <w:r>
              <w:rPr>
                <w:rFonts w:ascii="Times New Roman" w:eastAsia="Times New Roman" w:hAnsi="Times New Roman" w:cs="Times New Roman"/>
                <w:color w:val="000000"/>
                <w:sz w:val="24"/>
                <w:szCs w:val="24"/>
                <w:lang w:eastAsia="ru-RU" w:bidi="ru-RU"/>
              </w:rPr>
              <w:t xml:space="preserve">, </w:t>
            </w:r>
          </w:p>
          <w:p w:rsidR="009D2E80" w:rsidRPr="00C937B2"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по рентгенэндоваскуляр-</w:t>
            </w:r>
          </w:p>
          <w:p w:rsidR="009D2E80"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ным диагностике и лечению;</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9D52AC">
        <w:trPr>
          <w:trHeight w:val="1979"/>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4</w:t>
            </w:r>
          </w:p>
        </w:tc>
        <w:tc>
          <w:tcPr>
            <w:tcW w:w="3541" w:type="dxa"/>
          </w:tcPr>
          <w:p w:rsidR="00C937B2" w:rsidRPr="00C937B2" w:rsidRDefault="00C937B2" w:rsidP="009D52A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Обеспечение профильной госпитализация пациентов с острой СН, декомпенсацией </w:t>
            </w:r>
            <w:r w:rsidR="009D52AC">
              <w:rPr>
                <w:rFonts w:ascii="Times New Roman" w:eastAsia="Times New Roman" w:hAnsi="Times New Roman" w:cs="Times New Roman"/>
                <w:color w:val="000000"/>
                <w:sz w:val="24"/>
                <w:szCs w:val="24"/>
                <w:lang w:eastAsia="ru-RU" w:bidi="ru-RU"/>
              </w:rPr>
              <w:t xml:space="preserve">хронической </w:t>
            </w:r>
            <w:r w:rsidRPr="00C937B2">
              <w:rPr>
                <w:rFonts w:ascii="Times New Roman" w:eastAsia="Times New Roman" w:hAnsi="Times New Roman" w:cs="Times New Roman"/>
                <w:color w:val="000000"/>
                <w:sz w:val="24"/>
                <w:szCs w:val="24"/>
                <w:lang w:eastAsia="ru-RU" w:bidi="ru-RU"/>
              </w:rPr>
              <w:t>СН, заболеваниями миокарда, эндокарда, перикарда, ТЭЛА, легочной гипертонией – 95%. При невозможности – телемедицинское сопровождение ≥90%</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01.07.2026</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Актуализация ежегодно и по мере </w:t>
            </w:r>
            <w:proofErr w:type="gramStart"/>
            <w:r w:rsidRPr="00C937B2">
              <w:rPr>
                <w:rFonts w:ascii="Times New Roman" w:eastAsia="Times New Roman" w:hAnsi="Times New Roman" w:cs="Times New Roman"/>
                <w:color w:val="000000"/>
                <w:sz w:val="24"/>
                <w:szCs w:val="24"/>
                <w:lang w:eastAsia="ru-RU" w:bidi="ru-RU"/>
              </w:rPr>
              <w:t>необходимости приказа департамента здравоохранения Брянской области</w:t>
            </w:r>
            <w:proofErr w:type="gramEnd"/>
            <w:r w:rsidRPr="00C937B2">
              <w:rPr>
                <w:rFonts w:ascii="Times New Roman" w:eastAsia="Times New Roman" w:hAnsi="Times New Roman" w:cs="Times New Roman"/>
                <w:color w:val="000000"/>
                <w:sz w:val="24"/>
                <w:szCs w:val="24"/>
                <w:lang w:eastAsia="ru-RU" w:bidi="ru-RU"/>
              </w:rPr>
              <w:t xml:space="preserve"> от 6 ноября 2025 года № 1395 «Об организации оказания медицинской помощи больным с сердечно-сосудистыми заболеваниями на территории Брянской области».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Увеличение количества телемедицинских консультаций по профилю «кардиология»</w:t>
            </w:r>
          </w:p>
        </w:tc>
        <w:tc>
          <w:tcPr>
            <w:tcW w:w="2552" w:type="dxa"/>
            <w:gridSpan w:val="2"/>
          </w:tcPr>
          <w:p w:rsidR="00C937B2" w:rsidRPr="00C937B2" w:rsidRDefault="00C937B2" w:rsidP="009D52A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Обеспечение профильной госпитализация пациентов с острой СН, декомпенсацией </w:t>
            </w:r>
            <w:r w:rsidR="009D52AC">
              <w:rPr>
                <w:rFonts w:ascii="Times New Roman" w:eastAsia="Times New Roman" w:hAnsi="Times New Roman" w:cs="Times New Roman"/>
                <w:color w:val="000000"/>
                <w:sz w:val="24"/>
                <w:szCs w:val="24"/>
                <w:lang w:eastAsia="ru-RU" w:bidi="ru-RU"/>
              </w:rPr>
              <w:t xml:space="preserve">хронической </w:t>
            </w:r>
            <w:r w:rsidRPr="00C937B2">
              <w:rPr>
                <w:rFonts w:ascii="Times New Roman" w:eastAsia="Times New Roman" w:hAnsi="Times New Roman" w:cs="Times New Roman"/>
                <w:color w:val="000000"/>
                <w:sz w:val="24"/>
                <w:szCs w:val="24"/>
                <w:lang w:eastAsia="ru-RU" w:bidi="ru-RU"/>
              </w:rPr>
              <w:t>СН, заболеваниями миокарда, эндокарда, перикарда, ТЭЛА, легочной гипертонией – 95%. При невозможности – телемедицинское сопровождение ≥90%</w:t>
            </w:r>
          </w:p>
        </w:tc>
        <w:tc>
          <w:tcPr>
            <w:tcW w:w="2694" w:type="dxa"/>
            <w:gridSpan w:val="3"/>
          </w:tcPr>
          <w:p w:rsidR="009D2E80" w:rsidRPr="00C937B2" w:rsidRDefault="009D2E80" w:rsidP="009D2E80">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е </w:t>
            </w:r>
            <w:r w:rsidRPr="00C937B2">
              <w:rPr>
                <w:rFonts w:ascii="Times New Roman" w:eastAsia="Times New Roman" w:hAnsi="Times New Roman" w:cs="Times New Roman"/>
                <w:color w:val="000000"/>
                <w:sz w:val="24"/>
                <w:szCs w:val="24"/>
                <w:lang w:eastAsia="ru-RU" w:bidi="ru-RU"/>
              </w:rPr>
              <w:t>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кардиолог</w:t>
            </w:r>
            <w:r>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 скорой медицинской помощи;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5</w:t>
            </w:r>
          </w:p>
        </w:tc>
        <w:tc>
          <w:tcPr>
            <w:tcW w:w="3541" w:type="dxa"/>
            <w:hideMark/>
          </w:tcPr>
          <w:p w:rsidR="00C937B2" w:rsidRPr="00C937B2" w:rsidRDefault="00C937B2" w:rsidP="009D52AC">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 xml:space="preserve">Обеспечение выбора стратегии при </w:t>
            </w:r>
            <w:r w:rsidR="009D52AC">
              <w:rPr>
                <w:rFonts w:ascii="Times New Roman" w:eastAsia="Times New Roman" w:hAnsi="Times New Roman" w:cs="Times New Roman"/>
                <w:color w:val="000000"/>
                <w:sz w:val="24"/>
                <w:szCs w:val="24"/>
                <w:lang w:eastAsia="ru-RU" w:bidi="ru-RU"/>
              </w:rPr>
              <w:t>ФП</w:t>
            </w:r>
            <w:r w:rsidRPr="00C937B2">
              <w:rPr>
                <w:rFonts w:ascii="Times New Roman" w:eastAsia="Times New Roman" w:hAnsi="Times New Roman" w:cs="Times New Roman"/>
                <w:color w:val="000000"/>
                <w:sz w:val="24"/>
                <w:szCs w:val="24"/>
                <w:lang w:eastAsia="ru-RU" w:bidi="ru-RU"/>
              </w:rPr>
              <w:t>/ТП (контроль ритма или частоты сердечных сокращений (далее - ЧСС) в 100% случаев</w:t>
            </w:r>
            <w:proofErr w:type="gramEnd"/>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Обеспечение специализированной и высокотехнологичной медицинской помощью пациентов с нарушением ритма сердца</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 Проведены образовательные семинары для врачей участковых терапевтов, ВОП по показаниям к оперативному лечению пациентов с ФП/ТП (не менее чем в 3 медицинских организациях в квартал).</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 Обеспечен контроль проведения определения стратегии при ФП/ТП посредством плановых проверок первичной медицинской документации для оценки (не менее чем в 3 медицинских организациях в квартал):</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определение стратегии ведения пациента с ФП/ТП с записью в амбулаторной или стационарной электронной карте в 100% случаев </w:t>
            </w:r>
            <w:r w:rsidRPr="00C937B2">
              <w:rPr>
                <w:rFonts w:ascii="Times New Roman" w:eastAsia="Times New Roman" w:hAnsi="Times New Roman" w:cs="Times New Roman"/>
                <w:color w:val="000000"/>
                <w:sz w:val="24"/>
                <w:szCs w:val="24"/>
                <w:lang w:eastAsia="ru-RU" w:bidi="ru-RU"/>
              </w:rPr>
              <w:lastRenderedPageBreak/>
              <w:t>оказания медицинской помощи;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обеспечение направления на ВМП пациентов с ФП/ТП в течение 30 дней с момента выявления показаний – не менее 70%</w:t>
            </w:r>
          </w:p>
        </w:tc>
        <w:tc>
          <w:tcPr>
            <w:tcW w:w="2694" w:type="dxa"/>
            <w:gridSpan w:val="3"/>
          </w:tcPr>
          <w:p w:rsidR="00105F1C" w:rsidRPr="00C937B2" w:rsidRDefault="00105F1C" w:rsidP="00105F1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е </w:t>
            </w:r>
            <w:r w:rsidRPr="00C937B2">
              <w:rPr>
                <w:rFonts w:ascii="Times New Roman" w:eastAsia="Times New Roman" w:hAnsi="Times New Roman" w:cs="Times New Roman"/>
                <w:color w:val="000000"/>
                <w:sz w:val="24"/>
                <w:szCs w:val="24"/>
                <w:lang w:eastAsia="ru-RU" w:bidi="ru-RU"/>
              </w:rPr>
              <w:t>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p>
          <w:p w:rsidR="00105F1C" w:rsidRDefault="00105F1C" w:rsidP="00105F1C">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к</w:t>
            </w:r>
            <w:r w:rsidRPr="00C937B2">
              <w:rPr>
                <w:rFonts w:ascii="Times New Roman" w:eastAsia="Times New Roman" w:hAnsi="Times New Roman" w:cs="Times New Roman"/>
                <w:color w:val="000000"/>
                <w:sz w:val="24"/>
                <w:szCs w:val="24"/>
                <w:lang w:eastAsia="ru-RU" w:bidi="ru-RU"/>
              </w:rPr>
              <w:t>ардиолог</w:t>
            </w:r>
            <w:r>
              <w:rPr>
                <w:rFonts w:ascii="Times New Roman" w:eastAsia="Times New Roman" w:hAnsi="Times New Roman" w:cs="Times New Roman"/>
                <w:color w:val="000000"/>
                <w:sz w:val="24"/>
                <w:szCs w:val="24"/>
                <w:lang w:eastAsia="ru-RU" w:bidi="ru-RU"/>
              </w:rPr>
              <w:t xml:space="preserve">, </w:t>
            </w:r>
          </w:p>
          <w:p w:rsidR="00105F1C" w:rsidRDefault="00105F1C" w:rsidP="00105F1C">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терапевт,</w:t>
            </w:r>
            <w:r w:rsidRPr="00C937B2">
              <w:rPr>
                <w:rFonts w:ascii="Times New Roman" w:eastAsia="Times New Roman" w:hAnsi="Times New Roman" w:cs="Times New Roman"/>
                <w:color w:val="000000"/>
                <w:sz w:val="24"/>
                <w:szCs w:val="24"/>
                <w:lang w:eastAsia="ru-RU" w:bidi="ru-RU"/>
              </w:rPr>
              <w:t xml:space="preserve"> </w:t>
            </w:r>
          </w:p>
          <w:p w:rsidR="00105F1C" w:rsidRPr="00C937B2" w:rsidRDefault="00105F1C" w:rsidP="00105F1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 рентгенэндоваскуляр-</w:t>
            </w:r>
          </w:p>
          <w:p w:rsidR="00105F1C" w:rsidRDefault="00105F1C" w:rsidP="00105F1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ным диагностике и лечению;</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6</w:t>
            </w:r>
          </w:p>
        </w:tc>
        <w:tc>
          <w:tcPr>
            <w:tcW w:w="3541" w:type="dxa"/>
            <w:hideMark/>
          </w:tcPr>
          <w:p w:rsidR="00C937B2" w:rsidRPr="00C937B2" w:rsidRDefault="00C937B2" w:rsidP="009D52A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Проведение мероприятий по организации и обеспечению не менее 95% больных с ОКС и/или ОНМК, госпитализированных в профильные специализированные отделения (РСЦ, ПСО</w:t>
            </w:r>
            <w:r w:rsidR="009D52AC">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Актуализация ежегодно и по мере </w:t>
            </w:r>
            <w:proofErr w:type="gramStart"/>
            <w:r w:rsidRPr="00C937B2">
              <w:rPr>
                <w:rFonts w:ascii="Times New Roman" w:eastAsia="Times New Roman" w:hAnsi="Times New Roman" w:cs="Times New Roman"/>
                <w:color w:val="000000"/>
                <w:sz w:val="24"/>
                <w:szCs w:val="24"/>
                <w:lang w:eastAsia="ru-RU" w:bidi="ru-RU"/>
              </w:rPr>
              <w:t>необходимости приказа департамента здравоохранения Брянской области</w:t>
            </w:r>
            <w:proofErr w:type="gramEnd"/>
            <w:r w:rsidRPr="00C937B2">
              <w:rPr>
                <w:rFonts w:ascii="Times New Roman" w:eastAsia="Times New Roman" w:hAnsi="Times New Roman" w:cs="Times New Roman"/>
                <w:color w:val="000000"/>
                <w:sz w:val="24"/>
                <w:szCs w:val="24"/>
                <w:lang w:eastAsia="ru-RU" w:bidi="ru-RU"/>
              </w:rPr>
              <w:t xml:space="preserve"> от 6 ноября 2025 года № 1395 «Об организации оказания медицинской помощи больным с сердечно-сосудистыми заболеваниями на территории Брянской области».</w:t>
            </w:r>
          </w:p>
        </w:tc>
        <w:tc>
          <w:tcPr>
            <w:tcW w:w="2552" w:type="dxa"/>
            <w:gridSpan w:val="2"/>
            <w:hideMark/>
          </w:tcPr>
          <w:p w:rsidR="00C937B2" w:rsidRPr="00C937B2" w:rsidRDefault="00C937B2" w:rsidP="009D52AC">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Не менее 95% больных с ОКС и/или ОНМК, госпитализированы в профильные специализированные отделения (РСЦ, ПСО</w:t>
            </w:r>
            <w:r w:rsidR="009D52AC">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 </w:t>
            </w:r>
            <w:proofErr w:type="gramEnd"/>
          </w:p>
        </w:tc>
        <w:tc>
          <w:tcPr>
            <w:tcW w:w="2694" w:type="dxa"/>
            <w:gridSpan w:val="3"/>
          </w:tcPr>
          <w:p w:rsidR="00105F1C" w:rsidRPr="00C937B2" w:rsidRDefault="00105F1C" w:rsidP="00105F1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е </w:t>
            </w:r>
            <w:r w:rsidRPr="00C937B2">
              <w:rPr>
                <w:rFonts w:ascii="Times New Roman" w:eastAsia="Times New Roman" w:hAnsi="Times New Roman" w:cs="Times New Roman"/>
                <w:color w:val="000000"/>
                <w:sz w:val="24"/>
                <w:szCs w:val="24"/>
                <w:lang w:eastAsia="ru-RU" w:bidi="ru-RU"/>
              </w:rPr>
              <w:t>специалист</w:t>
            </w:r>
            <w:r>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p>
          <w:p w:rsidR="00105F1C" w:rsidRDefault="00105F1C" w:rsidP="00105F1C">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к</w:t>
            </w:r>
            <w:r w:rsidRPr="00C937B2">
              <w:rPr>
                <w:rFonts w:ascii="Times New Roman" w:eastAsia="Times New Roman" w:hAnsi="Times New Roman" w:cs="Times New Roman"/>
                <w:color w:val="000000"/>
                <w:sz w:val="24"/>
                <w:szCs w:val="24"/>
                <w:lang w:eastAsia="ru-RU" w:bidi="ru-RU"/>
              </w:rPr>
              <w:t>ардиолог</w:t>
            </w:r>
            <w:r>
              <w:rPr>
                <w:rFonts w:ascii="Times New Roman" w:eastAsia="Times New Roman" w:hAnsi="Times New Roman" w:cs="Times New Roman"/>
                <w:color w:val="000000"/>
                <w:sz w:val="24"/>
                <w:szCs w:val="24"/>
                <w:lang w:eastAsia="ru-RU" w:bidi="ru-RU"/>
              </w:rPr>
              <w:t xml:space="preserve">, </w:t>
            </w:r>
          </w:p>
          <w:p w:rsidR="00105F1C" w:rsidRDefault="00105F1C" w:rsidP="00105F1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главные врачи медицинских организаций </w:t>
            </w:r>
          </w:p>
        </w:tc>
      </w:tr>
      <w:tr w:rsidR="00C937B2" w:rsidRPr="00C937B2" w:rsidTr="009D52AC">
        <w:trPr>
          <w:trHeight w:val="4956"/>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7</w:t>
            </w:r>
          </w:p>
        </w:tc>
        <w:tc>
          <w:tcPr>
            <w:tcW w:w="3541" w:type="dxa"/>
          </w:tcPr>
          <w:p w:rsidR="00C937B2" w:rsidRPr="00C937B2" w:rsidRDefault="00C937B2" w:rsidP="009D52A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Организация и функционирование на базе ГАУЗ «Брянская областная больница № 1» организационно-методического центра (центра управления рисками), обеспечивающего консолидацию и анализ оперативных данных мониторингов, отчетов, регистров и других форм информационного взаимодействия с разработкой мер развития и совершенствования организации медиц</w:t>
            </w:r>
            <w:r w:rsidR="009D52AC">
              <w:rPr>
                <w:rFonts w:ascii="Times New Roman" w:eastAsia="Times New Roman" w:hAnsi="Times New Roman" w:cs="Times New Roman"/>
                <w:color w:val="000000"/>
                <w:sz w:val="24"/>
                <w:szCs w:val="24"/>
                <w:lang w:eastAsia="ru-RU" w:bidi="ru-RU"/>
              </w:rPr>
              <w:t xml:space="preserve">инской помощи пациентам с ОНМК </w:t>
            </w:r>
          </w:p>
          <w:p w:rsidR="00C937B2" w:rsidRPr="00C937B2" w:rsidRDefault="00C937B2" w:rsidP="00C937B2">
            <w:pPr>
              <w:widowControl w:val="0"/>
              <w:spacing w:after="0" w:line="240" w:lineRule="auto"/>
              <w:rPr>
                <w:rFonts w:ascii="Times New Roman" w:eastAsia="Times New Roman" w:hAnsi="Times New Roman" w:cs="Times New Roman"/>
                <w:color w:val="000000"/>
                <w:sz w:val="24"/>
                <w:szCs w:val="24"/>
                <w:lang w:eastAsia="ru-RU" w:bidi="ru-RU"/>
              </w:rPr>
            </w:pP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01.07.2027</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01.07.2027</w:t>
            </w:r>
          </w:p>
        </w:tc>
        <w:tc>
          <w:tcPr>
            <w:tcW w:w="2552"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Организация центра обеспечивающего консолидацию и анализ оперативных данных мониторингов отчетов, регистров и других форм информационного взаимодействия с разработкой мер развития и совершенствования организации медицинской помощи пациентам с ОНМК на базе ГАУЗ «Брянская областная больница № 1» </w:t>
            </w:r>
          </w:p>
        </w:tc>
        <w:tc>
          <w:tcPr>
            <w:tcW w:w="2552"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Консолидация и анализ оперативных данных мониторингов, отчетов, регистров и других форм информационного взаимодействия с разработкой мер развития и совершенствования организации медицинской помощи пациентам с ОНМК</w:t>
            </w:r>
          </w:p>
        </w:tc>
        <w:tc>
          <w:tcPr>
            <w:tcW w:w="2694" w:type="dxa"/>
            <w:gridSpan w:val="3"/>
          </w:tcPr>
          <w:p w:rsidR="00105F1C" w:rsidRPr="00C937B2" w:rsidRDefault="00105F1C" w:rsidP="00105F1C">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Pr>
                <w:rFonts w:ascii="Times New Roman" w:eastAsia="Times New Roman" w:hAnsi="Times New Roman" w:cs="Times New Roman"/>
                <w:color w:val="000000"/>
                <w:sz w:val="24"/>
                <w:szCs w:val="24"/>
                <w:lang w:eastAsia="ru-RU" w:bidi="ru-RU"/>
              </w:rPr>
              <w:t>й</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й </w:t>
            </w:r>
            <w:r w:rsidRPr="00C937B2">
              <w:rPr>
                <w:rFonts w:ascii="Times New Roman" w:eastAsia="Times New Roman" w:hAnsi="Times New Roman" w:cs="Times New Roman"/>
                <w:color w:val="000000"/>
                <w:sz w:val="24"/>
                <w:szCs w:val="24"/>
                <w:lang w:eastAsia="ru-RU" w:bidi="ru-RU"/>
              </w:rPr>
              <w:t>специалист</w:t>
            </w:r>
            <w:r>
              <w:rPr>
                <w:rFonts w:ascii="Times New Roman" w:eastAsia="Times New Roman" w:hAnsi="Times New Roman" w:cs="Times New Roman"/>
                <w:color w:val="000000"/>
                <w:sz w:val="24"/>
                <w:szCs w:val="24"/>
                <w:lang w:eastAsia="ru-RU" w:bidi="ru-RU"/>
              </w:rPr>
              <w:t xml:space="preserve"> невролог</w:t>
            </w:r>
            <w:r w:rsidRPr="00C937B2">
              <w:rPr>
                <w:rFonts w:ascii="Times New Roman" w:eastAsia="Times New Roman" w:hAnsi="Times New Roman" w:cs="Times New Roman"/>
                <w:color w:val="000000"/>
                <w:sz w:val="24"/>
                <w:szCs w:val="24"/>
                <w:lang w:eastAsia="ru-RU" w:bidi="ru-RU"/>
              </w:rPr>
              <w:t xml:space="preserve"> департамента здравоохранения Брянской области</w:t>
            </w:r>
            <w:r w:rsidR="00DE656E">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главный врач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ГАУЗ «Брянская областная больница № 1»</w:t>
            </w:r>
          </w:p>
        </w:tc>
      </w:tr>
      <w:tr w:rsidR="00C937B2" w:rsidRPr="00C937B2" w:rsidTr="006C3A77">
        <w:trPr>
          <w:trHeight w:val="90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8</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Организация и функционирование на базе ГАУЗ «Брянский областной кардиологический диспансер» организационно-методического центра (центра управления рисками), обеспечивающего консолидацию и анализ оперативных данных мониторингов, отчетов, регистров и других форм информационного взаимодействия с разработкой мер развития и совершенствования </w:t>
            </w:r>
            <w:r w:rsidRPr="00C937B2">
              <w:rPr>
                <w:rFonts w:ascii="Times New Roman" w:eastAsia="Times New Roman" w:hAnsi="Times New Roman" w:cs="Times New Roman"/>
                <w:color w:val="000000"/>
                <w:sz w:val="24"/>
                <w:szCs w:val="24"/>
                <w:lang w:eastAsia="ru-RU" w:bidi="ru-RU"/>
              </w:rPr>
              <w:lastRenderedPageBreak/>
              <w:t>организации медицинской помощи пациентам по профилю «кардиология»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01.07.2028</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01.07.2028</w:t>
            </w:r>
          </w:p>
        </w:tc>
        <w:tc>
          <w:tcPr>
            <w:tcW w:w="2552"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Организация центра обеспечивающего консолидацию и анализ оперативных данных мониторингов, отчетов, регистров и других форм информационного взаимодействия с разработкой мер развития и совершенствования организации медицинской помощи </w:t>
            </w:r>
            <w:r w:rsidRPr="00C937B2">
              <w:rPr>
                <w:rFonts w:ascii="Times New Roman" w:eastAsia="Times New Roman" w:hAnsi="Times New Roman" w:cs="Times New Roman"/>
                <w:color w:val="000000"/>
                <w:sz w:val="24"/>
                <w:szCs w:val="24"/>
                <w:lang w:eastAsia="ru-RU" w:bidi="ru-RU"/>
              </w:rPr>
              <w:lastRenderedPageBreak/>
              <w:t>пациентам по профилю «кардиология» на базе ГАУЗ «Брянский областной кардиологический диспансер»</w:t>
            </w:r>
          </w:p>
        </w:tc>
        <w:tc>
          <w:tcPr>
            <w:tcW w:w="2552"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Консолидация и анализ оперативных данных мониторингов, отчетов, регистров и других форм информационного взаимодействия с разработкой мер развития и совершенствования организации медицинской помощи пациентам по профилю </w:t>
            </w:r>
            <w:r w:rsidRPr="00C937B2">
              <w:rPr>
                <w:rFonts w:ascii="Times New Roman" w:eastAsia="Times New Roman" w:hAnsi="Times New Roman" w:cs="Times New Roman"/>
                <w:color w:val="000000"/>
                <w:sz w:val="24"/>
                <w:szCs w:val="24"/>
                <w:lang w:eastAsia="ru-RU" w:bidi="ru-RU"/>
              </w:rPr>
              <w:lastRenderedPageBreak/>
              <w:t>«кардиология».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Ежегодный отчет о результатах достижения показателей, характеризующих оказание медицинской помощи по профилю «кардиология» с выработкой конкретных мер развития и совершенствования медицинской помощи по соответствующему профилю</w:t>
            </w:r>
          </w:p>
        </w:tc>
        <w:tc>
          <w:tcPr>
            <w:tcW w:w="2694" w:type="dxa"/>
            <w:gridSpan w:val="3"/>
          </w:tcPr>
          <w:p w:rsidR="00DE656E" w:rsidRDefault="00DE656E" w:rsidP="00DE656E">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w:t>
            </w:r>
            <w:r>
              <w:rPr>
                <w:rFonts w:ascii="Times New Roman" w:eastAsia="Times New Roman" w:hAnsi="Times New Roman" w:cs="Times New Roman"/>
                <w:color w:val="000000"/>
                <w:sz w:val="24"/>
                <w:szCs w:val="24"/>
                <w:lang w:eastAsia="ru-RU" w:bidi="ru-RU"/>
              </w:rPr>
              <w:t>й</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й </w:t>
            </w:r>
            <w:r w:rsidRPr="00C937B2">
              <w:rPr>
                <w:rFonts w:ascii="Times New Roman" w:eastAsia="Times New Roman" w:hAnsi="Times New Roman" w:cs="Times New Roman"/>
                <w:color w:val="000000"/>
                <w:sz w:val="24"/>
                <w:szCs w:val="24"/>
                <w:lang w:eastAsia="ru-RU" w:bidi="ru-RU"/>
              </w:rPr>
              <w:t>специалист</w:t>
            </w:r>
            <w:r>
              <w:rPr>
                <w:rFonts w:ascii="Times New Roman" w:eastAsia="Times New Roman" w:hAnsi="Times New Roman" w:cs="Times New Roman"/>
                <w:color w:val="000000"/>
                <w:sz w:val="24"/>
                <w:szCs w:val="24"/>
                <w:lang w:eastAsia="ru-RU" w:bidi="ru-RU"/>
              </w:rPr>
              <w:t xml:space="preserve"> кардиолог </w:t>
            </w:r>
            <w:r w:rsidRPr="00C937B2">
              <w:rPr>
                <w:rFonts w:ascii="Times New Roman" w:eastAsia="Times New Roman" w:hAnsi="Times New Roman" w:cs="Times New Roman"/>
                <w:color w:val="000000"/>
                <w:sz w:val="24"/>
                <w:szCs w:val="24"/>
                <w:lang w:eastAsia="ru-RU" w:bidi="ru-RU"/>
              </w:rPr>
              <w:t>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p>
          <w:p w:rsidR="00C937B2" w:rsidRPr="00C937B2" w:rsidRDefault="00DE656E" w:rsidP="00DE656E">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 </w:t>
            </w:r>
            <w:r w:rsidR="00C937B2" w:rsidRPr="00C937B2">
              <w:rPr>
                <w:rFonts w:ascii="Times New Roman" w:eastAsia="Times New Roman" w:hAnsi="Times New Roman" w:cs="Times New Roman"/>
                <w:color w:val="000000"/>
                <w:sz w:val="24"/>
                <w:szCs w:val="24"/>
                <w:lang w:eastAsia="ru-RU" w:bidi="ru-RU"/>
              </w:rPr>
              <w:t>главный врач ГАУЗ «Брянский областной кардиологический диспансер»</w:t>
            </w:r>
          </w:p>
        </w:tc>
      </w:tr>
      <w:tr w:rsidR="00C937B2" w:rsidRPr="00C937B2" w:rsidTr="006C3A77">
        <w:trPr>
          <w:trHeight w:val="703"/>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9</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Организация обеспечения выполнения ОФЭКТ и ПЭТ. </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Актуализация приказа, регламентирующего маршрутизацию пациентов, имеющих показания к данным исследованиям</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Ежегодная актуализация приказа департамента здравоохранения Брянской области, регламентирующего маршрутизацию пациентов с ССЗ, в части</w:t>
            </w:r>
            <w:r w:rsidRPr="00C937B2">
              <w:t xml:space="preserve"> </w:t>
            </w:r>
            <w:r w:rsidRPr="00C937B2">
              <w:rPr>
                <w:rFonts w:ascii="Times New Roman" w:eastAsia="Times New Roman" w:hAnsi="Times New Roman" w:cs="Times New Roman"/>
                <w:color w:val="000000"/>
                <w:sz w:val="24"/>
                <w:szCs w:val="24"/>
                <w:lang w:eastAsia="ru-RU" w:bidi="ru-RU"/>
              </w:rPr>
              <w:t xml:space="preserve">обеспечения выполнения ОФЭКТ и ПЭТ </w:t>
            </w:r>
          </w:p>
        </w:tc>
        <w:tc>
          <w:tcPr>
            <w:tcW w:w="2552"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Доступность для пациентов с </w:t>
            </w:r>
            <w:proofErr w:type="gramStart"/>
            <w:r w:rsidR="009D52AC">
              <w:rPr>
                <w:rFonts w:ascii="Times New Roman" w:eastAsia="Times New Roman" w:hAnsi="Times New Roman" w:cs="Times New Roman"/>
                <w:color w:val="000000"/>
                <w:sz w:val="24"/>
                <w:szCs w:val="24"/>
                <w:lang w:eastAsia="ru-RU" w:bidi="ru-RU"/>
              </w:rPr>
              <w:t>сердечно-сосудистыми</w:t>
            </w:r>
            <w:proofErr w:type="gramEnd"/>
            <w:r w:rsidR="009D52AC">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имеющи</w:t>
            </w:r>
            <w:r w:rsidR="009D52AC">
              <w:rPr>
                <w:rFonts w:ascii="Times New Roman" w:eastAsia="Times New Roman" w:hAnsi="Times New Roman" w:cs="Times New Roman"/>
                <w:color w:val="000000"/>
                <w:sz w:val="24"/>
                <w:szCs w:val="24"/>
                <w:lang w:eastAsia="ru-RU" w:bidi="ru-RU"/>
              </w:rPr>
              <w:t>х</w:t>
            </w:r>
            <w:r w:rsidRPr="00C937B2">
              <w:rPr>
                <w:rFonts w:ascii="Times New Roman" w:eastAsia="Times New Roman" w:hAnsi="Times New Roman" w:cs="Times New Roman"/>
                <w:color w:val="000000"/>
                <w:sz w:val="24"/>
                <w:szCs w:val="24"/>
                <w:lang w:eastAsia="ru-RU" w:bidi="ru-RU"/>
              </w:rPr>
              <w:t xml:space="preserve"> показания к проведению ОФЭКТ и ПЭТ.</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Количество проведенных ОФЭКТ в 2026 году и последующих годах до 2030 года составит не менее 150 исследований в соответствии с целевым значением в рамках И</w:t>
            </w:r>
            <w:proofErr w:type="gramStart"/>
            <w:r w:rsidRPr="00C937B2">
              <w:rPr>
                <w:rFonts w:ascii="Times New Roman" w:eastAsia="Times New Roman" w:hAnsi="Times New Roman" w:cs="Times New Roman"/>
                <w:color w:val="000000"/>
                <w:sz w:val="24"/>
                <w:szCs w:val="24"/>
                <w:lang w:eastAsia="ru-RU" w:bidi="ru-RU"/>
              </w:rPr>
              <w:t>9</w:t>
            </w:r>
            <w:proofErr w:type="gramEnd"/>
            <w:r w:rsidRPr="00C937B2">
              <w:rPr>
                <w:rFonts w:ascii="Times New Roman" w:eastAsia="Times New Roman" w:hAnsi="Times New Roman" w:cs="Times New Roman"/>
                <w:color w:val="000000"/>
                <w:sz w:val="24"/>
                <w:szCs w:val="24"/>
                <w:lang w:eastAsia="ru-RU" w:bidi="ru-RU"/>
              </w:rPr>
              <w:t xml:space="preserve">, число ПЭТ </w:t>
            </w:r>
            <w:r w:rsidRPr="00C937B2">
              <w:rPr>
                <w:rFonts w:ascii="Times New Roman" w:eastAsia="Times New Roman" w:hAnsi="Times New Roman" w:cs="Times New Roman"/>
                <w:color w:val="000000"/>
                <w:sz w:val="24"/>
                <w:szCs w:val="24"/>
                <w:lang w:eastAsia="ru-RU" w:bidi="ru-RU"/>
              </w:rPr>
              <w:lastRenderedPageBreak/>
              <w:t xml:space="preserve">не менее 4 в соответствии с целевыми значениями в рамках И9 </w:t>
            </w:r>
          </w:p>
        </w:tc>
        <w:tc>
          <w:tcPr>
            <w:tcW w:w="2694" w:type="dxa"/>
            <w:gridSpan w:val="3"/>
          </w:tcPr>
          <w:p w:rsidR="00DE656E" w:rsidRDefault="00DE656E" w:rsidP="00DE656E">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w:t>
            </w:r>
            <w:r>
              <w:rPr>
                <w:rFonts w:ascii="Times New Roman" w:eastAsia="Times New Roman" w:hAnsi="Times New Roman" w:cs="Times New Roman"/>
                <w:color w:val="000000"/>
                <w:sz w:val="24"/>
                <w:szCs w:val="24"/>
                <w:lang w:eastAsia="ru-RU" w:bidi="ru-RU"/>
              </w:rPr>
              <w:t>й</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й </w:t>
            </w:r>
            <w:r w:rsidRPr="00C937B2">
              <w:rPr>
                <w:rFonts w:ascii="Times New Roman" w:eastAsia="Times New Roman" w:hAnsi="Times New Roman" w:cs="Times New Roman"/>
                <w:color w:val="000000"/>
                <w:sz w:val="24"/>
                <w:szCs w:val="24"/>
                <w:lang w:eastAsia="ru-RU" w:bidi="ru-RU"/>
              </w:rPr>
              <w:t>специалист</w:t>
            </w:r>
            <w:r>
              <w:rPr>
                <w:rFonts w:ascii="Times New Roman" w:eastAsia="Times New Roman" w:hAnsi="Times New Roman" w:cs="Times New Roman"/>
                <w:color w:val="000000"/>
                <w:sz w:val="24"/>
                <w:szCs w:val="24"/>
                <w:lang w:eastAsia="ru-RU" w:bidi="ru-RU"/>
              </w:rPr>
              <w:t xml:space="preserve"> кардиолог </w:t>
            </w:r>
            <w:r w:rsidRPr="00C937B2">
              <w:rPr>
                <w:rFonts w:ascii="Times New Roman" w:eastAsia="Times New Roman" w:hAnsi="Times New Roman" w:cs="Times New Roman"/>
                <w:color w:val="000000"/>
                <w:sz w:val="24"/>
                <w:szCs w:val="24"/>
                <w:lang w:eastAsia="ru-RU" w:bidi="ru-RU"/>
              </w:rPr>
              <w:t>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главный врач ГАУЗ «Брянский клинико-диагностический центр»</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C937B2" w:rsidRPr="00C937B2" w:rsidTr="006C3A77">
        <w:trPr>
          <w:trHeight w:val="703"/>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10</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Мероприятия, обеспечивающие проведение коронарного шунтирования и деструкции проводящих путей и аритмогенных зон сердца жителям Брянской области в федеральных центрах, в рамках отраслевого инцидента № 9 «Повышение эффективности управления системой мер по снижению смертности взрослого населения» (в Брянской области не проводятся данные виды оперативного лечения, в инциденте 9 стоят в показателях 0)</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01.07.2025</w:t>
            </w:r>
          </w:p>
        </w:tc>
        <w:tc>
          <w:tcPr>
            <w:tcW w:w="155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31.12.2030</w:t>
            </w:r>
          </w:p>
        </w:tc>
        <w:tc>
          <w:tcPr>
            <w:tcW w:w="2552"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Организация и проведение федеральными центрами выездных консультаций в медицинских организациях Брянской области. Проведено не менее 28 консультаций по профилю «</w:t>
            </w:r>
            <w:proofErr w:type="gramStart"/>
            <w:r w:rsidRPr="00C937B2">
              <w:rPr>
                <w:rFonts w:ascii="Times New Roman" w:eastAsia="Times New Roman" w:hAnsi="Times New Roman" w:cs="Times New Roman"/>
                <w:color w:val="000000"/>
                <w:sz w:val="24"/>
                <w:szCs w:val="24"/>
                <w:lang w:eastAsia="ru-RU" w:bidi="ru-RU"/>
              </w:rPr>
              <w:t>сердечно-сосудистая</w:t>
            </w:r>
            <w:proofErr w:type="gramEnd"/>
            <w:r w:rsidRPr="00C937B2">
              <w:rPr>
                <w:rFonts w:ascii="Times New Roman" w:eastAsia="Times New Roman" w:hAnsi="Times New Roman" w:cs="Times New Roman"/>
                <w:color w:val="000000"/>
                <w:sz w:val="24"/>
                <w:szCs w:val="24"/>
                <w:lang w:eastAsia="ru-RU" w:bidi="ru-RU"/>
              </w:rPr>
              <w:t xml:space="preserve"> хирургия».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Направлено на коронарное шунтирование на конец: 2026 года не менее 16,5 на 100 тыс. населения;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года не менее 17 на 100 тыс. населения;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не менее 17,5 на 100 тыс. населения;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не менее 18 на 100 тыс. населения;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год не менее 18,5 на 100 тыс. населения.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Направлено на деструкцию проводящих путей и </w:t>
            </w:r>
            <w:r w:rsidRPr="00C937B2">
              <w:rPr>
                <w:rFonts w:ascii="Times New Roman" w:eastAsia="Times New Roman" w:hAnsi="Times New Roman" w:cs="Times New Roman"/>
                <w:color w:val="000000"/>
                <w:sz w:val="24"/>
                <w:szCs w:val="24"/>
                <w:lang w:eastAsia="ru-RU" w:bidi="ru-RU"/>
              </w:rPr>
              <w:lastRenderedPageBreak/>
              <w:t>аритмогенных зон сердца на конец:</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2026 года не менее 17 на 100 тыс. населения;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2027 года не менее 17,5 на 100 тыс. населения;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2028 не менее 18 на 100 тыс. населения;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2029 не менее 18,5 на 100 тыс. населения;</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2030 год не менее 19 на 100 тыс. населения</w:t>
            </w:r>
          </w:p>
        </w:tc>
        <w:tc>
          <w:tcPr>
            <w:tcW w:w="2552"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Обеспечение пациентов ВМП в федеральных центрах в рамках снижения смертности от ССЗ.</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Повышение эффективности управления системой мер по снижению смертности взрослого населения</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Заместитель директора департамента Брянской области;</w:t>
            </w:r>
          </w:p>
          <w:p w:rsidR="00DE656E" w:rsidRDefault="00DE656E" w:rsidP="00DE656E">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г</w:t>
            </w:r>
            <w:r w:rsidRPr="00C937B2">
              <w:rPr>
                <w:rFonts w:ascii="Times New Roman" w:eastAsia="Times New Roman" w:hAnsi="Times New Roman" w:cs="Times New Roman"/>
                <w:color w:val="000000"/>
                <w:sz w:val="24"/>
                <w:szCs w:val="24"/>
                <w:lang w:eastAsia="ru-RU" w:bidi="ru-RU"/>
              </w:rPr>
              <w:t>лавны</w:t>
            </w:r>
            <w:r>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Pr>
                <w:rFonts w:ascii="Times New Roman" w:eastAsia="Times New Roman" w:hAnsi="Times New Roman" w:cs="Times New Roman"/>
                <w:color w:val="000000"/>
                <w:sz w:val="24"/>
                <w:szCs w:val="24"/>
                <w:lang w:eastAsia="ru-RU" w:bidi="ru-RU"/>
              </w:rPr>
              <w:t xml:space="preserve">е </w:t>
            </w:r>
            <w:r w:rsidRPr="00C937B2">
              <w:rPr>
                <w:rFonts w:ascii="Times New Roman" w:eastAsia="Times New Roman" w:hAnsi="Times New Roman" w:cs="Times New Roman"/>
                <w:color w:val="000000"/>
                <w:sz w:val="24"/>
                <w:szCs w:val="24"/>
                <w:lang w:eastAsia="ru-RU" w:bidi="ru-RU"/>
              </w:rPr>
              <w:t>специалист</w:t>
            </w:r>
            <w:r>
              <w:rPr>
                <w:rFonts w:ascii="Times New Roman" w:eastAsia="Times New Roman" w:hAnsi="Times New Roman" w:cs="Times New Roman"/>
                <w:color w:val="000000"/>
                <w:sz w:val="24"/>
                <w:szCs w:val="24"/>
                <w:lang w:eastAsia="ru-RU" w:bidi="ru-RU"/>
              </w:rPr>
              <w:t>ы: кардиолог,</w:t>
            </w:r>
          </w:p>
          <w:p w:rsidR="00DE656E" w:rsidRDefault="00DE656E" w:rsidP="00DE656E">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невролог</w:t>
            </w:r>
          </w:p>
          <w:p w:rsidR="00C937B2" w:rsidRPr="00C937B2" w:rsidRDefault="00DE656E" w:rsidP="00DE656E">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департамента здравоохранения Брянской области</w:t>
            </w:r>
            <w:r>
              <w:rPr>
                <w:rFonts w:ascii="Times New Roman" w:eastAsia="Times New Roman" w:hAnsi="Times New Roman" w:cs="Times New Roman"/>
                <w:color w:val="000000"/>
                <w:sz w:val="24"/>
                <w:szCs w:val="24"/>
                <w:lang w:eastAsia="ru-RU" w:bidi="ru-RU"/>
              </w:rPr>
              <w:t>;</w:t>
            </w:r>
            <w:r w:rsidR="00C937B2" w:rsidRPr="00C937B2">
              <w:rPr>
                <w:rFonts w:ascii="Times New Roman" w:eastAsia="Times New Roman" w:hAnsi="Times New Roman" w:cs="Times New Roman"/>
                <w:color w:val="000000"/>
                <w:sz w:val="24"/>
                <w:szCs w:val="24"/>
                <w:lang w:eastAsia="ru-RU" w:bidi="ru-RU"/>
              </w:rPr>
              <w:t xml:space="preserve"> главные врачи медицинских организаций</w:t>
            </w:r>
          </w:p>
        </w:tc>
      </w:tr>
      <w:tr w:rsidR="00C937B2" w:rsidRPr="00C937B2" w:rsidTr="006C3A77">
        <w:trPr>
          <w:trHeight w:val="582"/>
        </w:trPr>
        <w:tc>
          <w:tcPr>
            <w:tcW w:w="15276" w:type="dxa"/>
            <w:gridSpan w:val="10"/>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9. Медицинская реабилитация</w:t>
            </w:r>
          </w:p>
        </w:tc>
      </w:tr>
      <w:tr w:rsidR="00C937B2" w:rsidRPr="00C937B2" w:rsidTr="006C3A77">
        <w:trPr>
          <w:trHeight w:val="562"/>
        </w:trPr>
        <w:tc>
          <w:tcPr>
            <w:tcW w:w="81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1</w:t>
            </w:r>
          </w:p>
        </w:tc>
        <w:tc>
          <w:tcPr>
            <w:tcW w:w="3541" w:type="dxa"/>
          </w:tcPr>
          <w:p w:rsidR="00C937B2" w:rsidRPr="00C937B2" w:rsidRDefault="00C937B2" w:rsidP="00C937B2">
            <w:pPr>
              <w:spacing w:line="240" w:lineRule="auto"/>
              <w:jc w:val="center"/>
              <w:rPr>
                <w:rFonts w:ascii="Times New Roman" w:eastAsia="Arial Unicode MS" w:hAnsi="Times New Roman" w:cs="Times New Roman"/>
                <w:color w:val="000000"/>
                <w:sz w:val="24"/>
                <w:szCs w:val="24"/>
                <w:lang w:eastAsia="ru-RU" w:bidi="ru-RU"/>
              </w:rPr>
            </w:pPr>
            <w:r w:rsidRPr="00C937B2">
              <w:rPr>
                <w:rFonts w:ascii="Times New Roman" w:hAnsi="Times New Roman" w:cs="Times New Roman"/>
                <w:sz w:val="24"/>
                <w:szCs w:val="24"/>
              </w:rPr>
              <w:t>Открытие отделений ранней медицинской реабилитации (далее – ОРМР) в медицинских организациях, в структуре которых функционируют РСЦ, ПСО</w:t>
            </w:r>
          </w:p>
        </w:tc>
        <w:tc>
          <w:tcPr>
            <w:tcW w:w="1559" w:type="dxa"/>
          </w:tcPr>
          <w:p w:rsidR="00C937B2" w:rsidRPr="00C937B2" w:rsidRDefault="00C937B2" w:rsidP="00C937B2">
            <w:pPr>
              <w:spacing w:line="240" w:lineRule="auto"/>
              <w:jc w:val="center"/>
              <w:rPr>
                <w:rFonts w:ascii="Times New Roman" w:eastAsia="Arial Unicode MS" w:hAnsi="Times New Roman" w:cs="Times New Roman"/>
                <w:color w:val="000000"/>
                <w:sz w:val="24"/>
                <w:szCs w:val="24"/>
                <w:lang w:eastAsia="ru-RU" w:bidi="ru-RU"/>
              </w:rPr>
            </w:pPr>
            <w:r w:rsidRPr="00C937B2">
              <w:rPr>
                <w:rFonts w:ascii="Times New Roman" w:hAnsi="Times New Roman" w:cs="Times New Roman"/>
                <w:sz w:val="24"/>
                <w:szCs w:val="24"/>
              </w:rPr>
              <w:t>01.07.2025</w:t>
            </w:r>
          </w:p>
        </w:tc>
        <w:tc>
          <w:tcPr>
            <w:tcW w:w="1559" w:type="dxa"/>
          </w:tcPr>
          <w:p w:rsidR="00C937B2" w:rsidRPr="00C937B2" w:rsidRDefault="00C937B2" w:rsidP="00C937B2">
            <w:pPr>
              <w:spacing w:line="240" w:lineRule="auto"/>
              <w:jc w:val="center"/>
              <w:rPr>
                <w:rFonts w:ascii="Times New Roman" w:eastAsia="Arial Unicode MS" w:hAnsi="Times New Roman" w:cs="Times New Roman"/>
                <w:color w:val="000000"/>
                <w:sz w:val="24"/>
                <w:szCs w:val="24"/>
                <w:lang w:eastAsia="ru-RU" w:bidi="ru-RU"/>
              </w:rPr>
            </w:pPr>
            <w:r w:rsidRPr="00C937B2">
              <w:rPr>
                <w:rFonts w:ascii="Times New Roman" w:hAnsi="Times New Roman" w:cs="Times New Roman"/>
                <w:sz w:val="24"/>
                <w:szCs w:val="24"/>
              </w:rPr>
              <w:t>31.12.2025</w:t>
            </w:r>
          </w:p>
        </w:tc>
        <w:tc>
          <w:tcPr>
            <w:tcW w:w="2552" w:type="dxa"/>
          </w:tcPr>
          <w:p w:rsidR="00C937B2" w:rsidRPr="00C937B2" w:rsidRDefault="00C937B2" w:rsidP="0087269B">
            <w:pPr>
              <w:spacing w:line="240" w:lineRule="auto"/>
              <w:jc w:val="center"/>
              <w:rPr>
                <w:rFonts w:ascii="Times New Roman" w:eastAsia="Arial Unicode MS" w:hAnsi="Times New Roman" w:cs="Times New Roman"/>
                <w:color w:val="000000"/>
                <w:sz w:val="24"/>
                <w:szCs w:val="24"/>
                <w:lang w:eastAsia="ru-RU" w:bidi="ru-RU"/>
              </w:rPr>
            </w:pPr>
            <w:r w:rsidRPr="00C937B2">
              <w:rPr>
                <w:rFonts w:ascii="Times New Roman" w:hAnsi="Times New Roman" w:cs="Times New Roman"/>
                <w:sz w:val="24"/>
                <w:szCs w:val="24"/>
              </w:rPr>
              <w:t>Реализация комплекса разработанных мероприятий по совершенствованию системы реабилитации пациентов с болезнями системы кровообращения, внедрение ранней мультидисципли</w:t>
            </w:r>
            <w:r w:rsidR="0087269B">
              <w:rPr>
                <w:rFonts w:ascii="Times New Roman" w:hAnsi="Times New Roman" w:cs="Times New Roman"/>
                <w:sz w:val="24"/>
                <w:szCs w:val="24"/>
              </w:rPr>
              <w:t>-</w:t>
            </w:r>
            <w:r w:rsidRPr="00C937B2">
              <w:rPr>
                <w:rFonts w:ascii="Times New Roman" w:hAnsi="Times New Roman" w:cs="Times New Roman"/>
                <w:sz w:val="24"/>
                <w:szCs w:val="24"/>
              </w:rPr>
              <w:t xml:space="preserve">нарной реабилитации больных. Повышение качества оказания медицинской помощи пациентам с последствиями перенесенных ОНМК </w:t>
            </w:r>
            <w:r w:rsidRPr="00C937B2">
              <w:rPr>
                <w:rFonts w:ascii="Times New Roman" w:hAnsi="Times New Roman" w:cs="Times New Roman"/>
                <w:sz w:val="24"/>
                <w:szCs w:val="24"/>
              </w:rPr>
              <w:lastRenderedPageBreak/>
              <w:t xml:space="preserve">и ОКС, как следствие повышение процента лиц, имеющих </w:t>
            </w:r>
            <w:proofErr w:type="gramStart"/>
            <w:r w:rsidRPr="00C937B2">
              <w:rPr>
                <w:rFonts w:ascii="Times New Roman" w:hAnsi="Times New Roman" w:cs="Times New Roman"/>
                <w:sz w:val="24"/>
                <w:szCs w:val="24"/>
              </w:rPr>
              <w:t>возможность к самообслуживани</w:t>
            </w:r>
            <w:r w:rsidR="0087269B">
              <w:rPr>
                <w:rFonts w:ascii="Times New Roman" w:hAnsi="Times New Roman" w:cs="Times New Roman"/>
                <w:sz w:val="24"/>
                <w:szCs w:val="24"/>
              </w:rPr>
              <w:t>ю</w:t>
            </w:r>
            <w:proofErr w:type="gramEnd"/>
            <w:r w:rsidRPr="00C937B2">
              <w:rPr>
                <w:rFonts w:ascii="Times New Roman" w:hAnsi="Times New Roman" w:cs="Times New Roman"/>
                <w:sz w:val="24"/>
                <w:szCs w:val="24"/>
              </w:rPr>
              <w:t>, снижени</w:t>
            </w:r>
            <w:r w:rsidR="0087269B">
              <w:rPr>
                <w:rFonts w:ascii="Times New Roman" w:hAnsi="Times New Roman" w:cs="Times New Roman"/>
                <w:sz w:val="24"/>
                <w:szCs w:val="24"/>
              </w:rPr>
              <w:t>ю</w:t>
            </w:r>
            <w:r w:rsidRPr="00C937B2">
              <w:rPr>
                <w:rFonts w:ascii="Times New Roman" w:hAnsi="Times New Roman" w:cs="Times New Roman"/>
                <w:sz w:val="24"/>
                <w:szCs w:val="24"/>
              </w:rPr>
              <w:t xml:space="preserve"> тяжести последствий перенесенных ОНМК и ОКС</w:t>
            </w:r>
          </w:p>
        </w:tc>
        <w:tc>
          <w:tcPr>
            <w:tcW w:w="2552" w:type="dxa"/>
            <w:gridSpan w:val="2"/>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Открытие:</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ОРМР на базе РСЦ ГАУЗ «Брянская областная больница № 1» в 2025 году;</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ОРМР на базе</w:t>
            </w:r>
          </w:p>
          <w:p w:rsidR="00C937B2" w:rsidRPr="00C937B2" w:rsidRDefault="00C937B2" w:rsidP="00C937B2">
            <w:pPr>
              <w:spacing w:line="240" w:lineRule="auto"/>
              <w:jc w:val="center"/>
              <w:rPr>
                <w:rFonts w:ascii="Times New Roman" w:eastAsia="Arial Unicode MS" w:hAnsi="Times New Roman" w:cs="Times New Roman"/>
                <w:color w:val="000000"/>
                <w:sz w:val="24"/>
                <w:szCs w:val="24"/>
                <w:lang w:eastAsia="ru-RU" w:bidi="ru-RU"/>
              </w:rPr>
            </w:pPr>
            <w:r w:rsidRPr="00C937B2">
              <w:rPr>
                <w:rFonts w:ascii="Times New Roman" w:hAnsi="Times New Roman" w:cs="Times New Roman"/>
                <w:sz w:val="24"/>
                <w:szCs w:val="24"/>
              </w:rPr>
              <w:t>ГАУЗ «Брянский областной кардиологический диспансер»</w:t>
            </w:r>
          </w:p>
        </w:tc>
        <w:tc>
          <w:tcPr>
            <w:tcW w:w="2694" w:type="dxa"/>
            <w:gridSpan w:val="3"/>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Заместитель директора департамента здравоохранения Брянской области;</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главны</w:t>
            </w:r>
            <w:r w:rsidR="00DE656E">
              <w:rPr>
                <w:rFonts w:ascii="Times New Roman" w:hAnsi="Times New Roman" w:cs="Times New Roman"/>
                <w:sz w:val="24"/>
                <w:szCs w:val="24"/>
              </w:rPr>
              <w:t>е</w:t>
            </w:r>
            <w:r w:rsidRPr="00C937B2">
              <w:rPr>
                <w:rFonts w:ascii="Times New Roman" w:hAnsi="Times New Roman" w:cs="Times New Roman"/>
                <w:sz w:val="24"/>
                <w:szCs w:val="24"/>
              </w:rPr>
              <w:t xml:space="preserve"> внештатны</w:t>
            </w:r>
            <w:r w:rsidR="00DE656E">
              <w:rPr>
                <w:rFonts w:ascii="Times New Roman" w:hAnsi="Times New Roman" w:cs="Times New Roman"/>
                <w:sz w:val="24"/>
                <w:szCs w:val="24"/>
              </w:rPr>
              <w:t>е</w:t>
            </w:r>
            <w:r w:rsidRPr="00C937B2">
              <w:rPr>
                <w:rFonts w:ascii="Times New Roman" w:hAnsi="Times New Roman" w:cs="Times New Roman"/>
                <w:sz w:val="24"/>
                <w:szCs w:val="24"/>
              </w:rPr>
              <w:t xml:space="preserve"> специалист</w:t>
            </w:r>
            <w:r w:rsidR="00DE656E">
              <w:rPr>
                <w:rFonts w:ascii="Times New Roman" w:hAnsi="Times New Roman" w:cs="Times New Roman"/>
                <w:sz w:val="24"/>
                <w:szCs w:val="24"/>
              </w:rPr>
              <w:t xml:space="preserve">ы </w:t>
            </w:r>
            <w:r w:rsidR="00DE656E" w:rsidRPr="00C937B2">
              <w:rPr>
                <w:rFonts w:ascii="Times New Roman" w:eastAsia="Times New Roman" w:hAnsi="Times New Roman" w:cs="Times New Roman"/>
                <w:color w:val="000000"/>
                <w:sz w:val="24"/>
                <w:szCs w:val="24"/>
                <w:lang w:eastAsia="ru-RU" w:bidi="ru-RU"/>
              </w:rPr>
              <w:t>департамента здравоохранения Брянской области</w:t>
            </w:r>
            <w:r w:rsidR="00DE656E">
              <w:rPr>
                <w:rFonts w:ascii="Times New Roman" w:eastAsia="Times New Roman" w:hAnsi="Times New Roman" w:cs="Times New Roman"/>
                <w:color w:val="000000"/>
                <w:sz w:val="24"/>
                <w:szCs w:val="24"/>
                <w:lang w:eastAsia="ru-RU" w:bidi="ru-RU"/>
              </w:rPr>
              <w:t>:</w:t>
            </w:r>
            <w:r w:rsidRPr="00C937B2">
              <w:rPr>
                <w:rFonts w:ascii="Times New Roman" w:hAnsi="Times New Roman" w:cs="Times New Roman"/>
                <w:sz w:val="24"/>
                <w:szCs w:val="24"/>
              </w:rPr>
              <w:t xml:space="preserve"> кардиолог</w:t>
            </w:r>
            <w:r w:rsidR="00DE656E">
              <w:rPr>
                <w:rFonts w:ascii="Times New Roman" w:hAnsi="Times New Roman" w:cs="Times New Roman"/>
                <w:sz w:val="24"/>
                <w:szCs w:val="24"/>
              </w:rPr>
              <w:t>,</w:t>
            </w:r>
            <w:r w:rsidRPr="00C937B2">
              <w:rPr>
                <w:rFonts w:ascii="Times New Roman" w:hAnsi="Times New Roman" w:cs="Times New Roman"/>
                <w:sz w:val="24"/>
                <w:szCs w:val="24"/>
              </w:rPr>
              <w:t xml:space="preserve"> специалист по медицинской реабилитации;</w:t>
            </w:r>
          </w:p>
          <w:p w:rsidR="00C937B2" w:rsidRPr="00C937B2" w:rsidRDefault="00C937B2" w:rsidP="00C937B2">
            <w:pPr>
              <w:spacing w:line="240" w:lineRule="auto"/>
              <w:jc w:val="center"/>
              <w:rPr>
                <w:rFonts w:ascii="Times New Roman" w:eastAsia="Arial Unicode MS" w:hAnsi="Times New Roman" w:cs="Times New Roman"/>
                <w:color w:val="000000"/>
                <w:sz w:val="24"/>
                <w:szCs w:val="24"/>
                <w:lang w:eastAsia="ru-RU" w:bidi="ru-RU"/>
              </w:rPr>
            </w:pPr>
            <w:r w:rsidRPr="00C937B2">
              <w:rPr>
                <w:rFonts w:ascii="Times New Roman" w:hAnsi="Times New Roman" w:cs="Times New Roman"/>
                <w:sz w:val="24"/>
                <w:szCs w:val="24"/>
              </w:rPr>
              <w:t>главные врачи медицинских организаций</w:t>
            </w:r>
          </w:p>
        </w:tc>
      </w:tr>
      <w:tr w:rsidR="00C937B2" w:rsidRPr="00C937B2" w:rsidTr="006C3A77">
        <w:trPr>
          <w:trHeight w:val="900"/>
        </w:trPr>
        <w:tc>
          <w:tcPr>
            <w:tcW w:w="81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2</w:t>
            </w:r>
          </w:p>
        </w:tc>
        <w:tc>
          <w:tcPr>
            <w:tcW w:w="3541"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Обеспечение проведения мероприятий ранней медицинской реабилитации пациентов не позднее 72 часов от поступления в стационар.</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01.07.2025</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31.12.2030</w:t>
            </w:r>
          </w:p>
        </w:tc>
        <w:tc>
          <w:tcPr>
            <w:tcW w:w="2552"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Повышение эффективности оказания медицинской помощи пациентам с ССЗ и улучшение результатов их лечения.</w:t>
            </w:r>
          </w:p>
          <w:p w:rsidR="00C937B2" w:rsidRPr="00C937B2" w:rsidRDefault="00C937B2" w:rsidP="00C937B2">
            <w:pPr>
              <w:spacing w:after="0" w:line="240" w:lineRule="auto"/>
              <w:ind w:firstLine="57"/>
              <w:jc w:val="center"/>
              <w:rPr>
                <w:rFonts w:ascii="Times New Roman" w:hAnsi="Times New Roman" w:cs="Times New Roman"/>
                <w:sz w:val="24"/>
                <w:szCs w:val="24"/>
              </w:rPr>
            </w:pPr>
          </w:p>
        </w:tc>
        <w:tc>
          <w:tcPr>
            <w:tcW w:w="2552" w:type="dxa"/>
            <w:gridSpan w:val="2"/>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Проведены мероприятия по ранней медицинской реабилитации:</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не менее 70 % пациентов от числа поступивших при ОКС; не менее 90 % пациентов от числа поступивших при ОНМК;</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100% пациентов в медицинских организациях, в составе которых функционируют ОРМР</w:t>
            </w:r>
          </w:p>
        </w:tc>
        <w:tc>
          <w:tcPr>
            <w:tcW w:w="2694" w:type="dxa"/>
            <w:gridSpan w:val="3"/>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Заместитель директора департамента здравоохранения Брянской области; главны</w:t>
            </w:r>
            <w:r w:rsidR="00DE656E">
              <w:rPr>
                <w:rFonts w:ascii="Times New Roman" w:hAnsi="Times New Roman" w:cs="Times New Roman"/>
                <w:sz w:val="24"/>
                <w:szCs w:val="24"/>
              </w:rPr>
              <w:t>е</w:t>
            </w:r>
            <w:r w:rsidRPr="00C937B2">
              <w:rPr>
                <w:rFonts w:ascii="Times New Roman" w:hAnsi="Times New Roman" w:cs="Times New Roman"/>
                <w:sz w:val="24"/>
                <w:szCs w:val="24"/>
              </w:rPr>
              <w:t xml:space="preserve"> внештатны</w:t>
            </w:r>
            <w:r w:rsidR="00DE656E">
              <w:rPr>
                <w:rFonts w:ascii="Times New Roman" w:hAnsi="Times New Roman" w:cs="Times New Roman"/>
                <w:sz w:val="24"/>
                <w:szCs w:val="24"/>
              </w:rPr>
              <w:t>е</w:t>
            </w:r>
            <w:r w:rsidRPr="00C937B2">
              <w:rPr>
                <w:rFonts w:ascii="Times New Roman" w:hAnsi="Times New Roman" w:cs="Times New Roman"/>
                <w:sz w:val="24"/>
                <w:szCs w:val="24"/>
              </w:rPr>
              <w:t xml:space="preserve"> специалист</w:t>
            </w:r>
            <w:r w:rsidR="00DE656E">
              <w:rPr>
                <w:rFonts w:ascii="Times New Roman" w:hAnsi="Times New Roman" w:cs="Times New Roman"/>
                <w:sz w:val="24"/>
                <w:szCs w:val="24"/>
              </w:rPr>
              <w:t>ы</w:t>
            </w:r>
            <w:r w:rsidRPr="00C937B2">
              <w:rPr>
                <w:rFonts w:ascii="Times New Roman" w:hAnsi="Times New Roman" w:cs="Times New Roman"/>
                <w:sz w:val="24"/>
                <w:szCs w:val="24"/>
              </w:rPr>
              <w:t xml:space="preserve"> </w:t>
            </w:r>
            <w:r w:rsidR="00DE656E" w:rsidRPr="00DE656E">
              <w:rPr>
                <w:rFonts w:ascii="Times New Roman" w:hAnsi="Times New Roman" w:cs="Times New Roman"/>
                <w:sz w:val="24"/>
                <w:szCs w:val="24"/>
              </w:rPr>
              <w:t>департамента здравоохранения Брянской области</w:t>
            </w:r>
            <w:r w:rsidR="00DE656E">
              <w:rPr>
                <w:rFonts w:ascii="Times New Roman" w:hAnsi="Times New Roman" w:cs="Times New Roman"/>
                <w:sz w:val="24"/>
                <w:szCs w:val="24"/>
              </w:rPr>
              <w:t>:</w:t>
            </w:r>
            <w:r w:rsidR="00DE656E" w:rsidRPr="00DE656E">
              <w:rPr>
                <w:rFonts w:ascii="Times New Roman" w:hAnsi="Times New Roman" w:cs="Times New Roman"/>
                <w:sz w:val="24"/>
                <w:szCs w:val="24"/>
              </w:rPr>
              <w:t xml:space="preserve"> </w:t>
            </w:r>
            <w:r w:rsidRPr="00C937B2">
              <w:rPr>
                <w:rFonts w:ascii="Times New Roman" w:hAnsi="Times New Roman" w:cs="Times New Roman"/>
                <w:sz w:val="24"/>
                <w:szCs w:val="24"/>
              </w:rPr>
              <w:t>кардиолог</w:t>
            </w:r>
            <w:r w:rsidR="00DE656E">
              <w:rPr>
                <w:rFonts w:ascii="Times New Roman" w:hAnsi="Times New Roman" w:cs="Times New Roman"/>
                <w:sz w:val="24"/>
                <w:szCs w:val="24"/>
              </w:rPr>
              <w:t>,</w:t>
            </w:r>
          </w:p>
          <w:p w:rsidR="00C937B2" w:rsidRPr="00C937B2" w:rsidRDefault="00DE656E" w:rsidP="00C937B2">
            <w:pPr>
              <w:spacing w:after="0" w:line="240" w:lineRule="auto"/>
              <w:ind w:firstLine="57"/>
              <w:jc w:val="center"/>
              <w:rPr>
                <w:rFonts w:ascii="Times New Roman" w:hAnsi="Times New Roman" w:cs="Times New Roman"/>
                <w:sz w:val="24"/>
                <w:szCs w:val="24"/>
              </w:rPr>
            </w:pPr>
            <w:r>
              <w:rPr>
                <w:rFonts w:ascii="Times New Roman" w:hAnsi="Times New Roman" w:cs="Times New Roman"/>
                <w:sz w:val="24"/>
                <w:szCs w:val="24"/>
              </w:rPr>
              <w:t>н</w:t>
            </w:r>
            <w:r w:rsidR="00C937B2" w:rsidRPr="00C937B2">
              <w:rPr>
                <w:rFonts w:ascii="Times New Roman" w:hAnsi="Times New Roman" w:cs="Times New Roman"/>
                <w:sz w:val="24"/>
                <w:szCs w:val="24"/>
              </w:rPr>
              <w:t>евролог</w:t>
            </w:r>
            <w:r>
              <w:rPr>
                <w:rFonts w:ascii="Times New Roman" w:hAnsi="Times New Roman" w:cs="Times New Roman"/>
                <w:sz w:val="24"/>
                <w:szCs w:val="24"/>
              </w:rPr>
              <w:t>,</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по медицинской реабилитации</w:t>
            </w:r>
          </w:p>
          <w:p w:rsidR="00C937B2" w:rsidRPr="00C937B2" w:rsidRDefault="00C937B2" w:rsidP="00C937B2">
            <w:pPr>
              <w:spacing w:after="0" w:line="240" w:lineRule="auto"/>
              <w:ind w:firstLine="57"/>
              <w:jc w:val="center"/>
              <w:rPr>
                <w:rFonts w:ascii="Times New Roman" w:hAnsi="Times New Roman" w:cs="Times New Roman"/>
                <w:sz w:val="24"/>
                <w:szCs w:val="24"/>
              </w:rPr>
            </w:pPr>
          </w:p>
        </w:tc>
      </w:tr>
      <w:tr w:rsidR="00C937B2" w:rsidRPr="00C937B2" w:rsidTr="006C3A77">
        <w:trPr>
          <w:trHeight w:val="900"/>
        </w:trPr>
        <w:tc>
          <w:tcPr>
            <w:tcW w:w="81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3</w:t>
            </w:r>
          </w:p>
        </w:tc>
        <w:tc>
          <w:tcPr>
            <w:tcW w:w="3541"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 xml:space="preserve">Обеспечение проведения у пациентов с ОНМК оценки стандартизированного скринингового тестирования функции глотания не позднее 3 часов от поступления в стационар, оценка </w:t>
            </w:r>
            <w:r w:rsidRPr="00C937B2">
              <w:rPr>
                <w:rFonts w:ascii="Times New Roman" w:hAnsi="Times New Roman" w:cs="Times New Roman"/>
                <w:sz w:val="24"/>
                <w:szCs w:val="24"/>
              </w:rPr>
              <w:lastRenderedPageBreak/>
              <w:t xml:space="preserve">нутритивного статуса </w:t>
            </w:r>
            <w:proofErr w:type="gramStart"/>
            <w:r w:rsidRPr="00C937B2">
              <w:rPr>
                <w:rFonts w:ascii="Times New Roman" w:hAnsi="Times New Roman" w:cs="Times New Roman"/>
                <w:sz w:val="24"/>
                <w:szCs w:val="24"/>
              </w:rPr>
              <w:t>в первые</w:t>
            </w:r>
            <w:proofErr w:type="gramEnd"/>
            <w:r w:rsidRPr="00C937B2">
              <w:rPr>
                <w:rFonts w:ascii="Times New Roman" w:hAnsi="Times New Roman" w:cs="Times New Roman"/>
                <w:sz w:val="24"/>
                <w:szCs w:val="24"/>
              </w:rPr>
              <w:t xml:space="preserve"> 24 часа от поступления в стационар</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01.07.2025</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31.12.2030</w:t>
            </w:r>
          </w:p>
        </w:tc>
        <w:tc>
          <w:tcPr>
            <w:tcW w:w="2552" w:type="dxa"/>
          </w:tcPr>
          <w:p w:rsidR="00C937B2" w:rsidRPr="00C937B2" w:rsidRDefault="00C937B2" w:rsidP="00C937B2">
            <w:pPr>
              <w:spacing w:after="0" w:line="240" w:lineRule="auto"/>
              <w:ind w:left="173" w:firstLine="57"/>
              <w:jc w:val="center"/>
              <w:rPr>
                <w:rFonts w:ascii="Times New Roman" w:hAnsi="Times New Roman" w:cs="Times New Roman"/>
                <w:sz w:val="24"/>
                <w:szCs w:val="24"/>
              </w:rPr>
            </w:pPr>
            <w:r w:rsidRPr="00C937B2">
              <w:rPr>
                <w:rFonts w:ascii="Times New Roman" w:hAnsi="Times New Roman" w:cs="Times New Roman"/>
                <w:sz w:val="24"/>
                <w:szCs w:val="24"/>
              </w:rPr>
              <w:t xml:space="preserve">Снижение числа аспираций и коррекция метаболических нарушений, что влияет на эффективность </w:t>
            </w:r>
            <w:r w:rsidRPr="00C937B2">
              <w:rPr>
                <w:rFonts w:ascii="Times New Roman" w:hAnsi="Times New Roman" w:cs="Times New Roman"/>
                <w:sz w:val="24"/>
                <w:szCs w:val="24"/>
              </w:rPr>
              <w:lastRenderedPageBreak/>
              <w:t>проводимого лечения</w:t>
            </w:r>
          </w:p>
          <w:p w:rsidR="00C937B2" w:rsidRPr="00C937B2" w:rsidRDefault="00C937B2" w:rsidP="00C937B2">
            <w:pPr>
              <w:spacing w:after="0" w:line="240" w:lineRule="auto"/>
              <w:ind w:left="173" w:firstLine="57"/>
              <w:jc w:val="center"/>
              <w:rPr>
                <w:rFonts w:ascii="Times New Roman" w:hAnsi="Times New Roman" w:cs="Times New Roman"/>
                <w:sz w:val="24"/>
                <w:szCs w:val="24"/>
              </w:rPr>
            </w:pPr>
          </w:p>
          <w:p w:rsidR="00C937B2" w:rsidRPr="00C937B2" w:rsidRDefault="00C937B2" w:rsidP="00C937B2">
            <w:pPr>
              <w:spacing w:after="0" w:line="240" w:lineRule="auto"/>
              <w:ind w:firstLine="57"/>
              <w:jc w:val="center"/>
              <w:rPr>
                <w:rFonts w:ascii="Times New Roman" w:hAnsi="Times New Roman" w:cs="Times New Roman"/>
                <w:sz w:val="24"/>
                <w:szCs w:val="24"/>
              </w:rPr>
            </w:pPr>
          </w:p>
        </w:tc>
        <w:tc>
          <w:tcPr>
            <w:tcW w:w="2552" w:type="dxa"/>
            <w:gridSpan w:val="2"/>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 xml:space="preserve">100 % пациентам с ОНМК в первые 3 часа от </w:t>
            </w:r>
            <w:proofErr w:type="gramStart"/>
            <w:r w:rsidRPr="00C937B2">
              <w:rPr>
                <w:rFonts w:ascii="Times New Roman" w:hAnsi="Times New Roman" w:cs="Times New Roman"/>
                <w:sz w:val="24"/>
                <w:szCs w:val="24"/>
              </w:rPr>
              <w:t>поступления</w:t>
            </w:r>
            <w:proofErr w:type="gramEnd"/>
            <w:r w:rsidRPr="00C937B2">
              <w:rPr>
                <w:rFonts w:ascii="Times New Roman" w:hAnsi="Times New Roman" w:cs="Times New Roman"/>
                <w:sz w:val="24"/>
                <w:szCs w:val="24"/>
              </w:rPr>
              <w:t xml:space="preserve"> а стационар проводится скрининговое тестирования функции глотания;</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в течение 24 часов от поступления в стационар проводится оценка нутритивного статуса.</w:t>
            </w:r>
          </w:p>
          <w:p w:rsidR="00C937B2" w:rsidRPr="00C937B2" w:rsidRDefault="00C937B2" w:rsidP="00C937B2">
            <w:pPr>
              <w:spacing w:after="0" w:line="240" w:lineRule="auto"/>
              <w:ind w:firstLine="57"/>
              <w:jc w:val="center"/>
              <w:rPr>
                <w:rFonts w:ascii="Times New Roman" w:hAnsi="Times New Roman" w:cs="Times New Roman"/>
                <w:sz w:val="24"/>
                <w:szCs w:val="24"/>
              </w:rPr>
            </w:pPr>
            <w:proofErr w:type="gramStart"/>
            <w:r w:rsidRPr="00C937B2">
              <w:rPr>
                <w:rFonts w:ascii="Times New Roman" w:hAnsi="Times New Roman" w:cs="Times New Roman"/>
                <w:sz w:val="24"/>
                <w:szCs w:val="24"/>
              </w:rPr>
              <w:t xml:space="preserve">Контроль 1 раз в квартал (проверка 100 </w:t>
            </w:r>
            <w:r w:rsidRPr="00C937B2">
              <w:rPr>
                <w:rFonts w:ascii="Times New Roman" w:hAnsi="Times New Roman" w:cs="Times New Roman"/>
                <w:bCs/>
                <w:sz w:val="24"/>
                <w:szCs w:val="24"/>
              </w:rPr>
              <w:t>медицинских</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карт</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пациентов</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получающих медицинскую</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помощь</w:t>
            </w:r>
            <w:r w:rsidRPr="00C937B2">
              <w:rPr>
                <w:rFonts w:ascii="Times New Roman" w:hAnsi="Times New Roman" w:cs="Times New Roman"/>
                <w:sz w:val="24"/>
                <w:szCs w:val="24"/>
              </w:rPr>
              <w:t xml:space="preserve"> в </w:t>
            </w:r>
            <w:r w:rsidRPr="00C937B2">
              <w:rPr>
                <w:rFonts w:ascii="Times New Roman" w:hAnsi="Times New Roman" w:cs="Times New Roman"/>
                <w:bCs/>
                <w:sz w:val="24"/>
                <w:szCs w:val="24"/>
              </w:rPr>
              <w:t>стационарных</w:t>
            </w:r>
            <w:proofErr w:type="gramEnd"/>
          </w:p>
          <w:p w:rsidR="00C937B2" w:rsidRPr="00C937B2" w:rsidRDefault="00C937B2" w:rsidP="00C937B2">
            <w:pPr>
              <w:spacing w:after="0" w:line="240" w:lineRule="auto"/>
              <w:ind w:firstLine="57"/>
              <w:jc w:val="center"/>
              <w:rPr>
                <w:rFonts w:ascii="Times New Roman" w:hAnsi="Times New Roman" w:cs="Times New Roman"/>
                <w:sz w:val="24"/>
                <w:szCs w:val="24"/>
              </w:rPr>
            </w:pPr>
            <w:proofErr w:type="gramStart"/>
            <w:r w:rsidRPr="00C937B2">
              <w:rPr>
                <w:rFonts w:ascii="Times New Roman" w:hAnsi="Times New Roman" w:cs="Times New Roman"/>
                <w:bCs/>
                <w:sz w:val="24"/>
                <w:szCs w:val="24"/>
              </w:rPr>
              <w:t>условиях</w:t>
            </w:r>
            <w:proofErr w:type="gramEnd"/>
            <w:r w:rsidRPr="00C937B2">
              <w:rPr>
                <w:rFonts w:ascii="Times New Roman" w:hAnsi="Times New Roman" w:cs="Times New Roman"/>
                <w:bCs/>
                <w:sz w:val="24"/>
                <w:szCs w:val="24"/>
              </w:rPr>
              <w:t xml:space="preserve">, </w:t>
            </w:r>
            <w:r w:rsidRPr="00C937B2">
              <w:rPr>
                <w:rFonts w:ascii="Times New Roman" w:hAnsi="Times New Roman" w:cs="Times New Roman"/>
                <w:sz w:val="24"/>
                <w:szCs w:val="24"/>
              </w:rPr>
              <w:t xml:space="preserve">в </w:t>
            </w:r>
            <w:r w:rsidRPr="00C937B2">
              <w:rPr>
                <w:rFonts w:ascii="Times New Roman" w:hAnsi="Times New Roman" w:cs="Times New Roman"/>
                <w:bCs/>
                <w:sz w:val="24"/>
                <w:szCs w:val="24"/>
              </w:rPr>
              <w:t>условиях</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дневного</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стационара)</w:t>
            </w:r>
            <w:r w:rsidRPr="00C937B2">
              <w:rPr>
                <w:rFonts w:ascii="Times New Roman" w:hAnsi="Times New Roman" w:cs="Times New Roman"/>
                <w:b/>
                <w:bCs/>
                <w:sz w:val="24"/>
                <w:szCs w:val="24"/>
              </w:rPr>
              <w:t xml:space="preserve"> </w:t>
            </w:r>
            <w:r w:rsidRPr="00C937B2">
              <w:rPr>
                <w:rFonts w:ascii="Times New Roman" w:hAnsi="Times New Roman" w:cs="Times New Roman"/>
                <w:sz w:val="24"/>
                <w:szCs w:val="24"/>
              </w:rPr>
              <w:t>– без замечаний должно быть не менее 80 %</w:t>
            </w:r>
          </w:p>
        </w:tc>
        <w:tc>
          <w:tcPr>
            <w:tcW w:w="2694" w:type="dxa"/>
            <w:gridSpan w:val="3"/>
          </w:tcPr>
          <w:p w:rsidR="00DE656E" w:rsidRPr="00C937B2" w:rsidRDefault="00DE656E" w:rsidP="00DE656E">
            <w:pPr>
              <w:spacing w:after="0" w:line="240" w:lineRule="auto"/>
              <w:ind w:firstLine="57"/>
              <w:jc w:val="center"/>
              <w:rPr>
                <w:rFonts w:ascii="Times New Roman" w:hAnsi="Times New Roman" w:cs="Times New Roman"/>
                <w:sz w:val="24"/>
                <w:szCs w:val="24"/>
              </w:rPr>
            </w:pPr>
            <w:r>
              <w:rPr>
                <w:rFonts w:ascii="Times New Roman" w:hAnsi="Times New Roman" w:cs="Times New Roman"/>
                <w:sz w:val="24"/>
                <w:szCs w:val="24"/>
              </w:rPr>
              <w:lastRenderedPageBreak/>
              <w:t>Г</w:t>
            </w:r>
            <w:r w:rsidRPr="00C937B2">
              <w:rPr>
                <w:rFonts w:ascii="Times New Roman" w:hAnsi="Times New Roman" w:cs="Times New Roman"/>
                <w:sz w:val="24"/>
                <w:szCs w:val="24"/>
              </w:rPr>
              <w:t>лавны</w:t>
            </w:r>
            <w:r>
              <w:rPr>
                <w:rFonts w:ascii="Times New Roman" w:hAnsi="Times New Roman" w:cs="Times New Roman"/>
                <w:sz w:val="24"/>
                <w:szCs w:val="24"/>
              </w:rPr>
              <w:t>е</w:t>
            </w:r>
            <w:r w:rsidRPr="00C937B2">
              <w:rPr>
                <w:rFonts w:ascii="Times New Roman" w:hAnsi="Times New Roman" w:cs="Times New Roman"/>
                <w:sz w:val="24"/>
                <w:szCs w:val="24"/>
              </w:rPr>
              <w:t xml:space="preserve"> внештатны</w:t>
            </w:r>
            <w:r>
              <w:rPr>
                <w:rFonts w:ascii="Times New Roman" w:hAnsi="Times New Roman" w:cs="Times New Roman"/>
                <w:sz w:val="24"/>
                <w:szCs w:val="24"/>
              </w:rPr>
              <w:t>е</w:t>
            </w:r>
            <w:r w:rsidRPr="00C937B2">
              <w:rPr>
                <w:rFonts w:ascii="Times New Roman" w:hAnsi="Times New Roman" w:cs="Times New Roman"/>
                <w:sz w:val="24"/>
                <w:szCs w:val="24"/>
              </w:rPr>
              <w:t xml:space="preserve"> специалист</w:t>
            </w:r>
            <w:r>
              <w:rPr>
                <w:rFonts w:ascii="Times New Roman" w:hAnsi="Times New Roman" w:cs="Times New Roman"/>
                <w:sz w:val="24"/>
                <w:szCs w:val="24"/>
              </w:rPr>
              <w:t>ы</w:t>
            </w:r>
            <w:r w:rsidRPr="00C937B2">
              <w:rPr>
                <w:rFonts w:ascii="Times New Roman" w:hAnsi="Times New Roman" w:cs="Times New Roman"/>
                <w:sz w:val="24"/>
                <w:szCs w:val="24"/>
              </w:rPr>
              <w:t xml:space="preserve"> </w:t>
            </w:r>
            <w:r w:rsidRPr="00DE656E">
              <w:rPr>
                <w:rFonts w:ascii="Times New Roman" w:hAnsi="Times New Roman" w:cs="Times New Roman"/>
                <w:sz w:val="24"/>
                <w:szCs w:val="24"/>
              </w:rPr>
              <w:t>департамента здравоохранения Брянской области</w:t>
            </w:r>
            <w:r>
              <w:rPr>
                <w:rFonts w:ascii="Times New Roman" w:hAnsi="Times New Roman" w:cs="Times New Roman"/>
                <w:sz w:val="24"/>
                <w:szCs w:val="24"/>
              </w:rPr>
              <w:t>:</w:t>
            </w:r>
            <w:r w:rsidRPr="00DE656E">
              <w:rPr>
                <w:rFonts w:ascii="Times New Roman" w:hAnsi="Times New Roman" w:cs="Times New Roman"/>
                <w:sz w:val="24"/>
                <w:szCs w:val="24"/>
              </w:rPr>
              <w:t xml:space="preserve"> </w:t>
            </w:r>
            <w:r>
              <w:rPr>
                <w:rFonts w:ascii="Times New Roman" w:hAnsi="Times New Roman" w:cs="Times New Roman"/>
                <w:sz w:val="24"/>
                <w:szCs w:val="24"/>
              </w:rPr>
              <w:t>н</w:t>
            </w:r>
            <w:r w:rsidRPr="00C937B2">
              <w:rPr>
                <w:rFonts w:ascii="Times New Roman" w:hAnsi="Times New Roman" w:cs="Times New Roman"/>
                <w:sz w:val="24"/>
                <w:szCs w:val="24"/>
              </w:rPr>
              <w:t>евролог</w:t>
            </w:r>
            <w:r>
              <w:rPr>
                <w:rFonts w:ascii="Times New Roman" w:hAnsi="Times New Roman" w:cs="Times New Roman"/>
                <w:sz w:val="24"/>
                <w:szCs w:val="24"/>
              </w:rPr>
              <w:t>,</w:t>
            </w:r>
            <w:r>
              <w:t xml:space="preserve"> </w:t>
            </w:r>
            <w:r w:rsidRPr="00DE656E">
              <w:rPr>
                <w:rFonts w:ascii="Times New Roman" w:hAnsi="Times New Roman" w:cs="Times New Roman"/>
                <w:sz w:val="24"/>
                <w:szCs w:val="24"/>
              </w:rPr>
              <w:t xml:space="preserve">по медицинской </w:t>
            </w:r>
            <w:r w:rsidRPr="00DE656E">
              <w:rPr>
                <w:rFonts w:ascii="Times New Roman" w:hAnsi="Times New Roman" w:cs="Times New Roman"/>
                <w:sz w:val="24"/>
                <w:szCs w:val="24"/>
              </w:rPr>
              <w:lastRenderedPageBreak/>
              <w:t>реабилитации</w:t>
            </w:r>
            <w:r>
              <w:rPr>
                <w:rFonts w:ascii="Times New Roman" w:hAnsi="Times New Roman" w:cs="Times New Roman"/>
                <w:sz w:val="24"/>
                <w:szCs w:val="24"/>
              </w:rPr>
              <w:t>;</w:t>
            </w:r>
          </w:p>
          <w:p w:rsidR="00C937B2" w:rsidRPr="00C937B2" w:rsidRDefault="00C937B2" w:rsidP="00C937B2">
            <w:pPr>
              <w:spacing w:after="0" w:line="240" w:lineRule="auto"/>
              <w:ind w:left="173" w:firstLine="57"/>
              <w:jc w:val="center"/>
              <w:rPr>
                <w:rFonts w:ascii="Times New Roman" w:hAnsi="Times New Roman" w:cs="Times New Roman"/>
                <w:sz w:val="24"/>
                <w:szCs w:val="24"/>
              </w:rPr>
            </w:pPr>
            <w:r w:rsidRPr="00C937B2">
              <w:rPr>
                <w:rFonts w:ascii="Times New Roman" w:hAnsi="Times New Roman" w:cs="Times New Roman"/>
                <w:sz w:val="24"/>
                <w:szCs w:val="24"/>
              </w:rPr>
              <w:t>главные врачи медицинских организаций</w:t>
            </w:r>
          </w:p>
        </w:tc>
      </w:tr>
      <w:tr w:rsidR="00C937B2" w:rsidRPr="00C937B2" w:rsidTr="006C3A77">
        <w:trPr>
          <w:trHeight w:val="561"/>
        </w:trPr>
        <w:tc>
          <w:tcPr>
            <w:tcW w:w="81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4</w:t>
            </w:r>
          </w:p>
        </w:tc>
        <w:tc>
          <w:tcPr>
            <w:tcW w:w="3541"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Обеспечение проведения мероприятий по ранней мобилизации и вертикализации пациентов с ССЗ, ранней оценки (диагностики) нарушения функций; факторов риска проведения реабилитационных мероприятий; факторов, ограничивающих проведение реабилитационных мероприятий, морфологических параметров и функциональных резервов организма</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01.07.2025</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31.12.2030</w:t>
            </w:r>
          </w:p>
        </w:tc>
        <w:tc>
          <w:tcPr>
            <w:tcW w:w="2552"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Ранняя оценка (диагностика) нарушения функций;</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определение факторов риска проведения реабилитационных мероприятий;</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 xml:space="preserve">факторов, ограничивающих проведение реабилитационных мероприятий, морфологических параметров и функциональных </w:t>
            </w:r>
            <w:r w:rsidRPr="00C937B2">
              <w:rPr>
                <w:rFonts w:ascii="Times New Roman" w:hAnsi="Times New Roman" w:cs="Times New Roman"/>
                <w:sz w:val="24"/>
                <w:szCs w:val="24"/>
              </w:rPr>
              <w:lastRenderedPageBreak/>
              <w:t>резервов организма</w:t>
            </w:r>
          </w:p>
        </w:tc>
        <w:tc>
          <w:tcPr>
            <w:tcW w:w="2552" w:type="dxa"/>
            <w:gridSpan w:val="2"/>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 xml:space="preserve">100 % пациентам проводятся мероприятия по ранней мобилизации и вертикализации в сочетании с ранней оценкой (диагностикой) нарушения функций; факторов риска проведения реабилитационных мероприятий; факторов, ограничивающих проведение </w:t>
            </w:r>
            <w:r w:rsidRPr="00C937B2">
              <w:rPr>
                <w:rFonts w:ascii="Times New Roman" w:hAnsi="Times New Roman" w:cs="Times New Roman"/>
                <w:sz w:val="24"/>
                <w:szCs w:val="24"/>
              </w:rPr>
              <w:lastRenderedPageBreak/>
              <w:t xml:space="preserve">реабилитационных мероприятий; морфологических параметров и функциональных резервов организма. </w:t>
            </w:r>
            <w:proofErr w:type="gramStart"/>
            <w:r w:rsidRPr="00C937B2">
              <w:rPr>
                <w:rFonts w:ascii="Times New Roman" w:hAnsi="Times New Roman" w:cs="Times New Roman"/>
                <w:sz w:val="24"/>
                <w:szCs w:val="24"/>
              </w:rPr>
              <w:t xml:space="preserve">Контроль 1 раз в квартал (проверка 100 </w:t>
            </w:r>
            <w:r w:rsidRPr="00C937B2">
              <w:rPr>
                <w:rFonts w:ascii="Times New Roman" w:hAnsi="Times New Roman" w:cs="Times New Roman"/>
                <w:bCs/>
                <w:sz w:val="24"/>
                <w:szCs w:val="24"/>
              </w:rPr>
              <w:t>медицинских</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карт</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пациентов</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получающих медицинскую</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помощь</w:t>
            </w:r>
            <w:r w:rsidRPr="00C937B2">
              <w:rPr>
                <w:rFonts w:ascii="Times New Roman" w:hAnsi="Times New Roman" w:cs="Times New Roman"/>
                <w:sz w:val="24"/>
                <w:szCs w:val="24"/>
              </w:rPr>
              <w:t xml:space="preserve"> в </w:t>
            </w:r>
            <w:r w:rsidRPr="00C937B2">
              <w:rPr>
                <w:rFonts w:ascii="Times New Roman" w:hAnsi="Times New Roman" w:cs="Times New Roman"/>
                <w:bCs/>
                <w:sz w:val="24"/>
                <w:szCs w:val="24"/>
              </w:rPr>
              <w:t>стационарных</w:t>
            </w:r>
            <w:proofErr w:type="gramEnd"/>
          </w:p>
          <w:p w:rsidR="00C937B2" w:rsidRPr="00C937B2" w:rsidRDefault="00C937B2" w:rsidP="00C937B2">
            <w:pPr>
              <w:spacing w:after="0" w:line="240" w:lineRule="auto"/>
              <w:ind w:firstLine="57"/>
              <w:jc w:val="center"/>
              <w:rPr>
                <w:rFonts w:ascii="Times New Roman" w:hAnsi="Times New Roman" w:cs="Times New Roman"/>
                <w:sz w:val="24"/>
                <w:szCs w:val="24"/>
              </w:rPr>
            </w:pPr>
            <w:proofErr w:type="gramStart"/>
            <w:r w:rsidRPr="00C937B2">
              <w:rPr>
                <w:rFonts w:ascii="Times New Roman" w:hAnsi="Times New Roman" w:cs="Times New Roman"/>
                <w:bCs/>
                <w:sz w:val="24"/>
                <w:szCs w:val="24"/>
              </w:rPr>
              <w:t>условиях</w:t>
            </w:r>
            <w:proofErr w:type="gramEnd"/>
            <w:r w:rsidRPr="00C937B2">
              <w:rPr>
                <w:rFonts w:ascii="Times New Roman" w:hAnsi="Times New Roman" w:cs="Times New Roman"/>
                <w:bCs/>
                <w:sz w:val="24"/>
                <w:szCs w:val="24"/>
              </w:rPr>
              <w:t xml:space="preserve">, </w:t>
            </w:r>
            <w:r w:rsidRPr="00C937B2">
              <w:rPr>
                <w:rFonts w:ascii="Times New Roman" w:hAnsi="Times New Roman" w:cs="Times New Roman"/>
                <w:sz w:val="24"/>
                <w:szCs w:val="24"/>
              </w:rPr>
              <w:t xml:space="preserve">в </w:t>
            </w:r>
            <w:r w:rsidRPr="00C937B2">
              <w:rPr>
                <w:rFonts w:ascii="Times New Roman" w:hAnsi="Times New Roman" w:cs="Times New Roman"/>
                <w:bCs/>
                <w:sz w:val="24"/>
                <w:szCs w:val="24"/>
              </w:rPr>
              <w:t>условиях</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дневного</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стационара)</w:t>
            </w:r>
            <w:r w:rsidRPr="00C937B2">
              <w:rPr>
                <w:rFonts w:ascii="Times New Roman" w:hAnsi="Times New Roman" w:cs="Times New Roman"/>
                <w:b/>
                <w:bCs/>
                <w:sz w:val="24"/>
                <w:szCs w:val="24"/>
              </w:rPr>
              <w:t xml:space="preserve"> </w:t>
            </w:r>
            <w:r w:rsidRPr="00C937B2">
              <w:rPr>
                <w:rFonts w:ascii="Times New Roman" w:hAnsi="Times New Roman" w:cs="Times New Roman"/>
                <w:sz w:val="24"/>
                <w:szCs w:val="24"/>
              </w:rPr>
              <w:t>– без замечаний должно быть не менее 80 %</w:t>
            </w:r>
          </w:p>
        </w:tc>
        <w:tc>
          <w:tcPr>
            <w:tcW w:w="2694" w:type="dxa"/>
            <w:gridSpan w:val="3"/>
          </w:tcPr>
          <w:p w:rsidR="00EB60B9" w:rsidRDefault="00EB60B9" w:rsidP="00EB60B9">
            <w:pPr>
              <w:spacing w:after="0" w:line="240" w:lineRule="auto"/>
              <w:ind w:firstLine="57"/>
              <w:jc w:val="center"/>
            </w:pPr>
            <w:r>
              <w:rPr>
                <w:rFonts w:ascii="Times New Roman" w:hAnsi="Times New Roman" w:cs="Times New Roman"/>
                <w:sz w:val="24"/>
                <w:szCs w:val="24"/>
              </w:rPr>
              <w:lastRenderedPageBreak/>
              <w:t>Г</w:t>
            </w:r>
            <w:r w:rsidRPr="00C937B2">
              <w:rPr>
                <w:rFonts w:ascii="Times New Roman" w:hAnsi="Times New Roman" w:cs="Times New Roman"/>
                <w:sz w:val="24"/>
                <w:szCs w:val="24"/>
              </w:rPr>
              <w:t>лавны</w:t>
            </w:r>
            <w:r>
              <w:rPr>
                <w:rFonts w:ascii="Times New Roman" w:hAnsi="Times New Roman" w:cs="Times New Roman"/>
                <w:sz w:val="24"/>
                <w:szCs w:val="24"/>
              </w:rPr>
              <w:t>е</w:t>
            </w:r>
            <w:r w:rsidRPr="00C937B2">
              <w:rPr>
                <w:rFonts w:ascii="Times New Roman" w:hAnsi="Times New Roman" w:cs="Times New Roman"/>
                <w:sz w:val="24"/>
                <w:szCs w:val="24"/>
              </w:rPr>
              <w:t xml:space="preserve"> внештатны</w:t>
            </w:r>
            <w:r>
              <w:rPr>
                <w:rFonts w:ascii="Times New Roman" w:hAnsi="Times New Roman" w:cs="Times New Roman"/>
                <w:sz w:val="24"/>
                <w:szCs w:val="24"/>
              </w:rPr>
              <w:t>е</w:t>
            </w:r>
            <w:r w:rsidRPr="00C937B2">
              <w:rPr>
                <w:rFonts w:ascii="Times New Roman" w:hAnsi="Times New Roman" w:cs="Times New Roman"/>
                <w:sz w:val="24"/>
                <w:szCs w:val="24"/>
              </w:rPr>
              <w:t xml:space="preserve"> специалист</w:t>
            </w:r>
            <w:r>
              <w:rPr>
                <w:rFonts w:ascii="Times New Roman" w:hAnsi="Times New Roman" w:cs="Times New Roman"/>
                <w:sz w:val="24"/>
                <w:szCs w:val="24"/>
              </w:rPr>
              <w:t>ы</w:t>
            </w:r>
            <w:r w:rsidRPr="00C937B2">
              <w:rPr>
                <w:rFonts w:ascii="Times New Roman" w:hAnsi="Times New Roman" w:cs="Times New Roman"/>
                <w:sz w:val="24"/>
                <w:szCs w:val="24"/>
              </w:rPr>
              <w:t xml:space="preserve"> </w:t>
            </w:r>
            <w:r w:rsidRPr="00DE656E">
              <w:rPr>
                <w:rFonts w:ascii="Times New Roman" w:hAnsi="Times New Roman" w:cs="Times New Roman"/>
                <w:sz w:val="24"/>
                <w:szCs w:val="24"/>
              </w:rPr>
              <w:t>департамента здравоохранения Брянской области</w:t>
            </w:r>
            <w:r>
              <w:rPr>
                <w:rFonts w:ascii="Times New Roman" w:hAnsi="Times New Roman" w:cs="Times New Roman"/>
                <w:sz w:val="24"/>
                <w:szCs w:val="24"/>
              </w:rPr>
              <w:t>:</w:t>
            </w:r>
            <w:r w:rsidRPr="00DE656E">
              <w:rPr>
                <w:rFonts w:ascii="Times New Roman" w:hAnsi="Times New Roman" w:cs="Times New Roman"/>
                <w:sz w:val="24"/>
                <w:szCs w:val="24"/>
              </w:rPr>
              <w:t xml:space="preserve"> </w:t>
            </w:r>
            <w:r>
              <w:rPr>
                <w:rFonts w:ascii="Times New Roman" w:hAnsi="Times New Roman" w:cs="Times New Roman"/>
                <w:sz w:val="24"/>
                <w:szCs w:val="24"/>
              </w:rPr>
              <w:t>н</w:t>
            </w:r>
            <w:r w:rsidRPr="00C937B2">
              <w:rPr>
                <w:rFonts w:ascii="Times New Roman" w:hAnsi="Times New Roman" w:cs="Times New Roman"/>
                <w:sz w:val="24"/>
                <w:szCs w:val="24"/>
              </w:rPr>
              <w:t>евролог</w:t>
            </w:r>
            <w:r w:rsidRPr="00EB60B9">
              <w:rPr>
                <w:rFonts w:ascii="Times New Roman" w:hAnsi="Times New Roman" w:cs="Times New Roman"/>
                <w:sz w:val="24"/>
                <w:szCs w:val="24"/>
              </w:rPr>
              <w:t>,</w:t>
            </w:r>
            <w:r w:rsidRPr="00EB60B9">
              <w:rPr>
                <w:rFonts w:ascii="Times New Roman" w:hAnsi="Times New Roman" w:cs="Times New Roman"/>
              </w:rPr>
              <w:t xml:space="preserve"> кардиоло</w:t>
            </w:r>
            <w:r>
              <w:rPr>
                <w:rFonts w:ascii="Times New Roman" w:hAnsi="Times New Roman" w:cs="Times New Roman"/>
              </w:rPr>
              <w:t>г,</w:t>
            </w:r>
          </w:p>
          <w:p w:rsidR="00EB60B9" w:rsidRPr="00C937B2" w:rsidRDefault="00EB60B9" w:rsidP="00EB60B9">
            <w:pPr>
              <w:spacing w:after="0" w:line="240" w:lineRule="auto"/>
              <w:ind w:firstLine="57"/>
              <w:jc w:val="center"/>
              <w:rPr>
                <w:rFonts w:ascii="Times New Roman" w:hAnsi="Times New Roman" w:cs="Times New Roman"/>
                <w:sz w:val="24"/>
                <w:szCs w:val="24"/>
              </w:rPr>
            </w:pPr>
            <w:r w:rsidRPr="00DE656E">
              <w:rPr>
                <w:rFonts w:ascii="Times New Roman" w:hAnsi="Times New Roman" w:cs="Times New Roman"/>
                <w:sz w:val="24"/>
                <w:szCs w:val="24"/>
              </w:rPr>
              <w:t>по медицинской реабилитации</w:t>
            </w:r>
            <w:r>
              <w:rPr>
                <w:rFonts w:ascii="Times New Roman" w:hAnsi="Times New Roman" w:cs="Times New Roman"/>
                <w:sz w:val="24"/>
                <w:szCs w:val="24"/>
              </w:rPr>
              <w:t>;</w:t>
            </w:r>
          </w:p>
          <w:p w:rsidR="00C937B2" w:rsidRPr="00C937B2" w:rsidRDefault="00C937B2" w:rsidP="00C937B2">
            <w:pPr>
              <w:spacing w:after="0" w:line="240" w:lineRule="auto"/>
              <w:ind w:left="173" w:firstLine="57"/>
              <w:jc w:val="center"/>
              <w:rPr>
                <w:rFonts w:ascii="Times New Roman" w:hAnsi="Times New Roman" w:cs="Times New Roman"/>
                <w:sz w:val="24"/>
                <w:szCs w:val="24"/>
              </w:rPr>
            </w:pPr>
            <w:r w:rsidRPr="00C937B2">
              <w:rPr>
                <w:rFonts w:ascii="Times New Roman" w:hAnsi="Times New Roman" w:cs="Times New Roman"/>
                <w:sz w:val="24"/>
                <w:szCs w:val="24"/>
              </w:rPr>
              <w:t>главные врачи медицинских организаций</w:t>
            </w:r>
          </w:p>
        </w:tc>
      </w:tr>
      <w:tr w:rsidR="00C937B2" w:rsidRPr="00C937B2" w:rsidTr="006C3A77">
        <w:trPr>
          <w:trHeight w:val="900"/>
        </w:trPr>
        <w:tc>
          <w:tcPr>
            <w:tcW w:w="81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5</w:t>
            </w:r>
          </w:p>
        </w:tc>
        <w:tc>
          <w:tcPr>
            <w:tcW w:w="3541"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Обеспечение проведения комплексной оценки функционирования пациентов на основе Шкалы реабилитационной маршрутизации (далее - ШРМ), а также определение индивидуальной маршрутизации пациента при реализации мероприятий по медицинской реабилитации, включая этап медицинской реабилитации и группу медицинской организации</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01.07.2025</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31.12.2030</w:t>
            </w:r>
          </w:p>
        </w:tc>
        <w:tc>
          <w:tcPr>
            <w:tcW w:w="2552"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 xml:space="preserve">Определение индивидуальной маршрутизации пациента при реализации мероприятий по медицинской реабилитации, включая этап медицинской реабилитации и группу медицинской организации с целью профильной госпитализации </w:t>
            </w:r>
            <w:r w:rsidRPr="00C937B2">
              <w:rPr>
                <w:rFonts w:ascii="Times New Roman" w:hAnsi="Times New Roman" w:cs="Times New Roman"/>
                <w:sz w:val="24"/>
                <w:szCs w:val="24"/>
              </w:rPr>
              <w:lastRenderedPageBreak/>
              <w:t>пациента и наличия выписного эпикриза при направлении пациентов в медицинские организации для осуществления 2 и 3 этапов медицинской реабилитации</w:t>
            </w:r>
          </w:p>
        </w:tc>
        <w:tc>
          <w:tcPr>
            <w:tcW w:w="2552" w:type="dxa"/>
            <w:gridSpan w:val="2"/>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В медицинской карте пациента, получающего медицинскую помощь в стационарных (амбулаторных) условиях, в бланке первичного осмотра, в выписном эпикризе и в направлении на 2 и 3 этапы медицинской реабилитации, оценка пациентов по ШРМ должна быть указана в 100% случаев.</w:t>
            </w:r>
          </w:p>
          <w:p w:rsidR="00C937B2" w:rsidRPr="00C937B2" w:rsidRDefault="00C937B2" w:rsidP="00C937B2">
            <w:pPr>
              <w:spacing w:after="0" w:line="240" w:lineRule="auto"/>
              <w:ind w:firstLine="57"/>
              <w:jc w:val="center"/>
              <w:rPr>
                <w:rFonts w:ascii="Times New Roman" w:hAnsi="Times New Roman" w:cs="Times New Roman"/>
                <w:sz w:val="24"/>
                <w:szCs w:val="24"/>
              </w:rPr>
            </w:pPr>
            <w:proofErr w:type="gramStart"/>
            <w:r w:rsidRPr="00C937B2">
              <w:rPr>
                <w:rFonts w:ascii="Times New Roman" w:hAnsi="Times New Roman" w:cs="Times New Roman"/>
                <w:sz w:val="24"/>
                <w:szCs w:val="24"/>
              </w:rPr>
              <w:lastRenderedPageBreak/>
              <w:t xml:space="preserve">Контроль 1 раз в квартал (проверка 100 </w:t>
            </w:r>
            <w:r w:rsidRPr="00C937B2">
              <w:rPr>
                <w:rFonts w:ascii="Times New Roman" w:hAnsi="Times New Roman" w:cs="Times New Roman"/>
                <w:bCs/>
                <w:sz w:val="24"/>
                <w:szCs w:val="24"/>
              </w:rPr>
              <w:t>медицинских</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карт</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пациентов</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получающих медицинскую</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помощь</w:t>
            </w:r>
            <w:r w:rsidRPr="00C937B2">
              <w:rPr>
                <w:rFonts w:ascii="Times New Roman" w:hAnsi="Times New Roman" w:cs="Times New Roman"/>
                <w:sz w:val="24"/>
                <w:szCs w:val="24"/>
              </w:rPr>
              <w:t xml:space="preserve"> в </w:t>
            </w:r>
            <w:r w:rsidRPr="00C937B2">
              <w:rPr>
                <w:rFonts w:ascii="Times New Roman" w:hAnsi="Times New Roman" w:cs="Times New Roman"/>
                <w:bCs/>
                <w:sz w:val="24"/>
                <w:szCs w:val="24"/>
              </w:rPr>
              <w:t>стационарных</w:t>
            </w:r>
            <w:proofErr w:type="gramEnd"/>
          </w:p>
          <w:p w:rsidR="00C937B2" w:rsidRPr="00C937B2" w:rsidRDefault="00C937B2" w:rsidP="00C937B2">
            <w:pPr>
              <w:spacing w:after="0" w:line="240" w:lineRule="auto"/>
              <w:ind w:firstLine="57"/>
              <w:jc w:val="center"/>
              <w:rPr>
                <w:rFonts w:ascii="Times New Roman" w:hAnsi="Times New Roman" w:cs="Times New Roman"/>
                <w:sz w:val="24"/>
                <w:szCs w:val="24"/>
              </w:rPr>
            </w:pPr>
            <w:proofErr w:type="gramStart"/>
            <w:r w:rsidRPr="00C937B2">
              <w:rPr>
                <w:rFonts w:ascii="Times New Roman" w:hAnsi="Times New Roman" w:cs="Times New Roman"/>
                <w:bCs/>
                <w:sz w:val="24"/>
                <w:szCs w:val="24"/>
              </w:rPr>
              <w:t>условиях</w:t>
            </w:r>
            <w:proofErr w:type="gramEnd"/>
            <w:r w:rsidRPr="00C937B2">
              <w:rPr>
                <w:rFonts w:ascii="Times New Roman" w:hAnsi="Times New Roman" w:cs="Times New Roman"/>
                <w:bCs/>
                <w:sz w:val="24"/>
                <w:szCs w:val="24"/>
              </w:rPr>
              <w:t xml:space="preserve">, </w:t>
            </w:r>
            <w:r w:rsidRPr="00C937B2">
              <w:rPr>
                <w:rFonts w:ascii="Times New Roman" w:hAnsi="Times New Roman" w:cs="Times New Roman"/>
                <w:sz w:val="24"/>
                <w:szCs w:val="24"/>
              </w:rPr>
              <w:t xml:space="preserve">в </w:t>
            </w:r>
            <w:r w:rsidRPr="00C937B2">
              <w:rPr>
                <w:rFonts w:ascii="Times New Roman" w:hAnsi="Times New Roman" w:cs="Times New Roman"/>
                <w:bCs/>
                <w:sz w:val="24"/>
                <w:szCs w:val="24"/>
              </w:rPr>
              <w:t>условиях</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дневного</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стационара)</w:t>
            </w:r>
            <w:r w:rsidRPr="00C937B2">
              <w:rPr>
                <w:rFonts w:ascii="Times New Roman" w:hAnsi="Times New Roman" w:cs="Times New Roman"/>
                <w:b/>
                <w:bCs/>
                <w:sz w:val="24"/>
                <w:szCs w:val="24"/>
              </w:rPr>
              <w:t xml:space="preserve"> </w:t>
            </w:r>
            <w:r w:rsidRPr="00C937B2">
              <w:rPr>
                <w:rFonts w:ascii="Times New Roman" w:hAnsi="Times New Roman" w:cs="Times New Roman"/>
                <w:sz w:val="24"/>
                <w:szCs w:val="24"/>
              </w:rPr>
              <w:t>– без замечаний должно быть не менее 80 %</w:t>
            </w:r>
          </w:p>
        </w:tc>
        <w:tc>
          <w:tcPr>
            <w:tcW w:w="2694" w:type="dxa"/>
            <w:gridSpan w:val="3"/>
          </w:tcPr>
          <w:p w:rsidR="00EB60B9" w:rsidRDefault="00EB60B9" w:rsidP="00EB60B9">
            <w:pPr>
              <w:spacing w:after="0" w:line="240" w:lineRule="auto"/>
              <w:ind w:firstLine="57"/>
              <w:jc w:val="center"/>
            </w:pPr>
            <w:r>
              <w:rPr>
                <w:rFonts w:ascii="Times New Roman" w:hAnsi="Times New Roman" w:cs="Times New Roman"/>
                <w:sz w:val="24"/>
                <w:szCs w:val="24"/>
              </w:rPr>
              <w:lastRenderedPageBreak/>
              <w:t>Г</w:t>
            </w:r>
            <w:r w:rsidRPr="00C937B2">
              <w:rPr>
                <w:rFonts w:ascii="Times New Roman" w:hAnsi="Times New Roman" w:cs="Times New Roman"/>
                <w:sz w:val="24"/>
                <w:szCs w:val="24"/>
              </w:rPr>
              <w:t>лавны</w:t>
            </w:r>
            <w:r>
              <w:rPr>
                <w:rFonts w:ascii="Times New Roman" w:hAnsi="Times New Roman" w:cs="Times New Roman"/>
                <w:sz w:val="24"/>
                <w:szCs w:val="24"/>
              </w:rPr>
              <w:t>е</w:t>
            </w:r>
            <w:r w:rsidRPr="00C937B2">
              <w:rPr>
                <w:rFonts w:ascii="Times New Roman" w:hAnsi="Times New Roman" w:cs="Times New Roman"/>
                <w:sz w:val="24"/>
                <w:szCs w:val="24"/>
              </w:rPr>
              <w:t xml:space="preserve"> внештатны</w:t>
            </w:r>
            <w:r>
              <w:rPr>
                <w:rFonts w:ascii="Times New Roman" w:hAnsi="Times New Roman" w:cs="Times New Roman"/>
                <w:sz w:val="24"/>
                <w:szCs w:val="24"/>
              </w:rPr>
              <w:t>е</w:t>
            </w:r>
            <w:r w:rsidRPr="00C937B2">
              <w:rPr>
                <w:rFonts w:ascii="Times New Roman" w:hAnsi="Times New Roman" w:cs="Times New Roman"/>
                <w:sz w:val="24"/>
                <w:szCs w:val="24"/>
              </w:rPr>
              <w:t xml:space="preserve"> специалист</w:t>
            </w:r>
            <w:r>
              <w:rPr>
                <w:rFonts w:ascii="Times New Roman" w:hAnsi="Times New Roman" w:cs="Times New Roman"/>
                <w:sz w:val="24"/>
                <w:szCs w:val="24"/>
              </w:rPr>
              <w:t>ы</w:t>
            </w:r>
            <w:r w:rsidRPr="00C937B2">
              <w:rPr>
                <w:rFonts w:ascii="Times New Roman" w:hAnsi="Times New Roman" w:cs="Times New Roman"/>
                <w:sz w:val="24"/>
                <w:szCs w:val="24"/>
              </w:rPr>
              <w:t xml:space="preserve"> </w:t>
            </w:r>
            <w:r w:rsidRPr="00DE656E">
              <w:rPr>
                <w:rFonts w:ascii="Times New Roman" w:hAnsi="Times New Roman" w:cs="Times New Roman"/>
                <w:sz w:val="24"/>
                <w:szCs w:val="24"/>
              </w:rPr>
              <w:t>департамента здравоохранения Брянской области</w:t>
            </w:r>
            <w:r>
              <w:rPr>
                <w:rFonts w:ascii="Times New Roman" w:hAnsi="Times New Roman" w:cs="Times New Roman"/>
                <w:sz w:val="24"/>
                <w:szCs w:val="24"/>
              </w:rPr>
              <w:t>:</w:t>
            </w:r>
            <w:r w:rsidRPr="00DE656E">
              <w:rPr>
                <w:rFonts w:ascii="Times New Roman" w:hAnsi="Times New Roman" w:cs="Times New Roman"/>
                <w:sz w:val="24"/>
                <w:szCs w:val="24"/>
              </w:rPr>
              <w:t xml:space="preserve"> </w:t>
            </w:r>
            <w:r>
              <w:rPr>
                <w:rFonts w:ascii="Times New Roman" w:hAnsi="Times New Roman" w:cs="Times New Roman"/>
                <w:sz w:val="24"/>
                <w:szCs w:val="24"/>
              </w:rPr>
              <w:t>н</w:t>
            </w:r>
            <w:r w:rsidRPr="00C937B2">
              <w:rPr>
                <w:rFonts w:ascii="Times New Roman" w:hAnsi="Times New Roman" w:cs="Times New Roman"/>
                <w:sz w:val="24"/>
                <w:szCs w:val="24"/>
              </w:rPr>
              <w:t>евролог</w:t>
            </w:r>
            <w:r w:rsidRPr="00EB60B9">
              <w:rPr>
                <w:rFonts w:ascii="Times New Roman" w:hAnsi="Times New Roman" w:cs="Times New Roman"/>
                <w:sz w:val="24"/>
                <w:szCs w:val="24"/>
              </w:rPr>
              <w:t>,</w:t>
            </w:r>
            <w:r w:rsidRPr="00EB60B9">
              <w:rPr>
                <w:rFonts w:ascii="Times New Roman" w:hAnsi="Times New Roman" w:cs="Times New Roman"/>
              </w:rPr>
              <w:t xml:space="preserve"> кардиоло</w:t>
            </w:r>
            <w:r>
              <w:rPr>
                <w:rFonts w:ascii="Times New Roman" w:hAnsi="Times New Roman" w:cs="Times New Roman"/>
              </w:rPr>
              <w:t>г,</w:t>
            </w:r>
          </w:p>
          <w:p w:rsidR="00C937B2" w:rsidRPr="00C937B2" w:rsidRDefault="00EB60B9" w:rsidP="00EB60B9">
            <w:pPr>
              <w:spacing w:after="0" w:line="240" w:lineRule="auto"/>
              <w:ind w:firstLine="57"/>
              <w:jc w:val="center"/>
              <w:rPr>
                <w:rFonts w:ascii="Times New Roman" w:hAnsi="Times New Roman" w:cs="Times New Roman"/>
                <w:sz w:val="24"/>
                <w:szCs w:val="24"/>
              </w:rPr>
            </w:pPr>
            <w:r w:rsidRPr="00DE656E">
              <w:rPr>
                <w:rFonts w:ascii="Times New Roman" w:hAnsi="Times New Roman" w:cs="Times New Roman"/>
                <w:sz w:val="24"/>
                <w:szCs w:val="24"/>
              </w:rPr>
              <w:t>по медицинской реабилитации</w:t>
            </w:r>
            <w:r>
              <w:rPr>
                <w:rFonts w:ascii="Times New Roman" w:hAnsi="Times New Roman" w:cs="Times New Roman"/>
                <w:sz w:val="24"/>
                <w:szCs w:val="24"/>
              </w:rPr>
              <w:t>;</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главные врачи медицинских организаций</w:t>
            </w:r>
          </w:p>
        </w:tc>
      </w:tr>
      <w:tr w:rsidR="00C937B2" w:rsidRPr="00C937B2" w:rsidTr="006C3A77">
        <w:trPr>
          <w:trHeight w:val="900"/>
        </w:trPr>
        <w:tc>
          <w:tcPr>
            <w:tcW w:w="81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6</w:t>
            </w:r>
          </w:p>
        </w:tc>
        <w:tc>
          <w:tcPr>
            <w:tcW w:w="3541"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Обеспечение своевременного направления на 2 этап медицинской реабилитации пациентов, закончивших лечение в отделении для пациентов с ОНМК и в отделении для пациентов с ОКС</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01.07.2025</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31.12.2030</w:t>
            </w:r>
          </w:p>
        </w:tc>
        <w:tc>
          <w:tcPr>
            <w:tcW w:w="2552"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Повышение доли пациентов, закончивших лечение в отделениях для пациентов с ОНМК и ОКС и своевременно направленных на 2 этап реабилитации</w:t>
            </w:r>
          </w:p>
          <w:p w:rsidR="00C937B2" w:rsidRPr="00C937B2" w:rsidRDefault="00C937B2" w:rsidP="00C937B2">
            <w:pPr>
              <w:spacing w:after="0" w:line="240" w:lineRule="auto"/>
              <w:ind w:firstLine="57"/>
              <w:jc w:val="center"/>
              <w:rPr>
                <w:rFonts w:ascii="Times New Roman" w:hAnsi="Times New Roman" w:cs="Times New Roman"/>
                <w:sz w:val="24"/>
                <w:szCs w:val="24"/>
              </w:rPr>
            </w:pPr>
          </w:p>
        </w:tc>
        <w:tc>
          <w:tcPr>
            <w:tcW w:w="2552" w:type="dxa"/>
            <w:gridSpan w:val="2"/>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Не менее 35 % пациентов от общего числа закончивших лечение в отделении для</w:t>
            </w:r>
            <w:r w:rsidR="0087269B">
              <w:rPr>
                <w:rFonts w:ascii="Times New Roman" w:hAnsi="Times New Roman" w:cs="Times New Roman"/>
                <w:sz w:val="24"/>
                <w:szCs w:val="24"/>
              </w:rPr>
              <w:t xml:space="preserve"> пациентов с ОНМК и не менее 25 </w:t>
            </w:r>
            <w:r w:rsidRPr="00C937B2">
              <w:rPr>
                <w:rFonts w:ascii="Times New Roman" w:hAnsi="Times New Roman" w:cs="Times New Roman"/>
                <w:sz w:val="24"/>
                <w:szCs w:val="24"/>
              </w:rPr>
              <w:t xml:space="preserve">% пациентов от общего числа закончивших лечение в отделении для пациентов с ОКС и имеющих оценку по ШРМ 4-5-6 баллов направляются на 2 этап медицинской реабилитации. </w:t>
            </w:r>
            <w:proofErr w:type="gramStart"/>
            <w:r w:rsidRPr="00C937B2">
              <w:rPr>
                <w:rFonts w:ascii="Times New Roman" w:hAnsi="Times New Roman" w:cs="Times New Roman"/>
                <w:sz w:val="24"/>
                <w:szCs w:val="24"/>
              </w:rPr>
              <w:t xml:space="preserve">Контроль 1 раз в квартал (проверка 100 </w:t>
            </w:r>
            <w:r w:rsidRPr="00C937B2">
              <w:rPr>
                <w:rFonts w:ascii="Times New Roman" w:hAnsi="Times New Roman" w:cs="Times New Roman"/>
                <w:bCs/>
                <w:sz w:val="24"/>
                <w:szCs w:val="24"/>
              </w:rPr>
              <w:t>медицинских</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карт</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пациентов</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 xml:space="preserve">получающих </w:t>
            </w:r>
            <w:r w:rsidRPr="00C937B2">
              <w:rPr>
                <w:rFonts w:ascii="Times New Roman" w:hAnsi="Times New Roman" w:cs="Times New Roman"/>
                <w:bCs/>
                <w:sz w:val="24"/>
                <w:szCs w:val="24"/>
              </w:rPr>
              <w:lastRenderedPageBreak/>
              <w:t>медицинскую</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помощь</w:t>
            </w:r>
            <w:r w:rsidRPr="00C937B2">
              <w:rPr>
                <w:rFonts w:ascii="Times New Roman" w:hAnsi="Times New Roman" w:cs="Times New Roman"/>
                <w:sz w:val="24"/>
                <w:szCs w:val="24"/>
              </w:rPr>
              <w:t xml:space="preserve"> в </w:t>
            </w:r>
            <w:r w:rsidRPr="00C937B2">
              <w:rPr>
                <w:rFonts w:ascii="Times New Roman" w:hAnsi="Times New Roman" w:cs="Times New Roman"/>
                <w:bCs/>
                <w:sz w:val="24"/>
                <w:szCs w:val="24"/>
              </w:rPr>
              <w:t>стационарных</w:t>
            </w:r>
            <w:proofErr w:type="gramEnd"/>
          </w:p>
          <w:p w:rsidR="00C937B2" w:rsidRPr="00C937B2" w:rsidRDefault="00C937B2" w:rsidP="00C937B2">
            <w:pPr>
              <w:spacing w:after="0" w:line="240" w:lineRule="auto"/>
              <w:ind w:firstLine="57"/>
              <w:jc w:val="center"/>
              <w:rPr>
                <w:rFonts w:ascii="Times New Roman" w:hAnsi="Times New Roman" w:cs="Times New Roman"/>
                <w:sz w:val="24"/>
                <w:szCs w:val="24"/>
              </w:rPr>
            </w:pPr>
            <w:proofErr w:type="gramStart"/>
            <w:r w:rsidRPr="00C937B2">
              <w:rPr>
                <w:rFonts w:ascii="Times New Roman" w:hAnsi="Times New Roman" w:cs="Times New Roman"/>
                <w:bCs/>
                <w:sz w:val="24"/>
                <w:szCs w:val="24"/>
              </w:rPr>
              <w:t>условиях</w:t>
            </w:r>
            <w:proofErr w:type="gramEnd"/>
            <w:r w:rsidRPr="00C937B2">
              <w:rPr>
                <w:rFonts w:ascii="Times New Roman" w:hAnsi="Times New Roman" w:cs="Times New Roman"/>
                <w:bCs/>
                <w:sz w:val="24"/>
                <w:szCs w:val="24"/>
              </w:rPr>
              <w:t xml:space="preserve">, </w:t>
            </w:r>
            <w:r w:rsidRPr="00C937B2">
              <w:rPr>
                <w:rFonts w:ascii="Times New Roman" w:hAnsi="Times New Roman" w:cs="Times New Roman"/>
                <w:sz w:val="24"/>
                <w:szCs w:val="24"/>
              </w:rPr>
              <w:t xml:space="preserve">в </w:t>
            </w:r>
            <w:r w:rsidRPr="00C937B2">
              <w:rPr>
                <w:rFonts w:ascii="Times New Roman" w:hAnsi="Times New Roman" w:cs="Times New Roman"/>
                <w:bCs/>
                <w:sz w:val="24"/>
                <w:szCs w:val="24"/>
              </w:rPr>
              <w:t>условиях</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дневного</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стационара)</w:t>
            </w:r>
            <w:r w:rsidRPr="00C937B2">
              <w:rPr>
                <w:rFonts w:ascii="Times New Roman" w:hAnsi="Times New Roman" w:cs="Times New Roman"/>
                <w:b/>
                <w:bCs/>
                <w:sz w:val="24"/>
                <w:szCs w:val="24"/>
              </w:rPr>
              <w:t xml:space="preserve"> </w:t>
            </w:r>
            <w:r w:rsidRPr="00C937B2">
              <w:rPr>
                <w:rFonts w:ascii="Times New Roman" w:hAnsi="Times New Roman" w:cs="Times New Roman"/>
                <w:sz w:val="24"/>
                <w:szCs w:val="24"/>
              </w:rPr>
              <w:t>– без замечаний должно быть не менее 80 %</w:t>
            </w:r>
          </w:p>
        </w:tc>
        <w:tc>
          <w:tcPr>
            <w:tcW w:w="2694" w:type="dxa"/>
            <w:gridSpan w:val="3"/>
          </w:tcPr>
          <w:p w:rsidR="00EB60B9" w:rsidRDefault="00EB60B9" w:rsidP="00EB60B9">
            <w:pPr>
              <w:spacing w:after="0" w:line="240" w:lineRule="auto"/>
              <w:ind w:firstLine="57"/>
              <w:jc w:val="center"/>
            </w:pPr>
            <w:r>
              <w:rPr>
                <w:rFonts w:ascii="Times New Roman" w:hAnsi="Times New Roman" w:cs="Times New Roman"/>
                <w:sz w:val="24"/>
                <w:szCs w:val="24"/>
              </w:rPr>
              <w:lastRenderedPageBreak/>
              <w:t>Г</w:t>
            </w:r>
            <w:r w:rsidRPr="00C937B2">
              <w:rPr>
                <w:rFonts w:ascii="Times New Roman" w:hAnsi="Times New Roman" w:cs="Times New Roman"/>
                <w:sz w:val="24"/>
                <w:szCs w:val="24"/>
              </w:rPr>
              <w:t>лавны</w:t>
            </w:r>
            <w:r>
              <w:rPr>
                <w:rFonts w:ascii="Times New Roman" w:hAnsi="Times New Roman" w:cs="Times New Roman"/>
                <w:sz w:val="24"/>
                <w:szCs w:val="24"/>
              </w:rPr>
              <w:t>е</w:t>
            </w:r>
            <w:r w:rsidRPr="00C937B2">
              <w:rPr>
                <w:rFonts w:ascii="Times New Roman" w:hAnsi="Times New Roman" w:cs="Times New Roman"/>
                <w:sz w:val="24"/>
                <w:szCs w:val="24"/>
              </w:rPr>
              <w:t xml:space="preserve"> внештатны</w:t>
            </w:r>
            <w:r>
              <w:rPr>
                <w:rFonts w:ascii="Times New Roman" w:hAnsi="Times New Roman" w:cs="Times New Roman"/>
                <w:sz w:val="24"/>
                <w:szCs w:val="24"/>
              </w:rPr>
              <w:t>е</w:t>
            </w:r>
            <w:r w:rsidRPr="00C937B2">
              <w:rPr>
                <w:rFonts w:ascii="Times New Roman" w:hAnsi="Times New Roman" w:cs="Times New Roman"/>
                <w:sz w:val="24"/>
                <w:szCs w:val="24"/>
              </w:rPr>
              <w:t xml:space="preserve"> специалист</w:t>
            </w:r>
            <w:r>
              <w:rPr>
                <w:rFonts w:ascii="Times New Roman" w:hAnsi="Times New Roman" w:cs="Times New Roman"/>
                <w:sz w:val="24"/>
                <w:szCs w:val="24"/>
              </w:rPr>
              <w:t>ы</w:t>
            </w:r>
            <w:r w:rsidRPr="00C937B2">
              <w:rPr>
                <w:rFonts w:ascii="Times New Roman" w:hAnsi="Times New Roman" w:cs="Times New Roman"/>
                <w:sz w:val="24"/>
                <w:szCs w:val="24"/>
              </w:rPr>
              <w:t xml:space="preserve"> </w:t>
            </w:r>
            <w:r w:rsidRPr="00DE656E">
              <w:rPr>
                <w:rFonts w:ascii="Times New Roman" w:hAnsi="Times New Roman" w:cs="Times New Roman"/>
                <w:sz w:val="24"/>
                <w:szCs w:val="24"/>
              </w:rPr>
              <w:t>департамента здравоохранения Брянской области</w:t>
            </w:r>
            <w:r>
              <w:rPr>
                <w:rFonts w:ascii="Times New Roman" w:hAnsi="Times New Roman" w:cs="Times New Roman"/>
                <w:sz w:val="24"/>
                <w:szCs w:val="24"/>
              </w:rPr>
              <w:t>:</w:t>
            </w:r>
            <w:r w:rsidRPr="00DE656E">
              <w:rPr>
                <w:rFonts w:ascii="Times New Roman" w:hAnsi="Times New Roman" w:cs="Times New Roman"/>
                <w:sz w:val="24"/>
                <w:szCs w:val="24"/>
              </w:rPr>
              <w:t xml:space="preserve"> </w:t>
            </w:r>
            <w:r>
              <w:rPr>
                <w:rFonts w:ascii="Times New Roman" w:hAnsi="Times New Roman" w:cs="Times New Roman"/>
                <w:sz w:val="24"/>
                <w:szCs w:val="24"/>
              </w:rPr>
              <w:t>н</w:t>
            </w:r>
            <w:r w:rsidRPr="00C937B2">
              <w:rPr>
                <w:rFonts w:ascii="Times New Roman" w:hAnsi="Times New Roman" w:cs="Times New Roman"/>
                <w:sz w:val="24"/>
                <w:szCs w:val="24"/>
              </w:rPr>
              <w:t>евролог</w:t>
            </w:r>
            <w:r w:rsidRPr="00EB60B9">
              <w:rPr>
                <w:rFonts w:ascii="Times New Roman" w:hAnsi="Times New Roman" w:cs="Times New Roman"/>
                <w:sz w:val="24"/>
                <w:szCs w:val="24"/>
              </w:rPr>
              <w:t>,</w:t>
            </w:r>
            <w:r w:rsidRPr="00EB60B9">
              <w:rPr>
                <w:rFonts w:ascii="Times New Roman" w:hAnsi="Times New Roman" w:cs="Times New Roman"/>
              </w:rPr>
              <w:t xml:space="preserve"> кардиоло</w:t>
            </w:r>
            <w:r>
              <w:rPr>
                <w:rFonts w:ascii="Times New Roman" w:hAnsi="Times New Roman" w:cs="Times New Roman"/>
              </w:rPr>
              <w:t>г,</w:t>
            </w:r>
          </w:p>
          <w:p w:rsidR="00EB60B9" w:rsidRPr="00C937B2" w:rsidRDefault="00EB60B9" w:rsidP="00EB60B9">
            <w:pPr>
              <w:spacing w:after="0" w:line="240" w:lineRule="auto"/>
              <w:ind w:firstLine="57"/>
              <w:jc w:val="center"/>
              <w:rPr>
                <w:rFonts w:ascii="Times New Roman" w:hAnsi="Times New Roman" w:cs="Times New Roman"/>
                <w:sz w:val="24"/>
                <w:szCs w:val="24"/>
              </w:rPr>
            </w:pPr>
            <w:r w:rsidRPr="00DE656E">
              <w:rPr>
                <w:rFonts w:ascii="Times New Roman" w:hAnsi="Times New Roman" w:cs="Times New Roman"/>
                <w:sz w:val="24"/>
                <w:szCs w:val="24"/>
              </w:rPr>
              <w:t>по медицинской реабилитации</w:t>
            </w:r>
            <w:r>
              <w:rPr>
                <w:rFonts w:ascii="Times New Roman" w:hAnsi="Times New Roman" w:cs="Times New Roman"/>
                <w:sz w:val="24"/>
                <w:szCs w:val="24"/>
              </w:rPr>
              <w:t>;</w:t>
            </w:r>
          </w:p>
          <w:p w:rsidR="00C937B2" w:rsidRPr="00C937B2" w:rsidRDefault="00C937B2" w:rsidP="00C937B2">
            <w:pPr>
              <w:spacing w:after="0" w:line="240" w:lineRule="auto"/>
              <w:ind w:left="173" w:firstLine="57"/>
              <w:jc w:val="center"/>
              <w:rPr>
                <w:rFonts w:ascii="Times New Roman" w:hAnsi="Times New Roman" w:cs="Times New Roman"/>
                <w:sz w:val="24"/>
                <w:szCs w:val="24"/>
              </w:rPr>
            </w:pPr>
            <w:r w:rsidRPr="00C937B2">
              <w:rPr>
                <w:rFonts w:ascii="Times New Roman" w:hAnsi="Times New Roman" w:cs="Times New Roman"/>
                <w:sz w:val="24"/>
                <w:szCs w:val="24"/>
              </w:rPr>
              <w:t>главные врачи медицинских организаций</w:t>
            </w:r>
          </w:p>
        </w:tc>
      </w:tr>
      <w:tr w:rsidR="00C937B2" w:rsidRPr="00C937B2" w:rsidTr="0087269B">
        <w:trPr>
          <w:trHeight w:val="561"/>
        </w:trPr>
        <w:tc>
          <w:tcPr>
            <w:tcW w:w="81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7</w:t>
            </w:r>
          </w:p>
        </w:tc>
        <w:tc>
          <w:tcPr>
            <w:tcW w:w="3541"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Обеспечение своевременного направления на 3 этап медицинской реабилитации пациентов, закончивших лечение в отделении для пациентов с ОНМК и в отделении для пациентов с ОКС</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01.07.2025</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31.12.2030</w:t>
            </w:r>
          </w:p>
        </w:tc>
        <w:tc>
          <w:tcPr>
            <w:tcW w:w="2552"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Повышение доли пациентов, закончивших лечение в отделении для пациентов с ОНМК и ОКС и своевременно направленных на 3 этап реабилитации.</w:t>
            </w:r>
          </w:p>
          <w:p w:rsidR="00C937B2" w:rsidRPr="00C937B2" w:rsidRDefault="00C937B2" w:rsidP="00C937B2">
            <w:pPr>
              <w:spacing w:after="0" w:line="240" w:lineRule="auto"/>
              <w:ind w:firstLine="57"/>
              <w:jc w:val="center"/>
              <w:rPr>
                <w:rFonts w:ascii="Times New Roman" w:hAnsi="Times New Roman" w:cs="Times New Roman"/>
                <w:sz w:val="24"/>
                <w:szCs w:val="24"/>
              </w:rPr>
            </w:pPr>
          </w:p>
        </w:tc>
        <w:tc>
          <w:tcPr>
            <w:tcW w:w="2552" w:type="dxa"/>
            <w:gridSpan w:val="2"/>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 xml:space="preserve">Не менее 55 % пациентов, от общего числа закончивших лечение в отделении для </w:t>
            </w:r>
            <w:r w:rsidR="0087269B">
              <w:rPr>
                <w:rFonts w:ascii="Times New Roman" w:hAnsi="Times New Roman" w:cs="Times New Roman"/>
                <w:sz w:val="24"/>
                <w:szCs w:val="24"/>
              </w:rPr>
              <w:t>пациентов с ОНМК, и не менее 45 </w:t>
            </w:r>
            <w:r w:rsidRPr="00C937B2">
              <w:rPr>
                <w:rFonts w:ascii="Times New Roman" w:hAnsi="Times New Roman" w:cs="Times New Roman"/>
                <w:sz w:val="24"/>
                <w:szCs w:val="24"/>
              </w:rPr>
              <w:t xml:space="preserve">% пациентов, от общего числа закончивших лечение в отделении для пациентов с ОКС, имеющих оценку по ШРМ 2-3 балла, направляются на 3 этап медицинской реабилитации. </w:t>
            </w:r>
            <w:proofErr w:type="gramStart"/>
            <w:r w:rsidRPr="00C937B2">
              <w:rPr>
                <w:rFonts w:ascii="Times New Roman" w:hAnsi="Times New Roman" w:cs="Times New Roman"/>
                <w:sz w:val="24"/>
                <w:szCs w:val="24"/>
              </w:rPr>
              <w:t xml:space="preserve">Контроль 1 раз в квартал (проверка 100 </w:t>
            </w:r>
            <w:r w:rsidRPr="00C937B2">
              <w:rPr>
                <w:rFonts w:ascii="Times New Roman" w:hAnsi="Times New Roman" w:cs="Times New Roman"/>
                <w:bCs/>
                <w:sz w:val="24"/>
                <w:szCs w:val="24"/>
              </w:rPr>
              <w:t>медицинских</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карт</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пациентов</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получающих медицинскую</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помощь</w:t>
            </w:r>
            <w:r w:rsidRPr="00C937B2">
              <w:rPr>
                <w:rFonts w:ascii="Times New Roman" w:hAnsi="Times New Roman" w:cs="Times New Roman"/>
                <w:sz w:val="24"/>
                <w:szCs w:val="24"/>
              </w:rPr>
              <w:t xml:space="preserve"> в </w:t>
            </w:r>
            <w:r w:rsidRPr="00C937B2">
              <w:rPr>
                <w:rFonts w:ascii="Times New Roman" w:hAnsi="Times New Roman" w:cs="Times New Roman"/>
                <w:bCs/>
                <w:sz w:val="24"/>
                <w:szCs w:val="24"/>
              </w:rPr>
              <w:t>стационарных</w:t>
            </w:r>
            <w:proofErr w:type="gramEnd"/>
          </w:p>
          <w:p w:rsidR="00C937B2" w:rsidRPr="00C937B2" w:rsidRDefault="00C937B2" w:rsidP="00C937B2">
            <w:pPr>
              <w:spacing w:after="0" w:line="240" w:lineRule="auto"/>
              <w:ind w:firstLine="57"/>
              <w:jc w:val="center"/>
              <w:rPr>
                <w:rFonts w:ascii="Times New Roman" w:hAnsi="Times New Roman" w:cs="Times New Roman"/>
                <w:sz w:val="24"/>
                <w:szCs w:val="24"/>
              </w:rPr>
            </w:pPr>
            <w:proofErr w:type="gramStart"/>
            <w:r w:rsidRPr="00C937B2">
              <w:rPr>
                <w:rFonts w:ascii="Times New Roman" w:hAnsi="Times New Roman" w:cs="Times New Roman"/>
                <w:bCs/>
                <w:sz w:val="24"/>
                <w:szCs w:val="24"/>
              </w:rPr>
              <w:t>условиях</w:t>
            </w:r>
            <w:proofErr w:type="gramEnd"/>
            <w:r w:rsidRPr="00C937B2">
              <w:rPr>
                <w:rFonts w:ascii="Times New Roman" w:hAnsi="Times New Roman" w:cs="Times New Roman"/>
                <w:bCs/>
                <w:sz w:val="24"/>
                <w:szCs w:val="24"/>
              </w:rPr>
              <w:t xml:space="preserve">, </w:t>
            </w:r>
            <w:r w:rsidRPr="00C937B2">
              <w:rPr>
                <w:rFonts w:ascii="Times New Roman" w:hAnsi="Times New Roman" w:cs="Times New Roman"/>
                <w:sz w:val="24"/>
                <w:szCs w:val="24"/>
              </w:rPr>
              <w:t xml:space="preserve">в </w:t>
            </w:r>
            <w:r w:rsidRPr="00C937B2">
              <w:rPr>
                <w:rFonts w:ascii="Times New Roman" w:hAnsi="Times New Roman" w:cs="Times New Roman"/>
                <w:bCs/>
                <w:sz w:val="24"/>
                <w:szCs w:val="24"/>
              </w:rPr>
              <w:t>условиях</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дневного</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стационара)</w:t>
            </w:r>
            <w:r w:rsidRPr="00C937B2">
              <w:rPr>
                <w:rFonts w:ascii="Times New Roman" w:hAnsi="Times New Roman" w:cs="Times New Roman"/>
                <w:b/>
                <w:bCs/>
                <w:sz w:val="24"/>
                <w:szCs w:val="24"/>
              </w:rPr>
              <w:t xml:space="preserve"> </w:t>
            </w:r>
            <w:r w:rsidRPr="00C937B2">
              <w:rPr>
                <w:rFonts w:ascii="Times New Roman" w:hAnsi="Times New Roman" w:cs="Times New Roman"/>
                <w:sz w:val="24"/>
                <w:szCs w:val="24"/>
              </w:rPr>
              <w:t xml:space="preserve">– без замечаний </w:t>
            </w:r>
            <w:r w:rsidRPr="00C937B2">
              <w:rPr>
                <w:rFonts w:ascii="Times New Roman" w:hAnsi="Times New Roman" w:cs="Times New Roman"/>
                <w:sz w:val="24"/>
                <w:szCs w:val="24"/>
              </w:rPr>
              <w:lastRenderedPageBreak/>
              <w:t>должно быть не менее 80 %</w:t>
            </w:r>
          </w:p>
        </w:tc>
        <w:tc>
          <w:tcPr>
            <w:tcW w:w="2694" w:type="dxa"/>
            <w:gridSpan w:val="3"/>
          </w:tcPr>
          <w:p w:rsidR="00EB60B9" w:rsidRDefault="00EB60B9" w:rsidP="00EB60B9">
            <w:pPr>
              <w:spacing w:after="0" w:line="240" w:lineRule="auto"/>
              <w:ind w:firstLine="57"/>
              <w:jc w:val="center"/>
              <w:rPr>
                <w:rFonts w:ascii="Times New Roman" w:hAnsi="Times New Roman" w:cs="Times New Roman"/>
              </w:rPr>
            </w:pPr>
            <w:r>
              <w:rPr>
                <w:rFonts w:ascii="Times New Roman" w:hAnsi="Times New Roman" w:cs="Times New Roman"/>
                <w:sz w:val="24"/>
                <w:szCs w:val="24"/>
              </w:rPr>
              <w:lastRenderedPageBreak/>
              <w:t>Г</w:t>
            </w:r>
            <w:r w:rsidRPr="00C937B2">
              <w:rPr>
                <w:rFonts w:ascii="Times New Roman" w:hAnsi="Times New Roman" w:cs="Times New Roman"/>
                <w:sz w:val="24"/>
                <w:szCs w:val="24"/>
              </w:rPr>
              <w:t>лавны</w:t>
            </w:r>
            <w:r>
              <w:rPr>
                <w:rFonts w:ascii="Times New Roman" w:hAnsi="Times New Roman" w:cs="Times New Roman"/>
                <w:sz w:val="24"/>
                <w:szCs w:val="24"/>
              </w:rPr>
              <w:t>е</w:t>
            </w:r>
            <w:r w:rsidRPr="00C937B2">
              <w:rPr>
                <w:rFonts w:ascii="Times New Roman" w:hAnsi="Times New Roman" w:cs="Times New Roman"/>
                <w:sz w:val="24"/>
                <w:szCs w:val="24"/>
              </w:rPr>
              <w:t xml:space="preserve"> внештатны</w:t>
            </w:r>
            <w:r>
              <w:rPr>
                <w:rFonts w:ascii="Times New Roman" w:hAnsi="Times New Roman" w:cs="Times New Roman"/>
                <w:sz w:val="24"/>
                <w:szCs w:val="24"/>
              </w:rPr>
              <w:t>е</w:t>
            </w:r>
            <w:r w:rsidRPr="00C937B2">
              <w:rPr>
                <w:rFonts w:ascii="Times New Roman" w:hAnsi="Times New Roman" w:cs="Times New Roman"/>
                <w:sz w:val="24"/>
                <w:szCs w:val="24"/>
              </w:rPr>
              <w:t xml:space="preserve"> специалист</w:t>
            </w:r>
            <w:r>
              <w:rPr>
                <w:rFonts w:ascii="Times New Roman" w:hAnsi="Times New Roman" w:cs="Times New Roman"/>
                <w:sz w:val="24"/>
                <w:szCs w:val="24"/>
              </w:rPr>
              <w:t>ы</w:t>
            </w:r>
            <w:r w:rsidRPr="00C937B2">
              <w:rPr>
                <w:rFonts w:ascii="Times New Roman" w:hAnsi="Times New Roman" w:cs="Times New Roman"/>
                <w:sz w:val="24"/>
                <w:szCs w:val="24"/>
              </w:rPr>
              <w:t xml:space="preserve"> </w:t>
            </w:r>
            <w:r w:rsidRPr="00DE656E">
              <w:rPr>
                <w:rFonts w:ascii="Times New Roman" w:hAnsi="Times New Roman" w:cs="Times New Roman"/>
                <w:sz w:val="24"/>
                <w:szCs w:val="24"/>
              </w:rPr>
              <w:t>департамента здравоохранения Брянской области</w:t>
            </w:r>
            <w:r>
              <w:rPr>
                <w:rFonts w:ascii="Times New Roman" w:hAnsi="Times New Roman" w:cs="Times New Roman"/>
                <w:sz w:val="24"/>
                <w:szCs w:val="24"/>
              </w:rPr>
              <w:t>:</w:t>
            </w:r>
            <w:r w:rsidRPr="00DE656E">
              <w:rPr>
                <w:rFonts w:ascii="Times New Roman" w:hAnsi="Times New Roman" w:cs="Times New Roman"/>
                <w:sz w:val="24"/>
                <w:szCs w:val="24"/>
              </w:rPr>
              <w:t xml:space="preserve"> </w:t>
            </w:r>
            <w:r>
              <w:rPr>
                <w:rFonts w:ascii="Times New Roman" w:hAnsi="Times New Roman" w:cs="Times New Roman"/>
                <w:sz w:val="24"/>
                <w:szCs w:val="24"/>
              </w:rPr>
              <w:t>н</w:t>
            </w:r>
            <w:r w:rsidRPr="00C937B2">
              <w:rPr>
                <w:rFonts w:ascii="Times New Roman" w:hAnsi="Times New Roman" w:cs="Times New Roman"/>
                <w:sz w:val="24"/>
                <w:szCs w:val="24"/>
              </w:rPr>
              <w:t>евролог</w:t>
            </w:r>
            <w:r w:rsidRPr="00EB60B9">
              <w:rPr>
                <w:rFonts w:ascii="Times New Roman" w:hAnsi="Times New Roman" w:cs="Times New Roman"/>
                <w:sz w:val="24"/>
                <w:szCs w:val="24"/>
              </w:rPr>
              <w:t>,</w:t>
            </w:r>
            <w:r w:rsidRPr="00EB60B9">
              <w:rPr>
                <w:rFonts w:ascii="Times New Roman" w:hAnsi="Times New Roman" w:cs="Times New Roman"/>
              </w:rPr>
              <w:t xml:space="preserve"> </w:t>
            </w:r>
          </w:p>
          <w:p w:rsidR="00EB60B9" w:rsidRPr="00C937B2" w:rsidRDefault="00EB60B9" w:rsidP="00EB60B9">
            <w:pPr>
              <w:spacing w:after="0" w:line="240" w:lineRule="auto"/>
              <w:ind w:firstLine="57"/>
              <w:jc w:val="center"/>
              <w:rPr>
                <w:rFonts w:ascii="Times New Roman" w:hAnsi="Times New Roman" w:cs="Times New Roman"/>
                <w:sz w:val="24"/>
                <w:szCs w:val="24"/>
              </w:rPr>
            </w:pPr>
            <w:r w:rsidRPr="00DE656E">
              <w:rPr>
                <w:rFonts w:ascii="Times New Roman" w:hAnsi="Times New Roman" w:cs="Times New Roman"/>
                <w:sz w:val="24"/>
                <w:szCs w:val="24"/>
              </w:rPr>
              <w:t>по медицинской реабилитации</w:t>
            </w:r>
            <w:r>
              <w:rPr>
                <w:rFonts w:ascii="Times New Roman" w:hAnsi="Times New Roman" w:cs="Times New Roman"/>
                <w:sz w:val="24"/>
                <w:szCs w:val="24"/>
              </w:rPr>
              <w:t>;</w:t>
            </w:r>
          </w:p>
          <w:p w:rsidR="00C937B2" w:rsidRPr="00C937B2" w:rsidRDefault="00C937B2" w:rsidP="00C937B2">
            <w:pPr>
              <w:spacing w:after="0" w:line="240" w:lineRule="auto"/>
              <w:ind w:left="173" w:firstLine="57"/>
              <w:jc w:val="center"/>
              <w:rPr>
                <w:rFonts w:ascii="Times New Roman" w:hAnsi="Times New Roman" w:cs="Times New Roman"/>
                <w:sz w:val="24"/>
                <w:szCs w:val="24"/>
              </w:rPr>
            </w:pPr>
          </w:p>
        </w:tc>
      </w:tr>
      <w:tr w:rsidR="00C937B2" w:rsidRPr="00C937B2" w:rsidTr="006C3A77">
        <w:trPr>
          <w:trHeight w:val="900"/>
        </w:trPr>
        <w:tc>
          <w:tcPr>
            <w:tcW w:w="81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8</w:t>
            </w:r>
          </w:p>
        </w:tc>
        <w:tc>
          <w:tcPr>
            <w:tcW w:w="3541"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Обеспечение своевременного направления пациентов для оказания паллиативной медицинской помощи, медицинской помощи по гериатрии в соответствии с действующим законодательством</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01.07.2025</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31.12.2030</w:t>
            </w:r>
          </w:p>
        </w:tc>
        <w:tc>
          <w:tcPr>
            <w:tcW w:w="2552"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Повышение доли пациентов с ОНМК и ОКС своевременно направленных для оказания паллиативной медицинской помощи и медицинской помощи по гериатрии.</w:t>
            </w:r>
          </w:p>
          <w:p w:rsidR="00C937B2" w:rsidRPr="00C937B2" w:rsidRDefault="00C937B2" w:rsidP="0087269B">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 xml:space="preserve">Наличие алгоритма в приказе департамента здравоохранения Брянской области, регламентирующего маршрутизацию направления пациентов, перенесших ОКС и ОНМК, при отсутствии реабилитационного потенциала для оказания паллиативной помощи и </w:t>
            </w:r>
            <w:r w:rsidR="0087269B">
              <w:rPr>
                <w:rFonts w:ascii="Times New Roman" w:hAnsi="Times New Roman" w:cs="Times New Roman"/>
                <w:sz w:val="24"/>
                <w:szCs w:val="24"/>
              </w:rPr>
              <w:t>медицинской помощи по гериатрии</w:t>
            </w:r>
          </w:p>
        </w:tc>
        <w:tc>
          <w:tcPr>
            <w:tcW w:w="2552" w:type="dxa"/>
            <w:gridSpan w:val="2"/>
          </w:tcPr>
          <w:p w:rsidR="00C937B2" w:rsidRPr="00C937B2" w:rsidRDefault="00C937B2" w:rsidP="00C937B2">
            <w:pPr>
              <w:spacing w:after="0" w:line="240" w:lineRule="auto"/>
              <w:jc w:val="center"/>
              <w:rPr>
                <w:rFonts w:ascii="Times New Roman" w:hAnsi="Times New Roman" w:cs="Times New Roman"/>
                <w:sz w:val="24"/>
                <w:szCs w:val="24"/>
              </w:rPr>
            </w:pPr>
            <w:proofErr w:type="gramStart"/>
            <w:r w:rsidRPr="00C937B2">
              <w:rPr>
                <w:rFonts w:ascii="Times New Roman" w:hAnsi="Times New Roman" w:cs="Times New Roman"/>
                <w:sz w:val="24"/>
                <w:szCs w:val="24"/>
              </w:rPr>
              <w:t xml:space="preserve">Контроль 1 раз в квартал (проверка 100 </w:t>
            </w:r>
            <w:r w:rsidRPr="00C937B2">
              <w:rPr>
                <w:rFonts w:ascii="Times New Roman" w:hAnsi="Times New Roman" w:cs="Times New Roman"/>
                <w:bCs/>
                <w:sz w:val="24"/>
                <w:szCs w:val="24"/>
              </w:rPr>
              <w:t>медицинских</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карт</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пациентов</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получающих медицинскую</w:t>
            </w:r>
            <w:r w:rsidRPr="00C937B2">
              <w:rPr>
                <w:rFonts w:ascii="Times New Roman" w:hAnsi="Times New Roman" w:cs="Times New Roman"/>
                <w:sz w:val="24"/>
                <w:szCs w:val="24"/>
              </w:rPr>
              <w:t xml:space="preserve"> </w:t>
            </w:r>
            <w:r w:rsidRPr="00C937B2">
              <w:rPr>
                <w:rFonts w:ascii="Times New Roman" w:hAnsi="Times New Roman" w:cs="Times New Roman"/>
                <w:bCs/>
                <w:sz w:val="24"/>
                <w:szCs w:val="24"/>
              </w:rPr>
              <w:t>помощь</w:t>
            </w:r>
            <w:r w:rsidRPr="00C937B2">
              <w:rPr>
                <w:rFonts w:ascii="Times New Roman" w:hAnsi="Times New Roman" w:cs="Times New Roman"/>
                <w:sz w:val="24"/>
                <w:szCs w:val="24"/>
              </w:rPr>
              <w:t xml:space="preserve"> в </w:t>
            </w:r>
            <w:r w:rsidRPr="00C937B2">
              <w:rPr>
                <w:rFonts w:ascii="Times New Roman" w:hAnsi="Times New Roman" w:cs="Times New Roman"/>
                <w:bCs/>
                <w:sz w:val="24"/>
                <w:szCs w:val="24"/>
              </w:rPr>
              <w:t>стационарных</w:t>
            </w:r>
            <w:proofErr w:type="gramEnd"/>
          </w:p>
          <w:p w:rsidR="00C937B2" w:rsidRPr="00C937B2" w:rsidRDefault="00C937B2" w:rsidP="00C937B2">
            <w:pPr>
              <w:spacing w:after="0" w:line="240" w:lineRule="auto"/>
              <w:ind w:firstLine="57"/>
              <w:jc w:val="center"/>
              <w:rPr>
                <w:rFonts w:ascii="Times New Roman" w:hAnsi="Times New Roman" w:cs="Times New Roman"/>
                <w:sz w:val="24"/>
                <w:szCs w:val="24"/>
              </w:rPr>
            </w:pPr>
            <w:proofErr w:type="gramStart"/>
            <w:r w:rsidRPr="00C937B2">
              <w:rPr>
                <w:rFonts w:ascii="Times New Roman" w:hAnsi="Times New Roman" w:cs="Times New Roman"/>
                <w:bCs/>
                <w:sz w:val="24"/>
                <w:szCs w:val="24"/>
              </w:rPr>
              <w:t>условиях</w:t>
            </w:r>
            <w:proofErr w:type="gramEnd"/>
            <w:r w:rsidRPr="00C937B2">
              <w:rPr>
                <w:rFonts w:ascii="Times New Roman" w:hAnsi="Times New Roman" w:cs="Times New Roman"/>
                <w:bCs/>
                <w:sz w:val="24"/>
                <w:szCs w:val="24"/>
              </w:rPr>
              <w:t>)</w:t>
            </w:r>
            <w:r w:rsidRPr="00C937B2">
              <w:rPr>
                <w:rFonts w:ascii="Times New Roman" w:hAnsi="Times New Roman" w:cs="Times New Roman"/>
                <w:b/>
                <w:bCs/>
                <w:sz w:val="24"/>
                <w:szCs w:val="24"/>
              </w:rPr>
              <w:t xml:space="preserve"> </w:t>
            </w:r>
            <w:r w:rsidRPr="00C937B2">
              <w:rPr>
                <w:rFonts w:ascii="Times New Roman" w:hAnsi="Times New Roman" w:cs="Times New Roman"/>
                <w:sz w:val="24"/>
                <w:szCs w:val="24"/>
              </w:rPr>
              <w:t>– без замечаний должно быть не менее 80 %</w:t>
            </w:r>
          </w:p>
        </w:tc>
        <w:tc>
          <w:tcPr>
            <w:tcW w:w="2694" w:type="dxa"/>
            <w:gridSpan w:val="3"/>
          </w:tcPr>
          <w:p w:rsidR="00C937B2" w:rsidRPr="00C937B2" w:rsidRDefault="00C937B2" w:rsidP="00C937B2">
            <w:pPr>
              <w:spacing w:after="0" w:line="240" w:lineRule="auto"/>
              <w:ind w:left="173" w:firstLine="57"/>
              <w:jc w:val="center"/>
              <w:rPr>
                <w:rFonts w:ascii="Times New Roman" w:hAnsi="Times New Roman" w:cs="Times New Roman"/>
                <w:sz w:val="24"/>
                <w:szCs w:val="24"/>
              </w:rPr>
            </w:pPr>
            <w:r w:rsidRPr="00C937B2">
              <w:rPr>
                <w:rFonts w:ascii="Times New Roman" w:hAnsi="Times New Roman" w:cs="Times New Roman"/>
                <w:sz w:val="24"/>
                <w:szCs w:val="24"/>
              </w:rPr>
              <w:t>Заместитель директора департамента здравоохранения Брянской области;</w:t>
            </w:r>
          </w:p>
          <w:p w:rsidR="00EB60B9" w:rsidRDefault="00EB60B9" w:rsidP="00EB60B9">
            <w:pPr>
              <w:spacing w:after="0" w:line="240" w:lineRule="auto"/>
              <w:ind w:firstLine="57"/>
              <w:jc w:val="center"/>
            </w:pPr>
            <w:r>
              <w:rPr>
                <w:rFonts w:ascii="Times New Roman" w:hAnsi="Times New Roman" w:cs="Times New Roman"/>
                <w:sz w:val="24"/>
                <w:szCs w:val="24"/>
              </w:rPr>
              <w:t>г</w:t>
            </w:r>
            <w:r w:rsidRPr="00C937B2">
              <w:rPr>
                <w:rFonts w:ascii="Times New Roman" w:hAnsi="Times New Roman" w:cs="Times New Roman"/>
                <w:sz w:val="24"/>
                <w:szCs w:val="24"/>
              </w:rPr>
              <w:t>лавны</w:t>
            </w:r>
            <w:r>
              <w:rPr>
                <w:rFonts w:ascii="Times New Roman" w:hAnsi="Times New Roman" w:cs="Times New Roman"/>
                <w:sz w:val="24"/>
                <w:szCs w:val="24"/>
              </w:rPr>
              <w:t>е</w:t>
            </w:r>
            <w:r w:rsidRPr="00C937B2">
              <w:rPr>
                <w:rFonts w:ascii="Times New Roman" w:hAnsi="Times New Roman" w:cs="Times New Roman"/>
                <w:sz w:val="24"/>
                <w:szCs w:val="24"/>
              </w:rPr>
              <w:t xml:space="preserve"> внештатны</w:t>
            </w:r>
            <w:r>
              <w:rPr>
                <w:rFonts w:ascii="Times New Roman" w:hAnsi="Times New Roman" w:cs="Times New Roman"/>
                <w:sz w:val="24"/>
                <w:szCs w:val="24"/>
              </w:rPr>
              <w:t>е</w:t>
            </w:r>
            <w:r w:rsidRPr="00C937B2">
              <w:rPr>
                <w:rFonts w:ascii="Times New Roman" w:hAnsi="Times New Roman" w:cs="Times New Roman"/>
                <w:sz w:val="24"/>
                <w:szCs w:val="24"/>
              </w:rPr>
              <w:t xml:space="preserve"> специалист</w:t>
            </w:r>
            <w:r>
              <w:rPr>
                <w:rFonts w:ascii="Times New Roman" w:hAnsi="Times New Roman" w:cs="Times New Roman"/>
                <w:sz w:val="24"/>
                <w:szCs w:val="24"/>
              </w:rPr>
              <w:t>ы</w:t>
            </w:r>
            <w:r w:rsidRPr="00C937B2">
              <w:rPr>
                <w:rFonts w:ascii="Times New Roman" w:hAnsi="Times New Roman" w:cs="Times New Roman"/>
                <w:sz w:val="24"/>
                <w:szCs w:val="24"/>
              </w:rPr>
              <w:t xml:space="preserve"> </w:t>
            </w:r>
            <w:r w:rsidRPr="00DE656E">
              <w:rPr>
                <w:rFonts w:ascii="Times New Roman" w:hAnsi="Times New Roman" w:cs="Times New Roman"/>
                <w:sz w:val="24"/>
                <w:szCs w:val="24"/>
              </w:rPr>
              <w:t>департамента здравоохранения Брянской области</w:t>
            </w:r>
            <w:r>
              <w:rPr>
                <w:rFonts w:ascii="Times New Roman" w:hAnsi="Times New Roman" w:cs="Times New Roman"/>
                <w:sz w:val="24"/>
                <w:szCs w:val="24"/>
              </w:rPr>
              <w:t>:</w:t>
            </w:r>
            <w:r w:rsidRPr="00DE656E">
              <w:rPr>
                <w:rFonts w:ascii="Times New Roman" w:hAnsi="Times New Roman" w:cs="Times New Roman"/>
                <w:sz w:val="24"/>
                <w:szCs w:val="24"/>
              </w:rPr>
              <w:t xml:space="preserve"> </w:t>
            </w:r>
            <w:r>
              <w:rPr>
                <w:rFonts w:ascii="Times New Roman" w:hAnsi="Times New Roman" w:cs="Times New Roman"/>
                <w:sz w:val="24"/>
                <w:szCs w:val="24"/>
              </w:rPr>
              <w:t>н</w:t>
            </w:r>
            <w:r w:rsidRPr="00C937B2">
              <w:rPr>
                <w:rFonts w:ascii="Times New Roman" w:hAnsi="Times New Roman" w:cs="Times New Roman"/>
                <w:sz w:val="24"/>
                <w:szCs w:val="24"/>
              </w:rPr>
              <w:t>евролог</w:t>
            </w:r>
            <w:r w:rsidRPr="00EB60B9">
              <w:rPr>
                <w:rFonts w:ascii="Times New Roman" w:hAnsi="Times New Roman" w:cs="Times New Roman"/>
                <w:sz w:val="24"/>
                <w:szCs w:val="24"/>
              </w:rPr>
              <w:t>,</w:t>
            </w:r>
            <w:r w:rsidRPr="00EB60B9">
              <w:rPr>
                <w:rFonts w:ascii="Times New Roman" w:hAnsi="Times New Roman" w:cs="Times New Roman"/>
              </w:rPr>
              <w:t xml:space="preserve"> кардиоло</w:t>
            </w:r>
            <w:r>
              <w:rPr>
                <w:rFonts w:ascii="Times New Roman" w:hAnsi="Times New Roman" w:cs="Times New Roman"/>
              </w:rPr>
              <w:t>г, терапевт,</w:t>
            </w:r>
          </w:p>
          <w:p w:rsidR="00C937B2" w:rsidRPr="00C937B2" w:rsidRDefault="00EB60B9" w:rsidP="00EB60B9">
            <w:pPr>
              <w:spacing w:after="0" w:line="240" w:lineRule="auto"/>
              <w:ind w:firstLine="57"/>
              <w:jc w:val="center"/>
              <w:rPr>
                <w:rFonts w:ascii="Times New Roman" w:hAnsi="Times New Roman" w:cs="Times New Roman"/>
                <w:sz w:val="24"/>
                <w:szCs w:val="24"/>
              </w:rPr>
            </w:pPr>
            <w:r w:rsidRPr="00DE656E">
              <w:rPr>
                <w:rFonts w:ascii="Times New Roman" w:hAnsi="Times New Roman" w:cs="Times New Roman"/>
                <w:sz w:val="24"/>
                <w:szCs w:val="24"/>
              </w:rPr>
              <w:t>по медицинской реабилитации</w:t>
            </w:r>
          </w:p>
        </w:tc>
      </w:tr>
      <w:tr w:rsidR="00C937B2" w:rsidRPr="00C937B2" w:rsidTr="006C3A77">
        <w:trPr>
          <w:trHeight w:val="900"/>
        </w:trPr>
        <w:tc>
          <w:tcPr>
            <w:tcW w:w="81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eastAsia="Times New Roman" w:hAnsi="Times New Roman" w:cs="Times New Roman"/>
                <w:color w:val="000000"/>
                <w:sz w:val="24"/>
                <w:szCs w:val="24"/>
                <w:lang w:eastAsia="ru-RU" w:bidi="ru-RU"/>
              </w:rPr>
              <w:t>9</w:t>
            </w:r>
          </w:p>
        </w:tc>
        <w:tc>
          <w:tcPr>
            <w:tcW w:w="3541"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 xml:space="preserve">Повышение компетенции специалистов РСЦ и ПСО, осуществляющих мероприятия медицинской реабилитации, задействованных в реализации </w:t>
            </w:r>
            <w:r w:rsidRPr="00C937B2">
              <w:rPr>
                <w:rFonts w:ascii="Times New Roman" w:hAnsi="Times New Roman" w:cs="Times New Roman"/>
                <w:sz w:val="24"/>
                <w:szCs w:val="24"/>
              </w:rPr>
              <w:lastRenderedPageBreak/>
              <w:t>программы мероприятий медицинской реабилитации, с учетом приоритетного использования средств нормированного страхового запаса, для повышения квалификации</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01.07.2025</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31.12.2030</w:t>
            </w:r>
          </w:p>
        </w:tc>
        <w:tc>
          <w:tcPr>
            <w:tcW w:w="2552"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 xml:space="preserve">Количество врачей прошедших обучение осуществляющих мероприятия медицинской </w:t>
            </w:r>
            <w:r w:rsidRPr="00C937B2">
              <w:rPr>
                <w:rFonts w:ascii="Times New Roman" w:hAnsi="Times New Roman" w:cs="Times New Roman"/>
                <w:sz w:val="24"/>
                <w:szCs w:val="24"/>
              </w:rPr>
              <w:lastRenderedPageBreak/>
              <w:t xml:space="preserve">реабилитации, задействованных в реализации программы мероприятий медицинской реабилитации, с учетом приоритетного использования средств нормированного </w:t>
            </w:r>
            <w:r w:rsidR="0087269B" w:rsidRPr="0087269B">
              <w:rPr>
                <w:rFonts w:ascii="Times New Roman" w:hAnsi="Times New Roman" w:cs="Times New Roman"/>
                <w:sz w:val="24"/>
                <w:szCs w:val="24"/>
              </w:rPr>
              <w:t xml:space="preserve">страхового запаса </w:t>
            </w:r>
            <w:r w:rsidRPr="00C937B2">
              <w:rPr>
                <w:rFonts w:ascii="Times New Roman" w:hAnsi="Times New Roman" w:cs="Times New Roman"/>
                <w:sz w:val="24"/>
                <w:szCs w:val="24"/>
              </w:rPr>
              <w:t>для повышения квалификации</w:t>
            </w:r>
          </w:p>
        </w:tc>
        <w:tc>
          <w:tcPr>
            <w:tcW w:w="2552" w:type="dxa"/>
            <w:gridSpan w:val="2"/>
          </w:tcPr>
          <w:p w:rsidR="00C937B2" w:rsidRPr="00C937B2" w:rsidRDefault="00C937B2" w:rsidP="00C937B2">
            <w:pPr>
              <w:spacing w:after="0" w:line="240" w:lineRule="auto"/>
              <w:ind w:firstLine="57"/>
              <w:jc w:val="center"/>
              <w:rPr>
                <w:rFonts w:ascii="Times New Roman" w:hAnsi="Times New Roman" w:cs="Times New Roman"/>
                <w:color w:val="FF0000"/>
                <w:sz w:val="24"/>
                <w:szCs w:val="24"/>
              </w:rPr>
            </w:pPr>
            <w:r w:rsidRPr="00C937B2">
              <w:rPr>
                <w:rFonts w:ascii="Times New Roman" w:hAnsi="Times New Roman" w:cs="Times New Roman"/>
                <w:sz w:val="24"/>
                <w:szCs w:val="24"/>
              </w:rPr>
              <w:lastRenderedPageBreak/>
              <w:t xml:space="preserve">Ежегодный отчет о количестве врачей прошедших обучение осуществляющих мероприятия </w:t>
            </w:r>
            <w:r w:rsidRPr="00C937B2">
              <w:rPr>
                <w:rFonts w:ascii="Times New Roman" w:hAnsi="Times New Roman" w:cs="Times New Roman"/>
                <w:sz w:val="24"/>
                <w:szCs w:val="24"/>
              </w:rPr>
              <w:lastRenderedPageBreak/>
              <w:t>медицинской реабилитации, задействованных в реализации программы мероприятий медицинской реабилитации, с учетом приоритетного использования средств нормированного страхового запаса, для повышения квалификации</w:t>
            </w:r>
          </w:p>
        </w:tc>
        <w:tc>
          <w:tcPr>
            <w:tcW w:w="2694" w:type="dxa"/>
            <w:gridSpan w:val="3"/>
          </w:tcPr>
          <w:p w:rsidR="00C937B2" w:rsidRPr="00C937B2" w:rsidRDefault="00C937B2" w:rsidP="00C937B2">
            <w:pPr>
              <w:spacing w:after="0" w:line="240" w:lineRule="auto"/>
              <w:ind w:left="173"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Главные врачи медицинских организаций, имеющих в структуре РСЦ и ПСО</w:t>
            </w:r>
          </w:p>
          <w:p w:rsidR="00C937B2" w:rsidRPr="00C937B2" w:rsidRDefault="00C937B2" w:rsidP="00C937B2">
            <w:pPr>
              <w:spacing w:after="0" w:line="240" w:lineRule="auto"/>
              <w:ind w:left="173" w:firstLine="57"/>
              <w:jc w:val="center"/>
              <w:rPr>
                <w:rFonts w:ascii="Times New Roman" w:hAnsi="Times New Roman" w:cs="Times New Roman"/>
                <w:sz w:val="24"/>
                <w:szCs w:val="24"/>
              </w:rPr>
            </w:pPr>
          </w:p>
        </w:tc>
      </w:tr>
      <w:tr w:rsidR="00C937B2" w:rsidRPr="00C937B2" w:rsidTr="006C3A77">
        <w:trPr>
          <w:trHeight w:val="274"/>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10</w:t>
            </w:r>
          </w:p>
        </w:tc>
        <w:tc>
          <w:tcPr>
            <w:tcW w:w="3541" w:type="dxa"/>
            <w:hideMark/>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Мониторинг материально- технического оснащения РСЦ, ПСО реабилитационным оборудованием</w:t>
            </w:r>
          </w:p>
        </w:tc>
        <w:tc>
          <w:tcPr>
            <w:tcW w:w="1559" w:type="dxa"/>
            <w:hideMark/>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01.07.2026</w:t>
            </w:r>
          </w:p>
        </w:tc>
        <w:tc>
          <w:tcPr>
            <w:tcW w:w="1559" w:type="dxa"/>
            <w:hideMark/>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31.12.2030</w:t>
            </w:r>
          </w:p>
        </w:tc>
        <w:tc>
          <w:tcPr>
            <w:tcW w:w="2552" w:type="dxa"/>
            <w:hideMark/>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Мониторинг соответствия ПСО и РСЦ приказу Минздрава России от 15.11.2012 № 928н «Об утверждении Порядка оказания медицинской помощи больным с острыми нарушениями мозгового кровообращения»</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 xml:space="preserve">и выработка плана по обеспечению материально-технического оснащения ПСО и РСЦ </w:t>
            </w:r>
            <w:r w:rsidRPr="00C937B2">
              <w:rPr>
                <w:rFonts w:ascii="Times New Roman" w:hAnsi="Times New Roman" w:cs="Times New Roman"/>
                <w:sz w:val="24"/>
                <w:szCs w:val="24"/>
              </w:rPr>
              <w:lastRenderedPageBreak/>
              <w:t xml:space="preserve">реабилитационным оборудованием </w:t>
            </w:r>
          </w:p>
        </w:tc>
        <w:tc>
          <w:tcPr>
            <w:tcW w:w="2552" w:type="dxa"/>
            <w:gridSpan w:val="2"/>
            <w:hideMark/>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Мониторинг</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не менее 2 в год ПСО или РСЦ на соответствие приказу Минздрава России от 15.11.2012 № 928н «Об утверждении Порядка оказания медицинской помощи больным с острыми нарушениями мозгового кровообращения»</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 xml:space="preserve">с принятием решений и составлением плана по улучшению материально-технического </w:t>
            </w:r>
            <w:r w:rsidRPr="00C937B2">
              <w:rPr>
                <w:rFonts w:ascii="Times New Roman" w:hAnsi="Times New Roman" w:cs="Times New Roman"/>
                <w:sz w:val="24"/>
                <w:szCs w:val="24"/>
              </w:rPr>
              <w:lastRenderedPageBreak/>
              <w:t>обеспечения РСЦ и ПСО реабилитационным оборудованием</w:t>
            </w:r>
          </w:p>
        </w:tc>
        <w:tc>
          <w:tcPr>
            <w:tcW w:w="2694" w:type="dxa"/>
            <w:gridSpan w:val="3"/>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lastRenderedPageBreak/>
              <w:t>Заместитель директора департамента здравоохранения Брянской области</w:t>
            </w:r>
            <w:r w:rsidR="0087269B">
              <w:rPr>
                <w:rFonts w:ascii="Times New Roman" w:hAnsi="Times New Roman" w:cs="Times New Roman"/>
                <w:sz w:val="24"/>
                <w:szCs w:val="24"/>
              </w:rPr>
              <w:t>;</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главный внештатный специалист по медицинской</w:t>
            </w:r>
            <w:r w:rsidR="00EB60B9" w:rsidRPr="00C937B2">
              <w:rPr>
                <w:rFonts w:ascii="Times New Roman" w:hAnsi="Times New Roman" w:cs="Times New Roman"/>
                <w:sz w:val="24"/>
                <w:szCs w:val="24"/>
              </w:rPr>
              <w:t xml:space="preserve"> реабилитации департамента здравоохранения Брянской области</w:t>
            </w:r>
            <w:r w:rsidRPr="00C937B2">
              <w:rPr>
                <w:rFonts w:ascii="Times New Roman" w:hAnsi="Times New Roman" w:cs="Times New Roman"/>
                <w:sz w:val="24"/>
                <w:szCs w:val="24"/>
              </w:rPr>
              <w:t>;</w:t>
            </w:r>
          </w:p>
          <w:p w:rsidR="00C937B2" w:rsidRPr="00C937B2" w:rsidRDefault="00C937B2" w:rsidP="0087269B">
            <w:pPr>
              <w:spacing w:after="0" w:line="240" w:lineRule="auto"/>
              <w:ind w:left="173" w:firstLine="57"/>
              <w:jc w:val="center"/>
              <w:rPr>
                <w:rFonts w:ascii="Times New Roman" w:hAnsi="Times New Roman" w:cs="Times New Roman"/>
                <w:sz w:val="24"/>
                <w:szCs w:val="24"/>
              </w:rPr>
            </w:pPr>
            <w:r w:rsidRPr="00C937B2">
              <w:rPr>
                <w:rFonts w:ascii="Times New Roman" w:hAnsi="Times New Roman" w:cs="Times New Roman"/>
                <w:sz w:val="24"/>
                <w:szCs w:val="24"/>
              </w:rPr>
              <w:t>главные врачи медицинских организаций, имеющих в структуре РСЦ и ПСО</w:t>
            </w:r>
          </w:p>
        </w:tc>
      </w:tr>
      <w:tr w:rsidR="00C937B2" w:rsidRPr="00C937B2" w:rsidTr="006C3A77">
        <w:trPr>
          <w:trHeight w:val="90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11</w:t>
            </w:r>
          </w:p>
        </w:tc>
        <w:tc>
          <w:tcPr>
            <w:tcW w:w="3541"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Обеспечение материально- технического оснащения РСЦ, ПСО реабилитационным оборудованием</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01.07.2026</w:t>
            </w:r>
          </w:p>
        </w:tc>
        <w:tc>
          <w:tcPr>
            <w:tcW w:w="1559"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31.12.2030</w:t>
            </w:r>
          </w:p>
        </w:tc>
        <w:tc>
          <w:tcPr>
            <w:tcW w:w="2552" w:type="dxa"/>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Улучшение материально- технического оснащения РСЦ, ПСО реабилитационным оборудованием в соответствии с планом по обеспечению материально-технического оснащения ПСО и РСЦ реабилитационным оборудованием</w:t>
            </w:r>
          </w:p>
        </w:tc>
        <w:tc>
          <w:tcPr>
            <w:tcW w:w="2552" w:type="dxa"/>
            <w:gridSpan w:val="2"/>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 xml:space="preserve">Обеспечение ПСО и РСЦ согласно плану по улучшению материально-технического обеспечения РСЦ и ПСО реабилитационным оборудованием </w:t>
            </w:r>
          </w:p>
        </w:tc>
        <w:tc>
          <w:tcPr>
            <w:tcW w:w="2694" w:type="dxa"/>
            <w:gridSpan w:val="3"/>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Заместитель директора департамента здравоохранения Брянской области</w:t>
            </w:r>
            <w:r w:rsidR="0087269B">
              <w:rPr>
                <w:rFonts w:ascii="Times New Roman" w:hAnsi="Times New Roman" w:cs="Times New Roman"/>
                <w:sz w:val="24"/>
                <w:szCs w:val="24"/>
              </w:rPr>
              <w:t>;</w:t>
            </w:r>
          </w:p>
          <w:p w:rsidR="00EB60B9" w:rsidRPr="00C937B2" w:rsidRDefault="00C937B2" w:rsidP="00EB60B9">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главны</w:t>
            </w:r>
            <w:r w:rsidR="00EB60B9">
              <w:rPr>
                <w:rFonts w:ascii="Times New Roman" w:hAnsi="Times New Roman" w:cs="Times New Roman"/>
                <w:sz w:val="24"/>
                <w:szCs w:val="24"/>
              </w:rPr>
              <w:t>й</w:t>
            </w:r>
            <w:r w:rsidRPr="00C937B2">
              <w:rPr>
                <w:rFonts w:ascii="Times New Roman" w:hAnsi="Times New Roman" w:cs="Times New Roman"/>
                <w:sz w:val="24"/>
                <w:szCs w:val="24"/>
              </w:rPr>
              <w:t xml:space="preserve"> внештатны</w:t>
            </w:r>
            <w:r w:rsidR="00EB60B9">
              <w:rPr>
                <w:rFonts w:ascii="Times New Roman" w:hAnsi="Times New Roman" w:cs="Times New Roman"/>
                <w:sz w:val="24"/>
                <w:szCs w:val="24"/>
              </w:rPr>
              <w:t>й</w:t>
            </w:r>
            <w:r w:rsidRPr="00C937B2">
              <w:rPr>
                <w:rFonts w:ascii="Times New Roman" w:hAnsi="Times New Roman" w:cs="Times New Roman"/>
                <w:sz w:val="24"/>
                <w:szCs w:val="24"/>
              </w:rPr>
              <w:t xml:space="preserve"> специалист </w:t>
            </w:r>
            <w:r w:rsidR="00EB60B9" w:rsidRPr="00C937B2">
              <w:rPr>
                <w:rFonts w:ascii="Times New Roman" w:hAnsi="Times New Roman" w:cs="Times New Roman"/>
                <w:sz w:val="24"/>
                <w:szCs w:val="24"/>
              </w:rPr>
              <w:t xml:space="preserve">департамента здравоохранения Брянской области </w:t>
            </w:r>
            <w:r w:rsidRPr="00C937B2">
              <w:rPr>
                <w:rFonts w:ascii="Times New Roman" w:hAnsi="Times New Roman" w:cs="Times New Roman"/>
                <w:sz w:val="24"/>
                <w:szCs w:val="24"/>
              </w:rPr>
              <w:t>по медицинской реабилитации;</w:t>
            </w:r>
          </w:p>
          <w:p w:rsidR="00C937B2" w:rsidRPr="00C937B2" w:rsidRDefault="00C937B2" w:rsidP="0087269B">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главные врачи медицинских организаций, имеющих в структуре РСЦ и ПСО</w:t>
            </w:r>
          </w:p>
        </w:tc>
      </w:tr>
      <w:tr w:rsidR="00C937B2" w:rsidRPr="00C937B2" w:rsidTr="006C3A77">
        <w:trPr>
          <w:trHeight w:val="900"/>
        </w:trPr>
        <w:tc>
          <w:tcPr>
            <w:tcW w:w="819" w:type="dxa"/>
            <w:hideMark/>
          </w:tcPr>
          <w:p w:rsidR="00C937B2" w:rsidRPr="00C937B2" w:rsidRDefault="00C937B2" w:rsidP="0087269B">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w:t>
            </w:r>
            <w:r w:rsidR="0087269B">
              <w:rPr>
                <w:rFonts w:ascii="Times New Roman" w:eastAsia="Times New Roman" w:hAnsi="Times New Roman" w:cs="Times New Roman"/>
                <w:color w:val="000000"/>
                <w:sz w:val="24"/>
                <w:szCs w:val="24"/>
                <w:lang w:eastAsia="ru-RU" w:bidi="ru-RU"/>
              </w:rPr>
              <w:t>2</w:t>
            </w:r>
          </w:p>
        </w:tc>
        <w:tc>
          <w:tcPr>
            <w:tcW w:w="3541" w:type="dxa"/>
            <w:hideMark/>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Обеспечение мониторинга и анализа показателей</w:t>
            </w:r>
          </w:p>
          <w:p w:rsidR="00C937B2" w:rsidRPr="00C937B2" w:rsidRDefault="00C937B2" w:rsidP="00C937B2">
            <w:pPr>
              <w:spacing w:after="0" w:line="240" w:lineRule="auto"/>
              <w:ind w:firstLine="57"/>
              <w:jc w:val="center"/>
              <w:rPr>
                <w:rFonts w:ascii="Times New Roman" w:hAnsi="Times New Roman" w:cs="Times New Roman"/>
                <w:sz w:val="24"/>
                <w:szCs w:val="24"/>
              </w:rPr>
            </w:pPr>
          </w:p>
        </w:tc>
        <w:tc>
          <w:tcPr>
            <w:tcW w:w="1559" w:type="dxa"/>
            <w:hideMark/>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01.07.2025</w:t>
            </w:r>
          </w:p>
        </w:tc>
        <w:tc>
          <w:tcPr>
            <w:tcW w:w="1559" w:type="dxa"/>
            <w:hideMark/>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31.12.2030</w:t>
            </w:r>
          </w:p>
        </w:tc>
        <w:tc>
          <w:tcPr>
            <w:tcW w:w="2552" w:type="dxa"/>
            <w:hideMark/>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Соблюдение этапности реабилитации, рационального использования коечного фонда отделений медицинской реабилитации</w:t>
            </w:r>
          </w:p>
        </w:tc>
        <w:tc>
          <w:tcPr>
            <w:tcW w:w="2552" w:type="dxa"/>
            <w:gridSpan w:val="2"/>
            <w:hideMark/>
          </w:tcPr>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ОНМК:</w:t>
            </w:r>
          </w:p>
          <w:p w:rsidR="00C937B2" w:rsidRPr="00C937B2" w:rsidRDefault="00C937B2" w:rsidP="00C937B2">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Доля пациентов по ШРМ 6 – менее 1 %, ШРМ 5 – не менее 20</w:t>
            </w:r>
            <w:r w:rsidR="0087269B">
              <w:rPr>
                <w:rFonts w:ascii="Times New Roman" w:hAnsi="Times New Roman" w:cs="Times New Roman"/>
                <w:sz w:val="24"/>
                <w:szCs w:val="24"/>
              </w:rPr>
              <w:t> </w:t>
            </w:r>
            <w:r w:rsidRPr="00C937B2">
              <w:rPr>
                <w:rFonts w:ascii="Times New Roman" w:hAnsi="Times New Roman" w:cs="Times New Roman"/>
                <w:sz w:val="24"/>
                <w:szCs w:val="24"/>
              </w:rPr>
              <w:t>%,</w:t>
            </w:r>
          </w:p>
          <w:p w:rsidR="00C937B2" w:rsidRPr="00C937B2" w:rsidRDefault="00C937B2" w:rsidP="00C937B2">
            <w:pPr>
              <w:spacing w:after="0" w:line="240" w:lineRule="auto"/>
              <w:jc w:val="center"/>
              <w:rPr>
                <w:rFonts w:ascii="Times New Roman" w:hAnsi="Times New Roman" w:cs="Times New Roman"/>
                <w:sz w:val="24"/>
                <w:szCs w:val="24"/>
              </w:rPr>
            </w:pPr>
            <w:r w:rsidRPr="00C937B2">
              <w:rPr>
                <w:rFonts w:ascii="Times New Roman" w:hAnsi="Times New Roman" w:cs="Times New Roman"/>
                <w:sz w:val="24"/>
                <w:szCs w:val="24"/>
              </w:rPr>
              <w:t>ШРМ 4 – не менее 70%, ШРМ 3 – не более 1%.</w:t>
            </w:r>
          </w:p>
          <w:p w:rsidR="00C937B2" w:rsidRPr="00C937B2" w:rsidRDefault="00C937B2" w:rsidP="00C937B2">
            <w:pPr>
              <w:spacing w:after="0" w:line="240" w:lineRule="auto"/>
              <w:jc w:val="center"/>
              <w:rPr>
                <w:rFonts w:ascii="Times New Roman" w:hAnsi="Times New Roman" w:cs="Times New Roman"/>
                <w:sz w:val="24"/>
                <w:szCs w:val="24"/>
              </w:rPr>
            </w:pPr>
            <w:r w:rsidRPr="00C937B2">
              <w:rPr>
                <w:rFonts w:ascii="Times New Roman" w:hAnsi="Times New Roman" w:cs="Times New Roman"/>
                <w:sz w:val="24"/>
                <w:szCs w:val="24"/>
              </w:rPr>
              <w:t>ОКС:</w:t>
            </w:r>
          </w:p>
          <w:p w:rsidR="00C937B2" w:rsidRPr="00C937B2" w:rsidRDefault="0087269B" w:rsidP="00C937B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ШРМ 5 – не менее 3 </w:t>
            </w:r>
            <w:r w:rsidR="00C937B2" w:rsidRPr="00C937B2">
              <w:rPr>
                <w:rFonts w:ascii="Times New Roman" w:hAnsi="Times New Roman" w:cs="Times New Roman"/>
                <w:sz w:val="24"/>
                <w:szCs w:val="24"/>
              </w:rPr>
              <w:t>%,</w:t>
            </w:r>
          </w:p>
          <w:p w:rsidR="00C937B2" w:rsidRPr="00C937B2" w:rsidRDefault="00C937B2" w:rsidP="00C937B2">
            <w:pPr>
              <w:spacing w:after="0" w:line="240" w:lineRule="auto"/>
              <w:jc w:val="center"/>
              <w:rPr>
                <w:rFonts w:ascii="Times New Roman" w:hAnsi="Times New Roman" w:cs="Times New Roman"/>
                <w:sz w:val="24"/>
                <w:szCs w:val="24"/>
              </w:rPr>
            </w:pPr>
            <w:r w:rsidRPr="00C937B2">
              <w:rPr>
                <w:rFonts w:ascii="Times New Roman" w:hAnsi="Times New Roman" w:cs="Times New Roman"/>
                <w:sz w:val="24"/>
                <w:szCs w:val="24"/>
              </w:rPr>
              <w:t>ШРМ 4 – не менее 50</w:t>
            </w:r>
            <w:r w:rsidR="0087269B">
              <w:rPr>
                <w:rFonts w:ascii="Times New Roman" w:hAnsi="Times New Roman" w:cs="Times New Roman"/>
                <w:sz w:val="24"/>
                <w:szCs w:val="24"/>
              </w:rPr>
              <w:t> </w:t>
            </w:r>
            <w:r w:rsidRPr="00C937B2">
              <w:rPr>
                <w:rFonts w:ascii="Times New Roman" w:hAnsi="Times New Roman" w:cs="Times New Roman"/>
                <w:sz w:val="24"/>
                <w:szCs w:val="24"/>
              </w:rPr>
              <w:t xml:space="preserve">%, </w:t>
            </w:r>
          </w:p>
          <w:p w:rsidR="00C937B2" w:rsidRPr="00C937B2" w:rsidRDefault="00C937B2" w:rsidP="00C937B2">
            <w:pPr>
              <w:spacing w:after="0" w:line="240" w:lineRule="auto"/>
              <w:jc w:val="center"/>
              <w:rPr>
                <w:rFonts w:ascii="Times New Roman" w:hAnsi="Times New Roman" w:cs="Times New Roman"/>
                <w:sz w:val="24"/>
                <w:szCs w:val="24"/>
              </w:rPr>
            </w:pPr>
            <w:r w:rsidRPr="00C937B2">
              <w:rPr>
                <w:rFonts w:ascii="Times New Roman" w:hAnsi="Times New Roman" w:cs="Times New Roman"/>
                <w:sz w:val="24"/>
                <w:szCs w:val="24"/>
              </w:rPr>
              <w:t xml:space="preserve">ШРМ 3 – не более </w:t>
            </w:r>
            <w:r w:rsidRPr="00C937B2">
              <w:rPr>
                <w:rFonts w:ascii="Times New Roman" w:hAnsi="Times New Roman" w:cs="Times New Roman"/>
                <w:sz w:val="24"/>
                <w:szCs w:val="24"/>
              </w:rPr>
              <w:lastRenderedPageBreak/>
              <w:t>45</w:t>
            </w:r>
            <w:r w:rsidR="0087269B">
              <w:rPr>
                <w:rFonts w:ascii="Times New Roman" w:hAnsi="Times New Roman" w:cs="Times New Roman"/>
                <w:sz w:val="24"/>
                <w:szCs w:val="24"/>
              </w:rPr>
              <w:t> </w:t>
            </w:r>
            <w:r w:rsidRPr="00C937B2">
              <w:rPr>
                <w:rFonts w:ascii="Times New Roman" w:hAnsi="Times New Roman" w:cs="Times New Roman"/>
                <w:sz w:val="24"/>
                <w:szCs w:val="24"/>
              </w:rPr>
              <w:t>%</w:t>
            </w:r>
          </w:p>
          <w:p w:rsidR="00C937B2" w:rsidRPr="00C937B2" w:rsidRDefault="00C937B2" w:rsidP="00C937B2">
            <w:pPr>
              <w:spacing w:after="0" w:line="240" w:lineRule="auto"/>
              <w:jc w:val="center"/>
              <w:rPr>
                <w:rFonts w:ascii="Times New Roman" w:hAnsi="Times New Roman" w:cs="Times New Roman"/>
                <w:sz w:val="24"/>
                <w:szCs w:val="24"/>
              </w:rPr>
            </w:pPr>
            <w:r w:rsidRPr="00C937B2">
              <w:rPr>
                <w:rFonts w:ascii="Times New Roman" w:hAnsi="Times New Roman" w:cs="Times New Roman"/>
                <w:sz w:val="24"/>
                <w:szCs w:val="24"/>
              </w:rPr>
              <w:t>Отчет в МЗБО (1 раз в квартал)</w:t>
            </w:r>
          </w:p>
        </w:tc>
        <w:tc>
          <w:tcPr>
            <w:tcW w:w="2694" w:type="dxa"/>
            <w:gridSpan w:val="3"/>
          </w:tcPr>
          <w:p w:rsidR="00EB60B9" w:rsidRDefault="00EB60B9" w:rsidP="00C937B2">
            <w:pPr>
              <w:spacing w:after="0" w:line="240" w:lineRule="auto"/>
              <w:ind w:firstLine="57"/>
              <w:jc w:val="center"/>
              <w:rPr>
                <w:rFonts w:ascii="Times New Roman" w:hAnsi="Times New Roman" w:cs="Times New Roman"/>
                <w:sz w:val="24"/>
                <w:szCs w:val="24"/>
              </w:rPr>
            </w:pPr>
            <w:r>
              <w:rPr>
                <w:rFonts w:ascii="Times New Roman" w:hAnsi="Times New Roman" w:cs="Times New Roman"/>
                <w:sz w:val="24"/>
                <w:szCs w:val="24"/>
              </w:rPr>
              <w:lastRenderedPageBreak/>
              <w:t>Г</w:t>
            </w:r>
            <w:r w:rsidRPr="00C937B2">
              <w:rPr>
                <w:rFonts w:ascii="Times New Roman" w:hAnsi="Times New Roman" w:cs="Times New Roman"/>
                <w:sz w:val="24"/>
                <w:szCs w:val="24"/>
              </w:rPr>
              <w:t>лавны</w:t>
            </w:r>
            <w:r>
              <w:rPr>
                <w:rFonts w:ascii="Times New Roman" w:hAnsi="Times New Roman" w:cs="Times New Roman"/>
                <w:sz w:val="24"/>
                <w:szCs w:val="24"/>
              </w:rPr>
              <w:t>е</w:t>
            </w:r>
            <w:r w:rsidRPr="00C937B2">
              <w:rPr>
                <w:rFonts w:ascii="Times New Roman" w:hAnsi="Times New Roman" w:cs="Times New Roman"/>
                <w:sz w:val="24"/>
                <w:szCs w:val="24"/>
              </w:rPr>
              <w:t xml:space="preserve"> внештатны</w:t>
            </w:r>
            <w:r>
              <w:rPr>
                <w:rFonts w:ascii="Times New Roman" w:hAnsi="Times New Roman" w:cs="Times New Roman"/>
                <w:sz w:val="24"/>
                <w:szCs w:val="24"/>
              </w:rPr>
              <w:t>е</w:t>
            </w:r>
            <w:r w:rsidRPr="00C937B2">
              <w:rPr>
                <w:rFonts w:ascii="Times New Roman" w:hAnsi="Times New Roman" w:cs="Times New Roman"/>
                <w:sz w:val="24"/>
                <w:szCs w:val="24"/>
              </w:rPr>
              <w:t xml:space="preserve"> специалист</w:t>
            </w:r>
            <w:r>
              <w:rPr>
                <w:rFonts w:ascii="Times New Roman" w:hAnsi="Times New Roman" w:cs="Times New Roman"/>
                <w:sz w:val="24"/>
                <w:szCs w:val="24"/>
              </w:rPr>
              <w:t>ы</w:t>
            </w:r>
            <w:r w:rsidRPr="00C937B2">
              <w:rPr>
                <w:rFonts w:ascii="Times New Roman" w:hAnsi="Times New Roman" w:cs="Times New Roman"/>
                <w:sz w:val="24"/>
                <w:szCs w:val="24"/>
              </w:rPr>
              <w:t xml:space="preserve"> департамента здравоохранения Брянской области</w:t>
            </w:r>
            <w:r>
              <w:rPr>
                <w:rFonts w:ascii="Times New Roman" w:hAnsi="Times New Roman" w:cs="Times New Roman"/>
                <w:sz w:val="24"/>
                <w:szCs w:val="24"/>
              </w:rPr>
              <w:t>:</w:t>
            </w:r>
          </w:p>
          <w:p w:rsidR="00EB60B9" w:rsidRDefault="00EB60B9" w:rsidP="00EB60B9">
            <w:pPr>
              <w:spacing w:after="0" w:line="240" w:lineRule="auto"/>
              <w:ind w:firstLine="57"/>
              <w:jc w:val="center"/>
              <w:rPr>
                <w:rFonts w:ascii="Times New Roman" w:hAnsi="Times New Roman" w:cs="Times New Roman"/>
                <w:sz w:val="24"/>
                <w:szCs w:val="24"/>
              </w:rPr>
            </w:pPr>
            <w:r>
              <w:rPr>
                <w:rFonts w:ascii="Times New Roman" w:hAnsi="Times New Roman" w:cs="Times New Roman"/>
                <w:sz w:val="24"/>
                <w:szCs w:val="24"/>
              </w:rPr>
              <w:t>невролог,</w:t>
            </w:r>
            <w:r w:rsidRPr="00C937B2">
              <w:rPr>
                <w:rFonts w:ascii="Times New Roman" w:hAnsi="Times New Roman" w:cs="Times New Roman"/>
                <w:sz w:val="24"/>
                <w:szCs w:val="24"/>
              </w:rPr>
              <w:t xml:space="preserve"> </w:t>
            </w:r>
          </w:p>
          <w:p w:rsidR="00C937B2" w:rsidRPr="00C937B2" w:rsidRDefault="00EB60B9" w:rsidP="00EB60B9">
            <w:pPr>
              <w:spacing w:after="0" w:line="240" w:lineRule="auto"/>
              <w:ind w:firstLine="57"/>
              <w:jc w:val="center"/>
              <w:rPr>
                <w:rFonts w:ascii="Times New Roman" w:hAnsi="Times New Roman" w:cs="Times New Roman"/>
                <w:sz w:val="24"/>
                <w:szCs w:val="24"/>
              </w:rPr>
            </w:pPr>
            <w:r w:rsidRPr="00C937B2">
              <w:rPr>
                <w:rFonts w:ascii="Times New Roman" w:hAnsi="Times New Roman" w:cs="Times New Roman"/>
                <w:sz w:val="24"/>
                <w:szCs w:val="24"/>
              </w:rPr>
              <w:t>по медицинской реабилитации</w:t>
            </w:r>
          </w:p>
        </w:tc>
      </w:tr>
      <w:tr w:rsidR="00C937B2" w:rsidRPr="00C937B2" w:rsidTr="006C3A77">
        <w:trPr>
          <w:trHeight w:val="350"/>
        </w:trPr>
        <w:tc>
          <w:tcPr>
            <w:tcW w:w="15276" w:type="dxa"/>
            <w:gridSpan w:val="10"/>
            <w:hideMark/>
          </w:tcPr>
          <w:p w:rsidR="00C937B2" w:rsidRPr="00C937B2" w:rsidRDefault="00C937B2" w:rsidP="00C937B2">
            <w:pPr>
              <w:spacing w:after="0" w:line="240" w:lineRule="auto"/>
              <w:ind w:firstLine="57"/>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10. Кадровое обеспечение системы оказания медицинской помощи больным </w:t>
            </w:r>
            <w:proofErr w:type="gramStart"/>
            <w:r w:rsidRPr="00C937B2">
              <w:rPr>
                <w:rFonts w:ascii="Times New Roman" w:eastAsia="Times New Roman" w:hAnsi="Times New Roman" w:cs="Times New Roman"/>
                <w:color w:val="000000"/>
                <w:sz w:val="24"/>
                <w:szCs w:val="24"/>
                <w:lang w:eastAsia="ru-RU" w:bidi="ru-RU"/>
              </w:rPr>
              <w:t>сердечно-сосудистыми</w:t>
            </w:r>
            <w:proofErr w:type="gramEnd"/>
            <w:r w:rsidRPr="00C937B2">
              <w:rPr>
                <w:rFonts w:ascii="Times New Roman" w:eastAsia="Times New Roman" w:hAnsi="Times New Roman" w:cs="Times New Roman"/>
                <w:color w:val="000000"/>
                <w:sz w:val="24"/>
                <w:szCs w:val="24"/>
                <w:lang w:eastAsia="ru-RU" w:bidi="ru-RU"/>
              </w:rPr>
              <w:t xml:space="preserve"> заболеваниями</w:t>
            </w:r>
          </w:p>
          <w:p w:rsidR="00C937B2" w:rsidRPr="00C937B2" w:rsidRDefault="00C937B2" w:rsidP="00C937B2">
            <w:pPr>
              <w:spacing w:after="0" w:line="240" w:lineRule="auto"/>
              <w:ind w:firstLine="57"/>
              <w:jc w:val="center"/>
              <w:rPr>
                <w:rFonts w:ascii="Times New Roman" w:hAnsi="Times New Roman" w:cs="Times New Roman"/>
                <w:sz w:val="24"/>
                <w:szCs w:val="24"/>
              </w:rPr>
            </w:pPr>
          </w:p>
        </w:tc>
      </w:tr>
      <w:tr w:rsidR="00C937B2" w:rsidRPr="00C937B2" w:rsidTr="0087269B">
        <w:trPr>
          <w:trHeight w:val="4183"/>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themeColor="text1"/>
                <w:sz w:val="24"/>
                <w:szCs w:val="24"/>
                <w:lang w:eastAsia="ru-RU" w:bidi="ru-RU"/>
              </w:rPr>
            </w:pPr>
            <w:r w:rsidRPr="00C937B2">
              <w:rPr>
                <w:rFonts w:ascii="Times New Roman" w:eastAsia="Times New Roman" w:hAnsi="Times New Roman" w:cs="Times New Roman"/>
                <w:color w:val="000000" w:themeColor="text1"/>
                <w:sz w:val="24"/>
                <w:szCs w:val="24"/>
                <w:lang w:eastAsia="ru-RU" w:bidi="ru-RU"/>
              </w:rPr>
              <w:t>1</w:t>
            </w:r>
          </w:p>
        </w:tc>
        <w:tc>
          <w:tcPr>
            <w:tcW w:w="3541" w:type="dxa"/>
          </w:tcPr>
          <w:p w:rsidR="00C937B2" w:rsidRPr="00C937B2" w:rsidRDefault="00C937B2" w:rsidP="008A09FA">
            <w:pPr>
              <w:spacing w:line="240" w:lineRule="auto"/>
              <w:jc w:val="center"/>
              <w:rPr>
                <w:rFonts w:ascii="Times New Roman" w:eastAsia="Arial Unicode MS" w:hAnsi="Times New Roman" w:cs="Times New Roman"/>
                <w:color w:val="000000" w:themeColor="text1"/>
                <w:sz w:val="24"/>
                <w:szCs w:val="24"/>
                <w:lang w:eastAsia="ru-RU" w:bidi="ru-RU"/>
              </w:rPr>
            </w:pPr>
            <w:r w:rsidRPr="00C937B2">
              <w:rPr>
                <w:rFonts w:ascii="Times New Roman" w:eastAsiaTheme="minorEastAsia" w:hAnsi="Times New Roman" w:cs="Times New Roman"/>
                <w:color w:val="000000" w:themeColor="text1"/>
                <w:sz w:val="24"/>
                <w:szCs w:val="24"/>
                <w:lang w:eastAsia="ru-RU"/>
              </w:rPr>
              <w:t xml:space="preserve">Анализ потребности и утверждение НПА о потребности медицинских организаций Брянской области </w:t>
            </w:r>
            <w:r w:rsidRPr="00C937B2">
              <w:rPr>
                <w:rFonts w:ascii="Times New Roman" w:hAnsi="Times New Roman" w:cs="Times New Roman"/>
                <w:iCs/>
                <w:color w:val="0F1115"/>
                <w:shd w:val="clear" w:color="auto" w:fill="FFFFFF"/>
              </w:rPr>
              <w:t xml:space="preserve">в медицинских кадрах по всем специальностям, участвующим в оказании помощи пациентам с </w:t>
            </w:r>
            <w:proofErr w:type="gramStart"/>
            <w:r w:rsidR="0087269B">
              <w:rPr>
                <w:rFonts w:ascii="Times New Roman" w:hAnsi="Times New Roman" w:cs="Times New Roman"/>
                <w:iCs/>
                <w:color w:val="0F1115"/>
                <w:shd w:val="clear" w:color="auto" w:fill="FFFFFF"/>
              </w:rPr>
              <w:t>сердечно-сосудистыми</w:t>
            </w:r>
            <w:proofErr w:type="gramEnd"/>
            <w:r w:rsidR="0087269B">
              <w:rPr>
                <w:rFonts w:ascii="Times New Roman" w:hAnsi="Times New Roman" w:cs="Times New Roman"/>
                <w:iCs/>
                <w:color w:val="0F1115"/>
                <w:shd w:val="clear" w:color="auto" w:fill="FFFFFF"/>
              </w:rPr>
              <w:t xml:space="preserve"> заболеваниями </w:t>
            </w:r>
            <w:r w:rsidRPr="00C937B2">
              <w:rPr>
                <w:rFonts w:ascii="Times New Roman" w:hAnsi="Times New Roman" w:cs="Times New Roman"/>
                <w:iCs/>
                <w:color w:val="0F1115"/>
                <w:shd w:val="clear" w:color="auto" w:fill="FFFFFF"/>
              </w:rPr>
              <w:t>(кардиологи, невролог</w:t>
            </w:r>
            <w:r w:rsidR="008A09FA">
              <w:rPr>
                <w:rFonts w:ascii="Times New Roman" w:hAnsi="Times New Roman" w:cs="Times New Roman"/>
                <w:iCs/>
                <w:color w:val="0F1115"/>
                <w:shd w:val="clear" w:color="auto" w:fill="FFFFFF"/>
              </w:rPr>
              <w:t>и, сердечно-сосудистые хирурги</w:t>
            </w:r>
            <w:r w:rsidRPr="00C937B2">
              <w:rPr>
                <w:rFonts w:ascii="Times New Roman" w:hAnsi="Times New Roman" w:cs="Times New Roman"/>
                <w:iCs/>
                <w:color w:val="0F1115"/>
                <w:shd w:val="clear" w:color="auto" w:fill="FFFFFF"/>
              </w:rPr>
              <w:t xml:space="preserve">, </w:t>
            </w:r>
            <w:r w:rsidR="00065928">
              <w:rPr>
                <w:rFonts w:ascii="Times New Roman" w:hAnsi="Times New Roman" w:cs="Times New Roman"/>
                <w:iCs/>
                <w:color w:val="0F1115"/>
                <w:shd w:val="clear" w:color="auto" w:fill="FFFFFF"/>
              </w:rPr>
              <w:t xml:space="preserve">врачи по рентгенэндоваскулярным диагностике и лечению, </w:t>
            </w:r>
            <w:r w:rsidRPr="00C937B2">
              <w:rPr>
                <w:rFonts w:ascii="Times New Roman" w:hAnsi="Times New Roman" w:cs="Times New Roman"/>
                <w:iCs/>
                <w:color w:val="0F1115"/>
                <w:shd w:val="clear" w:color="auto" w:fill="FFFFFF"/>
              </w:rPr>
              <w:t xml:space="preserve">анестезиологи-реаниматологи, специалисты по реабилитации и др.), в разрезе </w:t>
            </w:r>
            <w:r w:rsidR="0087269B">
              <w:rPr>
                <w:rFonts w:ascii="Times New Roman" w:hAnsi="Times New Roman" w:cs="Times New Roman"/>
                <w:iCs/>
                <w:color w:val="0F1115"/>
                <w:shd w:val="clear" w:color="auto" w:fill="FFFFFF"/>
              </w:rPr>
              <w:t>каждой медицинской организации»</w:t>
            </w:r>
          </w:p>
        </w:tc>
        <w:tc>
          <w:tcPr>
            <w:tcW w:w="1559" w:type="dxa"/>
          </w:tcPr>
          <w:p w:rsidR="00C937B2" w:rsidRPr="00C937B2" w:rsidRDefault="00C937B2" w:rsidP="00C937B2">
            <w:pPr>
              <w:spacing w:line="240" w:lineRule="auto"/>
              <w:jc w:val="center"/>
              <w:rPr>
                <w:rFonts w:ascii="Times New Roman" w:eastAsia="Arial Unicode MS" w:hAnsi="Times New Roman" w:cs="Times New Roman"/>
                <w:color w:val="000000" w:themeColor="text1"/>
                <w:sz w:val="24"/>
                <w:szCs w:val="24"/>
                <w:lang w:eastAsia="ru-RU" w:bidi="ru-RU"/>
              </w:rPr>
            </w:pPr>
            <w:r w:rsidRPr="00C937B2">
              <w:rPr>
                <w:rFonts w:ascii="Times New Roman" w:eastAsiaTheme="minorEastAsia" w:hAnsi="Times New Roman" w:cs="Times New Roman"/>
                <w:color w:val="000000" w:themeColor="text1"/>
                <w:sz w:val="24"/>
                <w:szCs w:val="24"/>
                <w:lang w:eastAsia="ru-RU"/>
              </w:rPr>
              <w:t>30.07.2025</w:t>
            </w:r>
          </w:p>
        </w:tc>
        <w:tc>
          <w:tcPr>
            <w:tcW w:w="1559" w:type="dxa"/>
          </w:tcPr>
          <w:p w:rsidR="00C937B2" w:rsidRPr="00C937B2" w:rsidRDefault="00C937B2" w:rsidP="00C937B2">
            <w:pPr>
              <w:spacing w:line="240" w:lineRule="auto"/>
              <w:jc w:val="center"/>
              <w:rPr>
                <w:rFonts w:ascii="Times New Roman" w:eastAsia="Arial Unicode MS" w:hAnsi="Times New Roman" w:cs="Times New Roman"/>
                <w:color w:val="000000" w:themeColor="text1"/>
                <w:sz w:val="24"/>
                <w:szCs w:val="24"/>
                <w:lang w:eastAsia="ru-RU" w:bidi="ru-RU"/>
              </w:rPr>
            </w:pPr>
            <w:r w:rsidRPr="00C937B2">
              <w:rPr>
                <w:rFonts w:ascii="Times New Roman" w:eastAsiaTheme="minorEastAsia" w:hAnsi="Times New Roman" w:cs="Times New Roman"/>
                <w:color w:val="000000" w:themeColor="text1"/>
                <w:sz w:val="24"/>
                <w:szCs w:val="24"/>
                <w:lang w:eastAsia="ru-RU"/>
              </w:rPr>
              <w:t>31.03.2030</w:t>
            </w:r>
          </w:p>
        </w:tc>
        <w:tc>
          <w:tcPr>
            <w:tcW w:w="2552" w:type="dxa"/>
          </w:tcPr>
          <w:p w:rsidR="00C937B2" w:rsidRPr="00C937B2" w:rsidRDefault="00C937B2" w:rsidP="00C937B2">
            <w:pPr>
              <w:spacing w:line="240" w:lineRule="auto"/>
              <w:jc w:val="center"/>
              <w:rPr>
                <w:rFonts w:ascii="Times New Roman" w:eastAsia="Arial Unicode MS" w:hAnsi="Times New Roman" w:cs="Times New Roman"/>
                <w:color w:val="000000" w:themeColor="text1"/>
                <w:sz w:val="24"/>
                <w:szCs w:val="24"/>
                <w:lang w:eastAsia="ru-RU" w:bidi="ru-RU"/>
              </w:rPr>
            </w:pPr>
            <w:r w:rsidRPr="00C937B2">
              <w:rPr>
                <w:rFonts w:ascii="Times New Roman" w:eastAsiaTheme="minorEastAsia" w:hAnsi="Times New Roman" w:cs="Times New Roman"/>
                <w:color w:val="000000" w:themeColor="text1"/>
                <w:sz w:val="24"/>
                <w:szCs w:val="24"/>
                <w:lang w:eastAsia="ru-RU"/>
              </w:rPr>
              <w:t>Необходимое количество врачей-кардиологов для обеспечения медицинских организаций Брянской области</w:t>
            </w:r>
          </w:p>
        </w:tc>
        <w:tc>
          <w:tcPr>
            <w:tcW w:w="2552" w:type="dxa"/>
            <w:gridSpan w:val="2"/>
          </w:tcPr>
          <w:p w:rsidR="00C937B2" w:rsidRPr="00C937B2" w:rsidRDefault="00C937B2" w:rsidP="00C937B2">
            <w:pPr>
              <w:spacing w:after="0" w:line="240" w:lineRule="auto"/>
              <w:jc w:val="center"/>
              <w:rPr>
                <w:rFonts w:ascii="Times New Roman" w:eastAsiaTheme="minorEastAsia" w:hAnsi="Times New Roman" w:cs="Times New Roman"/>
                <w:color w:val="000000" w:themeColor="text1"/>
                <w:sz w:val="24"/>
                <w:szCs w:val="24"/>
                <w:lang w:eastAsia="ru-RU"/>
              </w:rPr>
            </w:pPr>
            <w:r w:rsidRPr="00C937B2">
              <w:rPr>
                <w:rFonts w:ascii="Times New Roman" w:eastAsiaTheme="minorEastAsia" w:hAnsi="Times New Roman" w:cs="Times New Roman"/>
                <w:color w:val="000000" w:themeColor="text1"/>
                <w:sz w:val="24"/>
                <w:szCs w:val="24"/>
                <w:lang w:eastAsia="ru-RU"/>
              </w:rPr>
              <w:t>Ежегодно актуализируемый НПА, с</w:t>
            </w:r>
            <w:r w:rsidR="0087269B">
              <w:rPr>
                <w:rFonts w:ascii="Times New Roman" w:eastAsiaTheme="minorEastAsia" w:hAnsi="Times New Roman" w:cs="Times New Roman"/>
                <w:color w:val="000000" w:themeColor="text1"/>
                <w:sz w:val="24"/>
                <w:szCs w:val="24"/>
                <w:lang w:eastAsia="ru-RU"/>
              </w:rPr>
              <w:t xml:space="preserve">одержащий сведения, в том </w:t>
            </w:r>
            <w:proofErr w:type="gramStart"/>
            <w:r w:rsidR="0087269B">
              <w:rPr>
                <w:rFonts w:ascii="Times New Roman" w:eastAsiaTheme="minorEastAsia" w:hAnsi="Times New Roman" w:cs="Times New Roman"/>
                <w:color w:val="000000" w:themeColor="text1"/>
                <w:sz w:val="24"/>
                <w:szCs w:val="24"/>
                <w:lang w:eastAsia="ru-RU"/>
              </w:rPr>
              <w:t>числе</w:t>
            </w:r>
            <w:proofErr w:type="gramEnd"/>
            <w:r w:rsidRPr="00C937B2">
              <w:rPr>
                <w:rFonts w:ascii="Times New Roman" w:eastAsiaTheme="minorEastAsia" w:hAnsi="Times New Roman" w:cs="Times New Roman"/>
                <w:color w:val="000000" w:themeColor="text1"/>
                <w:sz w:val="24"/>
                <w:szCs w:val="24"/>
                <w:lang w:eastAsia="ru-RU"/>
              </w:rPr>
              <w:t xml:space="preserve"> о потребности во врачах-специалистах, в том числе во врачах-кардиологах, составленный на основании анализа отчетов медицинских организаций</w:t>
            </w:r>
          </w:p>
        </w:tc>
        <w:tc>
          <w:tcPr>
            <w:tcW w:w="2694" w:type="dxa"/>
            <w:gridSpan w:val="3"/>
          </w:tcPr>
          <w:p w:rsidR="00C937B2" w:rsidRPr="00C937B2" w:rsidRDefault="00C937B2" w:rsidP="00C937B2">
            <w:pPr>
              <w:spacing w:line="240" w:lineRule="auto"/>
              <w:jc w:val="center"/>
              <w:rPr>
                <w:rFonts w:ascii="Times New Roman" w:eastAsia="Arial Unicode MS" w:hAnsi="Times New Roman" w:cs="Times New Roman"/>
                <w:color w:val="000000" w:themeColor="text1"/>
                <w:sz w:val="24"/>
                <w:szCs w:val="24"/>
                <w:lang w:eastAsia="ru-RU" w:bidi="ru-RU"/>
              </w:rPr>
            </w:pPr>
            <w:r w:rsidRPr="00C937B2">
              <w:rPr>
                <w:rFonts w:ascii="Times New Roman" w:eastAsiaTheme="minorEastAsia" w:hAnsi="Times New Roman" w:cs="Times New Roman"/>
                <w:color w:val="000000" w:themeColor="text1"/>
                <w:sz w:val="24"/>
                <w:szCs w:val="24"/>
                <w:lang w:eastAsia="ru-RU"/>
              </w:rPr>
              <w:t>Начальник отдела по кадровой работе департамента здравоохранения Брянской области</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lang w:eastAsia="ru-RU" w:bidi="ru-RU"/>
              </w:rPr>
            </w:pPr>
            <w:r w:rsidRPr="00C937B2">
              <w:rPr>
                <w:rFonts w:ascii="Times New Roman" w:eastAsia="Times New Roman" w:hAnsi="Times New Roman" w:cs="Times New Roman"/>
                <w:color w:val="000000"/>
                <w:lang w:eastAsia="ru-RU" w:bidi="ru-RU"/>
              </w:rPr>
              <w:t>2</w:t>
            </w:r>
          </w:p>
        </w:tc>
        <w:tc>
          <w:tcPr>
            <w:tcW w:w="3541" w:type="dxa"/>
            <w:hideMark/>
          </w:tcPr>
          <w:p w:rsidR="00C937B2" w:rsidRPr="00C937B2" w:rsidRDefault="00C937B2" w:rsidP="0087269B">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imes New Roman" w:hAnsi="Times New Roman" w:cs="Times New Roman"/>
                <w:color w:val="000000"/>
                <w:sz w:val="24"/>
                <w:szCs w:val="24"/>
                <w:lang w:eastAsia="ru-RU" w:bidi="ru-RU"/>
              </w:rPr>
              <w:t xml:space="preserve">Ежегодное формирование заявки приема на целевое обучение для подготовки специалистов с учетом реальной потребности субъекта в медицинских кадрах, участвующих в оказании медицинской помощи пациентам </w:t>
            </w:r>
            <w:r w:rsidRPr="00C937B2">
              <w:rPr>
                <w:rFonts w:ascii="Times New Roman" w:hAnsi="Times New Roman" w:cs="Times New Roman"/>
                <w:sz w:val="24"/>
                <w:szCs w:val="24"/>
              </w:rPr>
              <w:t xml:space="preserve">в соответствии с </w:t>
            </w:r>
            <w:r w:rsidRPr="00C937B2">
              <w:rPr>
                <w:rFonts w:ascii="Times New Roman" w:eastAsia="Times New Roman" w:hAnsi="Times New Roman" w:cs="Times New Roman"/>
                <w:color w:val="000000"/>
                <w:sz w:val="24"/>
                <w:szCs w:val="24"/>
                <w:lang w:eastAsia="ru-RU" w:bidi="ru-RU"/>
              </w:rPr>
              <w:t xml:space="preserve">постановлением правительства </w:t>
            </w:r>
            <w:r w:rsidR="0087269B">
              <w:rPr>
                <w:rFonts w:ascii="Times New Roman" w:eastAsia="Times New Roman" w:hAnsi="Times New Roman" w:cs="Times New Roman"/>
                <w:color w:val="000000"/>
                <w:sz w:val="24"/>
                <w:szCs w:val="24"/>
                <w:lang w:eastAsia="ru-RU" w:bidi="ru-RU"/>
              </w:rPr>
              <w:t xml:space="preserve">Российской Федерации от </w:t>
            </w:r>
            <w:r w:rsidR="0087269B">
              <w:rPr>
                <w:rFonts w:ascii="Times New Roman" w:eastAsia="Times New Roman" w:hAnsi="Times New Roman" w:cs="Times New Roman"/>
                <w:color w:val="000000"/>
                <w:sz w:val="24"/>
                <w:szCs w:val="24"/>
                <w:lang w:eastAsia="ru-RU" w:bidi="ru-RU"/>
              </w:rPr>
              <w:lastRenderedPageBreak/>
              <w:t>27 </w:t>
            </w:r>
            <w:r w:rsidRPr="00C937B2">
              <w:rPr>
                <w:rFonts w:ascii="Times New Roman" w:eastAsia="Times New Roman" w:hAnsi="Times New Roman" w:cs="Times New Roman"/>
                <w:color w:val="000000"/>
                <w:sz w:val="24"/>
                <w:szCs w:val="24"/>
                <w:lang w:eastAsia="ru-RU" w:bidi="ru-RU"/>
              </w:rPr>
              <w:t xml:space="preserve">апреля 2024 года № 555 «О целевом </w:t>
            </w:r>
            <w:proofErr w:type="gramStart"/>
            <w:r w:rsidRPr="00C937B2">
              <w:rPr>
                <w:rFonts w:ascii="Times New Roman" w:eastAsia="Times New Roman" w:hAnsi="Times New Roman" w:cs="Times New Roman"/>
                <w:color w:val="000000"/>
                <w:sz w:val="24"/>
                <w:szCs w:val="24"/>
                <w:lang w:eastAsia="ru-RU" w:bidi="ru-RU"/>
              </w:rPr>
              <w:t>обучении по</w:t>
            </w:r>
            <w:proofErr w:type="gramEnd"/>
            <w:r w:rsidRPr="00C937B2">
              <w:rPr>
                <w:rFonts w:ascii="Times New Roman" w:eastAsia="Times New Roman" w:hAnsi="Times New Roman" w:cs="Times New Roman"/>
                <w:color w:val="000000"/>
                <w:sz w:val="24"/>
                <w:szCs w:val="24"/>
                <w:lang w:eastAsia="ru-RU" w:bidi="ru-RU"/>
              </w:rPr>
              <w:t xml:space="preserve"> образовательным программам среднего профессионального и высшего образования»</w:t>
            </w:r>
          </w:p>
        </w:tc>
        <w:tc>
          <w:tcPr>
            <w:tcW w:w="155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lastRenderedPageBreak/>
              <w:t>30.07.2025</w:t>
            </w:r>
          </w:p>
        </w:tc>
        <w:tc>
          <w:tcPr>
            <w:tcW w:w="155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31.03.2030</w:t>
            </w:r>
          </w:p>
        </w:tc>
        <w:tc>
          <w:tcPr>
            <w:tcW w:w="2552"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imes New Roman" w:hAnsi="Times New Roman" w:cs="Times New Roman"/>
                <w:color w:val="000000"/>
                <w:sz w:val="24"/>
                <w:szCs w:val="24"/>
                <w:lang w:eastAsia="ru-RU" w:bidi="ru-RU"/>
              </w:rPr>
              <w:t>Сформирована заявка на необходимое количество мест на целевое обучение врачей-специалистов для обеспечения медицинских организаций Брянской области</w:t>
            </w:r>
          </w:p>
        </w:tc>
        <w:tc>
          <w:tcPr>
            <w:tcW w:w="2552" w:type="dxa"/>
            <w:gridSpan w:val="2"/>
            <w:hideMark/>
          </w:tcPr>
          <w:p w:rsidR="00C937B2" w:rsidRPr="00C937B2" w:rsidRDefault="00C937B2" w:rsidP="008D6B6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imes New Roman" w:hAnsi="Times New Roman" w:cs="Times New Roman"/>
                <w:color w:val="000000"/>
                <w:sz w:val="24"/>
                <w:szCs w:val="24"/>
                <w:lang w:eastAsia="ru-RU" w:bidi="ru-RU"/>
              </w:rPr>
              <w:t>Количество мест на целево</w:t>
            </w:r>
            <w:r w:rsidR="008D6B62">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обучение врачей-специалистов </w:t>
            </w:r>
          </w:p>
        </w:tc>
        <w:tc>
          <w:tcPr>
            <w:tcW w:w="2694" w:type="dxa"/>
            <w:gridSpan w:val="3"/>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Начальник отдела по кадровой работе департамента здравоохранения Брянской области</w:t>
            </w:r>
          </w:p>
        </w:tc>
      </w:tr>
      <w:tr w:rsidR="00C937B2" w:rsidRPr="00C937B2" w:rsidTr="006C3A77">
        <w:trPr>
          <w:trHeight w:val="900"/>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lang w:eastAsia="ru-RU" w:bidi="ru-RU"/>
              </w:rPr>
            </w:pPr>
            <w:r w:rsidRPr="00C937B2">
              <w:rPr>
                <w:rFonts w:ascii="Times New Roman" w:eastAsia="Times New Roman" w:hAnsi="Times New Roman" w:cs="Times New Roman"/>
                <w:color w:val="000000"/>
                <w:lang w:eastAsia="ru-RU" w:bidi="ru-RU"/>
              </w:rPr>
              <w:lastRenderedPageBreak/>
              <w:t>3</w:t>
            </w:r>
          </w:p>
        </w:tc>
        <w:tc>
          <w:tcPr>
            <w:tcW w:w="3541" w:type="dxa"/>
            <w:hideMark/>
          </w:tcPr>
          <w:p w:rsidR="00C937B2" w:rsidRPr="00C937B2" w:rsidRDefault="00C937B2" w:rsidP="008D6B6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Ежегодно привлекать целевых ординаторов по профилям к работе врачами</w:t>
            </w:r>
            <w:r w:rsidR="008D6B62">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стажерами (1 и 2 года обучения) на должностях врачей</w:t>
            </w:r>
            <w:r w:rsidR="008D6B62">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стажеров в медицинские организации региона</w:t>
            </w:r>
          </w:p>
        </w:tc>
        <w:tc>
          <w:tcPr>
            <w:tcW w:w="155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30.07.2025</w:t>
            </w:r>
          </w:p>
        </w:tc>
        <w:tc>
          <w:tcPr>
            <w:tcW w:w="155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31.03.2030</w:t>
            </w:r>
          </w:p>
        </w:tc>
        <w:tc>
          <w:tcPr>
            <w:tcW w:w="2552" w:type="dxa"/>
            <w:hideMark/>
          </w:tcPr>
          <w:p w:rsidR="00C937B2" w:rsidRPr="00C937B2" w:rsidRDefault="00C937B2" w:rsidP="008D6B6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Ежегодно привлекать целевых ординаторов по профилям к работе врачами</w:t>
            </w:r>
            <w:r w:rsidR="008D6B62">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стажерами (1 и 2 года обучения) на должностях врачей</w:t>
            </w:r>
            <w:r w:rsidR="008D6B62">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стажеров в медицинские организации региона</w:t>
            </w:r>
          </w:p>
        </w:tc>
        <w:tc>
          <w:tcPr>
            <w:tcW w:w="2552" w:type="dxa"/>
            <w:gridSpan w:val="2"/>
            <w:hideMark/>
          </w:tcPr>
          <w:p w:rsidR="00C937B2" w:rsidRPr="00C937B2" w:rsidRDefault="00C937B2" w:rsidP="008D6B6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Количество привлеченных ординаторов по профилям к работе врачами</w:t>
            </w:r>
            <w:r w:rsidR="008D6B62">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стажерами (1 и 2 года обучения) на должностях врачей</w:t>
            </w:r>
            <w:r w:rsidR="008D6B62">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стажеров в медицинские организации региона не менее 60</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C937B2" w:rsidRPr="00C937B2" w:rsidTr="00065928">
        <w:trPr>
          <w:trHeight w:val="4531"/>
        </w:trPr>
        <w:tc>
          <w:tcPr>
            <w:tcW w:w="819"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lang w:eastAsia="ru-RU" w:bidi="ru-RU"/>
              </w:rPr>
            </w:pPr>
            <w:r w:rsidRPr="00C937B2">
              <w:rPr>
                <w:rFonts w:ascii="Times New Roman" w:eastAsia="Times New Roman" w:hAnsi="Times New Roman" w:cs="Times New Roman"/>
                <w:color w:val="000000"/>
                <w:lang w:eastAsia="ru-RU" w:bidi="ru-RU"/>
              </w:rPr>
              <w:t>4</w:t>
            </w:r>
          </w:p>
        </w:tc>
        <w:tc>
          <w:tcPr>
            <w:tcW w:w="3541" w:type="dxa"/>
            <w:hideMark/>
          </w:tcPr>
          <w:p w:rsidR="00C937B2" w:rsidRPr="00C937B2" w:rsidRDefault="00C937B2" w:rsidP="008D6B62">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 xml:space="preserve">Проведение совместно с профильными НМИЦ образовательных мероприятий (стажировки на рабочем месте, показательные операции, повышения квалификации, семинары с использованием дистанционных технологий и др.) с участием профильных медицинских организаций, направленных на повышение профессиональной квалификации медицинских работников, участвующих в оказании медицинской помощи пациентам с </w:t>
            </w:r>
            <w:r w:rsidR="008D6B62">
              <w:rPr>
                <w:rFonts w:ascii="Times New Roman" w:eastAsia="Times New Roman" w:hAnsi="Times New Roman" w:cs="Times New Roman"/>
                <w:color w:val="000000"/>
                <w:sz w:val="24"/>
                <w:szCs w:val="24"/>
                <w:lang w:eastAsia="ru-RU" w:bidi="ru-RU"/>
              </w:rPr>
              <w:t xml:space="preserve">сердечно-сосудистыми заболеваниями </w:t>
            </w:r>
            <w:r w:rsidRPr="00C937B2">
              <w:rPr>
                <w:rFonts w:ascii="Times New Roman" w:eastAsia="Times New Roman" w:hAnsi="Times New Roman" w:cs="Times New Roman"/>
                <w:color w:val="000000"/>
                <w:sz w:val="24"/>
                <w:szCs w:val="24"/>
                <w:lang w:eastAsia="ru-RU" w:bidi="ru-RU"/>
              </w:rPr>
              <w:t xml:space="preserve"> </w:t>
            </w:r>
            <w:r w:rsidR="008D6B62">
              <w:rPr>
                <w:rFonts w:ascii="Times New Roman" w:eastAsia="Times New Roman" w:hAnsi="Times New Roman" w:cs="Times New Roman"/>
                <w:color w:val="000000"/>
                <w:sz w:val="24"/>
                <w:szCs w:val="24"/>
                <w:lang w:eastAsia="ru-RU" w:bidi="ru-RU"/>
              </w:rPr>
              <w:lastRenderedPageBreak/>
              <w:t>Брянской области</w:t>
            </w:r>
            <w:r w:rsidRPr="00C937B2">
              <w:rPr>
                <w:rFonts w:ascii="Times New Roman" w:eastAsia="Times New Roman" w:hAnsi="Times New Roman" w:cs="Times New Roman"/>
                <w:color w:val="000000"/>
                <w:sz w:val="24"/>
                <w:szCs w:val="24"/>
                <w:lang w:eastAsia="ru-RU" w:bidi="ru-RU"/>
              </w:rPr>
              <w:t>, в том числе в рамках системы непрерывного медицинского образования</w:t>
            </w:r>
            <w:proofErr w:type="gramEnd"/>
          </w:p>
        </w:tc>
        <w:tc>
          <w:tcPr>
            <w:tcW w:w="155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lang w:eastAsia="ru-RU"/>
              </w:rPr>
            </w:pPr>
            <w:r w:rsidRPr="00C937B2">
              <w:rPr>
                <w:rFonts w:ascii="Times New Roman" w:eastAsiaTheme="minorEastAsia" w:hAnsi="Times New Roman" w:cs="Times New Roman"/>
                <w:lang w:eastAsia="ru-RU"/>
              </w:rPr>
              <w:lastRenderedPageBreak/>
              <w:t>30.07.2025</w:t>
            </w:r>
          </w:p>
        </w:tc>
        <w:tc>
          <w:tcPr>
            <w:tcW w:w="155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31.03.2030</w:t>
            </w:r>
          </w:p>
        </w:tc>
        <w:tc>
          <w:tcPr>
            <w:tcW w:w="2552" w:type="dxa"/>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Проведение совместно с</w:t>
            </w:r>
            <w:r w:rsidRPr="00C937B2">
              <w:rPr>
                <w:rFonts w:ascii="Times New Roman" w:hAnsi="Times New Roman" w:cs="Times New Roman"/>
                <w:sz w:val="24"/>
                <w:szCs w:val="24"/>
              </w:rPr>
              <w:t xml:space="preserve"> </w:t>
            </w:r>
            <w:r w:rsidRPr="00C937B2">
              <w:rPr>
                <w:rFonts w:ascii="Times New Roman" w:eastAsia="Times New Roman" w:hAnsi="Times New Roman" w:cs="Times New Roman"/>
                <w:color w:val="000000"/>
                <w:sz w:val="24"/>
                <w:szCs w:val="24"/>
                <w:lang w:eastAsia="ru-RU" w:bidi="ru-RU"/>
              </w:rPr>
              <w:t>НМИЦ</w:t>
            </w:r>
          </w:p>
          <w:p w:rsidR="00C937B2" w:rsidRPr="00C937B2" w:rsidRDefault="00C937B2" w:rsidP="008D6B6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образовательных мероприятий (стажировки на рабочем месте, показательные операции, повышения квалификации, семинары с использованием дистанционных технологий и др.) с участием профильных медицинских организаций, направленных на </w:t>
            </w:r>
            <w:r w:rsidRPr="00C937B2">
              <w:rPr>
                <w:rFonts w:ascii="Times New Roman" w:eastAsia="Times New Roman" w:hAnsi="Times New Roman" w:cs="Times New Roman"/>
                <w:color w:val="000000"/>
                <w:sz w:val="24"/>
                <w:szCs w:val="24"/>
                <w:lang w:eastAsia="ru-RU" w:bidi="ru-RU"/>
              </w:rPr>
              <w:lastRenderedPageBreak/>
              <w:t xml:space="preserve">повышение профессиональной квалификации медицинских работников, участвующих в оказании медицинской помощи пациентам с </w:t>
            </w:r>
            <w:proofErr w:type="gramStart"/>
            <w:r w:rsidR="008D6B62">
              <w:rPr>
                <w:rFonts w:ascii="Times New Roman" w:eastAsia="Times New Roman" w:hAnsi="Times New Roman" w:cs="Times New Roman"/>
                <w:color w:val="000000"/>
                <w:sz w:val="24"/>
                <w:szCs w:val="24"/>
                <w:lang w:eastAsia="ru-RU" w:bidi="ru-RU"/>
              </w:rPr>
              <w:t>сердечно-сосудистыми</w:t>
            </w:r>
            <w:proofErr w:type="gramEnd"/>
            <w:r w:rsidR="008D6B62">
              <w:rPr>
                <w:rFonts w:ascii="Times New Roman" w:eastAsia="Times New Roman" w:hAnsi="Times New Roman" w:cs="Times New Roman"/>
                <w:color w:val="000000"/>
                <w:sz w:val="24"/>
                <w:szCs w:val="24"/>
                <w:lang w:eastAsia="ru-RU" w:bidi="ru-RU"/>
              </w:rPr>
              <w:t xml:space="preserve"> заболеваниями Брянской области</w:t>
            </w:r>
            <w:r w:rsidRPr="00C937B2">
              <w:rPr>
                <w:rFonts w:ascii="Times New Roman" w:eastAsia="Times New Roman" w:hAnsi="Times New Roman" w:cs="Times New Roman"/>
                <w:color w:val="000000"/>
                <w:sz w:val="24"/>
                <w:szCs w:val="24"/>
                <w:lang w:eastAsia="ru-RU" w:bidi="ru-RU"/>
              </w:rPr>
              <w:t>, в том числе в рамках системы непрерывного медицинского</w:t>
            </w:r>
          </w:p>
        </w:tc>
        <w:tc>
          <w:tcPr>
            <w:tcW w:w="2552" w:type="dxa"/>
            <w:gridSpan w:val="2"/>
            <w:hideMark/>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 xml:space="preserve">Количество </w:t>
            </w:r>
            <w:proofErr w:type="gramStart"/>
            <w:r w:rsidRPr="00C937B2">
              <w:rPr>
                <w:rFonts w:ascii="Times New Roman" w:eastAsia="Times New Roman" w:hAnsi="Times New Roman" w:cs="Times New Roman"/>
                <w:color w:val="000000"/>
                <w:sz w:val="24"/>
                <w:szCs w:val="24"/>
                <w:lang w:eastAsia="ru-RU" w:bidi="ru-RU"/>
              </w:rPr>
              <w:t>проведенных</w:t>
            </w:r>
            <w:proofErr w:type="gramEnd"/>
            <w:r w:rsidRPr="00C937B2">
              <w:rPr>
                <w:rFonts w:ascii="Times New Roman" w:eastAsia="Times New Roman" w:hAnsi="Times New Roman" w:cs="Times New Roman"/>
                <w:color w:val="000000"/>
                <w:sz w:val="24"/>
                <w:szCs w:val="24"/>
                <w:lang w:eastAsia="ru-RU" w:bidi="ru-RU"/>
              </w:rPr>
              <w:t xml:space="preserve"> с НМИЦ</w:t>
            </w:r>
          </w:p>
          <w:p w:rsidR="00C937B2" w:rsidRPr="00C937B2" w:rsidRDefault="00C937B2" w:rsidP="008D6B6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образовательных мероприятий (стажировки на рабочем месте, показательные операции, повышения квалификации, семинары с использованием дистанционных технологий и др.) с участием профильных медицинских организаций, направленных на </w:t>
            </w:r>
            <w:r w:rsidRPr="00C937B2">
              <w:rPr>
                <w:rFonts w:ascii="Times New Roman" w:eastAsia="Times New Roman" w:hAnsi="Times New Roman" w:cs="Times New Roman"/>
                <w:color w:val="000000"/>
                <w:sz w:val="24"/>
                <w:szCs w:val="24"/>
                <w:lang w:eastAsia="ru-RU" w:bidi="ru-RU"/>
              </w:rPr>
              <w:lastRenderedPageBreak/>
              <w:t xml:space="preserve">повышение профессиональной квалификации медицинских работников, участвующих в оказании медицинской помощи пациентам с </w:t>
            </w:r>
            <w:proofErr w:type="gramStart"/>
            <w:r w:rsidR="008D6B62">
              <w:rPr>
                <w:rFonts w:ascii="Times New Roman" w:eastAsia="Times New Roman" w:hAnsi="Times New Roman" w:cs="Times New Roman"/>
                <w:color w:val="000000"/>
                <w:sz w:val="24"/>
                <w:szCs w:val="24"/>
                <w:lang w:eastAsia="ru-RU" w:bidi="ru-RU"/>
              </w:rPr>
              <w:t>сердечно-сосудистыми</w:t>
            </w:r>
            <w:proofErr w:type="gramEnd"/>
            <w:r w:rsidR="008D6B62">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xml:space="preserve"> </w:t>
            </w:r>
            <w:r w:rsidR="008D6B62">
              <w:rPr>
                <w:rFonts w:ascii="Times New Roman" w:eastAsia="Times New Roman" w:hAnsi="Times New Roman" w:cs="Times New Roman"/>
                <w:color w:val="000000"/>
                <w:sz w:val="24"/>
                <w:szCs w:val="24"/>
                <w:lang w:eastAsia="ru-RU" w:bidi="ru-RU"/>
              </w:rPr>
              <w:t>Брянской области</w:t>
            </w:r>
            <w:r w:rsidRPr="00C937B2">
              <w:rPr>
                <w:rFonts w:ascii="Times New Roman" w:eastAsia="Times New Roman" w:hAnsi="Times New Roman" w:cs="Times New Roman"/>
                <w:color w:val="000000"/>
                <w:sz w:val="24"/>
                <w:szCs w:val="24"/>
                <w:lang w:eastAsia="ru-RU" w:bidi="ru-RU"/>
              </w:rPr>
              <w:t>, в том числе в рамках системы непрерывного медицинского</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Главные врачи медицинских организаций</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lang w:eastAsia="ru-RU" w:bidi="ru-RU"/>
              </w:rPr>
            </w:pPr>
          </w:p>
        </w:tc>
      </w:tr>
      <w:tr w:rsidR="00C937B2" w:rsidRPr="00C937B2" w:rsidTr="006C3A77">
        <w:trPr>
          <w:trHeight w:val="90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5</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Ежеквартальный мониторинг медицинских организаций с долей подключений к научно-практическим мероприятиям, проводимых </w:t>
            </w:r>
            <w:proofErr w:type="gramStart"/>
            <w:r w:rsidRPr="00C937B2">
              <w:rPr>
                <w:rFonts w:ascii="Times New Roman" w:eastAsia="Times New Roman" w:hAnsi="Times New Roman" w:cs="Times New Roman"/>
                <w:color w:val="000000"/>
                <w:sz w:val="24"/>
                <w:szCs w:val="24"/>
                <w:lang w:eastAsia="ru-RU" w:bidi="ru-RU"/>
              </w:rPr>
              <w:t>профильными</w:t>
            </w:r>
            <w:proofErr w:type="gramEnd"/>
            <w:r w:rsidRPr="00C937B2">
              <w:rPr>
                <w:rFonts w:ascii="Times New Roman" w:eastAsia="Times New Roman" w:hAnsi="Times New Roman" w:cs="Times New Roman"/>
                <w:color w:val="000000"/>
                <w:sz w:val="24"/>
                <w:szCs w:val="24"/>
                <w:lang w:eastAsia="ru-RU" w:bidi="ru-RU"/>
              </w:rPr>
              <w:t xml:space="preserve"> НМИЦ, в объеме не менее 85 %</w:t>
            </w:r>
          </w:p>
        </w:tc>
        <w:tc>
          <w:tcPr>
            <w:tcW w:w="1559" w:type="dxa"/>
          </w:tcPr>
          <w:p w:rsidR="00C937B2" w:rsidRPr="00C937B2" w:rsidRDefault="00C937B2" w:rsidP="00C937B2">
            <w:pPr>
              <w:spacing w:after="0" w:line="240" w:lineRule="auto"/>
              <w:ind w:firstLine="57"/>
              <w:jc w:val="center"/>
              <w:rPr>
                <w:rFonts w:ascii="Times New Roman" w:eastAsiaTheme="minorEastAsia" w:hAnsi="Times New Roman" w:cs="Times New Roman"/>
                <w:lang w:eastAsia="ru-RU"/>
              </w:rPr>
            </w:pPr>
            <w:r w:rsidRPr="00C937B2">
              <w:rPr>
                <w:rFonts w:ascii="Times New Roman" w:eastAsiaTheme="minorEastAsia" w:hAnsi="Times New Roman" w:cs="Times New Roman"/>
                <w:lang w:eastAsia="ru-RU"/>
              </w:rPr>
              <w:t>30.07.2025</w:t>
            </w:r>
          </w:p>
        </w:tc>
        <w:tc>
          <w:tcPr>
            <w:tcW w:w="1559"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31.03.2030</w:t>
            </w:r>
          </w:p>
        </w:tc>
        <w:tc>
          <w:tcPr>
            <w:tcW w:w="2552"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Повышение компетенции врачей-специалистов, оказывающих медицинскую помощь пациентам с ССЗ</w:t>
            </w:r>
          </w:p>
        </w:tc>
        <w:tc>
          <w:tcPr>
            <w:tcW w:w="2552"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Подключено к научно-практическим мероприятиям, </w:t>
            </w:r>
            <w:proofErr w:type="gramStart"/>
            <w:r w:rsidRPr="00C937B2">
              <w:rPr>
                <w:rFonts w:ascii="Times New Roman" w:eastAsia="Times New Roman" w:hAnsi="Times New Roman" w:cs="Times New Roman"/>
                <w:color w:val="000000"/>
                <w:sz w:val="24"/>
                <w:szCs w:val="24"/>
                <w:lang w:eastAsia="ru-RU" w:bidi="ru-RU"/>
              </w:rPr>
              <w:t>проводимых</w:t>
            </w:r>
            <w:proofErr w:type="gramEnd"/>
            <w:r w:rsidRPr="00C937B2">
              <w:rPr>
                <w:rFonts w:ascii="Times New Roman" w:eastAsia="Times New Roman" w:hAnsi="Times New Roman" w:cs="Times New Roman"/>
                <w:color w:val="000000"/>
                <w:sz w:val="24"/>
                <w:szCs w:val="24"/>
                <w:lang w:eastAsia="ru-RU" w:bidi="ru-RU"/>
              </w:rPr>
              <w:t xml:space="preserve"> профильными НМИЦ не менее</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85 %</w:t>
            </w:r>
            <w:r w:rsidR="008D6B62">
              <w:rPr>
                <w:rFonts w:ascii="Times New Roman" w:eastAsia="Times New Roman" w:hAnsi="Times New Roman" w:cs="Times New Roman"/>
                <w:color w:val="000000"/>
                <w:sz w:val="24"/>
                <w:szCs w:val="24"/>
                <w:lang w:eastAsia="ru-RU" w:bidi="ru-RU"/>
              </w:rPr>
              <w:t xml:space="preserve"> медицинских организаций, подведомственных департаменту здравоохранения Брянской области</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w:t>
            </w:r>
            <w:r w:rsidR="00EB60B9">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внештатны</w:t>
            </w:r>
            <w:r w:rsidR="00EB60B9">
              <w:rPr>
                <w:rFonts w:ascii="Times New Roman" w:eastAsia="Times New Roman" w:hAnsi="Times New Roman" w:cs="Times New Roman"/>
                <w:color w:val="000000"/>
                <w:sz w:val="24"/>
                <w:szCs w:val="24"/>
                <w:lang w:eastAsia="ru-RU" w:bidi="ru-RU"/>
              </w:rPr>
              <w:t>е</w:t>
            </w:r>
            <w:r w:rsidRPr="00C937B2">
              <w:rPr>
                <w:rFonts w:ascii="Times New Roman" w:eastAsia="Times New Roman" w:hAnsi="Times New Roman" w:cs="Times New Roman"/>
                <w:color w:val="000000"/>
                <w:sz w:val="24"/>
                <w:szCs w:val="24"/>
                <w:lang w:eastAsia="ru-RU" w:bidi="ru-RU"/>
              </w:rPr>
              <w:t xml:space="preserve"> специалист</w:t>
            </w:r>
            <w:r w:rsidR="00EB60B9">
              <w:rPr>
                <w:rFonts w:ascii="Times New Roman" w:eastAsia="Times New Roman" w:hAnsi="Times New Roman" w:cs="Times New Roman"/>
                <w:color w:val="000000"/>
                <w:sz w:val="24"/>
                <w:szCs w:val="24"/>
                <w:lang w:eastAsia="ru-RU" w:bidi="ru-RU"/>
              </w:rPr>
              <w:t>ы</w:t>
            </w:r>
            <w:r w:rsidRPr="00C937B2">
              <w:rPr>
                <w:rFonts w:ascii="Times New Roman" w:eastAsia="Times New Roman" w:hAnsi="Times New Roman" w:cs="Times New Roman"/>
                <w:color w:val="000000"/>
                <w:sz w:val="24"/>
                <w:szCs w:val="24"/>
                <w:lang w:eastAsia="ru-RU" w:bidi="ru-RU"/>
              </w:rPr>
              <w:t xml:space="preserve"> </w:t>
            </w:r>
            <w:r w:rsidR="00EB60B9" w:rsidRPr="00C937B2">
              <w:rPr>
                <w:rFonts w:ascii="Times New Roman" w:eastAsiaTheme="minorEastAsia" w:hAnsi="Times New Roman" w:cs="Times New Roman"/>
                <w:sz w:val="24"/>
                <w:szCs w:val="24"/>
                <w:lang w:eastAsia="ru-RU"/>
              </w:rPr>
              <w:t>департамента здравоохранения Брянской области</w:t>
            </w:r>
            <w:r w:rsidR="00EB60B9">
              <w:rPr>
                <w:rFonts w:ascii="Times New Roman" w:eastAsia="Times New Roman" w:hAnsi="Times New Roman" w:cs="Times New Roman"/>
                <w:color w:val="000000"/>
                <w:sz w:val="24"/>
                <w:szCs w:val="24"/>
                <w:lang w:eastAsia="ru-RU" w:bidi="ru-RU"/>
              </w:rPr>
              <w:t xml:space="preserve">: </w:t>
            </w:r>
            <w:r w:rsidRPr="00C937B2">
              <w:rPr>
                <w:rFonts w:ascii="Times New Roman" w:eastAsia="Times New Roman" w:hAnsi="Times New Roman" w:cs="Times New Roman"/>
                <w:color w:val="000000"/>
                <w:sz w:val="24"/>
                <w:szCs w:val="24"/>
                <w:lang w:eastAsia="ru-RU" w:bidi="ru-RU"/>
              </w:rPr>
              <w:t>кардиолог</w:t>
            </w:r>
            <w:r w:rsidR="00EB60B9">
              <w:rPr>
                <w:rFonts w:ascii="Times New Roman" w:eastAsia="Times New Roman" w:hAnsi="Times New Roman" w:cs="Times New Roman"/>
                <w:color w:val="000000"/>
                <w:sz w:val="24"/>
                <w:szCs w:val="24"/>
                <w:lang w:eastAsia="ru-RU" w:bidi="ru-RU"/>
              </w:rPr>
              <w:t>,</w:t>
            </w:r>
          </w:p>
          <w:p w:rsid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невролог</w:t>
            </w:r>
            <w:r w:rsidR="00EB60B9">
              <w:rPr>
                <w:rFonts w:ascii="Times New Roman" w:eastAsia="Times New Roman" w:hAnsi="Times New Roman" w:cs="Times New Roman"/>
                <w:color w:val="000000"/>
                <w:sz w:val="24"/>
                <w:szCs w:val="24"/>
                <w:lang w:eastAsia="ru-RU" w:bidi="ru-RU"/>
              </w:rPr>
              <w:t>,</w:t>
            </w:r>
          </w:p>
          <w:p w:rsidR="00EB60B9" w:rsidRPr="00C937B2" w:rsidRDefault="00EB60B9"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терапевт,</w:t>
            </w:r>
          </w:p>
          <w:p w:rsidR="00C937B2" w:rsidRPr="00C937B2" w:rsidRDefault="00EB60B9" w:rsidP="00EB60B9">
            <w:pPr>
              <w:widowControl w:val="0"/>
              <w:spacing w:after="0" w:line="240" w:lineRule="auto"/>
              <w:jc w:val="center"/>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по медицинской реабилитации</w:t>
            </w:r>
          </w:p>
        </w:tc>
      </w:tr>
      <w:tr w:rsidR="00C937B2" w:rsidRPr="00C937B2" w:rsidTr="006C3A77">
        <w:trPr>
          <w:trHeight w:val="699"/>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6</w:t>
            </w:r>
          </w:p>
        </w:tc>
        <w:tc>
          <w:tcPr>
            <w:tcW w:w="3541" w:type="dxa"/>
          </w:tcPr>
          <w:p w:rsidR="00C937B2" w:rsidRPr="00C937B2" w:rsidRDefault="00C937B2" w:rsidP="008D6B6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Разработать и реализовать план мероприятий для реализации мер социальной поддержки медицинских работников, </w:t>
            </w:r>
            <w:r w:rsidRPr="00C937B2">
              <w:rPr>
                <w:rFonts w:ascii="Times New Roman" w:eastAsia="Times New Roman" w:hAnsi="Times New Roman" w:cs="Times New Roman"/>
                <w:color w:val="000000"/>
                <w:sz w:val="24"/>
                <w:szCs w:val="24"/>
                <w:lang w:eastAsia="ru-RU" w:bidi="ru-RU"/>
              </w:rPr>
              <w:lastRenderedPageBreak/>
              <w:t xml:space="preserve">участвующих в оказании медицинской помощи пациентам с </w:t>
            </w:r>
            <w:proofErr w:type="gramStart"/>
            <w:r w:rsidR="008D6B62">
              <w:rPr>
                <w:rFonts w:ascii="Times New Roman" w:eastAsia="Times New Roman" w:hAnsi="Times New Roman" w:cs="Times New Roman"/>
                <w:color w:val="000000"/>
                <w:sz w:val="24"/>
                <w:szCs w:val="24"/>
                <w:lang w:eastAsia="ru-RU" w:bidi="ru-RU"/>
              </w:rPr>
              <w:t>сердечно-сосудистыми</w:t>
            </w:r>
            <w:proofErr w:type="gramEnd"/>
            <w:r w:rsidR="008D6B62">
              <w:rPr>
                <w:rFonts w:ascii="Times New Roman" w:eastAsia="Times New Roman" w:hAnsi="Times New Roman" w:cs="Times New Roman"/>
                <w:color w:val="000000"/>
                <w:sz w:val="24"/>
                <w:szCs w:val="24"/>
                <w:lang w:eastAsia="ru-RU" w:bidi="ru-RU"/>
              </w:rPr>
              <w:t xml:space="preserve"> заболеваниями</w:t>
            </w:r>
            <w:r w:rsidRPr="00C937B2">
              <w:rPr>
                <w:rFonts w:ascii="Times New Roman" w:eastAsia="Times New Roman" w:hAnsi="Times New Roman" w:cs="Times New Roman"/>
                <w:color w:val="000000"/>
                <w:sz w:val="24"/>
                <w:szCs w:val="24"/>
                <w:lang w:eastAsia="ru-RU" w:bidi="ru-RU"/>
              </w:rPr>
              <w:t xml:space="preserve"> </w:t>
            </w:r>
            <w:r w:rsidR="008D6B62">
              <w:rPr>
                <w:rFonts w:ascii="Times New Roman" w:eastAsia="Times New Roman" w:hAnsi="Times New Roman" w:cs="Times New Roman"/>
                <w:color w:val="000000"/>
                <w:sz w:val="24"/>
                <w:szCs w:val="24"/>
                <w:lang w:eastAsia="ru-RU" w:bidi="ru-RU"/>
              </w:rPr>
              <w:t>Брянской области</w:t>
            </w:r>
          </w:p>
        </w:tc>
        <w:tc>
          <w:tcPr>
            <w:tcW w:w="1559" w:type="dxa"/>
          </w:tcPr>
          <w:p w:rsidR="00C937B2" w:rsidRPr="00C937B2" w:rsidRDefault="00C937B2" w:rsidP="00C937B2">
            <w:pPr>
              <w:spacing w:after="0" w:line="240" w:lineRule="auto"/>
              <w:ind w:firstLine="57"/>
              <w:jc w:val="center"/>
              <w:rPr>
                <w:rFonts w:ascii="Times New Roman" w:eastAsiaTheme="minorEastAsia" w:hAnsi="Times New Roman" w:cs="Times New Roman"/>
                <w:lang w:eastAsia="ru-RU"/>
              </w:rPr>
            </w:pPr>
            <w:r w:rsidRPr="00C937B2">
              <w:rPr>
                <w:rFonts w:ascii="Times New Roman" w:eastAsiaTheme="minorEastAsia" w:hAnsi="Times New Roman" w:cs="Times New Roman"/>
                <w:lang w:eastAsia="ru-RU"/>
              </w:rPr>
              <w:lastRenderedPageBreak/>
              <w:t>30.07.2025</w:t>
            </w:r>
          </w:p>
        </w:tc>
        <w:tc>
          <w:tcPr>
            <w:tcW w:w="1559"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31.03.2030</w:t>
            </w:r>
          </w:p>
        </w:tc>
        <w:tc>
          <w:tcPr>
            <w:tcW w:w="2552" w:type="dxa"/>
          </w:tcPr>
          <w:p w:rsidR="00C937B2" w:rsidRPr="00C937B2" w:rsidRDefault="00C937B2" w:rsidP="008D6B6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heme="minorEastAsia" w:hAnsi="Times New Roman" w:cs="Times New Roman"/>
                <w:sz w:val="24"/>
                <w:szCs w:val="24"/>
                <w:lang w:eastAsia="ru-RU"/>
              </w:rPr>
              <w:t xml:space="preserve">Локальные акты медицинских организаций по осуществлению мер </w:t>
            </w:r>
            <w:r w:rsidRPr="00C937B2">
              <w:rPr>
                <w:rFonts w:ascii="Times New Roman" w:eastAsiaTheme="minorEastAsia" w:hAnsi="Times New Roman" w:cs="Times New Roman"/>
                <w:sz w:val="24"/>
                <w:szCs w:val="24"/>
                <w:lang w:eastAsia="ru-RU"/>
              </w:rPr>
              <w:lastRenderedPageBreak/>
              <w:t>социальной поддержки медицинских работников, участвующих в оказании медицинской помощи пациентам с</w:t>
            </w:r>
            <w:r w:rsidR="008D6B62">
              <w:rPr>
                <w:rFonts w:ascii="Times New Roman" w:eastAsiaTheme="minorEastAsia" w:hAnsi="Times New Roman" w:cs="Times New Roman"/>
                <w:sz w:val="24"/>
                <w:szCs w:val="24"/>
                <w:lang w:eastAsia="ru-RU"/>
              </w:rPr>
              <w:t xml:space="preserve"> </w:t>
            </w:r>
            <w:proofErr w:type="gramStart"/>
            <w:r w:rsidR="008D6B62">
              <w:rPr>
                <w:rFonts w:ascii="Times New Roman" w:eastAsiaTheme="minorEastAsia" w:hAnsi="Times New Roman" w:cs="Times New Roman"/>
                <w:sz w:val="24"/>
                <w:szCs w:val="24"/>
                <w:lang w:eastAsia="ru-RU"/>
              </w:rPr>
              <w:t>сердечно-сосудистыми</w:t>
            </w:r>
            <w:proofErr w:type="gramEnd"/>
            <w:r w:rsidR="008D6B62">
              <w:rPr>
                <w:rFonts w:ascii="Times New Roman" w:eastAsiaTheme="minorEastAsia" w:hAnsi="Times New Roman" w:cs="Times New Roman"/>
                <w:sz w:val="24"/>
                <w:szCs w:val="24"/>
                <w:lang w:eastAsia="ru-RU"/>
              </w:rPr>
              <w:t xml:space="preserve"> заболеваниями</w:t>
            </w:r>
          </w:p>
        </w:tc>
        <w:tc>
          <w:tcPr>
            <w:tcW w:w="2552" w:type="dxa"/>
            <w:gridSpan w:val="2"/>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heme="minorEastAsia" w:hAnsi="Times New Roman" w:cs="Times New Roman"/>
                <w:sz w:val="24"/>
                <w:szCs w:val="24"/>
                <w:lang w:eastAsia="ru-RU"/>
              </w:rPr>
              <w:lastRenderedPageBreak/>
              <w:t xml:space="preserve">Закрепление медицинских работников в медицинских </w:t>
            </w:r>
            <w:r w:rsidRPr="00C937B2">
              <w:rPr>
                <w:rFonts w:ascii="Times New Roman" w:eastAsiaTheme="minorEastAsia" w:hAnsi="Times New Roman" w:cs="Times New Roman"/>
                <w:sz w:val="24"/>
                <w:szCs w:val="24"/>
                <w:lang w:eastAsia="ru-RU"/>
              </w:rPr>
              <w:lastRenderedPageBreak/>
              <w:t>организациях</w:t>
            </w:r>
            <w:r w:rsidR="008D6B62">
              <w:rPr>
                <w:rFonts w:ascii="Times New Roman" w:eastAsiaTheme="minorEastAsia" w:hAnsi="Times New Roman" w:cs="Times New Roman"/>
                <w:sz w:val="24"/>
                <w:szCs w:val="24"/>
                <w:lang w:eastAsia="ru-RU"/>
              </w:rPr>
              <w:t>, подведомственных департаменту здравоохранения Брянской области</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Главные врачи медицинских организаций</w:t>
            </w:r>
          </w:p>
        </w:tc>
      </w:tr>
      <w:tr w:rsidR="00C937B2" w:rsidRPr="00C937B2" w:rsidTr="006C3A77">
        <w:trPr>
          <w:trHeight w:val="90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7</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roofErr w:type="gramStart"/>
            <w:r w:rsidRPr="00C937B2">
              <w:rPr>
                <w:rFonts w:ascii="Times New Roman" w:eastAsia="Times New Roman" w:hAnsi="Times New Roman" w:cs="Times New Roman"/>
                <w:color w:val="000000"/>
                <w:sz w:val="24"/>
                <w:szCs w:val="24"/>
                <w:lang w:eastAsia="ru-RU" w:bidi="ru-RU"/>
              </w:rPr>
              <w:t>Расширение штатного расписания и подготовка (обучение) кадров с учетом масштабов и направлений реабилитации (врач физической и реабилитационной медицины, врач ЛФК, врач ФЗТ, врач рефлексотерапевт, диетолог, фониатр, медицинский психолог, медицинский логопед, специалист по физической реабилитации, специалист по эргореабилитации, инструктор-методист ЛФК, медицинская сестра по медицинской реабилитации, медицинская сестра по массажу, инструктор ЛФК), кардиолог, сердечно-сосудистый хирург, анестезиолог-реаниматолог</w:t>
            </w:r>
            <w:proofErr w:type="gramEnd"/>
          </w:p>
        </w:tc>
        <w:tc>
          <w:tcPr>
            <w:tcW w:w="1559" w:type="dxa"/>
          </w:tcPr>
          <w:p w:rsidR="00C937B2" w:rsidRPr="00C937B2" w:rsidRDefault="00C937B2" w:rsidP="00C937B2">
            <w:pPr>
              <w:spacing w:after="0" w:line="240" w:lineRule="auto"/>
              <w:ind w:firstLine="57"/>
              <w:jc w:val="center"/>
              <w:rPr>
                <w:rFonts w:ascii="Times New Roman" w:eastAsiaTheme="minorEastAsia" w:hAnsi="Times New Roman" w:cs="Times New Roman"/>
                <w:lang w:eastAsia="ru-RU"/>
              </w:rPr>
            </w:pPr>
            <w:r w:rsidRPr="00C937B2">
              <w:rPr>
                <w:rFonts w:ascii="Times New Roman" w:eastAsiaTheme="minorEastAsia" w:hAnsi="Times New Roman" w:cs="Times New Roman"/>
                <w:lang w:eastAsia="ru-RU"/>
              </w:rPr>
              <w:t>30.07.2025</w:t>
            </w:r>
          </w:p>
        </w:tc>
        <w:tc>
          <w:tcPr>
            <w:tcW w:w="1559"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31.03.2030</w:t>
            </w:r>
          </w:p>
        </w:tc>
        <w:tc>
          <w:tcPr>
            <w:tcW w:w="2552" w:type="dxa"/>
          </w:tcPr>
          <w:p w:rsidR="00C937B2" w:rsidRPr="00C937B2" w:rsidRDefault="00C937B2" w:rsidP="008D6B6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Количество подготовленных медицинских работников, оказывающих медицинскую помощь пациентам с </w:t>
            </w:r>
            <w:proofErr w:type="gramStart"/>
            <w:r w:rsidR="008D6B62">
              <w:rPr>
                <w:rFonts w:ascii="Times New Roman" w:eastAsiaTheme="minorEastAsia" w:hAnsi="Times New Roman" w:cs="Times New Roman"/>
                <w:sz w:val="24"/>
                <w:szCs w:val="24"/>
                <w:lang w:eastAsia="ru-RU"/>
              </w:rPr>
              <w:t>сердечно-сосудистыми</w:t>
            </w:r>
            <w:proofErr w:type="gramEnd"/>
            <w:r w:rsidR="008D6B62">
              <w:rPr>
                <w:rFonts w:ascii="Times New Roman" w:eastAsiaTheme="minorEastAsia" w:hAnsi="Times New Roman" w:cs="Times New Roman"/>
                <w:sz w:val="24"/>
                <w:szCs w:val="24"/>
                <w:lang w:eastAsia="ru-RU"/>
              </w:rPr>
              <w:t xml:space="preserve"> заболеваниями</w:t>
            </w:r>
            <w:r w:rsidRPr="00C937B2">
              <w:rPr>
                <w:rFonts w:ascii="Times New Roman" w:eastAsiaTheme="minorEastAsia" w:hAnsi="Times New Roman" w:cs="Times New Roman"/>
                <w:sz w:val="24"/>
                <w:szCs w:val="24"/>
                <w:lang w:eastAsia="ru-RU"/>
              </w:rPr>
              <w:t xml:space="preserve"> по профилю «медицинская реабилитация»</w:t>
            </w:r>
          </w:p>
        </w:tc>
        <w:tc>
          <w:tcPr>
            <w:tcW w:w="2552" w:type="dxa"/>
            <w:gridSpan w:val="2"/>
          </w:tcPr>
          <w:p w:rsidR="00C937B2" w:rsidRPr="00C937B2" w:rsidRDefault="00C937B2" w:rsidP="008D6B6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Обеспечение медицинских организаций медицински</w:t>
            </w:r>
            <w:r w:rsidR="008D6B62">
              <w:rPr>
                <w:rFonts w:ascii="Times New Roman" w:eastAsiaTheme="minorEastAsia" w:hAnsi="Times New Roman" w:cs="Times New Roman"/>
                <w:sz w:val="24"/>
                <w:szCs w:val="24"/>
                <w:lang w:eastAsia="ru-RU"/>
              </w:rPr>
              <w:t>ми</w:t>
            </w:r>
            <w:r w:rsidRPr="00C937B2">
              <w:rPr>
                <w:rFonts w:ascii="Times New Roman" w:eastAsiaTheme="minorEastAsia" w:hAnsi="Times New Roman" w:cs="Times New Roman"/>
                <w:sz w:val="24"/>
                <w:szCs w:val="24"/>
                <w:lang w:eastAsia="ru-RU"/>
              </w:rPr>
              <w:t xml:space="preserve"> работник</w:t>
            </w:r>
            <w:r w:rsidR="008D6B62">
              <w:rPr>
                <w:rFonts w:ascii="Times New Roman" w:eastAsiaTheme="minorEastAsia" w:hAnsi="Times New Roman" w:cs="Times New Roman"/>
                <w:sz w:val="24"/>
                <w:szCs w:val="24"/>
                <w:lang w:eastAsia="ru-RU"/>
              </w:rPr>
              <w:t>ами</w:t>
            </w:r>
            <w:r w:rsidRPr="00C937B2">
              <w:rPr>
                <w:rFonts w:ascii="Times New Roman" w:eastAsiaTheme="minorEastAsia" w:hAnsi="Times New Roman" w:cs="Times New Roman"/>
                <w:sz w:val="24"/>
                <w:szCs w:val="24"/>
                <w:lang w:eastAsia="ru-RU"/>
              </w:rPr>
              <w:t>, оказывающи</w:t>
            </w:r>
            <w:r w:rsidR="008D6B62">
              <w:rPr>
                <w:rFonts w:ascii="Times New Roman" w:eastAsiaTheme="minorEastAsia" w:hAnsi="Times New Roman" w:cs="Times New Roman"/>
                <w:sz w:val="24"/>
                <w:szCs w:val="24"/>
                <w:lang w:eastAsia="ru-RU"/>
              </w:rPr>
              <w:t>ми</w:t>
            </w:r>
            <w:r w:rsidRPr="00C937B2">
              <w:rPr>
                <w:rFonts w:ascii="Times New Roman" w:eastAsiaTheme="minorEastAsia" w:hAnsi="Times New Roman" w:cs="Times New Roman"/>
                <w:sz w:val="24"/>
                <w:szCs w:val="24"/>
                <w:lang w:eastAsia="ru-RU"/>
              </w:rPr>
              <w:t xml:space="preserve"> медицинскую помощь пациентам с </w:t>
            </w:r>
            <w:proofErr w:type="gramStart"/>
            <w:r w:rsidR="008D6B62">
              <w:rPr>
                <w:rFonts w:ascii="Times New Roman" w:eastAsiaTheme="minorEastAsia" w:hAnsi="Times New Roman" w:cs="Times New Roman"/>
                <w:sz w:val="24"/>
                <w:szCs w:val="24"/>
                <w:lang w:eastAsia="ru-RU"/>
              </w:rPr>
              <w:t>сердечно-сосудистыми</w:t>
            </w:r>
            <w:proofErr w:type="gramEnd"/>
            <w:r w:rsidR="008D6B62">
              <w:rPr>
                <w:rFonts w:ascii="Times New Roman" w:eastAsiaTheme="minorEastAsia" w:hAnsi="Times New Roman" w:cs="Times New Roman"/>
                <w:sz w:val="24"/>
                <w:szCs w:val="24"/>
                <w:lang w:eastAsia="ru-RU"/>
              </w:rPr>
              <w:t xml:space="preserve"> заболеваниями</w:t>
            </w:r>
            <w:r w:rsidRPr="00C937B2">
              <w:rPr>
                <w:rFonts w:ascii="Times New Roman" w:eastAsiaTheme="minorEastAsia" w:hAnsi="Times New Roman" w:cs="Times New Roman"/>
                <w:sz w:val="24"/>
                <w:szCs w:val="24"/>
                <w:lang w:eastAsia="ru-RU"/>
              </w:rPr>
              <w:t xml:space="preserve"> по профилю «медицинская реабилитация»</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Главный внештатный специалист по </w:t>
            </w:r>
            <w:r w:rsidR="00EB60B9">
              <w:rPr>
                <w:rFonts w:ascii="Times New Roman" w:eastAsia="Times New Roman" w:hAnsi="Times New Roman" w:cs="Times New Roman"/>
                <w:color w:val="000000"/>
                <w:sz w:val="24"/>
                <w:szCs w:val="24"/>
                <w:lang w:eastAsia="ru-RU" w:bidi="ru-RU"/>
              </w:rPr>
              <w:t xml:space="preserve">медицинской </w:t>
            </w:r>
            <w:r w:rsidRPr="00C937B2">
              <w:rPr>
                <w:rFonts w:ascii="Times New Roman" w:eastAsia="Times New Roman" w:hAnsi="Times New Roman" w:cs="Times New Roman"/>
                <w:color w:val="000000"/>
                <w:sz w:val="24"/>
                <w:szCs w:val="24"/>
                <w:lang w:eastAsia="ru-RU" w:bidi="ru-RU"/>
              </w:rPr>
              <w:t>реабилитации</w:t>
            </w:r>
          </w:p>
        </w:tc>
      </w:tr>
      <w:tr w:rsidR="00C937B2" w:rsidRPr="00C937B2" w:rsidTr="006C3A77">
        <w:trPr>
          <w:trHeight w:val="90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lang w:eastAsia="ru-RU" w:bidi="ru-RU"/>
              </w:rPr>
            </w:pPr>
            <w:r w:rsidRPr="00C937B2">
              <w:rPr>
                <w:rFonts w:ascii="Times New Roman" w:eastAsia="Times New Roman" w:hAnsi="Times New Roman" w:cs="Times New Roman"/>
                <w:color w:val="000000"/>
                <w:lang w:eastAsia="ru-RU" w:bidi="ru-RU"/>
              </w:rPr>
              <w:lastRenderedPageBreak/>
              <w:t>8</w:t>
            </w:r>
          </w:p>
        </w:tc>
        <w:tc>
          <w:tcPr>
            <w:tcW w:w="3541"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 xml:space="preserve">Обеспечение укомплектованности профильными специалистами ПСО, РСЦ, в том числе анестезиологами-реаниматологами ПРИТ и БИТР; сердечнососудистыми хирургами; врачами по рентгенэндоваскулярной диагностике и лечению отделений рентгенохирургических методов лечения в соответствии с приказом Минздрава России от 15 ноября 2012 № 918 н «Об утверждении порядка оказания медицинской помощи больным с </w:t>
            </w:r>
            <w:proofErr w:type="gramStart"/>
            <w:r w:rsidRPr="00C937B2">
              <w:rPr>
                <w:rFonts w:ascii="Times New Roman" w:eastAsia="Times New Roman" w:hAnsi="Times New Roman" w:cs="Times New Roman"/>
                <w:color w:val="000000"/>
                <w:sz w:val="24"/>
                <w:szCs w:val="24"/>
                <w:lang w:eastAsia="ru-RU" w:bidi="ru-RU"/>
              </w:rPr>
              <w:t>сердечно-сосудистыми</w:t>
            </w:r>
            <w:proofErr w:type="gramEnd"/>
            <w:r w:rsidRPr="00C937B2">
              <w:rPr>
                <w:rFonts w:ascii="Times New Roman" w:eastAsia="Times New Roman" w:hAnsi="Times New Roman" w:cs="Times New Roman"/>
                <w:color w:val="000000"/>
                <w:sz w:val="24"/>
                <w:szCs w:val="24"/>
                <w:lang w:eastAsia="ru-RU" w:bidi="ru-RU"/>
              </w:rPr>
              <w:t xml:space="preserve"> заболеваниями»</w:t>
            </w:r>
          </w:p>
        </w:tc>
        <w:tc>
          <w:tcPr>
            <w:tcW w:w="1559" w:type="dxa"/>
          </w:tcPr>
          <w:p w:rsidR="00C937B2" w:rsidRPr="00C937B2" w:rsidRDefault="00C937B2" w:rsidP="00C937B2">
            <w:pPr>
              <w:spacing w:after="0" w:line="240" w:lineRule="auto"/>
              <w:ind w:firstLine="57"/>
              <w:jc w:val="center"/>
              <w:rPr>
                <w:rFonts w:ascii="Times New Roman" w:eastAsiaTheme="minorEastAsia" w:hAnsi="Times New Roman" w:cs="Times New Roman"/>
                <w:lang w:eastAsia="ru-RU"/>
              </w:rPr>
            </w:pPr>
            <w:r w:rsidRPr="00C937B2">
              <w:rPr>
                <w:rFonts w:ascii="Times New Roman" w:eastAsiaTheme="minorEastAsia" w:hAnsi="Times New Roman" w:cs="Times New Roman"/>
                <w:lang w:eastAsia="ru-RU"/>
              </w:rPr>
              <w:t>30.07.2025</w:t>
            </w:r>
          </w:p>
        </w:tc>
        <w:tc>
          <w:tcPr>
            <w:tcW w:w="1559"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31.03.2030</w:t>
            </w:r>
          </w:p>
        </w:tc>
        <w:tc>
          <w:tcPr>
            <w:tcW w:w="2552"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100% укомплектованность профильными специалистами ПСО, РСЦ, в том числе реаниматологами-анестезиологами ПРИТ И БИТР, </w:t>
            </w:r>
            <w:proofErr w:type="gramStart"/>
            <w:r w:rsidRPr="00C937B2">
              <w:rPr>
                <w:rFonts w:ascii="Times New Roman" w:eastAsiaTheme="minorEastAsia" w:hAnsi="Times New Roman" w:cs="Times New Roman"/>
                <w:sz w:val="24"/>
                <w:szCs w:val="24"/>
                <w:lang w:eastAsia="ru-RU"/>
              </w:rPr>
              <w:t>сердечно-сосудистыми</w:t>
            </w:r>
            <w:proofErr w:type="gramEnd"/>
            <w:r w:rsidRPr="00C937B2">
              <w:rPr>
                <w:rFonts w:ascii="Times New Roman" w:eastAsiaTheme="minorEastAsia" w:hAnsi="Times New Roman" w:cs="Times New Roman"/>
                <w:sz w:val="24"/>
                <w:szCs w:val="24"/>
                <w:lang w:eastAsia="ru-RU"/>
              </w:rPr>
              <w:t xml:space="preserve"> хирургами, врачами по рентгенэндоваску-лярной диагностике </w:t>
            </w:r>
            <w:r w:rsidR="008D6B62">
              <w:rPr>
                <w:rFonts w:ascii="Times New Roman" w:eastAsiaTheme="minorEastAsia" w:hAnsi="Times New Roman" w:cs="Times New Roman"/>
                <w:sz w:val="24"/>
                <w:szCs w:val="24"/>
                <w:lang w:eastAsia="ru-RU"/>
              </w:rPr>
              <w:t xml:space="preserve">и лечению </w:t>
            </w:r>
            <w:r w:rsidRPr="00C937B2">
              <w:rPr>
                <w:rFonts w:ascii="Times New Roman" w:eastAsiaTheme="minorEastAsia" w:hAnsi="Times New Roman" w:cs="Times New Roman"/>
                <w:sz w:val="24"/>
                <w:szCs w:val="24"/>
                <w:lang w:eastAsia="ru-RU"/>
              </w:rPr>
              <w:t>в соответствии с приказом Минздрава России от 15 ноября 2012 года № 918 н «Об утверждении порядка оказания медицинской помощи больным с сердечно-сосудистыми заболеваниями»</w:t>
            </w:r>
          </w:p>
        </w:tc>
        <w:tc>
          <w:tcPr>
            <w:tcW w:w="2552" w:type="dxa"/>
            <w:gridSpan w:val="2"/>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Отсутствие потребности в профильных специалистах ПСО, РСЦ, в том числе </w:t>
            </w:r>
            <w:r w:rsidR="008D6B62">
              <w:rPr>
                <w:rFonts w:ascii="Times New Roman" w:eastAsiaTheme="minorEastAsia" w:hAnsi="Times New Roman" w:cs="Times New Roman"/>
                <w:sz w:val="24"/>
                <w:szCs w:val="24"/>
                <w:lang w:eastAsia="ru-RU"/>
              </w:rPr>
              <w:t>во врачах-</w:t>
            </w:r>
            <w:r w:rsidRPr="00C937B2">
              <w:rPr>
                <w:rFonts w:ascii="Times New Roman" w:eastAsiaTheme="minorEastAsia" w:hAnsi="Times New Roman" w:cs="Times New Roman"/>
                <w:sz w:val="24"/>
                <w:szCs w:val="24"/>
                <w:lang w:eastAsia="ru-RU"/>
              </w:rPr>
              <w:t>реаниматолога</w:t>
            </w:r>
            <w:r w:rsidR="008D6B62">
              <w:rPr>
                <w:rFonts w:ascii="Times New Roman" w:eastAsiaTheme="minorEastAsia" w:hAnsi="Times New Roman" w:cs="Times New Roman"/>
                <w:sz w:val="24"/>
                <w:szCs w:val="24"/>
                <w:lang w:eastAsia="ru-RU"/>
              </w:rPr>
              <w:t>х-</w:t>
            </w:r>
            <w:r w:rsidRPr="00C937B2">
              <w:rPr>
                <w:rFonts w:ascii="Times New Roman" w:eastAsiaTheme="minorEastAsia" w:hAnsi="Times New Roman" w:cs="Times New Roman"/>
                <w:sz w:val="24"/>
                <w:szCs w:val="24"/>
                <w:lang w:eastAsia="ru-RU"/>
              </w:rPr>
              <w:t>анестезиолога</w:t>
            </w:r>
            <w:r w:rsidR="008D6B62">
              <w:rPr>
                <w:rFonts w:ascii="Times New Roman" w:eastAsiaTheme="minorEastAsia" w:hAnsi="Times New Roman" w:cs="Times New Roman"/>
                <w:sz w:val="24"/>
                <w:szCs w:val="24"/>
                <w:lang w:eastAsia="ru-RU"/>
              </w:rPr>
              <w:t>х</w:t>
            </w:r>
            <w:r w:rsidRPr="00C937B2">
              <w:rPr>
                <w:rFonts w:ascii="Times New Roman" w:eastAsiaTheme="minorEastAsia" w:hAnsi="Times New Roman" w:cs="Times New Roman"/>
                <w:sz w:val="24"/>
                <w:szCs w:val="24"/>
                <w:lang w:eastAsia="ru-RU"/>
              </w:rPr>
              <w:t xml:space="preserve"> ПРИТ И БИТР, </w:t>
            </w:r>
            <w:proofErr w:type="gramStart"/>
            <w:r w:rsidRPr="00C937B2">
              <w:rPr>
                <w:rFonts w:ascii="Times New Roman" w:eastAsiaTheme="minorEastAsia" w:hAnsi="Times New Roman" w:cs="Times New Roman"/>
                <w:sz w:val="24"/>
                <w:szCs w:val="24"/>
                <w:lang w:eastAsia="ru-RU"/>
              </w:rPr>
              <w:t>сердечно-сосудисты</w:t>
            </w:r>
            <w:r w:rsidR="008D6B62">
              <w:rPr>
                <w:rFonts w:ascii="Times New Roman" w:eastAsiaTheme="minorEastAsia" w:hAnsi="Times New Roman" w:cs="Times New Roman"/>
                <w:sz w:val="24"/>
                <w:szCs w:val="24"/>
                <w:lang w:eastAsia="ru-RU"/>
              </w:rPr>
              <w:t>х</w:t>
            </w:r>
            <w:proofErr w:type="gramEnd"/>
            <w:r w:rsidRPr="00C937B2">
              <w:rPr>
                <w:rFonts w:ascii="Times New Roman" w:eastAsiaTheme="minorEastAsia" w:hAnsi="Times New Roman" w:cs="Times New Roman"/>
                <w:sz w:val="24"/>
                <w:szCs w:val="24"/>
                <w:lang w:eastAsia="ru-RU"/>
              </w:rPr>
              <w:t xml:space="preserve"> хирурга</w:t>
            </w:r>
            <w:r w:rsidR="008D6B62">
              <w:rPr>
                <w:rFonts w:ascii="Times New Roman" w:eastAsiaTheme="minorEastAsia" w:hAnsi="Times New Roman" w:cs="Times New Roman"/>
                <w:sz w:val="24"/>
                <w:szCs w:val="24"/>
                <w:lang w:eastAsia="ru-RU"/>
              </w:rPr>
              <w:t>х</w:t>
            </w:r>
            <w:r w:rsidRPr="00C937B2">
              <w:rPr>
                <w:rFonts w:ascii="Times New Roman" w:eastAsiaTheme="minorEastAsia" w:hAnsi="Times New Roman" w:cs="Times New Roman"/>
                <w:sz w:val="24"/>
                <w:szCs w:val="24"/>
                <w:lang w:eastAsia="ru-RU"/>
              </w:rPr>
              <w:t>, врача</w:t>
            </w:r>
            <w:r w:rsidR="008D6B62">
              <w:rPr>
                <w:rFonts w:ascii="Times New Roman" w:eastAsiaTheme="minorEastAsia" w:hAnsi="Times New Roman" w:cs="Times New Roman"/>
                <w:sz w:val="24"/>
                <w:szCs w:val="24"/>
                <w:lang w:eastAsia="ru-RU"/>
              </w:rPr>
              <w:t>х</w:t>
            </w:r>
            <w:r w:rsidRPr="00C937B2">
              <w:rPr>
                <w:rFonts w:ascii="Times New Roman" w:eastAsiaTheme="minorEastAsia" w:hAnsi="Times New Roman" w:cs="Times New Roman"/>
                <w:sz w:val="24"/>
                <w:szCs w:val="24"/>
                <w:lang w:eastAsia="ru-RU"/>
              </w:rPr>
              <w:t xml:space="preserve"> по рентгенэндоваску-лярной диагностике </w:t>
            </w:r>
            <w:r w:rsidR="008D6B62">
              <w:rPr>
                <w:rFonts w:ascii="Times New Roman" w:eastAsiaTheme="minorEastAsia" w:hAnsi="Times New Roman" w:cs="Times New Roman"/>
                <w:sz w:val="24"/>
                <w:szCs w:val="24"/>
                <w:lang w:eastAsia="ru-RU"/>
              </w:rPr>
              <w:t xml:space="preserve">и лечению </w:t>
            </w:r>
            <w:r w:rsidRPr="00C937B2">
              <w:rPr>
                <w:rFonts w:ascii="Times New Roman" w:eastAsiaTheme="minorEastAsia" w:hAnsi="Times New Roman" w:cs="Times New Roman"/>
                <w:sz w:val="24"/>
                <w:szCs w:val="24"/>
                <w:lang w:eastAsia="ru-RU"/>
              </w:rPr>
              <w:t>Ежеквартальный мониторинг укомплектованности</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профильными </w:t>
            </w:r>
            <w:r w:rsidR="008D6B62">
              <w:rPr>
                <w:rFonts w:ascii="Times New Roman" w:eastAsiaTheme="minorEastAsia" w:hAnsi="Times New Roman" w:cs="Times New Roman"/>
                <w:sz w:val="24"/>
                <w:szCs w:val="24"/>
                <w:lang w:eastAsia="ru-RU"/>
              </w:rPr>
              <w:t>врачами-</w:t>
            </w:r>
            <w:r w:rsidRPr="00C937B2">
              <w:rPr>
                <w:rFonts w:ascii="Times New Roman" w:eastAsiaTheme="minorEastAsia" w:hAnsi="Times New Roman" w:cs="Times New Roman"/>
                <w:sz w:val="24"/>
                <w:szCs w:val="24"/>
                <w:lang w:eastAsia="ru-RU"/>
              </w:rPr>
              <w:t xml:space="preserve">специалистами, </w:t>
            </w:r>
            <w:proofErr w:type="gramStart"/>
            <w:r w:rsidRPr="00C937B2">
              <w:rPr>
                <w:rFonts w:ascii="Times New Roman" w:eastAsiaTheme="minorEastAsia" w:hAnsi="Times New Roman" w:cs="Times New Roman"/>
                <w:sz w:val="24"/>
                <w:szCs w:val="24"/>
                <w:lang w:eastAsia="ru-RU"/>
              </w:rPr>
              <w:t>которая</w:t>
            </w:r>
            <w:proofErr w:type="gramEnd"/>
            <w:r w:rsidRPr="00C937B2">
              <w:rPr>
                <w:rFonts w:ascii="Times New Roman" w:eastAsiaTheme="minorEastAsia" w:hAnsi="Times New Roman" w:cs="Times New Roman"/>
                <w:sz w:val="24"/>
                <w:szCs w:val="24"/>
                <w:lang w:eastAsia="ru-RU"/>
              </w:rPr>
              <w:t xml:space="preserve"> на конец отчетного периода составила:</w:t>
            </w:r>
          </w:p>
          <w:p w:rsidR="00C937B2" w:rsidRPr="00C937B2" w:rsidRDefault="00EC3D6F" w:rsidP="00C937B2">
            <w:pPr>
              <w:spacing w:after="0" w:line="240" w:lineRule="auto"/>
              <w:ind w:firstLine="57"/>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врачи-</w:t>
            </w:r>
            <w:r w:rsidR="00C937B2" w:rsidRPr="00C937B2">
              <w:rPr>
                <w:rFonts w:ascii="Times New Roman" w:eastAsiaTheme="minorEastAsia" w:hAnsi="Times New Roman" w:cs="Times New Roman"/>
                <w:sz w:val="24"/>
                <w:szCs w:val="24"/>
                <w:lang w:eastAsia="ru-RU"/>
              </w:rPr>
              <w:t>реаниматологи-анестезиологи - 89,5%;</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proofErr w:type="gramStart"/>
            <w:r w:rsidRPr="00C937B2">
              <w:rPr>
                <w:rFonts w:ascii="Times New Roman" w:eastAsiaTheme="minorEastAsia" w:hAnsi="Times New Roman" w:cs="Times New Roman"/>
                <w:sz w:val="24"/>
                <w:szCs w:val="24"/>
                <w:lang w:eastAsia="ru-RU"/>
              </w:rPr>
              <w:t>сердечно-сосудистые</w:t>
            </w:r>
            <w:proofErr w:type="gramEnd"/>
            <w:r w:rsidRPr="00C937B2">
              <w:rPr>
                <w:rFonts w:ascii="Times New Roman" w:eastAsiaTheme="minorEastAsia" w:hAnsi="Times New Roman" w:cs="Times New Roman"/>
                <w:sz w:val="24"/>
                <w:szCs w:val="24"/>
                <w:lang w:eastAsia="ru-RU"/>
              </w:rPr>
              <w:t xml:space="preserve"> хирурги - 98,5 %,</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врачи по рентгенэндоваскулярной</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 xml:space="preserve">диагностике </w:t>
            </w:r>
            <w:r w:rsidR="00EC3D6F">
              <w:rPr>
                <w:rFonts w:ascii="Times New Roman" w:eastAsiaTheme="minorEastAsia" w:hAnsi="Times New Roman" w:cs="Times New Roman"/>
                <w:sz w:val="24"/>
                <w:szCs w:val="24"/>
                <w:lang w:eastAsia="ru-RU"/>
              </w:rPr>
              <w:t xml:space="preserve">и </w:t>
            </w:r>
            <w:r w:rsidR="00EC3D6F">
              <w:rPr>
                <w:rFonts w:ascii="Times New Roman" w:eastAsiaTheme="minorEastAsia" w:hAnsi="Times New Roman" w:cs="Times New Roman"/>
                <w:sz w:val="24"/>
                <w:szCs w:val="24"/>
                <w:lang w:eastAsia="ru-RU"/>
              </w:rPr>
              <w:lastRenderedPageBreak/>
              <w:t xml:space="preserve">лечению </w:t>
            </w:r>
            <w:r w:rsidRPr="00C937B2">
              <w:rPr>
                <w:rFonts w:ascii="Times New Roman" w:eastAsiaTheme="minorEastAsia" w:hAnsi="Times New Roman" w:cs="Times New Roman"/>
                <w:sz w:val="24"/>
                <w:szCs w:val="24"/>
                <w:lang w:eastAsia="ru-RU"/>
              </w:rPr>
              <w:t>- 87,5 % , врачи -</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нейрохирурги - 97,5%</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lastRenderedPageBreak/>
              <w:t>Главные врачи медицинских организаций</w:t>
            </w:r>
          </w:p>
        </w:tc>
      </w:tr>
      <w:tr w:rsidR="00C937B2" w:rsidRPr="00C937B2" w:rsidTr="006C3A77">
        <w:trPr>
          <w:trHeight w:val="900"/>
        </w:trPr>
        <w:tc>
          <w:tcPr>
            <w:tcW w:w="819" w:type="dxa"/>
          </w:tcPr>
          <w:p w:rsidR="00C937B2" w:rsidRPr="00C937B2" w:rsidRDefault="00C937B2" w:rsidP="00C937B2">
            <w:pPr>
              <w:widowControl w:val="0"/>
              <w:spacing w:after="0" w:line="240" w:lineRule="auto"/>
              <w:jc w:val="center"/>
              <w:rPr>
                <w:rFonts w:ascii="Times New Roman" w:eastAsia="Times New Roman" w:hAnsi="Times New Roman" w:cs="Times New Roman"/>
                <w:color w:val="000000"/>
                <w:lang w:eastAsia="ru-RU" w:bidi="ru-RU"/>
              </w:rPr>
            </w:pPr>
            <w:r w:rsidRPr="00C937B2">
              <w:rPr>
                <w:rFonts w:ascii="Times New Roman" w:eastAsia="Times New Roman" w:hAnsi="Times New Roman" w:cs="Times New Roman"/>
                <w:color w:val="000000"/>
                <w:lang w:eastAsia="ru-RU" w:bidi="ru-RU"/>
              </w:rPr>
              <w:lastRenderedPageBreak/>
              <w:t>9</w:t>
            </w:r>
          </w:p>
        </w:tc>
        <w:tc>
          <w:tcPr>
            <w:tcW w:w="3541" w:type="dxa"/>
          </w:tcPr>
          <w:p w:rsidR="00C937B2" w:rsidRPr="00C937B2" w:rsidRDefault="00C937B2" w:rsidP="00EC3D6F">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Обеспечение непрерывного медицинского образования врачей</w:t>
            </w:r>
            <w:r w:rsidR="00EC3D6F">
              <w:rPr>
                <w:rFonts w:ascii="Times New Roman" w:eastAsia="Times New Roman" w:hAnsi="Times New Roman" w:cs="Times New Roman"/>
                <w:color w:val="000000"/>
                <w:sz w:val="24"/>
                <w:szCs w:val="24"/>
                <w:lang w:eastAsia="ru-RU" w:bidi="ru-RU"/>
              </w:rPr>
              <w:t>-</w:t>
            </w:r>
            <w:r w:rsidRPr="00C937B2">
              <w:rPr>
                <w:rFonts w:ascii="Times New Roman" w:eastAsia="Times New Roman" w:hAnsi="Times New Roman" w:cs="Times New Roman"/>
                <w:color w:val="000000"/>
                <w:sz w:val="24"/>
                <w:szCs w:val="24"/>
                <w:lang w:eastAsia="ru-RU" w:bidi="ru-RU"/>
              </w:rPr>
              <w:t xml:space="preserve">специалистов, в том числе врачей по рентгенэндоваскулярной диагностике и лечению отделений рентгенохирургических методов лечения, специалистов с немедицинским и средним медицинским образованием, участвующих в оказании помощи пациентам с </w:t>
            </w:r>
            <w:proofErr w:type="gramStart"/>
            <w:r w:rsidR="00EC3D6F">
              <w:rPr>
                <w:rFonts w:ascii="Times New Roman" w:eastAsia="Times New Roman" w:hAnsi="Times New Roman" w:cs="Times New Roman"/>
                <w:color w:val="000000"/>
                <w:sz w:val="24"/>
                <w:szCs w:val="24"/>
                <w:lang w:eastAsia="ru-RU" w:bidi="ru-RU"/>
              </w:rPr>
              <w:t>сердечно-сосудистыми</w:t>
            </w:r>
            <w:proofErr w:type="gramEnd"/>
            <w:r w:rsidR="00EC3D6F">
              <w:rPr>
                <w:rFonts w:ascii="Times New Roman" w:eastAsia="Times New Roman" w:hAnsi="Times New Roman" w:cs="Times New Roman"/>
                <w:color w:val="000000"/>
                <w:sz w:val="24"/>
                <w:szCs w:val="24"/>
                <w:lang w:eastAsia="ru-RU" w:bidi="ru-RU"/>
              </w:rPr>
              <w:t xml:space="preserve"> заболеваниями</w:t>
            </w:r>
          </w:p>
        </w:tc>
        <w:tc>
          <w:tcPr>
            <w:tcW w:w="1559" w:type="dxa"/>
          </w:tcPr>
          <w:p w:rsidR="00C937B2" w:rsidRPr="00C937B2" w:rsidRDefault="00C937B2" w:rsidP="00C937B2">
            <w:pPr>
              <w:spacing w:after="0" w:line="240" w:lineRule="auto"/>
              <w:ind w:firstLine="57"/>
              <w:jc w:val="center"/>
              <w:rPr>
                <w:rFonts w:ascii="Times New Roman" w:eastAsiaTheme="minorEastAsia" w:hAnsi="Times New Roman" w:cs="Times New Roman"/>
                <w:lang w:eastAsia="ru-RU"/>
              </w:rPr>
            </w:pPr>
            <w:r w:rsidRPr="00C937B2">
              <w:rPr>
                <w:rFonts w:ascii="Times New Roman" w:eastAsiaTheme="minorEastAsia" w:hAnsi="Times New Roman" w:cs="Times New Roman"/>
                <w:lang w:eastAsia="ru-RU"/>
              </w:rPr>
              <w:t>30.07.2025</w:t>
            </w:r>
          </w:p>
        </w:tc>
        <w:tc>
          <w:tcPr>
            <w:tcW w:w="1559"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31.03.2030</w:t>
            </w:r>
          </w:p>
        </w:tc>
        <w:tc>
          <w:tcPr>
            <w:tcW w:w="2552"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Количество активных пользователей портала непрерывного медицинского образования</w:t>
            </w:r>
          </w:p>
        </w:tc>
        <w:tc>
          <w:tcPr>
            <w:tcW w:w="2552" w:type="dxa"/>
            <w:gridSpan w:val="2"/>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lang w:eastAsia="ru-RU"/>
              </w:rPr>
            </w:pPr>
            <w:r w:rsidRPr="00C937B2">
              <w:rPr>
                <w:rFonts w:ascii="Times New Roman" w:eastAsiaTheme="minorEastAsia" w:hAnsi="Times New Roman" w:cs="Times New Roman"/>
                <w:sz w:val="24"/>
                <w:szCs w:val="24"/>
                <w:lang w:eastAsia="ru-RU"/>
              </w:rPr>
              <w:t>Непрерывное образование медицинских работников</w:t>
            </w:r>
          </w:p>
        </w:tc>
        <w:tc>
          <w:tcPr>
            <w:tcW w:w="2694" w:type="dxa"/>
            <w:gridSpan w:val="3"/>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Главные врачи медицинских организаций</w:t>
            </w:r>
          </w:p>
        </w:tc>
      </w:tr>
      <w:tr w:rsidR="00C937B2" w:rsidRPr="00C937B2" w:rsidTr="006C3A77">
        <w:trPr>
          <w:trHeight w:val="309"/>
        </w:trPr>
        <w:tc>
          <w:tcPr>
            <w:tcW w:w="15276" w:type="dxa"/>
            <w:gridSpan w:val="10"/>
          </w:tcPr>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r w:rsidRPr="00C937B2">
              <w:rPr>
                <w:rFonts w:ascii="Times New Roman" w:eastAsia="Times New Roman" w:hAnsi="Times New Roman" w:cs="Times New Roman"/>
                <w:color w:val="000000"/>
                <w:sz w:val="24"/>
                <w:szCs w:val="24"/>
                <w:lang w:eastAsia="ru-RU" w:bidi="ru-RU"/>
              </w:rPr>
              <w:t>11. Организационно-методическое обеспечение качества оказания медицинской помощи</w:t>
            </w:r>
          </w:p>
          <w:p w:rsidR="00C937B2" w:rsidRPr="00C937B2" w:rsidRDefault="00C937B2" w:rsidP="00C937B2">
            <w:pPr>
              <w:widowControl w:val="0"/>
              <w:spacing w:after="0" w:line="240" w:lineRule="auto"/>
              <w:jc w:val="center"/>
              <w:rPr>
                <w:rFonts w:ascii="Times New Roman" w:eastAsia="Times New Roman" w:hAnsi="Times New Roman" w:cs="Times New Roman"/>
                <w:color w:val="000000"/>
                <w:sz w:val="24"/>
                <w:szCs w:val="24"/>
                <w:lang w:eastAsia="ru-RU" w:bidi="ru-RU"/>
              </w:rPr>
            </w:pPr>
          </w:p>
        </w:tc>
      </w:tr>
      <w:tr w:rsidR="00C937B2" w:rsidRPr="00C937B2" w:rsidTr="006C3A77">
        <w:trPr>
          <w:trHeight w:val="900"/>
        </w:trPr>
        <w:tc>
          <w:tcPr>
            <w:tcW w:w="81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rPr>
            </w:pPr>
            <w:r w:rsidRPr="00C937B2">
              <w:rPr>
                <w:rFonts w:ascii="Times New Roman" w:eastAsiaTheme="minorEastAsia" w:hAnsi="Times New Roman" w:cs="Times New Roman"/>
                <w:color w:val="000000" w:themeColor="text1"/>
              </w:rPr>
              <w:t>1</w:t>
            </w:r>
          </w:p>
        </w:tc>
        <w:tc>
          <w:tcPr>
            <w:tcW w:w="3541"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 xml:space="preserve">Обеспечить функционирование телемедицинских центров консультаций с целью повышения эффективности оказания медицинской помощи пациентам с </w:t>
            </w:r>
            <w:proofErr w:type="gramStart"/>
            <w:r w:rsidR="00EC3D6F">
              <w:rPr>
                <w:rFonts w:ascii="Times New Roman" w:eastAsiaTheme="minorEastAsia" w:hAnsi="Times New Roman" w:cs="Times New Roman"/>
                <w:color w:val="000000" w:themeColor="text1"/>
                <w:sz w:val="24"/>
                <w:szCs w:val="24"/>
              </w:rPr>
              <w:t>сердечно-сосудистыми</w:t>
            </w:r>
            <w:proofErr w:type="gramEnd"/>
            <w:r w:rsidR="00EC3D6F">
              <w:rPr>
                <w:rFonts w:ascii="Times New Roman" w:eastAsiaTheme="minorEastAsia" w:hAnsi="Times New Roman" w:cs="Times New Roman"/>
                <w:color w:val="000000" w:themeColor="text1"/>
                <w:sz w:val="24"/>
                <w:szCs w:val="24"/>
              </w:rPr>
              <w:t xml:space="preserve"> заболеваниями</w:t>
            </w:r>
            <w:r w:rsidRPr="00C937B2">
              <w:rPr>
                <w:rFonts w:ascii="Times New Roman" w:eastAsiaTheme="minorEastAsia" w:hAnsi="Times New Roman" w:cs="Times New Roman"/>
                <w:color w:val="000000" w:themeColor="text1"/>
                <w:sz w:val="24"/>
                <w:szCs w:val="24"/>
              </w:rPr>
              <w:t xml:space="preserve"> и улучшение результатов их лечения </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rPr>
            </w:pPr>
          </w:p>
        </w:tc>
        <w:tc>
          <w:tcPr>
            <w:tcW w:w="155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rPr>
            </w:pPr>
            <w:r w:rsidRPr="00C937B2">
              <w:rPr>
                <w:rFonts w:ascii="Times New Roman" w:eastAsiaTheme="minorEastAsia" w:hAnsi="Times New Roman" w:cs="Times New Roman"/>
                <w:color w:val="000000" w:themeColor="text1"/>
              </w:rPr>
              <w:t>02.07.2025</w:t>
            </w:r>
          </w:p>
        </w:tc>
        <w:tc>
          <w:tcPr>
            <w:tcW w:w="155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31.12.2030</w:t>
            </w:r>
          </w:p>
        </w:tc>
        <w:tc>
          <w:tcPr>
            <w:tcW w:w="2552"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 xml:space="preserve">Проведение ТМК с </w:t>
            </w:r>
            <w:r w:rsidR="00EC3D6F" w:rsidRPr="00EC3D6F">
              <w:rPr>
                <w:rFonts w:ascii="Times New Roman" w:eastAsiaTheme="minorEastAsia" w:hAnsi="Times New Roman" w:cs="Times New Roman"/>
                <w:color w:val="000000" w:themeColor="text1"/>
                <w:sz w:val="24"/>
                <w:szCs w:val="24"/>
              </w:rPr>
              <w:t xml:space="preserve">национальными медицинскими исследовательскими центрами </w:t>
            </w:r>
            <w:r w:rsidR="00EC3D6F">
              <w:rPr>
                <w:rFonts w:ascii="Times New Roman" w:eastAsiaTheme="minorEastAsia" w:hAnsi="Times New Roman" w:cs="Times New Roman"/>
                <w:color w:val="000000" w:themeColor="text1"/>
                <w:sz w:val="24"/>
                <w:szCs w:val="24"/>
              </w:rPr>
              <w:t xml:space="preserve">(далее – </w:t>
            </w:r>
            <w:r w:rsidRPr="00C937B2">
              <w:rPr>
                <w:rFonts w:ascii="Times New Roman" w:eastAsiaTheme="minorEastAsia" w:hAnsi="Times New Roman" w:cs="Times New Roman"/>
                <w:color w:val="000000" w:themeColor="text1"/>
                <w:sz w:val="24"/>
                <w:szCs w:val="24"/>
              </w:rPr>
              <w:t>НМИЦ</w:t>
            </w:r>
            <w:r w:rsidR="00EC3D6F">
              <w:rPr>
                <w:rFonts w:ascii="Times New Roman" w:eastAsiaTheme="minorEastAsia" w:hAnsi="Times New Roman" w:cs="Times New Roman"/>
                <w:color w:val="000000" w:themeColor="text1"/>
                <w:sz w:val="24"/>
                <w:szCs w:val="24"/>
              </w:rPr>
              <w:t>)</w:t>
            </w:r>
            <w:r w:rsidRPr="00C937B2">
              <w:rPr>
                <w:rFonts w:ascii="Times New Roman" w:eastAsiaTheme="minorEastAsia" w:hAnsi="Times New Roman" w:cs="Times New Roman"/>
                <w:color w:val="000000" w:themeColor="text1"/>
                <w:sz w:val="24"/>
                <w:szCs w:val="24"/>
              </w:rPr>
              <w:t xml:space="preserve"> </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не менее 250 к концу 2026 года;</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не менее 300 к концу 2027 года;</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не менее 350 к концу 2028 года;</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не менее 400 к концу 2029 года;</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lastRenderedPageBreak/>
              <w:t>не менее 450 к концу 2030 года.</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 xml:space="preserve">С региональными медицинскими организациями проведение ТМК </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не менее 150 к концу 2026 года;</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не менее 200 к концу  2027 года;</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не менее 250 к концу 2028 года;</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не менее 300 к концу 2029 года;</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не менее 350 к концу 2030 года</w:t>
            </w:r>
          </w:p>
        </w:tc>
        <w:tc>
          <w:tcPr>
            <w:tcW w:w="2552" w:type="dxa"/>
            <w:gridSpan w:val="2"/>
            <w:hideMark/>
          </w:tcPr>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lastRenderedPageBreak/>
              <w:t>Проведение ТМК с НМИЦ не менее 450 к концу 2030 года.</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С региональными медицинскими организациями не менее 350</w:t>
            </w:r>
            <w:r w:rsidRPr="00C937B2">
              <w:rPr>
                <w:rFonts w:ascii="Times New Roman" w:hAnsi="Times New Roman" w:cs="Times New Roman"/>
                <w:color w:val="000000" w:themeColor="text1"/>
                <w:sz w:val="24"/>
                <w:szCs w:val="24"/>
              </w:rPr>
              <w:t xml:space="preserve"> </w:t>
            </w:r>
            <w:r w:rsidRPr="00C937B2">
              <w:rPr>
                <w:rFonts w:ascii="Times New Roman" w:eastAsiaTheme="minorEastAsia" w:hAnsi="Times New Roman" w:cs="Times New Roman"/>
                <w:color w:val="000000" w:themeColor="text1"/>
                <w:sz w:val="24"/>
                <w:szCs w:val="24"/>
              </w:rPr>
              <w:t>к концу 2030 года</w:t>
            </w:r>
          </w:p>
        </w:tc>
        <w:tc>
          <w:tcPr>
            <w:tcW w:w="2694" w:type="dxa"/>
            <w:gridSpan w:val="3"/>
          </w:tcPr>
          <w:p w:rsidR="00C937B2" w:rsidRPr="00C937B2" w:rsidRDefault="00C937B2" w:rsidP="00C937B2">
            <w:pPr>
              <w:spacing w:after="0" w:line="240" w:lineRule="auto"/>
              <w:jc w:val="center"/>
              <w:rPr>
                <w:rFonts w:ascii="Times New Roman" w:eastAsia="Times New Roman" w:hAnsi="Times New Roman" w:cs="Times New Roman"/>
                <w:color w:val="000000" w:themeColor="text1"/>
                <w:sz w:val="24"/>
                <w:szCs w:val="24"/>
              </w:rPr>
            </w:pPr>
            <w:r w:rsidRPr="00C937B2">
              <w:rPr>
                <w:rFonts w:ascii="Times New Roman" w:eastAsia="Times New Roman" w:hAnsi="Times New Roman" w:cs="Times New Roman"/>
                <w:color w:val="000000" w:themeColor="text1"/>
                <w:sz w:val="24"/>
                <w:szCs w:val="24"/>
              </w:rPr>
              <w:t xml:space="preserve">Заместитель директора департамента здравоохранения Брянской области; </w:t>
            </w:r>
          </w:p>
          <w:p w:rsidR="00C937B2" w:rsidRPr="00C937B2" w:rsidRDefault="00C937B2" w:rsidP="00C937B2">
            <w:pPr>
              <w:tabs>
                <w:tab w:val="left" w:pos="2083"/>
              </w:tabs>
              <w:spacing w:after="0" w:line="240" w:lineRule="auto"/>
              <w:jc w:val="center"/>
              <w:rPr>
                <w:rFonts w:ascii="Times New Roman" w:eastAsiaTheme="minorEastAsia" w:hAnsi="Times New Roman" w:cs="Times New Roman"/>
                <w:color w:val="000000" w:themeColor="text1"/>
                <w:sz w:val="24"/>
                <w:szCs w:val="24"/>
              </w:rPr>
            </w:pPr>
            <w:r w:rsidRPr="00C937B2">
              <w:rPr>
                <w:rFonts w:ascii="Times New Roman" w:eastAsia="Times New Roman" w:hAnsi="Times New Roman" w:cs="Times New Roman"/>
                <w:color w:val="000000" w:themeColor="text1"/>
                <w:sz w:val="24"/>
                <w:szCs w:val="24"/>
              </w:rPr>
              <w:t>директор ГАУЗ «МИАЦ»;</w:t>
            </w:r>
            <w:r w:rsidRPr="00C937B2">
              <w:rPr>
                <w:rFonts w:ascii="Times New Roman" w:eastAsiaTheme="minorEastAsia" w:hAnsi="Times New Roman" w:cs="Times New Roman"/>
                <w:color w:val="000000" w:themeColor="text1"/>
                <w:sz w:val="24"/>
                <w:szCs w:val="24"/>
              </w:rPr>
              <w:t xml:space="preserve"> </w:t>
            </w:r>
          </w:p>
          <w:p w:rsidR="00C937B2" w:rsidRPr="00C937B2" w:rsidRDefault="00C937B2" w:rsidP="00C937B2">
            <w:pPr>
              <w:tabs>
                <w:tab w:val="left" w:pos="2083"/>
              </w:tabs>
              <w:spacing w:after="0" w:line="240" w:lineRule="auto"/>
              <w:jc w:val="center"/>
              <w:rPr>
                <w:rFonts w:ascii="Times New Roman" w:eastAsia="Times New Roman" w:hAnsi="Times New Roman" w:cs="Times New Roman"/>
                <w:color w:val="000000" w:themeColor="text1"/>
                <w:sz w:val="24"/>
                <w:szCs w:val="24"/>
              </w:rPr>
            </w:pPr>
            <w:r w:rsidRPr="00C937B2">
              <w:rPr>
                <w:rFonts w:ascii="Times New Roman" w:eastAsia="Times New Roman" w:hAnsi="Times New Roman" w:cs="Times New Roman"/>
                <w:color w:val="000000" w:themeColor="text1"/>
                <w:sz w:val="24"/>
                <w:szCs w:val="24"/>
              </w:rPr>
              <w:t>главны</w:t>
            </w:r>
            <w:r w:rsidR="00EB60B9">
              <w:rPr>
                <w:rFonts w:ascii="Times New Roman" w:eastAsia="Times New Roman" w:hAnsi="Times New Roman" w:cs="Times New Roman"/>
                <w:color w:val="000000" w:themeColor="text1"/>
                <w:sz w:val="24"/>
                <w:szCs w:val="24"/>
              </w:rPr>
              <w:t>е</w:t>
            </w:r>
            <w:r w:rsidRPr="00C937B2">
              <w:rPr>
                <w:rFonts w:ascii="Times New Roman" w:eastAsia="Times New Roman" w:hAnsi="Times New Roman" w:cs="Times New Roman"/>
                <w:color w:val="000000" w:themeColor="text1"/>
                <w:sz w:val="24"/>
                <w:szCs w:val="24"/>
              </w:rPr>
              <w:t xml:space="preserve"> внештатны</w:t>
            </w:r>
            <w:r w:rsidR="00EB60B9">
              <w:rPr>
                <w:rFonts w:ascii="Times New Roman" w:eastAsia="Times New Roman" w:hAnsi="Times New Roman" w:cs="Times New Roman"/>
                <w:color w:val="000000" w:themeColor="text1"/>
                <w:sz w:val="24"/>
                <w:szCs w:val="24"/>
              </w:rPr>
              <w:t xml:space="preserve">е специалисты </w:t>
            </w:r>
            <w:r w:rsidR="00EB60B9" w:rsidRPr="00C937B2">
              <w:rPr>
                <w:rFonts w:ascii="Times New Roman" w:eastAsia="Times New Roman" w:hAnsi="Times New Roman" w:cs="Times New Roman"/>
                <w:color w:val="000000" w:themeColor="text1"/>
                <w:sz w:val="24"/>
                <w:szCs w:val="24"/>
              </w:rPr>
              <w:t>департамента здравоохранения Брянской области</w:t>
            </w:r>
            <w:r w:rsidR="00EB60B9">
              <w:rPr>
                <w:rFonts w:ascii="Times New Roman" w:eastAsia="Times New Roman" w:hAnsi="Times New Roman" w:cs="Times New Roman"/>
                <w:color w:val="000000" w:themeColor="text1"/>
                <w:sz w:val="24"/>
                <w:szCs w:val="24"/>
              </w:rPr>
              <w:t>:</w:t>
            </w:r>
            <w:r w:rsidR="00EB60B9" w:rsidRPr="00C937B2">
              <w:rPr>
                <w:rFonts w:ascii="Times New Roman" w:eastAsia="Times New Roman" w:hAnsi="Times New Roman" w:cs="Times New Roman"/>
                <w:color w:val="000000" w:themeColor="text1"/>
                <w:sz w:val="24"/>
                <w:szCs w:val="24"/>
              </w:rPr>
              <w:t xml:space="preserve"> </w:t>
            </w:r>
            <w:r w:rsidR="00EB60B9">
              <w:rPr>
                <w:rFonts w:ascii="Times New Roman" w:eastAsia="Times New Roman" w:hAnsi="Times New Roman" w:cs="Times New Roman"/>
                <w:color w:val="000000" w:themeColor="text1"/>
                <w:sz w:val="24"/>
                <w:szCs w:val="24"/>
              </w:rPr>
              <w:t>кардиолог,</w:t>
            </w:r>
          </w:p>
          <w:p w:rsidR="00EB60B9" w:rsidRDefault="00C937B2" w:rsidP="00C937B2">
            <w:pPr>
              <w:tabs>
                <w:tab w:val="left" w:pos="2083"/>
              </w:tabs>
              <w:spacing w:after="0" w:line="240" w:lineRule="auto"/>
              <w:jc w:val="center"/>
              <w:rPr>
                <w:rFonts w:ascii="Times New Roman" w:eastAsia="Times New Roman" w:hAnsi="Times New Roman" w:cs="Times New Roman"/>
                <w:color w:val="000000" w:themeColor="text1"/>
                <w:sz w:val="24"/>
                <w:szCs w:val="24"/>
              </w:rPr>
            </w:pPr>
            <w:r w:rsidRPr="00C937B2">
              <w:rPr>
                <w:rFonts w:ascii="Times New Roman" w:eastAsia="Times New Roman" w:hAnsi="Times New Roman" w:cs="Times New Roman"/>
                <w:color w:val="000000" w:themeColor="text1"/>
                <w:sz w:val="24"/>
                <w:szCs w:val="24"/>
              </w:rPr>
              <w:t xml:space="preserve">невролог; </w:t>
            </w:r>
          </w:p>
          <w:p w:rsidR="00C937B2" w:rsidRPr="00C937B2" w:rsidRDefault="00C937B2" w:rsidP="00C937B2">
            <w:pPr>
              <w:tabs>
                <w:tab w:val="left" w:pos="2083"/>
              </w:tabs>
              <w:spacing w:after="0" w:line="240" w:lineRule="auto"/>
              <w:jc w:val="center"/>
              <w:rPr>
                <w:rFonts w:ascii="Times New Roman" w:eastAsiaTheme="minorEastAsia" w:hAnsi="Times New Roman" w:cs="Times New Roman"/>
                <w:color w:val="000000" w:themeColor="text1"/>
              </w:rPr>
            </w:pPr>
            <w:r w:rsidRPr="00C937B2">
              <w:rPr>
                <w:rFonts w:ascii="Times New Roman" w:eastAsia="Times New Roman" w:hAnsi="Times New Roman" w:cs="Times New Roman"/>
                <w:color w:val="000000" w:themeColor="text1"/>
                <w:sz w:val="24"/>
                <w:szCs w:val="24"/>
              </w:rPr>
              <w:t xml:space="preserve">главные врачи </w:t>
            </w:r>
            <w:r w:rsidRPr="00C937B2">
              <w:rPr>
                <w:rFonts w:ascii="Times New Roman" w:eastAsia="Times New Roman" w:hAnsi="Times New Roman" w:cs="Times New Roman"/>
                <w:color w:val="000000" w:themeColor="text1"/>
                <w:sz w:val="24"/>
                <w:szCs w:val="24"/>
              </w:rPr>
              <w:lastRenderedPageBreak/>
              <w:t>медицинских организаций</w:t>
            </w:r>
            <w:r w:rsidRPr="00C937B2">
              <w:rPr>
                <w:rFonts w:ascii="Times New Roman" w:eastAsia="Times New Roman" w:hAnsi="Times New Roman" w:cs="Times New Roman"/>
                <w:color w:val="000000" w:themeColor="text1"/>
              </w:rPr>
              <w:t xml:space="preserve"> </w:t>
            </w:r>
          </w:p>
        </w:tc>
      </w:tr>
      <w:tr w:rsidR="00C937B2" w:rsidRPr="00C937B2" w:rsidTr="006C3A77">
        <w:trPr>
          <w:trHeight w:val="900"/>
        </w:trPr>
        <w:tc>
          <w:tcPr>
            <w:tcW w:w="81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rPr>
            </w:pPr>
            <w:r w:rsidRPr="00C937B2">
              <w:rPr>
                <w:rFonts w:ascii="Times New Roman" w:eastAsiaTheme="minorEastAsia" w:hAnsi="Times New Roman" w:cs="Times New Roman"/>
              </w:rPr>
              <w:lastRenderedPageBreak/>
              <w:t>2</w:t>
            </w:r>
          </w:p>
        </w:tc>
        <w:tc>
          <w:tcPr>
            <w:tcW w:w="3541" w:type="dxa"/>
            <w:hideMark/>
          </w:tcPr>
          <w:p w:rsidR="00C937B2" w:rsidRPr="00C937B2" w:rsidRDefault="00C937B2" w:rsidP="00EC3D6F">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 xml:space="preserve">Обеспечение взаимодействия с </w:t>
            </w:r>
            <w:proofErr w:type="gramStart"/>
            <w:r w:rsidRPr="00C937B2">
              <w:rPr>
                <w:rFonts w:ascii="Times New Roman" w:eastAsiaTheme="minorEastAsia" w:hAnsi="Times New Roman" w:cs="Times New Roman"/>
                <w:sz w:val="24"/>
                <w:szCs w:val="24"/>
              </w:rPr>
              <w:t>профильными</w:t>
            </w:r>
            <w:proofErr w:type="gramEnd"/>
            <w:r w:rsidRPr="00C937B2">
              <w:rPr>
                <w:rFonts w:ascii="Times New Roman" w:eastAsiaTheme="minorEastAsia" w:hAnsi="Times New Roman" w:cs="Times New Roman"/>
                <w:sz w:val="24"/>
                <w:szCs w:val="24"/>
              </w:rPr>
              <w:t xml:space="preserve"> </w:t>
            </w:r>
            <w:r w:rsidR="00EC3D6F">
              <w:rPr>
                <w:rFonts w:ascii="Times New Roman" w:eastAsiaTheme="minorEastAsia" w:hAnsi="Times New Roman" w:cs="Times New Roman"/>
                <w:sz w:val="24"/>
                <w:szCs w:val="24"/>
              </w:rPr>
              <w:t>НМИЦ</w:t>
            </w:r>
          </w:p>
        </w:tc>
        <w:tc>
          <w:tcPr>
            <w:tcW w:w="155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rPr>
            </w:pPr>
            <w:r w:rsidRPr="00C937B2">
              <w:rPr>
                <w:rFonts w:ascii="Times New Roman" w:eastAsiaTheme="minorEastAsia" w:hAnsi="Times New Roman" w:cs="Times New Roman"/>
              </w:rPr>
              <w:t>01.07.2025</w:t>
            </w:r>
          </w:p>
        </w:tc>
        <w:tc>
          <w:tcPr>
            <w:tcW w:w="155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31.12.2030</w:t>
            </w:r>
          </w:p>
        </w:tc>
        <w:tc>
          <w:tcPr>
            <w:tcW w:w="2552"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Совместное с НМИЦ осуществление:</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1) консилиумов/</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консультаций в соответствии с составленным графиком и оформлением в виде протоколов (представлять результаты не реже 1 раза в год);</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 xml:space="preserve">2) научно-практических мероприятий по повышению качества медицинской помощи </w:t>
            </w:r>
            <w:r w:rsidRPr="00C937B2">
              <w:rPr>
                <w:rFonts w:ascii="Times New Roman" w:eastAsiaTheme="minorEastAsia" w:hAnsi="Times New Roman" w:cs="Times New Roman"/>
                <w:sz w:val="24"/>
                <w:szCs w:val="24"/>
              </w:rPr>
              <w:lastRenderedPageBreak/>
              <w:t xml:space="preserve">пациентам с </w:t>
            </w:r>
            <w:proofErr w:type="gramStart"/>
            <w:r w:rsidR="00EC3D6F">
              <w:rPr>
                <w:rFonts w:ascii="Times New Roman" w:eastAsiaTheme="minorEastAsia" w:hAnsi="Times New Roman" w:cs="Times New Roman"/>
                <w:sz w:val="24"/>
                <w:szCs w:val="24"/>
              </w:rPr>
              <w:t>сердечно-сосудистыми</w:t>
            </w:r>
            <w:proofErr w:type="gramEnd"/>
            <w:r w:rsidR="00EC3D6F">
              <w:rPr>
                <w:rFonts w:ascii="Times New Roman" w:eastAsiaTheme="minorEastAsia" w:hAnsi="Times New Roman" w:cs="Times New Roman"/>
                <w:sz w:val="24"/>
                <w:szCs w:val="24"/>
              </w:rPr>
              <w:t xml:space="preserve"> заболеваниями</w:t>
            </w:r>
            <w:r w:rsidRPr="00C937B2">
              <w:rPr>
                <w:rFonts w:ascii="Times New Roman" w:eastAsiaTheme="minorEastAsia" w:hAnsi="Times New Roman" w:cs="Times New Roman"/>
                <w:sz w:val="24"/>
                <w:szCs w:val="24"/>
              </w:rPr>
              <w:t>;</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 xml:space="preserve">3) разработки и осуществления мероприятий по контролю качества медицинской помощи, оказанной пациентам с </w:t>
            </w:r>
            <w:proofErr w:type="gramStart"/>
            <w:r w:rsidR="00EC3D6F">
              <w:rPr>
                <w:rFonts w:ascii="Times New Roman" w:eastAsiaTheme="minorEastAsia" w:hAnsi="Times New Roman" w:cs="Times New Roman"/>
                <w:sz w:val="24"/>
                <w:szCs w:val="24"/>
              </w:rPr>
              <w:t>сердечно-сосудистыми</w:t>
            </w:r>
            <w:proofErr w:type="gramEnd"/>
            <w:r w:rsidR="00EC3D6F">
              <w:rPr>
                <w:rFonts w:ascii="Times New Roman" w:eastAsiaTheme="minorEastAsia" w:hAnsi="Times New Roman" w:cs="Times New Roman"/>
                <w:sz w:val="24"/>
                <w:szCs w:val="24"/>
              </w:rPr>
              <w:t xml:space="preserve"> заболеваниями</w:t>
            </w:r>
            <w:r w:rsidRPr="00C937B2">
              <w:rPr>
                <w:rFonts w:ascii="Times New Roman" w:eastAsiaTheme="minorEastAsia" w:hAnsi="Times New Roman" w:cs="Times New Roman"/>
                <w:sz w:val="24"/>
                <w:szCs w:val="24"/>
              </w:rPr>
              <w:t>;</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4) внедрение новых методов профилактики, диагностики,</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 xml:space="preserve">лечения, реабилитации при оказании медицинской помощи пациентам с </w:t>
            </w:r>
            <w:proofErr w:type="gramStart"/>
            <w:r w:rsidR="00EC3D6F">
              <w:rPr>
                <w:rFonts w:ascii="Times New Roman" w:eastAsiaTheme="minorEastAsia" w:hAnsi="Times New Roman" w:cs="Times New Roman"/>
                <w:sz w:val="24"/>
                <w:szCs w:val="24"/>
              </w:rPr>
              <w:t>сердечно-сосудистыми</w:t>
            </w:r>
            <w:proofErr w:type="gramEnd"/>
            <w:r w:rsidR="00EC3D6F">
              <w:rPr>
                <w:rFonts w:ascii="Times New Roman" w:eastAsiaTheme="minorEastAsia" w:hAnsi="Times New Roman" w:cs="Times New Roman"/>
                <w:sz w:val="24"/>
                <w:szCs w:val="24"/>
              </w:rPr>
              <w:t xml:space="preserve"> заболеваниями</w:t>
            </w:r>
            <w:r w:rsidRPr="00C937B2">
              <w:rPr>
                <w:rFonts w:ascii="Times New Roman" w:eastAsiaTheme="minorEastAsia" w:hAnsi="Times New Roman" w:cs="Times New Roman"/>
                <w:sz w:val="24"/>
                <w:szCs w:val="24"/>
              </w:rPr>
              <w:t>;</w:t>
            </w:r>
          </w:p>
          <w:p w:rsidR="00C937B2" w:rsidRPr="00C937B2" w:rsidRDefault="00C937B2" w:rsidP="00EC3D6F">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5) проведение плановых выездных консультативн</w:t>
            </w:r>
            <w:proofErr w:type="gramStart"/>
            <w:r w:rsidRPr="00C937B2">
              <w:rPr>
                <w:rFonts w:ascii="Times New Roman" w:eastAsiaTheme="minorEastAsia" w:hAnsi="Times New Roman" w:cs="Times New Roman"/>
                <w:sz w:val="24"/>
                <w:szCs w:val="24"/>
              </w:rPr>
              <w:t>о</w:t>
            </w:r>
            <w:r w:rsidR="009B59B8">
              <w:rPr>
                <w:rFonts w:ascii="Times New Roman" w:eastAsiaTheme="minorEastAsia" w:hAnsi="Times New Roman" w:cs="Times New Roman"/>
                <w:sz w:val="24"/>
                <w:szCs w:val="24"/>
              </w:rPr>
              <w:t>-</w:t>
            </w:r>
            <w:proofErr w:type="gramEnd"/>
            <w:r w:rsidRPr="00C937B2">
              <w:rPr>
                <w:rFonts w:ascii="Times New Roman" w:eastAsiaTheme="minorEastAsia" w:hAnsi="Times New Roman" w:cs="Times New Roman"/>
                <w:sz w:val="24"/>
                <w:szCs w:val="24"/>
              </w:rPr>
              <w:t xml:space="preserve"> диагностических приемов пациентов с </w:t>
            </w:r>
            <w:r w:rsidR="00EC3D6F">
              <w:rPr>
                <w:rFonts w:ascii="Times New Roman" w:eastAsiaTheme="minorEastAsia" w:hAnsi="Times New Roman" w:cs="Times New Roman"/>
                <w:sz w:val="24"/>
                <w:szCs w:val="24"/>
              </w:rPr>
              <w:t>сердечно-сосудистыми заболеваниями</w:t>
            </w:r>
            <w:r w:rsidRPr="00C937B2">
              <w:rPr>
                <w:rFonts w:ascii="Times New Roman" w:eastAsiaTheme="minorEastAsia" w:hAnsi="Times New Roman" w:cs="Times New Roman"/>
                <w:sz w:val="24"/>
                <w:szCs w:val="24"/>
              </w:rPr>
              <w:t xml:space="preserve"> специалистами НМИЦ (проведение </w:t>
            </w:r>
            <w:r w:rsidR="009B59B8">
              <w:rPr>
                <w:rFonts w:ascii="Times New Roman" w:eastAsiaTheme="minorEastAsia" w:hAnsi="Times New Roman" w:cs="Times New Roman"/>
                <w:sz w:val="24"/>
                <w:szCs w:val="24"/>
              </w:rPr>
              <w:lastRenderedPageBreak/>
              <w:t xml:space="preserve">не менее </w:t>
            </w:r>
            <w:r w:rsidRPr="00C937B2">
              <w:rPr>
                <w:rFonts w:ascii="Times New Roman" w:eastAsiaTheme="minorEastAsia" w:hAnsi="Times New Roman" w:cs="Times New Roman"/>
                <w:sz w:val="24"/>
                <w:szCs w:val="24"/>
              </w:rPr>
              <w:t>30 консультаций) с привлечением специалистов медицинских организаций Брянской области кард</w:t>
            </w:r>
            <w:r w:rsidR="009B59B8">
              <w:rPr>
                <w:rFonts w:ascii="Times New Roman" w:eastAsiaTheme="minorEastAsia" w:hAnsi="Times New Roman" w:cs="Times New Roman"/>
                <w:sz w:val="24"/>
                <w:szCs w:val="24"/>
              </w:rPr>
              <w:t>иологического профиля и по ССХ</w:t>
            </w:r>
          </w:p>
        </w:tc>
        <w:tc>
          <w:tcPr>
            <w:tcW w:w="2552" w:type="dxa"/>
            <w:gridSpan w:val="2"/>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lastRenderedPageBreak/>
              <w:t xml:space="preserve">Обеспечение пациентов с </w:t>
            </w:r>
            <w:proofErr w:type="gramStart"/>
            <w:r w:rsidR="00EC3D6F">
              <w:rPr>
                <w:rFonts w:ascii="Times New Roman" w:eastAsiaTheme="minorEastAsia" w:hAnsi="Times New Roman" w:cs="Times New Roman"/>
                <w:sz w:val="24"/>
                <w:szCs w:val="24"/>
              </w:rPr>
              <w:t>сердечно-сосудистыми</w:t>
            </w:r>
            <w:proofErr w:type="gramEnd"/>
            <w:r w:rsidR="00EC3D6F">
              <w:rPr>
                <w:rFonts w:ascii="Times New Roman" w:eastAsiaTheme="minorEastAsia" w:hAnsi="Times New Roman" w:cs="Times New Roman"/>
                <w:sz w:val="24"/>
                <w:szCs w:val="24"/>
              </w:rPr>
              <w:t xml:space="preserve"> заболеваниями </w:t>
            </w:r>
            <w:r w:rsidRPr="00C937B2">
              <w:rPr>
                <w:rFonts w:ascii="Times New Roman" w:eastAsiaTheme="minorEastAsia" w:hAnsi="Times New Roman" w:cs="Times New Roman"/>
                <w:sz w:val="24"/>
                <w:szCs w:val="24"/>
              </w:rPr>
              <w:t>своевременной и качественной медицинской помощью</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p>
        </w:tc>
        <w:tc>
          <w:tcPr>
            <w:tcW w:w="2694" w:type="dxa"/>
            <w:gridSpan w:val="3"/>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 xml:space="preserve">Заместитель департамента здравоохранения Брянской области; директор </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 xml:space="preserve">ГАУЗ «МИАЦ»; </w:t>
            </w:r>
          </w:p>
          <w:p w:rsidR="00EB60B9" w:rsidRPr="00C937B2" w:rsidRDefault="00EB60B9" w:rsidP="00EB60B9">
            <w:pPr>
              <w:tabs>
                <w:tab w:val="left" w:pos="2083"/>
              </w:tabs>
              <w:spacing w:after="0" w:line="240" w:lineRule="auto"/>
              <w:jc w:val="center"/>
              <w:rPr>
                <w:rFonts w:ascii="Times New Roman" w:eastAsia="Times New Roman" w:hAnsi="Times New Roman" w:cs="Times New Roman"/>
                <w:color w:val="000000" w:themeColor="text1"/>
                <w:sz w:val="24"/>
                <w:szCs w:val="24"/>
              </w:rPr>
            </w:pPr>
            <w:r w:rsidRPr="00C937B2">
              <w:rPr>
                <w:rFonts w:ascii="Times New Roman" w:eastAsia="Times New Roman" w:hAnsi="Times New Roman" w:cs="Times New Roman"/>
                <w:color w:val="000000" w:themeColor="text1"/>
                <w:sz w:val="24"/>
                <w:szCs w:val="24"/>
              </w:rPr>
              <w:t>главны</w:t>
            </w:r>
            <w:r>
              <w:rPr>
                <w:rFonts w:ascii="Times New Roman" w:eastAsia="Times New Roman" w:hAnsi="Times New Roman" w:cs="Times New Roman"/>
                <w:color w:val="000000" w:themeColor="text1"/>
                <w:sz w:val="24"/>
                <w:szCs w:val="24"/>
              </w:rPr>
              <w:t>е</w:t>
            </w:r>
            <w:r w:rsidRPr="00C937B2">
              <w:rPr>
                <w:rFonts w:ascii="Times New Roman" w:eastAsia="Times New Roman" w:hAnsi="Times New Roman" w:cs="Times New Roman"/>
                <w:color w:val="000000" w:themeColor="text1"/>
                <w:sz w:val="24"/>
                <w:szCs w:val="24"/>
              </w:rPr>
              <w:t xml:space="preserve"> внештатны</w:t>
            </w:r>
            <w:r>
              <w:rPr>
                <w:rFonts w:ascii="Times New Roman" w:eastAsia="Times New Roman" w:hAnsi="Times New Roman" w:cs="Times New Roman"/>
                <w:color w:val="000000" w:themeColor="text1"/>
                <w:sz w:val="24"/>
                <w:szCs w:val="24"/>
              </w:rPr>
              <w:t xml:space="preserve">е специалисты </w:t>
            </w:r>
            <w:r w:rsidRPr="00C937B2">
              <w:rPr>
                <w:rFonts w:ascii="Times New Roman" w:eastAsia="Times New Roman" w:hAnsi="Times New Roman" w:cs="Times New Roman"/>
                <w:color w:val="000000" w:themeColor="text1"/>
                <w:sz w:val="24"/>
                <w:szCs w:val="24"/>
              </w:rPr>
              <w:t>департамента здравоохранения Брянской области</w:t>
            </w:r>
            <w:r>
              <w:rPr>
                <w:rFonts w:ascii="Times New Roman" w:eastAsia="Times New Roman" w:hAnsi="Times New Roman" w:cs="Times New Roman"/>
                <w:color w:val="000000" w:themeColor="text1"/>
                <w:sz w:val="24"/>
                <w:szCs w:val="24"/>
              </w:rPr>
              <w:t>:</w:t>
            </w:r>
            <w:r w:rsidRPr="00C937B2">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кардиолог,</w:t>
            </w:r>
          </w:p>
          <w:p w:rsidR="00EB60B9" w:rsidRDefault="00EB60B9" w:rsidP="00EB60B9">
            <w:pPr>
              <w:tabs>
                <w:tab w:val="left" w:pos="2083"/>
              </w:tabs>
              <w:spacing w:after="0" w:line="240" w:lineRule="auto"/>
              <w:jc w:val="center"/>
              <w:rPr>
                <w:rFonts w:ascii="Times New Roman" w:eastAsia="Times New Roman" w:hAnsi="Times New Roman" w:cs="Times New Roman"/>
                <w:color w:val="000000" w:themeColor="text1"/>
                <w:sz w:val="24"/>
                <w:szCs w:val="24"/>
              </w:rPr>
            </w:pPr>
            <w:r w:rsidRPr="00C937B2">
              <w:rPr>
                <w:rFonts w:ascii="Times New Roman" w:eastAsia="Times New Roman" w:hAnsi="Times New Roman" w:cs="Times New Roman"/>
                <w:color w:val="000000" w:themeColor="text1"/>
                <w:sz w:val="24"/>
                <w:szCs w:val="24"/>
              </w:rPr>
              <w:t xml:space="preserve">невролог; </w:t>
            </w:r>
          </w:p>
          <w:p w:rsidR="00C937B2" w:rsidRPr="00C937B2" w:rsidRDefault="00C937B2" w:rsidP="00EC3D6F">
            <w:pPr>
              <w:spacing w:after="0" w:line="240" w:lineRule="auto"/>
              <w:ind w:firstLine="57"/>
              <w:jc w:val="center"/>
              <w:rPr>
                <w:rFonts w:ascii="Times New Roman" w:eastAsiaTheme="minorEastAsia" w:hAnsi="Times New Roman" w:cs="Times New Roman"/>
              </w:rPr>
            </w:pPr>
            <w:r w:rsidRPr="00C937B2">
              <w:rPr>
                <w:rFonts w:ascii="Times New Roman" w:eastAsiaTheme="minorEastAsia" w:hAnsi="Times New Roman" w:cs="Times New Roman"/>
                <w:sz w:val="24"/>
                <w:szCs w:val="24"/>
              </w:rPr>
              <w:t>главные врачи медицинских организаций</w:t>
            </w:r>
          </w:p>
        </w:tc>
      </w:tr>
      <w:tr w:rsidR="00C937B2" w:rsidRPr="00C937B2" w:rsidTr="006C3A77">
        <w:trPr>
          <w:trHeight w:val="561"/>
        </w:trPr>
        <w:tc>
          <w:tcPr>
            <w:tcW w:w="81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lastRenderedPageBreak/>
              <w:t xml:space="preserve">3 </w:t>
            </w:r>
          </w:p>
        </w:tc>
        <w:tc>
          <w:tcPr>
            <w:tcW w:w="3541"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Реализация плана мероприятий по внедрению информационных технологий в деятельность учреждений оказывающих медицинскую помощь больным с </w:t>
            </w:r>
            <w:proofErr w:type="gramStart"/>
            <w:r w:rsidRPr="00C937B2">
              <w:rPr>
                <w:rFonts w:ascii="Times New Roman" w:eastAsiaTheme="minorEastAsia" w:hAnsi="Times New Roman" w:cs="Times New Roman"/>
                <w:color w:val="000000" w:themeColor="text1"/>
                <w:sz w:val="24"/>
                <w:szCs w:val="24"/>
              </w:rPr>
              <w:t>сердечно-сосудистыми</w:t>
            </w:r>
            <w:proofErr w:type="gramEnd"/>
            <w:r w:rsidRPr="00C937B2">
              <w:rPr>
                <w:rFonts w:ascii="Times New Roman" w:eastAsiaTheme="minorEastAsia" w:hAnsi="Times New Roman" w:cs="Times New Roman"/>
                <w:color w:val="000000" w:themeColor="text1"/>
                <w:sz w:val="24"/>
                <w:szCs w:val="24"/>
              </w:rPr>
              <w:t xml:space="preserve"> заболеваниями, при исполнении требований по унификации ведения электронной медицинской документации и справочников</w:t>
            </w:r>
          </w:p>
        </w:tc>
        <w:tc>
          <w:tcPr>
            <w:tcW w:w="155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02.07.2025</w:t>
            </w:r>
          </w:p>
        </w:tc>
        <w:tc>
          <w:tcPr>
            <w:tcW w:w="155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31.12.2030</w:t>
            </w:r>
          </w:p>
        </w:tc>
        <w:tc>
          <w:tcPr>
            <w:tcW w:w="2552"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 xml:space="preserve">1. Использование локального и регионального архивов медицинских изображений (PACS-архив) как основы для телемедицинских консультаций к концу 2026 года. </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 xml:space="preserve">2. Проведение эпидемиологического мониторинга заболеваемости, смертности и инвалидизации от </w:t>
            </w:r>
            <w:proofErr w:type="gramStart"/>
            <w:r w:rsidRPr="00C937B2">
              <w:rPr>
                <w:rFonts w:ascii="Times New Roman" w:eastAsiaTheme="minorEastAsia" w:hAnsi="Times New Roman" w:cs="Times New Roman"/>
                <w:color w:val="000000" w:themeColor="text1"/>
                <w:sz w:val="24"/>
                <w:szCs w:val="24"/>
              </w:rPr>
              <w:t>сердечно-сосудистых</w:t>
            </w:r>
            <w:proofErr w:type="gramEnd"/>
            <w:r w:rsidRPr="00C937B2">
              <w:rPr>
                <w:rFonts w:ascii="Times New Roman" w:eastAsiaTheme="minorEastAsia" w:hAnsi="Times New Roman" w:cs="Times New Roman"/>
                <w:color w:val="000000" w:themeColor="text1"/>
                <w:sz w:val="24"/>
                <w:szCs w:val="24"/>
              </w:rPr>
              <w:t xml:space="preserve"> заболеваний, планирование объемов оказания медицинской помощи к концу 2028 года. </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 xml:space="preserve">3. Создание региональной интегрированной </w:t>
            </w:r>
            <w:r w:rsidRPr="00C937B2">
              <w:rPr>
                <w:rFonts w:ascii="Times New Roman" w:eastAsiaTheme="minorEastAsia" w:hAnsi="Times New Roman" w:cs="Times New Roman"/>
                <w:color w:val="000000" w:themeColor="text1"/>
                <w:sz w:val="24"/>
                <w:szCs w:val="24"/>
              </w:rPr>
              <w:lastRenderedPageBreak/>
              <w:t>электронной медицинской карты с возможностью интеграции различных медицинских информационных систем в единое информационное пространство к концу 2030 года</w:t>
            </w:r>
          </w:p>
        </w:tc>
        <w:tc>
          <w:tcPr>
            <w:tcW w:w="2552" w:type="dxa"/>
            <w:gridSpan w:val="2"/>
            <w:hideMark/>
          </w:tcPr>
          <w:p w:rsidR="00C937B2" w:rsidRPr="00C937B2" w:rsidRDefault="00C937B2" w:rsidP="009B59B8">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lastRenderedPageBreak/>
              <w:t xml:space="preserve">К 2030 году в региональной медицинской системе «МедКомплит» обеспечена возможность оперативного получения и анализа данных по маршрутизации пациентов, по мониторингу, планированию и управлению потоками пациентов при оказании медицинской помощи населению, сформирован </w:t>
            </w:r>
            <w:r w:rsidR="009B59B8">
              <w:rPr>
                <w:rFonts w:ascii="Times New Roman" w:eastAsiaTheme="minorEastAsia" w:hAnsi="Times New Roman" w:cs="Times New Roman"/>
                <w:color w:val="000000" w:themeColor="text1"/>
                <w:sz w:val="24"/>
                <w:szCs w:val="24"/>
              </w:rPr>
              <w:t xml:space="preserve">всесторонний </w:t>
            </w:r>
            <w:r w:rsidRPr="00C937B2">
              <w:rPr>
                <w:rFonts w:ascii="Times New Roman" w:eastAsiaTheme="minorEastAsia" w:hAnsi="Times New Roman" w:cs="Times New Roman"/>
                <w:color w:val="000000" w:themeColor="text1"/>
                <w:sz w:val="24"/>
                <w:szCs w:val="24"/>
              </w:rPr>
              <w:t xml:space="preserve">механизм контроля для анализа предоставляемых данных </w:t>
            </w:r>
            <w:r w:rsidRPr="00C937B2">
              <w:rPr>
                <w:rFonts w:ascii="Times New Roman" w:eastAsiaTheme="minorEastAsia" w:hAnsi="Times New Roman" w:cs="Times New Roman"/>
                <w:color w:val="000000" w:themeColor="text1"/>
                <w:sz w:val="24"/>
                <w:szCs w:val="24"/>
              </w:rPr>
              <w:lastRenderedPageBreak/>
              <w:t>медицинскими организациями.</w:t>
            </w:r>
          </w:p>
        </w:tc>
        <w:tc>
          <w:tcPr>
            <w:tcW w:w="2694" w:type="dxa"/>
            <w:gridSpan w:val="3"/>
          </w:tcPr>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lastRenderedPageBreak/>
              <w:t xml:space="preserve">Заместитель департамента здравоохранения Брянской области; директор ГАУЗ «МИАЦ»; </w:t>
            </w:r>
          </w:p>
          <w:p w:rsidR="00EB60B9" w:rsidRPr="00C937B2" w:rsidRDefault="00EB60B9" w:rsidP="00EB60B9">
            <w:pPr>
              <w:tabs>
                <w:tab w:val="left" w:pos="2083"/>
              </w:tabs>
              <w:spacing w:after="0" w:line="240" w:lineRule="auto"/>
              <w:jc w:val="center"/>
              <w:rPr>
                <w:rFonts w:ascii="Times New Roman" w:eastAsia="Times New Roman" w:hAnsi="Times New Roman" w:cs="Times New Roman"/>
                <w:color w:val="000000" w:themeColor="text1"/>
                <w:sz w:val="24"/>
                <w:szCs w:val="24"/>
              </w:rPr>
            </w:pPr>
            <w:r w:rsidRPr="00C937B2">
              <w:rPr>
                <w:rFonts w:ascii="Times New Roman" w:eastAsia="Times New Roman" w:hAnsi="Times New Roman" w:cs="Times New Roman"/>
                <w:color w:val="000000" w:themeColor="text1"/>
                <w:sz w:val="24"/>
                <w:szCs w:val="24"/>
              </w:rPr>
              <w:t>главны</w:t>
            </w:r>
            <w:r>
              <w:rPr>
                <w:rFonts w:ascii="Times New Roman" w:eastAsia="Times New Roman" w:hAnsi="Times New Roman" w:cs="Times New Roman"/>
                <w:color w:val="000000" w:themeColor="text1"/>
                <w:sz w:val="24"/>
                <w:szCs w:val="24"/>
              </w:rPr>
              <w:t>е</w:t>
            </w:r>
            <w:r w:rsidRPr="00C937B2">
              <w:rPr>
                <w:rFonts w:ascii="Times New Roman" w:eastAsia="Times New Roman" w:hAnsi="Times New Roman" w:cs="Times New Roman"/>
                <w:color w:val="000000" w:themeColor="text1"/>
                <w:sz w:val="24"/>
                <w:szCs w:val="24"/>
              </w:rPr>
              <w:t xml:space="preserve"> внештатны</w:t>
            </w:r>
            <w:r>
              <w:rPr>
                <w:rFonts w:ascii="Times New Roman" w:eastAsia="Times New Roman" w:hAnsi="Times New Roman" w:cs="Times New Roman"/>
                <w:color w:val="000000" w:themeColor="text1"/>
                <w:sz w:val="24"/>
                <w:szCs w:val="24"/>
              </w:rPr>
              <w:t xml:space="preserve">е специалисты </w:t>
            </w:r>
            <w:r w:rsidRPr="00C937B2">
              <w:rPr>
                <w:rFonts w:ascii="Times New Roman" w:eastAsia="Times New Roman" w:hAnsi="Times New Roman" w:cs="Times New Roman"/>
                <w:color w:val="000000" w:themeColor="text1"/>
                <w:sz w:val="24"/>
                <w:szCs w:val="24"/>
              </w:rPr>
              <w:t>департамента здравоохранения Брянской области</w:t>
            </w:r>
            <w:r>
              <w:rPr>
                <w:rFonts w:ascii="Times New Roman" w:eastAsia="Times New Roman" w:hAnsi="Times New Roman" w:cs="Times New Roman"/>
                <w:color w:val="000000" w:themeColor="text1"/>
                <w:sz w:val="24"/>
                <w:szCs w:val="24"/>
              </w:rPr>
              <w:t>:</w:t>
            </w:r>
            <w:r w:rsidRPr="00C937B2">
              <w:rPr>
                <w:rFonts w:ascii="Times New Roman" w:eastAsia="Times New Roman" w:hAnsi="Times New Roman" w:cs="Times New Roman"/>
                <w:color w:val="000000" w:themeColor="text1"/>
                <w:sz w:val="24"/>
                <w:szCs w:val="24"/>
              </w:rPr>
              <w:t xml:space="preserve"> кардиолог</w:t>
            </w:r>
            <w:r>
              <w:rPr>
                <w:rFonts w:ascii="Times New Roman" w:eastAsia="Times New Roman" w:hAnsi="Times New Roman" w:cs="Times New Roman"/>
                <w:color w:val="000000" w:themeColor="text1"/>
                <w:sz w:val="24"/>
                <w:szCs w:val="24"/>
              </w:rPr>
              <w:t>,</w:t>
            </w:r>
            <w:r w:rsidRPr="00C937B2">
              <w:rPr>
                <w:rFonts w:ascii="Times New Roman" w:eastAsia="Times New Roman" w:hAnsi="Times New Roman" w:cs="Times New Roman"/>
                <w:color w:val="000000" w:themeColor="text1"/>
                <w:sz w:val="24"/>
                <w:szCs w:val="24"/>
              </w:rPr>
              <w:t xml:space="preserve"> </w:t>
            </w:r>
          </w:p>
          <w:p w:rsidR="00EB60B9" w:rsidRDefault="00EB60B9" w:rsidP="00EB60B9">
            <w:pPr>
              <w:tabs>
                <w:tab w:val="left" w:pos="2083"/>
              </w:tabs>
              <w:spacing w:after="0" w:line="240" w:lineRule="auto"/>
              <w:jc w:val="center"/>
              <w:rPr>
                <w:rFonts w:ascii="Times New Roman" w:eastAsia="Times New Roman" w:hAnsi="Times New Roman" w:cs="Times New Roman"/>
                <w:color w:val="000000" w:themeColor="text1"/>
                <w:sz w:val="24"/>
                <w:szCs w:val="24"/>
              </w:rPr>
            </w:pPr>
            <w:r w:rsidRPr="00C937B2">
              <w:rPr>
                <w:rFonts w:ascii="Times New Roman" w:eastAsia="Times New Roman" w:hAnsi="Times New Roman" w:cs="Times New Roman"/>
                <w:color w:val="000000" w:themeColor="text1"/>
                <w:sz w:val="24"/>
                <w:szCs w:val="24"/>
              </w:rPr>
              <w:t xml:space="preserve">невролог; </w:t>
            </w:r>
          </w:p>
          <w:p w:rsidR="00C937B2" w:rsidRPr="00C937B2" w:rsidRDefault="00C937B2" w:rsidP="00C937B2">
            <w:pPr>
              <w:spacing w:after="0" w:line="240" w:lineRule="auto"/>
              <w:ind w:firstLine="57"/>
              <w:jc w:val="center"/>
              <w:rPr>
                <w:rFonts w:ascii="Times New Roman" w:eastAsiaTheme="minorEastAsia" w:hAnsi="Times New Roman" w:cs="Times New Roman"/>
                <w:color w:val="FF0000"/>
              </w:rPr>
            </w:pPr>
            <w:r w:rsidRPr="00C937B2">
              <w:rPr>
                <w:rFonts w:ascii="Times New Roman" w:eastAsiaTheme="minorEastAsia" w:hAnsi="Times New Roman" w:cs="Times New Roman"/>
                <w:color w:val="000000" w:themeColor="text1"/>
                <w:sz w:val="24"/>
                <w:szCs w:val="24"/>
              </w:rPr>
              <w:t>главные врачи медицинских организаций</w:t>
            </w:r>
          </w:p>
        </w:tc>
      </w:tr>
      <w:tr w:rsidR="00C937B2" w:rsidRPr="00C937B2" w:rsidTr="006C3A77">
        <w:trPr>
          <w:trHeight w:val="900"/>
        </w:trPr>
        <w:tc>
          <w:tcPr>
            <w:tcW w:w="81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rPr>
            </w:pPr>
            <w:r w:rsidRPr="00C937B2">
              <w:rPr>
                <w:rFonts w:ascii="Times New Roman" w:eastAsiaTheme="minorEastAsia" w:hAnsi="Times New Roman" w:cs="Times New Roman"/>
              </w:rPr>
              <w:lastRenderedPageBreak/>
              <w:t>4</w:t>
            </w:r>
          </w:p>
        </w:tc>
        <w:tc>
          <w:tcPr>
            <w:tcW w:w="3541" w:type="dxa"/>
            <w:hideMark/>
          </w:tcPr>
          <w:p w:rsidR="00C937B2" w:rsidRPr="00C937B2" w:rsidRDefault="00C937B2" w:rsidP="009B59B8">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 xml:space="preserve">Внедрение системы электронной очереди для амбулаторных и стационарных пациентов посредством </w:t>
            </w:r>
            <w:r w:rsidR="009B59B8" w:rsidRPr="009B59B8">
              <w:rPr>
                <w:rFonts w:ascii="Times New Roman" w:eastAsiaTheme="minorEastAsia" w:hAnsi="Times New Roman" w:cs="Times New Roman"/>
                <w:sz w:val="24"/>
                <w:szCs w:val="24"/>
              </w:rPr>
              <w:t>Региональн</w:t>
            </w:r>
            <w:r w:rsidR="009B59B8">
              <w:rPr>
                <w:rFonts w:ascii="Times New Roman" w:eastAsiaTheme="minorEastAsia" w:hAnsi="Times New Roman" w:cs="Times New Roman"/>
                <w:sz w:val="24"/>
                <w:szCs w:val="24"/>
              </w:rPr>
              <w:t>ого сегмента Е</w:t>
            </w:r>
            <w:r w:rsidR="009B59B8" w:rsidRPr="009B59B8">
              <w:rPr>
                <w:rFonts w:ascii="Times New Roman" w:eastAsiaTheme="minorEastAsia" w:hAnsi="Times New Roman" w:cs="Times New Roman"/>
                <w:sz w:val="24"/>
                <w:szCs w:val="24"/>
              </w:rPr>
              <w:t xml:space="preserve">диной государственной информационной системы в сфере здравоохранения </w:t>
            </w:r>
            <w:r w:rsidR="009B59B8">
              <w:rPr>
                <w:rFonts w:ascii="Times New Roman" w:eastAsiaTheme="minorEastAsia" w:hAnsi="Times New Roman" w:cs="Times New Roman"/>
                <w:sz w:val="24"/>
                <w:szCs w:val="24"/>
              </w:rPr>
              <w:t>Брянской области</w:t>
            </w:r>
          </w:p>
        </w:tc>
        <w:tc>
          <w:tcPr>
            <w:tcW w:w="155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rPr>
            </w:pPr>
            <w:r w:rsidRPr="00C937B2">
              <w:rPr>
                <w:rFonts w:ascii="Times New Roman" w:eastAsiaTheme="minorEastAsia" w:hAnsi="Times New Roman" w:cs="Times New Roman"/>
              </w:rPr>
              <w:t>01.07.2025</w:t>
            </w:r>
          </w:p>
        </w:tc>
        <w:tc>
          <w:tcPr>
            <w:tcW w:w="1559" w:type="dxa"/>
            <w:hideMark/>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31.12.2030</w:t>
            </w:r>
          </w:p>
        </w:tc>
        <w:tc>
          <w:tcPr>
            <w:tcW w:w="2552" w:type="dxa"/>
            <w:hideMark/>
          </w:tcPr>
          <w:p w:rsidR="009B59B8" w:rsidRDefault="00C937B2" w:rsidP="009B59B8">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Тестирование единой медицинск</w:t>
            </w:r>
            <w:r w:rsidR="009B59B8">
              <w:rPr>
                <w:rFonts w:ascii="Times New Roman" w:eastAsiaTheme="minorEastAsia" w:hAnsi="Times New Roman" w:cs="Times New Roman"/>
                <w:sz w:val="24"/>
                <w:szCs w:val="24"/>
              </w:rPr>
              <w:t>ой</w:t>
            </w:r>
            <w:r w:rsidRPr="00C937B2">
              <w:rPr>
                <w:rFonts w:ascii="Times New Roman" w:eastAsiaTheme="minorEastAsia" w:hAnsi="Times New Roman" w:cs="Times New Roman"/>
                <w:sz w:val="24"/>
                <w:szCs w:val="24"/>
              </w:rPr>
              <w:t xml:space="preserve"> информационн</w:t>
            </w:r>
            <w:r w:rsidR="009B59B8">
              <w:rPr>
                <w:rFonts w:ascii="Times New Roman" w:eastAsiaTheme="minorEastAsia" w:hAnsi="Times New Roman" w:cs="Times New Roman"/>
                <w:sz w:val="24"/>
                <w:szCs w:val="24"/>
              </w:rPr>
              <w:t>ой</w:t>
            </w:r>
            <w:r w:rsidRPr="00C937B2">
              <w:rPr>
                <w:rFonts w:ascii="Times New Roman" w:eastAsiaTheme="minorEastAsia" w:hAnsi="Times New Roman" w:cs="Times New Roman"/>
                <w:sz w:val="24"/>
                <w:szCs w:val="24"/>
              </w:rPr>
              <w:t xml:space="preserve"> систем</w:t>
            </w:r>
            <w:r w:rsidR="009B59B8">
              <w:rPr>
                <w:rFonts w:ascii="Times New Roman" w:eastAsiaTheme="minorEastAsia" w:hAnsi="Times New Roman" w:cs="Times New Roman"/>
                <w:sz w:val="24"/>
                <w:szCs w:val="24"/>
              </w:rPr>
              <w:t>ы</w:t>
            </w:r>
            <w:r w:rsidRPr="00C937B2">
              <w:rPr>
                <w:rFonts w:ascii="Times New Roman" w:eastAsiaTheme="minorEastAsia" w:hAnsi="Times New Roman" w:cs="Times New Roman"/>
                <w:sz w:val="24"/>
                <w:szCs w:val="24"/>
              </w:rPr>
              <w:t xml:space="preserve"> и информационн</w:t>
            </w:r>
            <w:r w:rsidR="009B59B8">
              <w:rPr>
                <w:rFonts w:ascii="Times New Roman" w:eastAsiaTheme="minorEastAsia" w:hAnsi="Times New Roman" w:cs="Times New Roman"/>
                <w:sz w:val="24"/>
                <w:szCs w:val="24"/>
              </w:rPr>
              <w:t>ой</w:t>
            </w:r>
            <w:r w:rsidRPr="00C937B2">
              <w:rPr>
                <w:rFonts w:ascii="Times New Roman" w:eastAsiaTheme="minorEastAsia" w:hAnsi="Times New Roman" w:cs="Times New Roman"/>
                <w:sz w:val="24"/>
                <w:szCs w:val="24"/>
              </w:rPr>
              <w:t xml:space="preserve"> систем</w:t>
            </w:r>
            <w:r w:rsidR="009B59B8">
              <w:rPr>
                <w:rFonts w:ascii="Times New Roman" w:eastAsiaTheme="minorEastAsia" w:hAnsi="Times New Roman" w:cs="Times New Roman"/>
                <w:sz w:val="24"/>
                <w:szCs w:val="24"/>
              </w:rPr>
              <w:t>ы</w:t>
            </w:r>
            <w:r w:rsidRPr="00C937B2">
              <w:rPr>
                <w:rFonts w:ascii="Times New Roman" w:eastAsiaTheme="minorEastAsia" w:hAnsi="Times New Roman" w:cs="Times New Roman"/>
                <w:sz w:val="24"/>
                <w:szCs w:val="24"/>
              </w:rPr>
              <w:t xml:space="preserve"> «Региональный сегмент Единой государственной информационной системы в сфере здравоохранения Брянской области» (далее – ИС РС ЕГИСЗ БО). </w:t>
            </w:r>
          </w:p>
          <w:p w:rsidR="00C937B2" w:rsidRPr="00C937B2" w:rsidRDefault="00C937B2" w:rsidP="009B59B8">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 xml:space="preserve">В ИС РС ЕГИСЗ БО работают все медицинские учреждения региона и ведутся в полном объёме электронные медицинские карты </w:t>
            </w:r>
            <w:r w:rsidRPr="00C937B2">
              <w:rPr>
                <w:rFonts w:ascii="Times New Roman" w:eastAsiaTheme="minorEastAsia" w:hAnsi="Times New Roman" w:cs="Times New Roman"/>
                <w:sz w:val="24"/>
                <w:szCs w:val="24"/>
              </w:rPr>
              <w:lastRenderedPageBreak/>
              <w:t>пациентов с формированием структурированных электронных медицинских документов (далее – СЭМД) и передачей в Реестр электронных медицинских документов Единой государственной информационной системы в сфере здравоохранения</w:t>
            </w:r>
          </w:p>
        </w:tc>
        <w:tc>
          <w:tcPr>
            <w:tcW w:w="2552" w:type="dxa"/>
            <w:gridSpan w:val="2"/>
            <w:hideMark/>
          </w:tcPr>
          <w:p w:rsidR="00C937B2" w:rsidRPr="00C937B2" w:rsidRDefault="009B59B8" w:rsidP="009B59B8">
            <w:pPr>
              <w:spacing w:after="0" w:line="240" w:lineRule="auto"/>
              <w:ind w:firstLine="57"/>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Протестирована и внедрена </w:t>
            </w:r>
            <w:r w:rsidR="00C937B2" w:rsidRPr="00C937B2">
              <w:rPr>
                <w:rFonts w:ascii="Times New Roman" w:eastAsiaTheme="minorEastAsia" w:hAnsi="Times New Roman" w:cs="Times New Roman"/>
                <w:sz w:val="24"/>
                <w:szCs w:val="24"/>
              </w:rPr>
              <w:t>ИС РС ЕГИСЗ БО</w:t>
            </w:r>
            <w:r>
              <w:rPr>
                <w:rFonts w:ascii="Times New Roman" w:eastAsiaTheme="minorEastAsia" w:hAnsi="Times New Roman" w:cs="Times New Roman"/>
                <w:sz w:val="24"/>
                <w:szCs w:val="24"/>
              </w:rPr>
              <w:t>,</w:t>
            </w:r>
            <w:r w:rsidR="00C937B2" w:rsidRPr="00C937B2">
              <w:rPr>
                <w:rFonts w:ascii="Times New Roman" w:eastAsiaTheme="minorEastAsia" w:hAnsi="Times New Roman" w:cs="Times New Roman"/>
                <w:sz w:val="24"/>
                <w:szCs w:val="24"/>
              </w:rPr>
              <w:t xml:space="preserve"> для амбулаторных пациентов применяется электронная очередь. Дополнительно на прием к врачам-специалистам можно осуществить запись через следующие альтернативные источники записи: Call-центр по номеру 122, </w:t>
            </w:r>
            <w:r>
              <w:rPr>
                <w:rFonts w:ascii="Times New Roman" w:eastAsiaTheme="minorEastAsia" w:hAnsi="Times New Roman" w:cs="Times New Roman"/>
                <w:sz w:val="24"/>
                <w:szCs w:val="24"/>
              </w:rPr>
              <w:t>р</w:t>
            </w:r>
            <w:r w:rsidR="00C937B2" w:rsidRPr="00C937B2">
              <w:rPr>
                <w:rFonts w:ascii="Times New Roman" w:eastAsiaTheme="minorEastAsia" w:hAnsi="Times New Roman" w:cs="Times New Roman"/>
                <w:sz w:val="24"/>
                <w:szCs w:val="24"/>
              </w:rPr>
              <w:t xml:space="preserve">егистратура, от врача к врачу, Инфомат. Для стационарных пациентов посредством ИС РС ЕГИСЗ БО </w:t>
            </w:r>
            <w:r w:rsidR="00C937B2" w:rsidRPr="00C937B2">
              <w:rPr>
                <w:rFonts w:ascii="Times New Roman" w:eastAsiaTheme="minorEastAsia" w:hAnsi="Times New Roman" w:cs="Times New Roman"/>
                <w:sz w:val="24"/>
                <w:szCs w:val="24"/>
              </w:rPr>
              <w:lastRenderedPageBreak/>
              <w:t xml:space="preserve">реализована плановая запись на госпитализацию в медицинские организации 3 уровня. Дополнительно в ИС РС ЕГИСЗ БО реализован функционал «Листы ожидания», которым можно воспользоваться для записи на прием к врачам в удобное для </w:t>
            </w:r>
            <w:r>
              <w:rPr>
                <w:rFonts w:ascii="Times New Roman" w:eastAsiaTheme="minorEastAsia" w:hAnsi="Times New Roman" w:cs="Times New Roman"/>
                <w:sz w:val="24"/>
                <w:szCs w:val="24"/>
              </w:rPr>
              <w:t>пациента</w:t>
            </w:r>
            <w:r w:rsidR="00C937B2" w:rsidRPr="00C937B2">
              <w:rPr>
                <w:rFonts w:ascii="Times New Roman" w:eastAsiaTheme="minorEastAsia" w:hAnsi="Times New Roman" w:cs="Times New Roman"/>
                <w:sz w:val="24"/>
                <w:szCs w:val="24"/>
              </w:rPr>
              <w:t xml:space="preserve"> время при создании нового листа ожидания в личном кабинете за определенный период действия, указав нужное подразделение, специалиста и врача</w:t>
            </w:r>
          </w:p>
        </w:tc>
        <w:tc>
          <w:tcPr>
            <w:tcW w:w="2694" w:type="dxa"/>
            <w:gridSpan w:val="3"/>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lastRenderedPageBreak/>
              <w:t>Директор ГАУЗ «</w:t>
            </w:r>
            <w:r w:rsidR="009B59B8">
              <w:rPr>
                <w:rFonts w:ascii="Times New Roman" w:eastAsiaTheme="minorEastAsia" w:hAnsi="Times New Roman" w:cs="Times New Roman"/>
                <w:sz w:val="24"/>
                <w:szCs w:val="24"/>
              </w:rPr>
              <w:t>МИАЦ</w:t>
            </w:r>
            <w:r w:rsidRPr="00C937B2">
              <w:rPr>
                <w:rFonts w:ascii="Times New Roman" w:eastAsiaTheme="minorEastAsia" w:hAnsi="Times New Roman" w:cs="Times New Roman"/>
                <w:sz w:val="24"/>
                <w:szCs w:val="24"/>
              </w:rPr>
              <w:t>»;</w:t>
            </w:r>
          </w:p>
          <w:p w:rsidR="00C937B2" w:rsidRPr="00C937B2" w:rsidRDefault="00C937B2" w:rsidP="00C937B2">
            <w:pPr>
              <w:spacing w:after="0" w:line="240" w:lineRule="auto"/>
              <w:ind w:firstLine="57"/>
              <w:jc w:val="center"/>
              <w:rPr>
                <w:rFonts w:ascii="Times New Roman" w:eastAsiaTheme="minorEastAsia" w:hAnsi="Times New Roman" w:cs="Times New Roman"/>
              </w:rPr>
            </w:pPr>
            <w:r w:rsidRPr="00C937B2">
              <w:rPr>
                <w:rFonts w:ascii="Times New Roman" w:eastAsiaTheme="minorEastAsia" w:hAnsi="Times New Roman" w:cs="Times New Roman"/>
                <w:sz w:val="24"/>
                <w:szCs w:val="24"/>
              </w:rPr>
              <w:t>главные врачи медицинских организаций</w:t>
            </w:r>
          </w:p>
        </w:tc>
      </w:tr>
      <w:tr w:rsidR="00C937B2" w:rsidRPr="00C937B2" w:rsidTr="006C3A77">
        <w:trPr>
          <w:trHeight w:val="900"/>
        </w:trPr>
        <w:tc>
          <w:tcPr>
            <w:tcW w:w="819"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lastRenderedPageBreak/>
              <w:t>5</w:t>
            </w:r>
          </w:p>
        </w:tc>
        <w:tc>
          <w:tcPr>
            <w:tcW w:w="3541"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Разработка и внедрение системы ППВР «Электронный клинический фармаколог»</w:t>
            </w:r>
          </w:p>
        </w:tc>
        <w:tc>
          <w:tcPr>
            <w:tcW w:w="1559"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01.07.2025</w:t>
            </w:r>
          </w:p>
        </w:tc>
        <w:tc>
          <w:tcPr>
            <w:tcW w:w="1559"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31.12.2030</w:t>
            </w:r>
          </w:p>
        </w:tc>
        <w:tc>
          <w:tcPr>
            <w:tcW w:w="2552"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Система ППВР «Электронный клинический фармаколог» внедрена</w:t>
            </w:r>
          </w:p>
        </w:tc>
        <w:tc>
          <w:tcPr>
            <w:tcW w:w="2552" w:type="dxa"/>
            <w:gridSpan w:val="2"/>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Система ППВР «Электронный клинический фармаколог»</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внедрена</w:t>
            </w:r>
          </w:p>
        </w:tc>
        <w:tc>
          <w:tcPr>
            <w:tcW w:w="2694" w:type="dxa"/>
            <w:gridSpan w:val="3"/>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 xml:space="preserve">Директор </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ГАУЗ «МИАЦ»;</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 xml:space="preserve"> главные врачи медицинских организаций</w:t>
            </w:r>
          </w:p>
        </w:tc>
      </w:tr>
      <w:tr w:rsidR="00C937B2" w:rsidRPr="00C937B2" w:rsidTr="006C3A77">
        <w:trPr>
          <w:trHeight w:val="900"/>
        </w:trPr>
        <w:tc>
          <w:tcPr>
            <w:tcW w:w="819"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6</w:t>
            </w:r>
          </w:p>
        </w:tc>
        <w:tc>
          <w:tcPr>
            <w:tcW w:w="3541" w:type="dxa"/>
          </w:tcPr>
          <w:p w:rsidR="00C937B2" w:rsidRPr="00C937B2" w:rsidRDefault="00C937B2" w:rsidP="009B59B8">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 xml:space="preserve">Организация контроля за исполнением рекомендаций </w:t>
            </w:r>
            <w:r w:rsidR="009B59B8">
              <w:rPr>
                <w:rFonts w:ascii="Times New Roman" w:eastAsiaTheme="minorEastAsia" w:hAnsi="Times New Roman" w:cs="Times New Roman"/>
                <w:sz w:val="24"/>
                <w:szCs w:val="24"/>
              </w:rPr>
              <w:t>НМИЦ</w:t>
            </w:r>
            <w:r w:rsidRPr="00C937B2">
              <w:rPr>
                <w:rFonts w:ascii="Times New Roman" w:eastAsiaTheme="minorEastAsia" w:hAnsi="Times New Roman" w:cs="Times New Roman"/>
                <w:sz w:val="24"/>
                <w:szCs w:val="24"/>
              </w:rPr>
              <w:t xml:space="preserve">, курирующих оказание медицинской помощи по профилям «кардиология», </w:t>
            </w:r>
            <w:r w:rsidR="009B59B8">
              <w:rPr>
                <w:rFonts w:ascii="Times New Roman" w:eastAsiaTheme="minorEastAsia" w:hAnsi="Times New Roman" w:cs="Times New Roman"/>
                <w:sz w:val="24"/>
                <w:szCs w:val="24"/>
              </w:rPr>
              <w:lastRenderedPageBreak/>
              <w:t>«</w:t>
            </w:r>
            <w:proofErr w:type="gramStart"/>
            <w:r w:rsidRPr="00C937B2">
              <w:rPr>
                <w:rFonts w:ascii="Times New Roman" w:eastAsiaTheme="minorEastAsia" w:hAnsi="Times New Roman" w:cs="Times New Roman"/>
                <w:sz w:val="24"/>
                <w:szCs w:val="24"/>
              </w:rPr>
              <w:t>сердечно-сосудистая</w:t>
            </w:r>
            <w:proofErr w:type="gramEnd"/>
            <w:r w:rsidRPr="00C937B2">
              <w:rPr>
                <w:rFonts w:ascii="Times New Roman" w:eastAsiaTheme="minorEastAsia" w:hAnsi="Times New Roman" w:cs="Times New Roman"/>
                <w:sz w:val="24"/>
                <w:szCs w:val="24"/>
              </w:rPr>
              <w:t xml:space="preserve"> хирургия», «неврология» в Брянской области</w:t>
            </w:r>
          </w:p>
        </w:tc>
        <w:tc>
          <w:tcPr>
            <w:tcW w:w="1559"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lastRenderedPageBreak/>
              <w:t>01.04.2026</w:t>
            </w:r>
          </w:p>
        </w:tc>
        <w:tc>
          <w:tcPr>
            <w:tcW w:w="1559" w:type="dxa"/>
          </w:tcPr>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31.12.2030</w:t>
            </w:r>
          </w:p>
        </w:tc>
        <w:tc>
          <w:tcPr>
            <w:tcW w:w="2552" w:type="dxa"/>
          </w:tcPr>
          <w:p w:rsidR="00C937B2" w:rsidRPr="00C937B2" w:rsidRDefault="00C937B2" w:rsidP="009B59B8">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 xml:space="preserve">Контроль рекомендаций </w:t>
            </w:r>
            <w:r w:rsidR="009B59B8">
              <w:rPr>
                <w:rFonts w:ascii="Times New Roman" w:eastAsiaTheme="minorEastAsia" w:hAnsi="Times New Roman" w:cs="Times New Roman"/>
                <w:sz w:val="24"/>
                <w:szCs w:val="24"/>
              </w:rPr>
              <w:t>НМИЦ</w:t>
            </w:r>
            <w:r w:rsidRPr="00C937B2">
              <w:rPr>
                <w:rFonts w:ascii="Times New Roman" w:eastAsiaTheme="minorEastAsia" w:hAnsi="Times New Roman" w:cs="Times New Roman"/>
                <w:sz w:val="24"/>
                <w:szCs w:val="24"/>
              </w:rPr>
              <w:t xml:space="preserve"> </w:t>
            </w:r>
          </w:p>
        </w:tc>
        <w:tc>
          <w:tcPr>
            <w:tcW w:w="2552" w:type="dxa"/>
            <w:gridSpan w:val="2"/>
          </w:tcPr>
          <w:p w:rsidR="00C937B2" w:rsidRPr="00C937B2" w:rsidRDefault="00C937B2" w:rsidP="009B59B8">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sz w:val="24"/>
                <w:szCs w:val="24"/>
              </w:rPr>
              <w:t xml:space="preserve">Формирование и предоставление отчета в профильные </w:t>
            </w:r>
            <w:r w:rsidR="009B59B8">
              <w:rPr>
                <w:rFonts w:ascii="Times New Roman" w:eastAsiaTheme="minorEastAsia" w:hAnsi="Times New Roman" w:cs="Times New Roman"/>
                <w:sz w:val="24"/>
                <w:szCs w:val="24"/>
              </w:rPr>
              <w:t>НМИЦ</w:t>
            </w:r>
            <w:r w:rsidRPr="00C937B2">
              <w:rPr>
                <w:rFonts w:ascii="Times New Roman" w:eastAsiaTheme="minorEastAsia" w:hAnsi="Times New Roman" w:cs="Times New Roman"/>
                <w:sz w:val="24"/>
                <w:szCs w:val="24"/>
              </w:rPr>
              <w:t xml:space="preserve"> на основании рекомендаций </w:t>
            </w:r>
            <w:r w:rsidR="009B59B8">
              <w:rPr>
                <w:rFonts w:ascii="Times New Roman" w:eastAsiaTheme="minorEastAsia" w:hAnsi="Times New Roman" w:cs="Times New Roman"/>
                <w:sz w:val="24"/>
                <w:szCs w:val="24"/>
              </w:rPr>
              <w:t>НМИЦ</w:t>
            </w:r>
            <w:r w:rsidRPr="00C937B2">
              <w:rPr>
                <w:rFonts w:ascii="Times New Roman" w:eastAsiaTheme="minorEastAsia" w:hAnsi="Times New Roman" w:cs="Times New Roman"/>
                <w:sz w:val="24"/>
                <w:szCs w:val="24"/>
              </w:rPr>
              <w:t xml:space="preserve">, </w:t>
            </w:r>
            <w:r w:rsidRPr="00C937B2">
              <w:rPr>
                <w:rFonts w:ascii="Times New Roman" w:eastAsiaTheme="minorEastAsia" w:hAnsi="Times New Roman" w:cs="Times New Roman"/>
                <w:sz w:val="24"/>
                <w:szCs w:val="24"/>
              </w:rPr>
              <w:lastRenderedPageBreak/>
              <w:t xml:space="preserve">курирующих оказание медицинской помощи по профилям «кардиология», </w:t>
            </w:r>
            <w:proofErr w:type="gramStart"/>
            <w:r w:rsidRPr="00C937B2">
              <w:rPr>
                <w:rFonts w:ascii="Times New Roman" w:eastAsiaTheme="minorEastAsia" w:hAnsi="Times New Roman" w:cs="Times New Roman"/>
                <w:sz w:val="24"/>
                <w:szCs w:val="24"/>
              </w:rPr>
              <w:t>сердечно-сосудистая</w:t>
            </w:r>
            <w:proofErr w:type="gramEnd"/>
            <w:r w:rsidRPr="00C937B2">
              <w:rPr>
                <w:rFonts w:ascii="Times New Roman" w:eastAsiaTheme="minorEastAsia" w:hAnsi="Times New Roman" w:cs="Times New Roman"/>
                <w:sz w:val="24"/>
                <w:szCs w:val="24"/>
              </w:rPr>
              <w:t xml:space="preserve"> хирургия», «неврология»</w:t>
            </w:r>
          </w:p>
        </w:tc>
        <w:tc>
          <w:tcPr>
            <w:tcW w:w="2694" w:type="dxa"/>
            <w:gridSpan w:val="3"/>
          </w:tcPr>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lastRenderedPageBreak/>
              <w:t>Заместитель директора департамента здравоохранения Брянской области;</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главны</w:t>
            </w:r>
            <w:r w:rsidR="00EB60B9">
              <w:rPr>
                <w:rFonts w:ascii="Times New Roman" w:eastAsiaTheme="minorEastAsia" w:hAnsi="Times New Roman" w:cs="Times New Roman"/>
                <w:color w:val="000000" w:themeColor="text1"/>
                <w:sz w:val="24"/>
                <w:szCs w:val="24"/>
              </w:rPr>
              <w:t>е</w:t>
            </w:r>
            <w:r w:rsidRPr="00C937B2">
              <w:rPr>
                <w:rFonts w:ascii="Times New Roman" w:eastAsiaTheme="minorEastAsia" w:hAnsi="Times New Roman" w:cs="Times New Roman"/>
                <w:color w:val="000000" w:themeColor="text1"/>
                <w:sz w:val="24"/>
                <w:szCs w:val="24"/>
              </w:rPr>
              <w:t xml:space="preserve"> внештатны</w:t>
            </w:r>
            <w:r w:rsidR="00EB60B9">
              <w:rPr>
                <w:rFonts w:ascii="Times New Roman" w:eastAsiaTheme="minorEastAsia" w:hAnsi="Times New Roman" w:cs="Times New Roman"/>
                <w:color w:val="000000" w:themeColor="text1"/>
                <w:sz w:val="24"/>
                <w:szCs w:val="24"/>
              </w:rPr>
              <w:t>е</w:t>
            </w:r>
            <w:r w:rsidRPr="00C937B2">
              <w:rPr>
                <w:rFonts w:ascii="Times New Roman" w:eastAsiaTheme="minorEastAsia" w:hAnsi="Times New Roman" w:cs="Times New Roman"/>
                <w:color w:val="000000" w:themeColor="text1"/>
                <w:sz w:val="24"/>
                <w:szCs w:val="24"/>
              </w:rPr>
              <w:t xml:space="preserve"> </w:t>
            </w:r>
            <w:r w:rsidRPr="00C937B2">
              <w:rPr>
                <w:rFonts w:ascii="Times New Roman" w:eastAsiaTheme="minorEastAsia" w:hAnsi="Times New Roman" w:cs="Times New Roman"/>
                <w:color w:val="000000" w:themeColor="text1"/>
                <w:sz w:val="24"/>
                <w:szCs w:val="24"/>
              </w:rPr>
              <w:lastRenderedPageBreak/>
              <w:t>специалист</w:t>
            </w:r>
            <w:r w:rsidR="00EB60B9">
              <w:rPr>
                <w:rFonts w:ascii="Times New Roman" w:eastAsiaTheme="minorEastAsia" w:hAnsi="Times New Roman" w:cs="Times New Roman"/>
                <w:color w:val="000000" w:themeColor="text1"/>
                <w:sz w:val="24"/>
                <w:szCs w:val="24"/>
              </w:rPr>
              <w:t>ы</w:t>
            </w:r>
            <w:r w:rsidR="00922759" w:rsidRPr="00C937B2">
              <w:rPr>
                <w:rFonts w:ascii="Times New Roman" w:eastAsiaTheme="minorEastAsia" w:hAnsi="Times New Roman" w:cs="Times New Roman"/>
                <w:color w:val="000000" w:themeColor="text1"/>
                <w:sz w:val="24"/>
                <w:szCs w:val="24"/>
              </w:rPr>
              <w:t xml:space="preserve"> департамента здравоохранения Брянской области</w:t>
            </w:r>
            <w:r w:rsidR="00EB60B9">
              <w:rPr>
                <w:rFonts w:ascii="Times New Roman" w:eastAsiaTheme="minorEastAsia" w:hAnsi="Times New Roman" w:cs="Times New Roman"/>
                <w:color w:val="000000" w:themeColor="text1"/>
                <w:sz w:val="24"/>
                <w:szCs w:val="24"/>
              </w:rPr>
              <w:t>:</w:t>
            </w:r>
            <w:r w:rsidRPr="00C937B2">
              <w:rPr>
                <w:rFonts w:ascii="Times New Roman" w:eastAsiaTheme="minorEastAsia" w:hAnsi="Times New Roman" w:cs="Times New Roman"/>
                <w:color w:val="000000" w:themeColor="text1"/>
                <w:sz w:val="24"/>
                <w:szCs w:val="24"/>
              </w:rPr>
              <w:t xml:space="preserve"> невролог</w:t>
            </w:r>
            <w:r w:rsidR="00922759">
              <w:rPr>
                <w:rFonts w:ascii="Times New Roman" w:eastAsiaTheme="minorEastAsia" w:hAnsi="Times New Roman" w:cs="Times New Roman"/>
                <w:color w:val="000000" w:themeColor="text1"/>
                <w:sz w:val="24"/>
                <w:szCs w:val="24"/>
              </w:rPr>
              <w:t>,</w:t>
            </w:r>
            <w:r w:rsidRPr="00C937B2">
              <w:rPr>
                <w:rFonts w:ascii="Times New Roman" w:eastAsiaTheme="minorEastAsia" w:hAnsi="Times New Roman" w:cs="Times New Roman"/>
                <w:color w:val="000000" w:themeColor="text1"/>
                <w:sz w:val="24"/>
                <w:szCs w:val="24"/>
              </w:rPr>
              <w:t xml:space="preserve"> </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кардиолог</w:t>
            </w:r>
            <w:r w:rsidR="00922759">
              <w:rPr>
                <w:rFonts w:ascii="Times New Roman" w:eastAsiaTheme="minorEastAsia" w:hAnsi="Times New Roman" w:cs="Times New Roman"/>
                <w:color w:val="000000" w:themeColor="text1"/>
                <w:sz w:val="24"/>
                <w:szCs w:val="24"/>
              </w:rPr>
              <w:t>,</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proofErr w:type="gramStart"/>
            <w:r w:rsidRPr="00C937B2">
              <w:rPr>
                <w:rFonts w:ascii="Times New Roman" w:eastAsiaTheme="minorEastAsia" w:hAnsi="Times New Roman" w:cs="Times New Roman"/>
                <w:color w:val="000000" w:themeColor="text1"/>
                <w:sz w:val="24"/>
                <w:szCs w:val="24"/>
              </w:rPr>
              <w:t>сердечно-сосудистый</w:t>
            </w:r>
            <w:proofErr w:type="gramEnd"/>
            <w:r w:rsidRPr="00C937B2">
              <w:rPr>
                <w:rFonts w:ascii="Times New Roman" w:eastAsiaTheme="minorEastAsia" w:hAnsi="Times New Roman" w:cs="Times New Roman"/>
                <w:color w:val="000000" w:themeColor="text1"/>
                <w:sz w:val="24"/>
                <w:szCs w:val="24"/>
              </w:rPr>
              <w:t xml:space="preserve"> хирург;</w:t>
            </w:r>
          </w:p>
          <w:p w:rsidR="00C937B2" w:rsidRPr="00C937B2" w:rsidRDefault="00C937B2" w:rsidP="00C937B2">
            <w:pPr>
              <w:spacing w:after="0" w:line="240" w:lineRule="auto"/>
              <w:ind w:firstLine="57"/>
              <w:jc w:val="center"/>
              <w:rPr>
                <w:rFonts w:ascii="Times New Roman" w:eastAsiaTheme="minorEastAsia" w:hAnsi="Times New Roman" w:cs="Times New Roman"/>
                <w:color w:val="000000" w:themeColor="text1"/>
                <w:sz w:val="24"/>
                <w:szCs w:val="24"/>
              </w:rPr>
            </w:pPr>
            <w:r w:rsidRPr="00C937B2">
              <w:rPr>
                <w:rFonts w:ascii="Times New Roman" w:eastAsiaTheme="minorEastAsia" w:hAnsi="Times New Roman" w:cs="Times New Roman"/>
                <w:color w:val="000000" w:themeColor="text1"/>
                <w:sz w:val="24"/>
                <w:szCs w:val="24"/>
              </w:rPr>
              <w:t>по рентгенэндоваскуля-рным диагностике и лечению</w:t>
            </w:r>
            <w:r w:rsidR="009B59B8">
              <w:rPr>
                <w:rFonts w:ascii="Times New Roman" w:eastAsiaTheme="minorEastAsia" w:hAnsi="Times New Roman" w:cs="Times New Roman"/>
                <w:color w:val="000000" w:themeColor="text1"/>
                <w:sz w:val="24"/>
                <w:szCs w:val="24"/>
              </w:rPr>
              <w:t>;</w:t>
            </w:r>
          </w:p>
          <w:p w:rsidR="00C937B2" w:rsidRPr="00C937B2" w:rsidRDefault="00C937B2" w:rsidP="00C937B2">
            <w:pPr>
              <w:spacing w:after="0" w:line="240" w:lineRule="auto"/>
              <w:ind w:firstLine="57"/>
              <w:jc w:val="center"/>
              <w:rPr>
                <w:rFonts w:ascii="Times New Roman" w:eastAsiaTheme="minorEastAsia" w:hAnsi="Times New Roman" w:cs="Times New Roman"/>
                <w:sz w:val="24"/>
                <w:szCs w:val="24"/>
              </w:rPr>
            </w:pPr>
            <w:r w:rsidRPr="00C937B2">
              <w:rPr>
                <w:rFonts w:ascii="Times New Roman" w:eastAsiaTheme="minorEastAsia" w:hAnsi="Times New Roman" w:cs="Times New Roman"/>
                <w:color w:val="000000" w:themeColor="text1"/>
                <w:sz w:val="24"/>
                <w:szCs w:val="24"/>
              </w:rPr>
              <w:t>главные врачи медицинских организаций</w:t>
            </w:r>
          </w:p>
        </w:tc>
      </w:tr>
    </w:tbl>
    <w:p w:rsidR="00C937B2" w:rsidRPr="00C937B2" w:rsidRDefault="00C937B2" w:rsidP="00C937B2">
      <w:pPr>
        <w:widowControl w:val="0"/>
        <w:spacing w:after="0" w:line="240" w:lineRule="auto"/>
        <w:rPr>
          <w:rFonts w:ascii="Arial Unicode MS" w:eastAsia="Arial Unicode MS" w:hAnsi="Arial Unicode MS" w:cs="Arial Unicode MS"/>
          <w:color w:val="000000"/>
          <w:sz w:val="24"/>
          <w:szCs w:val="24"/>
          <w:lang w:eastAsia="ru-RU" w:bidi="ru-RU"/>
        </w:rPr>
        <w:sectPr w:rsidR="00C937B2" w:rsidRPr="00C937B2" w:rsidSect="006C3A77">
          <w:pgSz w:w="16838" w:h="11905" w:orient="landscape"/>
          <w:pgMar w:top="1701" w:right="1134" w:bottom="850" w:left="1134" w:header="0" w:footer="0" w:gutter="0"/>
          <w:cols w:space="720"/>
          <w:docGrid w:linePitch="381"/>
        </w:sectPr>
      </w:pPr>
    </w:p>
    <w:p w:rsidR="00C937B2" w:rsidRPr="00DA5CBC" w:rsidRDefault="00C937B2" w:rsidP="00C937B2">
      <w:pPr>
        <w:widowControl w:val="0"/>
        <w:spacing w:after="0" w:line="240" w:lineRule="auto"/>
        <w:rPr>
          <w:rFonts w:ascii="Arial Unicode MS" w:eastAsia="Arial Unicode MS" w:hAnsi="Arial Unicode MS" w:cs="Arial Unicode MS"/>
          <w:color w:val="000000"/>
          <w:sz w:val="16"/>
          <w:szCs w:val="16"/>
          <w:lang w:eastAsia="ru-RU" w:bidi="ru-RU"/>
        </w:rPr>
      </w:pPr>
    </w:p>
    <w:p w:rsidR="00C937B2" w:rsidRPr="00C937B2" w:rsidRDefault="00C937B2" w:rsidP="00C937B2">
      <w:pPr>
        <w:widowControl w:val="0"/>
        <w:autoSpaceDE w:val="0"/>
        <w:autoSpaceDN w:val="0"/>
        <w:spacing w:after="0" w:line="240" w:lineRule="auto"/>
        <w:jc w:val="center"/>
        <w:outlineLvl w:val="1"/>
        <w:rPr>
          <w:rFonts w:ascii="Times New Roman" w:eastAsia="Times New Roman" w:hAnsi="Times New Roman" w:cs="Times New Roman"/>
          <w:sz w:val="28"/>
          <w:szCs w:val="20"/>
          <w:lang w:eastAsia="ru-RU"/>
        </w:rPr>
      </w:pPr>
      <w:r w:rsidRPr="00C937B2">
        <w:rPr>
          <w:rFonts w:ascii="Times New Roman" w:eastAsia="Times New Roman" w:hAnsi="Times New Roman" w:cs="Times New Roman"/>
          <w:sz w:val="28"/>
          <w:szCs w:val="20"/>
          <w:lang w:eastAsia="ru-RU"/>
        </w:rPr>
        <w:t>5</w:t>
      </w:r>
      <w:r w:rsidR="00F53EF7">
        <w:rPr>
          <w:rFonts w:ascii="Times New Roman" w:eastAsia="Times New Roman" w:hAnsi="Times New Roman" w:cs="Times New Roman"/>
          <w:sz w:val="28"/>
          <w:szCs w:val="20"/>
          <w:lang w:eastAsia="ru-RU"/>
        </w:rPr>
        <w:t>.</w:t>
      </w:r>
      <w:r w:rsidRPr="00C937B2">
        <w:rPr>
          <w:rFonts w:ascii="Times New Roman" w:eastAsia="Times New Roman" w:hAnsi="Times New Roman" w:cs="Times New Roman"/>
          <w:sz w:val="28"/>
          <w:szCs w:val="20"/>
          <w:lang w:eastAsia="ru-RU"/>
        </w:rPr>
        <w:t xml:space="preserve"> Ожидаемые результаты региональной программы</w:t>
      </w:r>
    </w:p>
    <w:p w:rsidR="00C937B2" w:rsidRPr="005F6385" w:rsidRDefault="00C937B2" w:rsidP="00C937B2">
      <w:pPr>
        <w:widowControl w:val="0"/>
        <w:spacing w:after="0" w:line="240" w:lineRule="auto"/>
        <w:ind w:firstLine="709"/>
        <w:jc w:val="both"/>
        <w:rPr>
          <w:rFonts w:ascii="Times New Roman" w:eastAsia="Times New Roman" w:hAnsi="Times New Roman" w:cs="Times New Roman"/>
          <w:color w:val="000000"/>
          <w:sz w:val="16"/>
          <w:szCs w:val="16"/>
          <w:lang w:eastAsia="ru-RU" w:bidi="ru-RU"/>
        </w:rPr>
      </w:pPr>
    </w:p>
    <w:p w:rsidR="005F6385" w:rsidRDefault="00C937B2"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sidRPr="005F6385">
        <w:rPr>
          <w:rFonts w:ascii="Times New Roman" w:eastAsia="Times New Roman" w:hAnsi="Times New Roman" w:cs="Times New Roman"/>
          <w:spacing w:val="-3"/>
          <w:sz w:val="28"/>
          <w:szCs w:val="28"/>
          <w:lang w:eastAsia="ru-RU"/>
        </w:rPr>
        <w:t xml:space="preserve">Исполнение мероприятий </w:t>
      </w:r>
      <w:r w:rsidR="00F53EF7" w:rsidRPr="005F6385">
        <w:rPr>
          <w:rFonts w:ascii="Times New Roman" w:eastAsia="Times New Roman" w:hAnsi="Times New Roman" w:cs="Times New Roman"/>
          <w:spacing w:val="-3"/>
          <w:sz w:val="28"/>
          <w:szCs w:val="28"/>
          <w:lang w:eastAsia="ru-RU"/>
        </w:rPr>
        <w:t xml:space="preserve">региональной программы «Борьба с </w:t>
      </w:r>
      <w:proofErr w:type="gramStart"/>
      <w:r w:rsidR="00F53EF7" w:rsidRPr="005F6385">
        <w:rPr>
          <w:rFonts w:ascii="Times New Roman" w:eastAsia="Times New Roman" w:hAnsi="Times New Roman" w:cs="Times New Roman"/>
          <w:spacing w:val="-3"/>
          <w:sz w:val="28"/>
          <w:szCs w:val="28"/>
          <w:lang w:eastAsia="ru-RU"/>
        </w:rPr>
        <w:t>сердечно-сосудистыми</w:t>
      </w:r>
      <w:proofErr w:type="gramEnd"/>
      <w:r w:rsidR="00F53EF7" w:rsidRPr="005F6385">
        <w:rPr>
          <w:rFonts w:ascii="Times New Roman" w:eastAsia="Times New Roman" w:hAnsi="Times New Roman" w:cs="Times New Roman"/>
          <w:spacing w:val="-3"/>
          <w:sz w:val="28"/>
          <w:szCs w:val="28"/>
          <w:lang w:eastAsia="ru-RU"/>
        </w:rPr>
        <w:t xml:space="preserve"> заболеваниями»</w:t>
      </w:r>
      <w:r w:rsidRPr="005F6385">
        <w:rPr>
          <w:rFonts w:ascii="Times New Roman" w:eastAsia="Times New Roman" w:hAnsi="Times New Roman" w:cs="Times New Roman"/>
          <w:spacing w:val="-3"/>
          <w:sz w:val="28"/>
          <w:szCs w:val="28"/>
          <w:lang w:eastAsia="ru-RU"/>
        </w:rPr>
        <w:t xml:space="preserve"> позволит достичь к 2</w:t>
      </w:r>
      <w:r w:rsidR="005F6385">
        <w:rPr>
          <w:rFonts w:ascii="Times New Roman" w:eastAsia="Times New Roman" w:hAnsi="Times New Roman" w:cs="Times New Roman"/>
          <w:spacing w:val="-3"/>
          <w:sz w:val="28"/>
          <w:szCs w:val="28"/>
          <w:lang w:eastAsia="ru-RU"/>
        </w:rPr>
        <w:t xml:space="preserve">030 году следующих результатов: </w:t>
      </w:r>
    </w:p>
    <w:p w:rsidR="00C937B2" w:rsidRPr="005F6385" w:rsidRDefault="007B1464"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5.</w:t>
      </w:r>
      <w:r w:rsidR="005F6385">
        <w:rPr>
          <w:rFonts w:ascii="Times New Roman" w:eastAsia="Times New Roman" w:hAnsi="Times New Roman" w:cs="Times New Roman"/>
          <w:spacing w:val="-3"/>
          <w:sz w:val="28"/>
          <w:szCs w:val="28"/>
          <w:lang w:eastAsia="ru-RU"/>
        </w:rPr>
        <w:t xml:space="preserve">1. </w:t>
      </w:r>
      <w:r w:rsidR="00672703">
        <w:rPr>
          <w:rFonts w:ascii="Times New Roman" w:eastAsia="Times New Roman" w:hAnsi="Times New Roman" w:cs="Times New Roman"/>
          <w:spacing w:val="-3"/>
          <w:sz w:val="28"/>
          <w:szCs w:val="28"/>
          <w:lang w:eastAsia="ru-RU"/>
        </w:rPr>
        <w:t>С</w:t>
      </w:r>
      <w:r w:rsidR="00C937B2" w:rsidRPr="005F6385">
        <w:rPr>
          <w:rFonts w:ascii="Times New Roman" w:eastAsia="Times New Roman" w:hAnsi="Times New Roman" w:cs="Times New Roman"/>
          <w:spacing w:val="-3"/>
          <w:sz w:val="28"/>
          <w:szCs w:val="28"/>
          <w:lang w:eastAsia="ru-RU"/>
        </w:rPr>
        <w:t xml:space="preserve">нижения уровня смертности от </w:t>
      </w:r>
      <w:r w:rsidR="00713E87" w:rsidRPr="005F6385">
        <w:rPr>
          <w:rFonts w:ascii="Times New Roman" w:eastAsia="Times New Roman" w:hAnsi="Times New Roman" w:cs="Times New Roman"/>
          <w:spacing w:val="-3"/>
          <w:sz w:val="28"/>
          <w:szCs w:val="28"/>
          <w:lang w:eastAsia="ru-RU"/>
        </w:rPr>
        <w:t>БСК</w:t>
      </w:r>
      <w:r w:rsidR="00C937B2" w:rsidRPr="005F6385">
        <w:rPr>
          <w:rFonts w:ascii="Times New Roman" w:eastAsia="Times New Roman" w:hAnsi="Times New Roman" w:cs="Times New Roman"/>
          <w:spacing w:val="-3"/>
          <w:sz w:val="28"/>
          <w:szCs w:val="28"/>
          <w:lang w:eastAsia="ru-RU"/>
        </w:rPr>
        <w:t xml:space="preserve"> до 635 на 100 тысяч населения</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5.2. </w:t>
      </w:r>
      <w:r w:rsidR="00672703">
        <w:rPr>
          <w:rFonts w:ascii="Times New Roman" w:eastAsia="Times New Roman" w:hAnsi="Times New Roman" w:cs="Times New Roman"/>
          <w:spacing w:val="-3"/>
          <w:sz w:val="28"/>
          <w:szCs w:val="28"/>
          <w:lang w:eastAsia="ru-RU"/>
        </w:rPr>
        <w:t>С</w:t>
      </w:r>
      <w:r w:rsidR="00C937B2" w:rsidRPr="005F6385">
        <w:rPr>
          <w:rFonts w:ascii="Times New Roman" w:eastAsia="Times New Roman" w:hAnsi="Times New Roman" w:cs="Times New Roman"/>
          <w:spacing w:val="-3"/>
          <w:sz w:val="28"/>
          <w:szCs w:val="28"/>
          <w:lang w:eastAsia="ru-RU"/>
        </w:rPr>
        <w:t>нижения уровня смертности от ИМ до 27,2 на 100 тысяч населения</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5.3. </w:t>
      </w:r>
      <w:r w:rsidR="00672703">
        <w:rPr>
          <w:rFonts w:ascii="Times New Roman" w:eastAsia="Times New Roman" w:hAnsi="Times New Roman" w:cs="Times New Roman"/>
          <w:spacing w:val="-3"/>
          <w:sz w:val="28"/>
          <w:szCs w:val="28"/>
          <w:lang w:eastAsia="ru-RU"/>
        </w:rPr>
        <w:t>С</w:t>
      </w:r>
      <w:r w:rsidR="00C937B2" w:rsidRPr="005F6385">
        <w:rPr>
          <w:rFonts w:ascii="Times New Roman" w:eastAsia="Times New Roman" w:hAnsi="Times New Roman" w:cs="Times New Roman"/>
          <w:spacing w:val="-3"/>
          <w:sz w:val="28"/>
          <w:szCs w:val="28"/>
          <w:lang w:eastAsia="ru-RU"/>
        </w:rPr>
        <w:t>нижения смертности от ОНМК до 106 на 100 тысяч населения</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5.4. </w:t>
      </w:r>
      <w:r w:rsidR="00672703">
        <w:rPr>
          <w:rFonts w:ascii="Times New Roman" w:eastAsia="Times New Roman" w:hAnsi="Times New Roman" w:cs="Times New Roman"/>
          <w:spacing w:val="-3"/>
          <w:sz w:val="28"/>
          <w:szCs w:val="28"/>
          <w:lang w:eastAsia="ru-RU"/>
        </w:rPr>
        <w:t>С</w:t>
      </w:r>
      <w:r w:rsidR="00C937B2" w:rsidRPr="005F6385">
        <w:rPr>
          <w:rFonts w:ascii="Times New Roman" w:eastAsia="Times New Roman" w:hAnsi="Times New Roman" w:cs="Times New Roman"/>
          <w:spacing w:val="-3"/>
          <w:sz w:val="28"/>
          <w:szCs w:val="28"/>
          <w:lang w:eastAsia="ru-RU"/>
        </w:rPr>
        <w:t xml:space="preserve">нижения смертности населения </w:t>
      </w:r>
      <w:proofErr w:type="gramStart"/>
      <w:r w:rsidR="00C937B2" w:rsidRPr="005F6385">
        <w:rPr>
          <w:rFonts w:ascii="Times New Roman" w:eastAsia="Times New Roman" w:hAnsi="Times New Roman" w:cs="Times New Roman"/>
          <w:spacing w:val="-3"/>
          <w:sz w:val="28"/>
          <w:szCs w:val="28"/>
          <w:lang w:eastAsia="ru-RU"/>
        </w:rPr>
        <w:t>от</w:t>
      </w:r>
      <w:proofErr w:type="gramEnd"/>
      <w:r w:rsidR="00C937B2" w:rsidRPr="005F6385">
        <w:rPr>
          <w:rFonts w:ascii="Times New Roman" w:eastAsia="Times New Roman" w:hAnsi="Times New Roman" w:cs="Times New Roman"/>
          <w:spacing w:val="-3"/>
          <w:sz w:val="28"/>
          <w:szCs w:val="28"/>
          <w:lang w:eastAsia="ru-RU"/>
        </w:rPr>
        <w:t xml:space="preserve"> </w:t>
      </w:r>
      <w:proofErr w:type="gramStart"/>
      <w:r w:rsidR="00C937B2" w:rsidRPr="005F6385">
        <w:rPr>
          <w:rFonts w:ascii="Times New Roman" w:eastAsia="Times New Roman" w:hAnsi="Times New Roman" w:cs="Times New Roman"/>
          <w:spacing w:val="-3"/>
          <w:sz w:val="28"/>
          <w:szCs w:val="28"/>
          <w:lang w:eastAsia="ru-RU"/>
        </w:rPr>
        <w:t>ИБС</w:t>
      </w:r>
      <w:proofErr w:type="gramEnd"/>
      <w:r w:rsidR="00C937B2" w:rsidRPr="005F6385">
        <w:rPr>
          <w:rFonts w:ascii="Times New Roman" w:eastAsia="Times New Roman" w:hAnsi="Times New Roman" w:cs="Times New Roman"/>
          <w:spacing w:val="-3"/>
          <w:sz w:val="28"/>
          <w:szCs w:val="28"/>
          <w:lang w:eastAsia="ru-RU"/>
        </w:rPr>
        <w:t xml:space="preserve"> до 265 на 100 тысяч населения</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5.5. </w:t>
      </w:r>
      <w:r w:rsidRPr="005F6385">
        <w:rPr>
          <w:rFonts w:ascii="Times New Roman" w:eastAsia="Times New Roman" w:hAnsi="Times New Roman" w:cs="Times New Roman"/>
          <w:spacing w:val="-3"/>
          <w:sz w:val="28"/>
          <w:szCs w:val="28"/>
          <w:lang w:eastAsia="ru-RU"/>
        </w:rPr>
        <w:t>С</w:t>
      </w:r>
      <w:r w:rsidR="00C937B2" w:rsidRPr="005F6385">
        <w:rPr>
          <w:rFonts w:ascii="Times New Roman" w:eastAsia="Times New Roman" w:hAnsi="Times New Roman" w:cs="Times New Roman"/>
          <w:spacing w:val="-3"/>
          <w:sz w:val="28"/>
          <w:szCs w:val="28"/>
          <w:lang w:eastAsia="ru-RU"/>
        </w:rPr>
        <w:t>нижения смертности населения от ЦВБ до 257,5 на 100 тысяч населения</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5.6. </w:t>
      </w:r>
      <w:r w:rsidR="00672703">
        <w:rPr>
          <w:rFonts w:ascii="Times New Roman" w:eastAsia="Times New Roman" w:hAnsi="Times New Roman" w:cs="Times New Roman"/>
          <w:spacing w:val="-3"/>
          <w:sz w:val="28"/>
          <w:szCs w:val="28"/>
          <w:lang w:eastAsia="ru-RU"/>
        </w:rPr>
        <w:t>С</w:t>
      </w:r>
      <w:r w:rsidR="00C937B2" w:rsidRPr="005F6385">
        <w:rPr>
          <w:rFonts w:ascii="Times New Roman" w:eastAsia="Times New Roman" w:hAnsi="Times New Roman" w:cs="Times New Roman"/>
          <w:spacing w:val="-3"/>
          <w:sz w:val="28"/>
          <w:szCs w:val="28"/>
          <w:lang w:eastAsia="ru-RU"/>
        </w:rPr>
        <w:t xml:space="preserve">нижения больничной летальности </w:t>
      </w:r>
      <w:proofErr w:type="gramStart"/>
      <w:r w:rsidR="00C937B2" w:rsidRPr="005F6385">
        <w:rPr>
          <w:rFonts w:ascii="Times New Roman" w:eastAsia="Times New Roman" w:hAnsi="Times New Roman" w:cs="Times New Roman"/>
          <w:spacing w:val="-3"/>
          <w:sz w:val="28"/>
          <w:szCs w:val="28"/>
          <w:lang w:eastAsia="ru-RU"/>
        </w:rPr>
        <w:t>от</w:t>
      </w:r>
      <w:proofErr w:type="gramEnd"/>
      <w:r w:rsidR="00C937B2" w:rsidRPr="005F6385">
        <w:rPr>
          <w:rFonts w:ascii="Times New Roman" w:eastAsia="Times New Roman" w:hAnsi="Times New Roman" w:cs="Times New Roman"/>
          <w:spacing w:val="-3"/>
          <w:sz w:val="28"/>
          <w:szCs w:val="28"/>
          <w:lang w:eastAsia="ru-RU"/>
        </w:rPr>
        <w:t xml:space="preserve"> ИМ до 9%</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5.7. </w:t>
      </w:r>
      <w:r w:rsidR="00672703">
        <w:rPr>
          <w:rFonts w:ascii="Times New Roman" w:eastAsia="Times New Roman" w:hAnsi="Times New Roman" w:cs="Times New Roman"/>
          <w:spacing w:val="-3"/>
          <w:sz w:val="28"/>
          <w:szCs w:val="28"/>
          <w:lang w:eastAsia="ru-RU"/>
        </w:rPr>
        <w:t>С</w:t>
      </w:r>
      <w:r w:rsidR="00C937B2" w:rsidRPr="005F6385">
        <w:rPr>
          <w:rFonts w:ascii="Times New Roman" w:eastAsia="Times New Roman" w:hAnsi="Times New Roman" w:cs="Times New Roman"/>
          <w:spacing w:val="-3"/>
          <w:sz w:val="28"/>
          <w:szCs w:val="28"/>
          <w:lang w:eastAsia="ru-RU"/>
        </w:rPr>
        <w:t>нижения больничной летальности от ОНМК до 14 %</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5.8. </w:t>
      </w:r>
      <w:r w:rsidR="00672703">
        <w:rPr>
          <w:rFonts w:ascii="Times New Roman" w:eastAsia="Times New Roman" w:hAnsi="Times New Roman" w:cs="Times New Roman"/>
          <w:spacing w:val="-3"/>
          <w:sz w:val="28"/>
          <w:szCs w:val="28"/>
          <w:lang w:eastAsia="ru-RU"/>
        </w:rPr>
        <w:t>У</w:t>
      </w:r>
      <w:r w:rsidR="00C937B2" w:rsidRPr="005F6385">
        <w:rPr>
          <w:rFonts w:ascii="Times New Roman" w:eastAsia="Times New Roman" w:hAnsi="Times New Roman" w:cs="Times New Roman"/>
          <w:spacing w:val="-3"/>
          <w:sz w:val="28"/>
          <w:szCs w:val="28"/>
          <w:lang w:eastAsia="ru-RU"/>
        </w:rPr>
        <w:t xml:space="preserve">величения доли пациентов, которым </w:t>
      </w:r>
      <w:proofErr w:type="gramStart"/>
      <w:r w:rsidR="00C937B2" w:rsidRPr="005F6385">
        <w:rPr>
          <w:rFonts w:ascii="Times New Roman" w:eastAsia="Times New Roman" w:hAnsi="Times New Roman" w:cs="Times New Roman"/>
          <w:spacing w:val="-3"/>
          <w:sz w:val="28"/>
          <w:szCs w:val="28"/>
          <w:lang w:eastAsia="ru-RU"/>
        </w:rPr>
        <w:t>выполнена</w:t>
      </w:r>
      <w:proofErr w:type="gramEnd"/>
      <w:r w:rsidR="00C937B2" w:rsidRPr="005F6385">
        <w:rPr>
          <w:rFonts w:ascii="Times New Roman" w:eastAsia="Times New Roman" w:hAnsi="Times New Roman" w:cs="Times New Roman"/>
          <w:spacing w:val="-3"/>
          <w:sz w:val="28"/>
          <w:szCs w:val="28"/>
          <w:lang w:eastAsia="ru-RU"/>
        </w:rPr>
        <w:t xml:space="preserve"> стресс-ЭхоКГ от общего числа пациентов с ИБС, находящихся на диспансерном наблюдении до 82 %</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5.9. </w:t>
      </w:r>
      <w:r w:rsidR="00672703">
        <w:rPr>
          <w:rFonts w:ascii="Times New Roman" w:eastAsia="Times New Roman" w:hAnsi="Times New Roman" w:cs="Times New Roman"/>
          <w:spacing w:val="-3"/>
          <w:sz w:val="28"/>
          <w:szCs w:val="28"/>
          <w:lang w:eastAsia="ru-RU"/>
        </w:rPr>
        <w:t>У</w:t>
      </w:r>
      <w:r w:rsidR="00C937B2" w:rsidRPr="005F6385">
        <w:rPr>
          <w:rFonts w:ascii="Times New Roman" w:eastAsia="Times New Roman" w:hAnsi="Times New Roman" w:cs="Times New Roman"/>
          <w:spacing w:val="-3"/>
          <w:sz w:val="28"/>
          <w:szCs w:val="28"/>
          <w:lang w:eastAsia="ru-RU"/>
        </w:rPr>
        <w:t>величения доли пациентов, которым за последние 2 года выполнены неинвазивные методы диагностики ишемии миокарда и стенозирующего атеросклероза коронарных артерий, от общего числа пациентов с ИБС, находящихся на диспансерном наблюдении до 10 %</w:t>
      </w:r>
      <w:r w:rsidR="00672703">
        <w:rPr>
          <w:rFonts w:ascii="Times New Roman" w:eastAsia="Times New Roman" w:hAnsi="Times New Roman" w:cs="Times New Roman"/>
          <w:spacing w:val="-3"/>
          <w:sz w:val="28"/>
          <w:szCs w:val="28"/>
          <w:lang w:eastAsia="ru-RU"/>
        </w:rPr>
        <w:t>.</w:t>
      </w:r>
    </w:p>
    <w:p w:rsid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5.10. </w:t>
      </w:r>
      <w:r w:rsidR="00672703">
        <w:rPr>
          <w:rFonts w:ascii="Times New Roman" w:eastAsia="Times New Roman" w:hAnsi="Times New Roman" w:cs="Times New Roman"/>
          <w:spacing w:val="-3"/>
          <w:sz w:val="28"/>
          <w:szCs w:val="28"/>
          <w:lang w:eastAsia="ru-RU"/>
        </w:rPr>
        <w:t>У</w:t>
      </w:r>
      <w:r w:rsidR="00C937B2" w:rsidRPr="005F6385">
        <w:rPr>
          <w:rFonts w:ascii="Times New Roman" w:eastAsia="Times New Roman" w:hAnsi="Times New Roman" w:cs="Times New Roman"/>
          <w:spacing w:val="-3"/>
          <w:sz w:val="28"/>
          <w:szCs w:val="28"/>
          <w:lang w:eastAsia="ru-RU"/>
        </w:rPr>
        <w:t xml:space="preserve">величения числа лиц с </w:t>
      </w:r>
      <w:proofErr w:type="gramStart"/>
      <w:r w:rsidR="00F53EF7" w:rsidRPr="005F6385">
        <w:rPr>
          <w:rFonts w:ascii="Times New Roman" w:eastAsia="Times New Roman" w:hAnsi="Times New Roman" w:cs="Times New Roman"/>
          <w:spacing w:val="-3"/>
          <w:sz w:val="28"/>
          <w:szCs w:val="28"/>
          <w:lang w:eastAsia="ru-RU"/>
        </w:rPr>
        <w:t>сердечно-сосудистыми</w:t>
      </w:r>
      <w:proofErr w:type="gramEnd"/>
      <w:r w:rsidR="00F53EF7" w:rsidRPr="005F6385">
        <w:rPr>
          <w:rFonts w:ascii="Times New Roman" w:eastAsia="Times New Roman" w:hAnsi="Times New Roman" w:cs="Times New Roman"/>
          <w:spacing w:val="-3"/>
          <w:sz w:val="28"/>
          <w:szCs w:val="28"/>
          <w:lang w:eastAsia="ru-RU"/>
        </w:rPr>
        <w:t xml:space="preserve"> заболеваниями</w:t>
      </w:r>
      <w:r w:rsidR="00C937B2" w:rsidRPr="005F6385">
        <w:rPr>
          <w:rFonts w:ascii="Times New Roman" w:eastAsia="Times New Roman" w:hAnsi="Times New Roman" w:cs="Times New Roman"/>
          <w:spacing w:val="-3"/>
          <w:sz w:val="28"/>
          <w:szCs w:val="28"/>
          <w:lang w:eastAsia="ru-RU"/>
        </w:rPr>
        <w:t>, проживших предыдущий год без острых сердечно-сосудистых событий до 10 %</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5.11. </w:t>
      </w:r>
      <w:proofErr w:type="gramStart"/>
      <w:r w:rsidR="00672703">
        <w:rPr>
          <w:rFonts w:ascii="Times New Roman" w:eastAsia="Times New Roman" w:hAnsi="Times New Roman" w:cs="Times New Roman"/>
          <w:spacing w:val="-3"/>
          <w:sz w:val="28"/>
          <w:szCs w:val="28"/>
          <w:lang w:eastAsia="ru-RU"/>
        </w:rPr>
        <w:t>У</w:t>
      </w:r>
      <w:r w:rsidR="00C937B2" w:rsidRPr="005F6385">
        <w:rPr>
          <w:rFonts w:ascii="Times New Roman" w:eastAsia="Times New Roman" w:hAnsi="Times New Roman" w:cs="Times New Roman"/>
          <w:spacing w:val="-3"/>
          <w:sz w:val="28"/>
          <w:szCs w:val="28"/>
          <w:lang w:eastAsia="ru-RU"/>
        </w:rPr>
        <w:t>величения доли случаев выполнения ТЛТ и стентирования коронарных артерий пациентам с ИМ от всех пациентов с ИМ, госпитализированных в стационар в первые сутки от начала заболевания (ох</w:t>
      </w:r>
      <w:r w:rsidR="00C27EB0" w:rsidRPr="005F6385">
        <w:rPr>
          <w:rFonts w:ascii="Times New Roman" w:eastAsia="Times New Roman" w:hAnsi="Times New Roman" w:cs="Times New Roman"/>
          <w:spacing w:val="-3"/>
          <w:sz w:val="28"/>
          <w:szCs w:val="28"/>
          <w:lang w:eastAsia="ru-RU"/>
        </w:rPr>
        <w:t xml:space="preserve">ват реперфузионной терапией) до </w:t>
      </w:r>
      <w:r w:rsidR="00C937B2" w:rsidRPr="005F6385">
        <w:rPr>
          <w:rFonts w:ascii="Times New Roman" w:eastAsia="Times New Roman" w:hAnsi="Times New Roman" w:cs="Times New Roman"/>
          <w:spacing w:val="-3"/>
          <w:sz w:val="28"/>
          <w:szCs w:val="28"/>
          <w:lang w:eastAsia="ru-RU"/>
        </w:rPr>
        <w:t>98%</w:t>
      </w:r>
      <w:r w:rsidR="00672703">
        <w:rPr>
          <w:rFonts w:ascii="Times New Roman" w:eastAsia="Times New Roman" w:hAnsi="Times New Roman" w:cs="Times New Roman"/>
          <w:spacing w:val="-3"/>
          <w:sz w:val="28"/>
          <w:szCs w:val="28"/>
          <w:lang w:eastAsia="ru-RU"/>
        </w:rPr>
        <w:t>.</w:t>
      </w:r>
      <w:proofErr w:type="gramEnd"/>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5.12. </w:t>
      </w:r>
      <w:r w:rsidR="00672703">
        <w:rPr>
          <w:rFonts w:ascii="Times New Roman" w:eastAsia="Times New Roman" w:hAnsi="Times New Roman" w:cs="Times New Roman"/>
          <w:spacing w:val="-3"/>
          <w:sz w:val="28"/>
          <w:szCs w:val="28"/>
          <w:lang w:eastAsia="ru-RU"/>
        </w:rPr>
        <w:t>У</w:t>
      </w:r>
      <w:r w:rsidR="00C937B2" w:rsidRPr="005F6385">
        <w:rPr>
          <w:rFonts w:ascii="Times New Roman" w:eastAsia="Times New Roman" w:hAnsi="Times New Roman" w:cs="Times New Roman"/>
          <w:spacing w:val="-3"/>
          <w:sz w:val="28"/>
          <w:szCs w:val="28"/>
          <w:lang w:eastAsia="ru-RU"/>
        </w:rPr>
        <w:t xml:space="preserve">величения доли пациентов с инфарктом мозга, которым </w:t>
      </w:r>
      <w:proofErr w:type="gramStart"/>
      <w:r w:rsidR="00C937B2" w:rsidRPr="005F6385">
        <w:rPr>
          <w:rFonts w:ascii="Times New Roman" w:eastAsia="Times New Roman" w:hAnsi="Times New Roman" w:cs="Times New Roman"/>
          <w:spacing w:val="-3"/>
          <w:sz w:val="28"/>
          <w:szCs w:val="28"/>
          <w:lang w:eastAsia="ru-RU"/>
        </w:rPr>
        <w:t>выполнена</w:t>
      </w:r>
      <w:proofErr w:type="gramEnd"/>
      <w:r w:rsidR="00C937B2" w:rsidRPr="005F6385">
        <w:rPr>
          <w:rFonts w:ascii="Times New Roman" w:eastAsia="Times New Roman" w:hAnsi="Times New Roman" w:cs="Times New Roman"/>
          <w:spacing w:val="-3"/>
          <w:sz w:val="28"/>
          <w:szCs w:val="28"/>
          <w:lang w:eastAsia="ru-RU"/>
        </w:rPr>
        <w:t xml:space="preserve"> тромбэкстракция, от всех пациентов с инфарктом мозга, выб</w:t>
      </w:r>
      <w:r w:rsidR="00C27EB0" w:rsidRPr="005F6385">
        <w:rPr>
          <w:rFonts w:ascii="Times New Roman" w:eastAsia="Times New Roman" w:hAnsi="Times New Roman" w:cs="Times New Roman"/>
          <w:spacing w:val="-3"/>
          <w:sz w:val="28"/>
          <w:szCs w:val="28"/>
          <w:lang w:eastAsia="ru-RU"/>
        </w:rPr>
        <w:t xml:space="preserve">ывших из стационара, </w:t>
      </w:r>
      <w:r w:rsidR="00C937B2" w:rsidRPr="005F6385">
        <w:rPr>
          <w:rFonts w:ascii="Times New Roman" w:eastAsia="Times New Roman" w:hAnsi="Times New Roman" w:cs="Times New Roman"/>
          <w:spacing w:val="-3"/>
          <w:sz w:val="28"/>
          <w:szCs w:val="28"/>
          <w:lang w:eastAsia="ru-RU"/>
        </w:rPr>
        <w:t>до 5 %</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5.13. </w:t>
      </w:r>
      <w:r w:rsidR="00672703">
        <w:rPr>
          <w:rFonts w:ascii="Times New Roman" w:eastAsia="Times New Roman" w:hAnsi="Times New Roman" w:cs="Times New Roman"/>
          <w:spacing w:val="-3"/>
          <w:sz w:val="28"/>
          <w:szCs w:val="28"/>
          <w:lang w:eastAsia="ru-RU"/>
        </w:rPr>
        <w:t>У</w:t>
      </w:r>
      <w:r w:rsidR="00C937B2" w:rsidRPr="005F6385">
        <w:rPr>
          <w:rFonts w:ascii="Times New Roman" w:eastAsia="Times New Roman" w:hAnsi="Times New Roman" w:cs="Times New Roman"/>
          <w:spacing w:val="-3"/>
          <w:sz w:val="28"/>
          <w:szCs w:val="28"/>
          <w:lang w:eastAsia="ru-RU"/>
        </w:rPr>
        <w:t xml:space="preserve">величения доли пациентов с инфарктом мозга, которым </w:t>
      </w:r>
      <w:proofErr w:type="gramStart"/>
      <w:r w:rsidR="00C937B2" w:rsidRPr="005F6385">
        <w:rPr>
          <w:rFonts w:ascii="Times New Roman" w:eastAsia="Times New Roman" w:hAnsi="Times New Roman" w:cs="Times New Roman"/>
          <w:spacing w:val="-3"/>
          <w:sz w:val="28"/>
          <w:szCs w:val="28"/>
          <w:lang w:eastAsia="ru-RU"/>
        </w:rPr>
        <w:t>выполнена</w:t>
      </w:r>
      <w:proofErr w:type="gramEnd"/>
      <w:r w:rsidR="00C937B2" w:rsidRPr="005F6385">
        <w:rPr>
          <w:rFonts w:ascii="Times New Roman" w:eastAsia="Times New Roman" w:hAnsi="Times New Roman" w:cs="Times New Roman"/>
          <w:spacing w:val="-3"/>
          <w:sz w:val="28"/>
          <w:szCs w:val="28"/>
          <w:lang w:eastAsia="ru-RU"/>
        </w:rPr>
        <w:t xml:space="preserve"> ТЛТ, от всех пациентов с инфарктом мозга, выбывших из стационара, до 10 %</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5.14. </w:t>
      </w:r>
      <w:r w:rsidR="00672703">
        <w:rPr>
          <w:rFonts w:ascii="Times New Roman" w:eastAsia="Times New Roman" w:hAnsi="Times New Roman" w:cs="Times New Roman"/>
          <w:spacing w:val="-3"/>
          <w:sz w:val="28"/>
          <w:szCs w:val="28"/>
          <w:lang w:eastAsia="ru-RU"/>
        </w:rPr>
        <w:t>У</w:t>
      </w:r>
      <w:r w:rsidR="00C937B2" w:rsidRPr="005F6385">
        <w:rPr>
          <w:rFonts w:ascii="Times New Roman" w:eastAsia="Times New Roman" w:hAnsi="Times New Roman" w:cs="Times New Roman"/>
          <w:spacing w:val="-3"/>
          <w:sz w:val="28"/>
          <w:szCs w:val="28"/>
          <w:lang w:eastAsia="ru-RU"/>
        </w:rPr>
        <w:t xml:space="preserve">величения доли лиц высокого риска </w:t>
      </w:r>
      <w:proofErr w:type="gramStart"/>
      <w:r w:rsidR="00C937B2" w:rsidRPr="005F6385">
        <w:rPr>
          <w:rFonts w:ascii="Times New Roman" w:eastAsia="Times New Roman" w:hAnsi="Times New Roman" w:cs="Times New Roman"/>
          <w:spacing w:val="-3"/>
          <w:sz w:val="28"/>
          <w:szCs w:val="28"/>
          <w:lang w:eastAsia="ru-RU"/>
        </w:rPr>
        <w:t>сердечно-сосудистых</w:t>
      </w:r>
      <w:proofErr w:type="gramEnd"/>
      <w:r w:rsidR="00C937B2" w:rsidRPr="005F6385">
        <w:rPr>
          <w:rFonts w:ascii="Times New Roman" w:eastAsia="Times New Roman" w:hAnsi="Times New Roman" w:cs="Times New Roman"/>
          <w:spacing w:val="-3"/>
          <w:sz w:val="28"/>
          <w:szCs w:val="28"/>
          <w:lang w:eastAsia="ru-RU"/>
        </w:rPr>
        <w:t xml:space="preserve"> осложнений и/или перенесших операции на сердце, обеспеченных бесплатными лекарственными препаратами до 98 %</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5.15. </w:t>
      </w:r>
      <w:r w:rsidR="00672703">
        <w:rPr>
          <w:rFonts w:ascii="Times New Roman" w:eastAsia="Times New Roman" w:hAnsi="Times New Roman" w:cs="Times New Roman"/>
          <w:spacing w:val="-3"/>
          <w:sz w:val="28"/>
          <w:szCs w:val="28"/>
          <w:lang w:eastAsia="ru-RU"/>
        </w:rPr>
        <w:t>П</w:t>
      </w:r>
      <w:r w:rsidR="00C937B2" w:rsidRPr="005F6385">
        <w:rPr>
          <w:rFonts w:ascii="Times New Roman" w:eastAsia="Times New Roman" w:hAnsi="Times New Roman" w:cs="Times New Roman"/>
          <w:spacing w:val="-3"/>
          <w:sz w:val="28"/>
          <w:szCs w:val="28"/>
          <w:lang w:eastAsia="ru-RU"/>
        </w:rPr>
        <w:t>овышения эффективности использования диагностического</w:t>
      </w:r>
      <w:r w:rsidR="00C937B2" w:rsidRPr="005F6385">
        <w:rPr>
          <w:rFonts w:ascii="Times New Roman" w:eastAsia="Times New Roman" w:hAnsi="Times New Roman" w:cs="Times New Roman"/>
          <w:spacing w:val="-3"/>
          <w:sz w:val="28"/>
          <w:szCs w:val="28"/>
          <w:lang w:eastAsia="ru-RU"/>
        </w:rPr>
        <w:br/>
        <w:t xml:space="preserve">и терапевтического оборудования, в том числе ангиографических комплексов, ультразвуковых аппаратов экспертного класса, магнитно-резонансных </w:t>
      </w:r>
      <w:r w:rsidR="00C937B2" w:rsidRPr="005F6385">
        <w:rPr>
          <w:rFonts w:ascii="Times New Roman" w:eastAsia="Times New Roman" w:hAnsi="Times New Roman" w:cs="Times New Roman"/>
          <w:spacing w:val="-3"/>
          <w:sz w:val="28"/>
          <w:szCs w:val="28"/>
          <w:lang w:eastAsia="ru-RU"/>
        </w:rPr>
        <w:lastRenderedPageBreak/>
        <w:t>томографов, компьютерных томографов, для лечения пациентов с ССЗ.</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5.16. </w:t>
      </w:r>
      <w:r w:rsidR="00672703">
        <w:rPr>
          <w:rFonts w:ascii="Times New Roman" w:eastAsia="Times New Roman" w:hAnsi="Times New Roman" w:cs="Times New Roman"/>
          <w:spacing w:val="-3"/>
          <w:sz w:val="28"/>
          <w:szCs w:val="28"/>
          <w:lang w:eastAsia="ru-RU"/>
        </w:rPr>
        <w:t>С</w:t>
      </w:r>
      <w:r w:rsidR="00C937B2" w:rsidRPr="005F6385">
        <w:rPr>
          <w:rFonts w:ascii="Times New Roman" w:eastAsia="Times New Roman" w:hAnsi="Times New Roman" w:cs="Times New Roman"/>
          <w:spacing w:val="-3"/>
          <w:sz w:val="28"/>
          <w:szCs w:val="28"/>
          <w:lang w:eastAsia="ru-RU"/>
        </w:rPr>
        <w:t xml:space="preserve">нижение больничной летальности </w:t>
      </w:r>
      <w:proofErr w:type="gramStart"/>
      <w:r w:rsidR="00C937B2" w:rsidRPr="005F6385">
        <w:rPr>
          <w:rFonts w:ascii="Times New Roman" w:eastAsia="Times New Roman" w:hAnsi="Times New Roman" w:cs="Times New Roman"/>
          <w:spacing w:val="-3"/>
          <w:sz w:val="28"/>
          <w:szCs w:val="28"/>
          <w:lang w:eastAsia="ru-RU"/>
        </w:rPr>
        <w:t>от</w:t>
      </w:r>
      <w:proofErr w:type="gramEnd"/>
      <w:r w:rsidR="00C937B2" w:rsidRPr="005F6385">
        <w:rPr>
          <w:rFonts w:ascii="Times New Roman" w:eastAsia="Times New Roman" w:hAnsi="Times New Roman" w:cs="Times New Roman"/>
          <w:spacing w:val="-3"/>
          <w:sz w:val="28"/>
          <w:szCs w:val="28"/>
          <w:lang w:eastAsia="ru-RU"/>
        </w:rPr>
        <w:t xml:space="preserve"> </w:t>
      </w:r>
      <w:r w:rsidR="007D34E8" w:rsidRPr="005F6385">
        <w:rPr>
          <w:rFonts w:ascii="Times New Roman" w:eastAsia="Times New Roman" w:hAnsi="Times New Roman" w:cs="Times New Roman"/>
          <w:spacing w:val="-3"/>
          <w:sz w:val="28"/>
          <w:szCs w:val="28"/>
          <w:lang w:eastAsia="ru-RU"/>
        </w:rPr>
        <w:t>ИМ</w:t>
      </w:r>
      <w:r w:rsidR="00C937B2" w:rsidRPr="005F6385">
        <w:rPr>
          <w:rFonts w:ascii="Times New Roman" w:eastAsia="Times New Roman" w:hAnsi="Times New Roman" w:cs="Times New Roman"/>
          <w:spacing w:val="-3"/>
          <w:sz w:val="28"/>
          <w:szCs w:val="28"/>
          <w:lang w:eastAsia="ru-RU"/>
        </w:rPr>
        <w:t xml:space="preserve"> до 9,0</w:t>
      </w:r>
      <w:r w:rsidR="00C27EB0" w:rsidRPr="005F6385">
        <w:rPr>
          <w:rFonts w:ascii="Times New Roman" w:eastAsia="Times New Roman" w:hAnsi="Times New Roman" w:cs="Times New Roman"/>
          <w:spacing w:val="-3"/>
          <w:sz w:val="28"/>
          <w:szCs w:val="28"/>
          <w:lang w:eastAsia="ru-RU"/>
        </w:rPr>
        <w:t> </w:t>
      </w:r>
      <w:r w:rsidR="00C937B2" w:rsidRPr="005F6385">
        <w:rPr>
          <w:rFonts w:ascii="Times New Roman" w:eastAsia="Times New Roman" w:hAnsi="Times New Roman" w:cs="Times New Roman"/>
          <w:spacing w:val="-3"/>
          <w:sz w:val="28"/>
          <w:szCs w:val="28"/>
          <w:lang w:eastAsia="ru-RU"/>
        </w:rPr>
        <w:t>%</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5.17. </w:t>
      </w:r>
      <w:r w:rsidR="00672703">
        <w:rPr>
          <w:rFonts w:ascii="Times New Roman" w:eastAsia="Times New Roman" w:hAnsi="Times New Roman" w:cs="Times New Roman"/>
          <w:spacing w:val="-3"/>
          <w:sz w:val="28"/>
          <w:szCs w:val="28"/>
          <w:lang w:eastAsia="ru-RU"/>
        </w:rPr>
        <w:t>С</w:t>
      </w:r>
      <w:r w:rsidR="00C937B2" w:rsidRPr="005F6385">
        <w:rPr>
          <w:rFonts w:ascii="Times New Roman" w:eastAsia="Times New Roman" w:hAnsi="Times New Roman" w:cs="Times New Roman"/>
          <w:spacing w:val="-3"/>
          <w:sz w:val="28"/>
          <w:szCs w:val="28"/>
          <w:lang w:eastAsia="ru-RU"/>
        </w:rPr>
        <w:t xml:space="preserve">нижение больничной летальности от </w:t>
      </w:r>
      <w:r w:rsidR="007D34E8" w:rsidRPr="005F6385">
        <w:rPr>
          <w:rFonts w:ascii="Times New Roman" w:eastAsia="Times New Roman" w:hAnsi="Times New Roman" w:cs="Times New Roman"/>
          <w:spacing w:val="-3"/>
          <w:sz w:val="28"/>
          <w:szCs w:val="28"/>
          <w:lang w:eastAsia="ru-RU"/>
        </w:rPr>
        <w:t>ОНМК</w:t>
      </w:r>
      <w:r w:rsidR="00C937B2" w:rsidRPr="005F6385">
        <w:rPr>
          <w:rFonts w:ascii="Times New Roman" w:eastAsia="Times New Roman" w:hAnsi="Times New Roman" w:cs="Times New Roman"/>
          <w:spacing w:val="-3"/>
          <w:sz w:val="28"/>
          <w:szCs w:val="28"/>
          <w:lang w:eastAsia="ru-RU"/>
        </w:rPr>
        <w:t xml:space="preserve"> до 14,0%</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5.18. </w:t>
      </w:r>
      <w:r w:rsidR="00672703">
        <w:rPr>
          <w:rFonts w:ascii="Times New Roman" w:eastAsia="Times New Roman" w:hAnsi="Times New Roman" w:cs="Times New Roman"/>
          <w:spacing w:val="-3"/>
          <w:sz w:val="28"/>
          <w:szCs w:val="28"/>
          <w:lang w:eastAsia="ru-RU"/>
        </w:rPr>
        <w:t>П</w:t>
      </w:r>
      <w:r w:rsidR="00C937B2" w:rsidRPr="005F6385">
        <w:rPr>
          <w:rFonts w:ascii="Times New Roman" w:eastAsia="Times New Roman" w:hAnsi="Times New Roman" w:cs="Times New Roman"/>
          <w:spacing w:val="-3"/>
          <w:sz w:val="28"/>
          <w:szCs w:val="28"/>
          <w:lang w:eastAsia="ru-RU"/>
        </w:rPr>
        <w:t>овышение отношения числа рентгенэндоваскулярных вмешательств в лечебных целях к общему числу выбывших больных, перенесших ОКС, до 65,0%</w:t>
      </w:r>
      <w:r w:rsidR="00672703">
        <w:rPr>
          <w:rFonts w:ascii="Times New Roman" w:eastAsia="Times New Roman" w:hAnsi="Times New Roman" w:cs="Times New Roman"/>
          <w:spacing w:val="-3"/>
          <w:sz w:val="28"/>
          <w:szCs w:val="28"/>
          <w:lang w:eastAsia="ru-RU"/>
        </w:rPr>
        <w:t>.</w:t>
      </w:r>
      <w:r w:rsidR="00C937B2" w:rsidRPr="005F6385">
        <w:rPr>
          <w:rFonts w:ascii="Times New Roman" w:eastAsia="Times New Roman" w:hAnsi="Times New Roman" w:cs="Times New Roman"/>
          <w:spacing w:val="-3"/>
          <w:sz w:val="28"/>
          <w:szCs w:val="28"/>
          <w:lang w:eastAsia="ru-RU"/>
        </w:rPr>
        <w:t xml:space="preserve"> </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5.19. </w:t>
      </w:r>
      <w:r w:rsidR="00672703">
        <w:rPr>
          <w:rFonts w:ascii="Times New Roman" w:eastAsia="Times New Roman" w:hAnsi="Times New Roman" w:cs="Times New Roman"/>
          <w:spacing w:val="-3"/>
          <w:sz w:val="28"/>
          <w:szCs w:val="28"/>
          <w:lang w:eastAsia="ru-RU"/>
        </w:rPr>
        <w:t>У</w:t>
      </w:r>
      <w:r w:rsidR="00C937B2" w:rsidRPr="005F6385">
        <w:rPr>
          <w:rFonts w:ascii="Times New Roman" w:eastAsia="Times New Roman" w:hAnsi="Times New Roman" w:cs="Times New Roman"/>
          <w:spacing w:val="-3"/>
          <w:sz w:val="28"/>
          <w:szCs w:val="28"/>
          <w:lang w:eastAsia="ru-RU"/>
        </w:rPr>
        <w:t>величение количества рентгенэндоваскулярных вмешательств в лечебных целях предварительно до 2636 единиц в 2026 году</w:t>
      </w:r>
      <w:r w:rsidR="00672703">
        <w:rPr>
          <w:rFonts w:ascii="Times New Roman" w:eastAsia="Times New Roman" w:hAnsi="Times New Roman" w:cs="Times New Roman"/>
          <w:spacing w:val="-3"/>
          <w:sz w:val="28"/>
          <w:szCs w:val="28"/>
          <w:lang w:eastAsia="ru-RU"/>
        </w:rPr>
        <w:t>.</w:t>
      </w:r>
      <w:r w:rsidR="00C937B2" w:rsidRPr="005F6385">
        <w:rPr>
          <w:rFonts w:ascii="Times New Roman" w:eastAsia="Times New Roman" w:hAnsi="Times New Roman" w:cs="Times New Roman"/>
          <w:spacing w:val="-3"/>
          <w:sz w:val="28"/>
          <w:szCs w:val="28"/>
          <w:lang w:eastAsia="ru-RU"/>
        </w:rPr>
        <w:t xml:space="preserve"> </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5.20. </w:t>
      </w:r>
      <w:r w:rsidR="00672703">
        <w:rPr>
          <w:rFonts w:ascii="Times New Roman" w:eastAsia="Times New Roman" w:hAnsi="Times New Roman" w:cs="Times New Roman"/>
          <w:spacing w:val="-3"/>
          <w:sz w:val="28"/>
          <w:szCs w:val="28"/>
          <w:lang w:eastAsia="ru-RU"/>
        </w:rPr>
        <w:t>Д</w:t>
      </w:r>
      <w:r w:rsidR="00C937B2" w:rsidRPr="005F6385">
        <w:rPr>
          <w:rFonts w:ascii="Times New Roman" w:eastAsia="Times New Roman" w:hAnsi="Times New Roman" w:cs="Times New Roman"/>
          <w:spacing w:val="-3"/>
          <w:sz w:val="28"/>
          <w:szCs w:val="28"/>
          <w:lang w:eastAsia="ru-RU"/>
        </w:rPr>
        <w:t>остижение целевого показателя ТЛТ 10 % при ОНМК по ишемическому типу</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5.21. </w:t>
      </w:r>
      <w:r w:rsidR="00672703">
        <w:rPr>
          <w:rFonts w:ascii="Times New Roman" w:eastAsia="Times New Roman" w:hAnsi="Times New Roman" w:cs="Times New Roman"/>
          <w:spacing w:val="-3"/>
          <w:sz w:val="28"/>
          <w:szCs w:val="28"/>
          <w:lang w:eastAsia="ru-RU"/>
        </w:rPr>
        <w:t>П</w:t>
      </w:r>
      <w:r w:rsidR="00C937B2" w:rsidRPr="005F6385">
        <w:rPr>
          <w:rFonts w:ascii="Times New Roman" w:eastAsia="Times New Roman" w:hAnsi="Times New Roman" w:cs="Times New Roman"/>
          <w:spacing w:val="-3"/>
          <w:sz w:val="28"/>
          <w:szCs w:val="28"/>
          <w:lang w:eastAsia="ru-RU"/>
        </w:rPr>
        <w:t xml:space="preserve">овышение доли профильных госпитализаций пациентов с </w:t>
      </w:r>
      <w:r w:rsidR="007D34E8" w:rsidRPr="005F6385">
        <w:rPr>
          <w:rFonts w:ascii="Times New Roman" w:eastAsia="Times New Roman" w:hAnsi="Times New Roman" w:cs="Times New Roman"/>
          <w:spacing w:val="-3"/>
          <w:sz w:val="28"/>
          <w:szCs w:val="28"/>
          <w:lang w:eastAsia="ru-RU"/>
        </w:rPr>
        <w:t>ОНМК</w:t>
      </w:r>
      <w:r w:rsidR="00C937B2" w:rsidRPr="005F6385">
        <w:rPr>
          <w:rFonts w:ascii="Times New Roman" w:eastAsia="Times New Roman" w:hAnsi="Times New Roman" w:cs="Times New Roman"/>
          <w:spacing w:val="-3"/>
          <w:sz w:val="28"/>
          <w:szCs w:val="28"/>
          <w:lang w:eastAsia="ru-RU"/>
        </w:rPr>
        <w:t>, доставленных автомобилями скорой медицинской помощи, до 95,0%</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5.22. </w:t>
      </w:r>
      <w:r w:rsidR="00672703">
        <w:rPr>
          <w:rFonts w:ascii="Times New Roman" w:eastAsia="Times New Roman" w:hAnsi="Times New Roman" w:cs="Times New Roman"/>
          <w:spacing w:val="-3"/>
          <w:sz w:val="28"/>
          <w:szCs w:val="28"/>
          <w:lang w:eastAsia="ru-RU"/>
        </w:rPr>
        <w:t>У</w:t>
      </w:r>
      <w:r w:rsidR="00C937B2" w:rsidRPr="005F6385">
        <w:rPr>
          <w:rFonts w:ascii="Times New Roman" w:eastAsia="Times New Roman" w:hAnsi="Times New Roman" w:cs="Times New Roman"/>
          <w:spacing w:val="-3"/>
          <w:sz w:val="28"/>
          <w:szCs w:val="28"/>
          <w:lang w:eastAsia="ru-RU"/>
        </w:rPr>
        <w:t xml:space="preserve">величение доля лиц с </w:t>
      </w:r>
      <w:r w:rsidR="007D34E8" w:rsidRPr="005F6385">
        <w:rPr>
          <w:rFonts w:ascii="Times New Roman" w:eastAsia="Times New Roman" w:hAnsi="Times New Roman" w:cs="Times New Roman"/>
          <w:spacing w:val="-3"/>
          <w:sz w:val="28"/>
          <w:szCs w:val="28"/>
          <w:lang w:eastAsia="ru-RU"/>
        </w:rPr>
        <w:t>БСК</w:t>
      </w:r>
      <w:r w:rsidR="00C937B2" w:rsidRPr="005F6385">
        <w:rPr>
          <w:rFonts w:ascii="Times New Roman" w:eastAsia="Times New Roman" w:hAnsi="Times New Roman" w:cs="Times New Roman"/>
          <w:spacing w:val="-3"/>
          <w:sz w:val="28"/>
          <w:szCs w:val="28"/>
          <w:lang w:eastAsia="ru-RU"/>
        </w:rPr>
        <w:t xml:space="preserve">, состоящих под диспансерным наблюдением, получивших в текущем году медицинские услуги в рамках диспансерного наблюдения от всех пациентов с </w:t>
      </w:r>
      <w:r w:rsidR="007D34E8" w:rsidRPr="005F6385">
        <w:rPr>
          <w:rFonts w:ascii="Times New Roman" w:eastAsia="Times New Roman" w:hAnsi="Times New Roman" w:cs="Times New Roman"/>
          <w:spacing w:val="-3"/>
          <w:sz w:val="28"/>
          <w:szCs w:val="28"/>
          <w:lang w:eastAsia="ru-RU"/>
        </w:rPr>
        <w:t>БСК</w:t>
      </w:r>
      <w:r w:rsidR="00C937B2" w:rsidRPr="005F6385">
        <w:rPr>
          <w:rFonts w:ascii="Times New Roman" w:eastAsia="Times New Roman" w:hAnsi="Times New Roman" w:cs="Times New Roman"/>
          <w:spacing w:val="-3"/>
          <w:sz w:val="28"/>
          <w:szCs w:val="28"/>
          <w:lang w:eastAsia="ru-RU"/>
        </w:rPr>
        <w:t>, состоящих под диспансерным наблюдением до 80 %</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5.23. </w:t>
      </w:r>
      <w:r w:rsidR="00672703">
        <w:rPr>
          <w:rFonts w:ascii="Times New Roman" w:eastAsia="Times New Roman" w:hAnsi="Times New Roman" w:cs="Times New Roman"/>
          <w:spacing w:val="-3"/>
          <w:sz w:val="28"/>
          <w:szCs w:val="28"/>
          <w:lang w:eastAsia="ru-RU"/>
        </w:rPr>
        <w:t>П</w:t>
      </w:r>
      <w:r w:rsidR="00C937B2" w:rsidRPr="005F6385">
        <w:rPr>
          <w:rFonts w:ascii="Times New Roman" w:eastAsia="Times New Roman" w:hAnsi="Times New Roman" w:cs="Times New Roman"/>
          <w:spacing w:val="-3"/>
          <w:sz w:val="28"/>
          <w:szCs w:val="28"/>
          <w:lang w:eastAsia="ru-RU"/>
        </w:rPr>
        <w:t xml:space="preserve">овышение эффективности использования диагностического и терапевтического оборудования, в том числе ангиографических комплексов, ультразвуковых аппаратов экспертного класса, магнитно-резонансных томографов, компьютерных томографов, для лечения пациентов с </w:t>
      </w:r>
      <w:proofErr w:type="gramStart"/>
      <w:r w:rsidR="00C27EB0" w:rsidRPr="005F6385">
        <w:rPr>
          <w:rFonts w:ascii="Times New Roman" w:eastAsia="Times New Roman" w:hAnsi="Times New Roman" w:cs="Times New Roman"/>
          <w:spacing w:val="-3"/>
          <w:sz w:val="28"/>
          <w:szCs w:val="28"/>
          <w:lang w:eastAsia="ru-RU"/>
        </w:rPr>
        <w:t>сердечно-сосудистыми</w:t>
      </w:r>
      <w:proofErr w:type="gramEnd"/>
      <w:r w:rsidR="00C27EB0" w:rsidRPr="005F6385">
        <w:rPr>
          <w:rFonts w:ascii="Times New Roman" w:eastAsia="Times New Roman" w:hAnsi="Times New Roman" w:cs="Times New Roman"/>
          <w:spacing w:val="-3"/>
          <w:sz w:val="28"/>
          <w:szCs w:val="28"/>
          <w:lang w:eastAsia="ru-RU"/>
        </w:rPr>
        <w:t xml:space="preserve"> заболеваниями</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5.24. </w:t>
      </w:r>
      <w:r w:rsidR="00672703">
        <w:rPr>
          <w:rFonts w:ascii="Times New Roman" w:eastAsia="Times New Roman" w:hAnsi="Times New Roman" w:cs="Times New Roman"/>
          <w:spacing w:val="-3"/>
          <w:sz w:val="28"/>
          <w:szCs w:val="28"/>
          <w:lang w:eastAsia="ru-RU"/>
        </w:rPr>
        <w:t>О</w:t>
      </w:r>
      <w:r w:rsidR="00C937B2" w:rsidRPr="005F6385">
        <w:rPr>
          <w:rFonts w:ascii="Times New Roman" w:eastAsia="Times New Roman" w:hAnsi="Times New Roman" w:cs="Times New Roman"/>
          <w:spacing w:val="-3"/>
          <w:sz w:val="28"/>
          <w:szCs w:val="28"/>
          <w:lang w:eastAsia="ru-RU"/>
        </w:rPr>
        <w:t>беспечение не менее 60 % пациентов с ОНМК и 70 % пациентов с ОКС мероприятиями по медицинской реабилитации</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5.25.</w:t>
      </w:r>
      <w:r w:rsidR="00C937B2" w:rsidRPr="005F6385">
        <w:rPr>
          <w:rFonts w:ascii="Times New Roman" w:eastAsia="Times New Roman" w:hAnsi="Times New Roman" w:cs="Times New Roman"/>
          <w:spacing w:val="-3"/>
          <w:sz w:val="28"/>
          <w:szCs w:val="28"/>
          <w:lang w:eastAsia="ru-RU"/>
        </w:rPr>
        <w:t xml:space="preserve"> </w:t>
      </w:r>
      <w:r w:rsidR="00672703">
        <w:rPr>
          <w:rFonts w:ascii="Times New Roman" w:eastAsia="Times New Roman" w:hAnsi="Times New Roman" w:cs="Times New Roman"/>
          <w:spacing w:val="-3"/>
          <w:sz w:val="28"/>
          <w:szCs w:val="28"/>
          <w:lang w:eastAsia="ru-RU"/>
        </w:rPr>
        <w:t>У</w:t>
      </w:r>
      <w:r w:rsidR="00C937B2" w:rsidRPr="005F6385">
        <w:rPr>
          <w:rFonts w:ascii="Times New Roman" w:eastAsia="Times New Roman" w:hAnsi="Times New Roman" w:cs="Times New Roman"/>
          <w:spacing w:val="-3"/>
          <w:sz w:val="28"/>
          <w:szCs w:val="28"/>
          <w:lang w:eastAsia="ru-RU"/>
        </w:rPr>
        <w:t>величить число пациентов, получивших медицинскую помощь по ВМП-2 по профилю ССХ до 700 человек</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5.26.</w:t>
      </w:r>
      <w:r w:rsidR="00C937B2" w:rsidRPr="005F6385">
        <w:rPr>
          <w:rFonts w:ascii="Times New Roman" w:eastAsia="Times New Roman" w:hAnsi="Times New Roman" w:cs="Times New Roman"/>
          <w:spacing w:val="-3"/>
          <w:sz w:val="28"/>
          <w:szCs w:val="28"/>
          <w:lang w:eastAsia="ru-RU"/>
        </w:rPr>
        <w:t xml:space="preserve"> </w:t>
      </w:r>
      <w:r w:rsidR="00672703">
        <w:rPr>
          <w:rFonts w:ascii="Times New Roman" w:eastAsia="Times New Roman" w:hAnsi="Times New Roman" w:cs="Times New Roman"/>
          <w:spacing w:val="-3"/>
          <w:sz w:val="28"/>
          <w:szCs w:val="28"/>
          <w:lang w:eastAsia="ru-RU"/>
        </w:rPr>
        <w:t>Д</w:t>
      </w:r>
      <w:r w:rsidR="00C937B2" w:rsidRPr="005F6385">
        <w:rPr>
          <w:rFonts w:ascii="Times New Roman" w:eastAsia="Times New Roman" w:hAnsi="Times New Roman" w:cs="Times New Roman"/>
          <w:spacing w:val="-3"/>
          <w:sz w:val="28"/>
          <w:szCs w:val="28"/>
          <w:lang w:eastAsia="ru-RU"/>
        </w:rPr>
        <w:t>оля пациентов с ОКС, доставленных выездными бригадами скорой медицинской помощи с места вызова скорой медицинской помощи в РСЦ и ПСО, из общего числа пациентов с ОКС, доставленных выездными бригадами скорой медицинской помощи с места вызова скорой медицинской помощи в медицинские организации, до 80 %</w:t>
      </w:r>
      <w:r w:rsidR="00672703">
        <w:rPr>
          <w:rFonts w:ascii="Times New Roman" w:eastAsia="Times New Roman" w:hAnsi="Times New Roman" w:cs="Times New Roman"/>
          <w:spacing w:val="-3"/>
          <w:sz w:val="28"/>
          <w:szCs w:val="28"/>
          <w:lang w:eastAsia="ru-RU"/>
        </w:rPr>
        <w:t>.</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5.27.</w:t>
      </w:r>
      <w:r w:rsidR="00C937B2" w:rsidRPr="005F6385">
        <w:rPr>
          <w:rFonts w:ascii="Times New Roman" w:eastAsia="Times New Roman" w:hAnsi="Times New Roman" w:cs="Times New Roman"/>
          <w:spacing w:val="-3"/>
          <w:sz w:val="28"/>
          <w:szCs w:val="28"/>
          <w:lang w:eastAsia="ru-RU"/>
        </w:rPr>
        <w:t xml:space="preserve"> </w:t>
      </w:r>
      <w:r w:rsidR="00672703">
        <w:rPr>
          <w:rFonts w:ascii="Times New Roman" w:eastAsia="Times New Roman" w:hAnsi="Times New Roman" w:cs="Times New Roman"/>
          <w:spacing w:val="-3"/>
          <w:sz w:val="28"/>
          <w:szCs w:val="28"/>
          <w:lang w:eastAsia="ru-RU"/>
        </w:rPr>
        <w:t>О</w:t>
      </w:r>
      <w:r w:rsidR="00C937B2" w:rsidRPr="005F6385">
        <w:rPr>
          <w:rFonts w:ascii="Times New Roman" w:eastAsia="Times New Roman" w:hAnsi="Times New Roman" w:cs="Times New Roman"/>
          <w:spacing w:val="-3"/>
          <w:sz w:val="28"/>
          <w:szCs w:val="28"/>
          <w:lang w:eastAsia="ru-RU"/>
        </w:rPr>
        <w:t xml:space="preserve">бращаемость за медицинской помощью при симптомах острых </w:t>
      </w:r>
      <w:r w:rsidR="007D34E8" w:rsidRPr="005F6385">
        <w:rPr>
          <w:rFonts w:ascii="Times New Roman" w:eastAsia="Times New Roman" w:hAnsi="Times New Roman" w:cs="Times New Roman"/>
          <w:spacing w:val="-3"/>
          <w:sz w:val="28"/>
          <w:szCs w:val="28"/>
          <w:lang w:eastAsia="ru-RU"/>
        </w:rPr>
        <w:t>ССЗ</w:t>
      </w:r>
      <w:r w:rsidR="00C937B2" w:rsidRPr="005F6385">
        <w:rPr>
          <w:rFonts w:ascii="Times New Roman" w:eastAsia="Times New Roman" w:hAnsi="Times New Roman" w:cs="Times New Roman"/>
          <w:spacing w:val="-3"/>
          <w:sz w:val="28"/>
          <w:szCs w:val="28"/>
          <w:lang w:eastAsia="ru-RU"/>
        </w:rPr>
        <w:t xml:space="preserve"> в течение 30 минут не менее чем в 70% случаев</w:t>
      </w:r>
      <w:r w:rsidR="00672703">
        <w:rPr>
          <w:rFonts w:ascii="Times New Roman" w:eastAsia="Times New Roman" w:hAnsi="Times New Roman" w:cs="Times New Roman"/>
          <w:spacing w:val="-3"/>
          <w:sz w:val="28"/>
          <w:szCs w:val="28"/>
          <w:lang w:eastAsia="ru-RU"/>
        </w:rPr>
        <w:t>.</w:t>
      </w:r>
      <w:r w:rsidR="00C937B2" w:rsidRPr="005F6385">
        <w:rPr>
          <w:rFonts w:ascii="Times New Roman" w:eastAsia="Times New Roman" w:hAnsi="Times New Roman" w:cs="Times New Roman"/>
          <w:spacing w:val="-3"/>
          <w:sz w:val="28"/>
          <w:szCs w:val="28"/>
          <w:lang w:eastAsia="ru-RU"/>
        </w:rPr>
        <w:t xml:space="preserve"> </w:t>
      </w:r>
    </w:p>
    <w:p w:rsidR="00C937B2"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5.28.</w:t>
      </w:r>
      <w:r w:rsidR="00C937B2" w:rsidRPr="005F6385">
        <w:rPr>
          <w:rFonts w:ascii="Times New Roman" w:eastAsia="Times New Roman" w:hAnsi="Times New Roman" w:cs="Times New Roman"/>
          <w:spacing w:val="-3"/>
          <w:sz w:val="28"/>
          <w:szCs w:val="28"/>
          <w:lang w:eastAsia="ru-RU"/>
        </w:rPr>
        <w:t xml:space="preserve"> </w:t>
      </w:r>
      <w:r w:rsidR="00672703">
        <w:rPr>
          <w:rFonts w:ascii="Times New Roman" w:eastAsia="Times New Roman" w:hAnsi="Times New Roman" w:cs="Times New Roman"/>
          <w:spacing w:val="-3"/>
          <w:sz w:val="28"/>
          <w:szCs w:val="28"/>
          <w:lang w:eastAsia="ru-RU"/>
        </w:rPr>
        <w:t>О</w:t>
      </w:r>
      <w:r w:rsidR="00C937B2" w:rsidRPr="005F6385">
        <w:rPr>
          <w:rFonts w:ascii="Times New Roman" w:eastAsia="Times New Roman" w:hAnsi="Times New Roman" w:cs="Times New Roman"/>
          <w:spacing w:val="-3"/>
          <w:sz w:val="28"/>
          <w:szCs w:val="28"/>
          <w:lang w:eastAsia="ru-RU"/>
        </w:rPr>
        <w:t xml:space="preserve">беспечение не менее 98 % охвата диспансерным наблюдением лиц с высоким риском </w:t>
      </w:r>
      <w:proofErr w:type="gramStart"/>
      <w:r w:rsidR="00C937B2" w:rsidRPr="005F6385">
        <w:rPr>
          <w:rFonts w:ascii="Times New Roman" w:eastAsia="Times New Roman" w:hAnsi="Times New Roman" w:cs="Times New Roman"/>
          <w:spacing w:val="-3"/>
          <w:sz w:val="28"/>
          <w:szCs w:val="28"/>
          <w:lang w:eastAsia="ru-RU"/>
        </w:rPr>
        <w:t>сердечно-сосудистых</w:t>
      </w:r>
      <w:proofErr w:type="gramEnd"/>
      <w:r w:rsidR="00C937B2" w:rsidRPr="005F6385">
        <w:rPr>
          <w:rFonts w:ascii="Times New Roman" w:eastAsia="Times New Roman" w:hAnsi="Times New Roman" w:cs="Times New Roman"/>
          <w:spacing w:val="-3"/>
          <w:sz w:val="28"/>
          <w:szCs w:val="28"/>
          <w:lang w:eastAsia="ru-RU"/>
        </w:rPr>
        <w:t xml:space="preserve"> осложнений</w:t>
      </w:r>
      <w:r w:rsidR="00672703">
        <w:rPr>
          <w:rFonts w:ascii="Times New Roman" w:eastAsia="Times New Roman" w:hAnsi="Times New Roman" w:cs="Times New Roman"/>
          <w:spacing w:val="-3"/>
          <w:sz w:val="28"/>
          <w:szCs w:val="28"/>
          <w:lang w:eastAsia="ru-RU"/>
        </w:rPr>
        <w:t>.</w:t>
      </w:r>
    </w:p>
    <w:p w:rsidR="007D34E8"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5.29. </w:t>
      </w:r>
      <w:r w:rsidR="00672703">
        <w:rPr>
          <w:rFonts w:ascii="Times New Roman" w:eastAsia="Times New Roman" w:hAnsi="Times New Roman" w:cs="Times New Roman"/>
          <w:spacing w:val="-3"/>
          <w:sz w:val="28"/>
          <w:szCs w:val="28"/>
          <w:lang w:eastAsia="ru-RU"/>
        </w:rPr>
        <w:t>П</w:t>
      </w:r>
      <w:r w:rsidR="007D34E8" w:rsidRPr="005F6385">
        <w:rPr>
          <w:rFonts w:ascii="Times New Roman" w:eastAsia="Times New Roman" w:hAnsi="Times New Roman" w:cs="Times New Roman"/>
          <w:spacing w:val="-3"/>
          <w:sz w:val="28"/>
          <w:szCs w:val="28"/>
          <w:lang w:eastAsia="ru-RU"/>
        </w:rPr>
        <w:t>лановое число направленных пациентов на коронарно</w:t>
      </w:r>
      <w:r>
        <w:rPr>
          <w:rFonts w:ascii="Times New Roman" w:eastAsia="Times New Roman" w:hAnsi="Times New Roman" w:cs="Times New Roman"/>
          <w:spacing w:val="-3"/>
          <w:sz w:val="28"/>
          <w:szCs w:val="28"/>
          <w:lang w:eastAsia="ru-RU"/>
        </w:rPr>
        <w:t>е</w:t>
      </w:r>
      <w:r w:rsidR="007D34E8" w:rsidRPr="005F6385">
        <w:rPr>
          <w:rFonts w:ascii="Times New Roman" w:eastAsia="Times New Roman" w:hAnsi="Times New Roman" w:cs="Times New Roman"/>
          <w:spacing w:val="-3"/>
          <w:sz w:val="28"/>
          <w:szCs w:val="28"/>
          <w:lang w:eastAsia="ru-RU"/>
        </w:rPr>
        <w:t xml:space="preserve"> шунтировани</w:t>
      </w:r>
      <w:r>
        <w:rPr>
          <w:rFonts w:ascii="Times New Roman" w:eastAsia="Times New Roman" w:hAnsi="Times New Roman" w:cs="Times New Roman"/>
          <w:spacing w:val="-3"/>
          <w:sz w:val="28"/>
          <w:szCs w:val="28"/>
          <w:lang w:eastAsia="ru-RU"/>
        </w:rPr>
        <w:t>е</w:t>
      </w:r>
      <w:r w:rsidR="007D34E8" w:rsidRPr="005F6385">
        <w:rPr>
          <w:rFonts w:ascii="Times New Roman" w:eastAsia="Times New Roman" w:hAnsi="Times New Roman" w:cs="Times New Roman"/>
          <w:spacing w:val="-3"/>
          <w:sz w:val="28"/>
          <w:szCs w:val="28"/>
          <w:lang w:eastAsia="ru-RU"/>
        </w:rPr>
        <w:t xml:space="preserve"> в медицинские организации, находящиеся за пределами Брянской области, на 2026 год, </w:t>
      </w:r>
      <w:r w:rsidR="00B204F3">
        <w:rPr>
          <w:rFonts w:ascii="Times New Roman" w:eastAsia="Times New Roman" w:hAnsi="Times New Roman" w:cs="Times New Roman"/>
          <w:spacing w:val="-3"/>
          <w:sz w:val="28"/>
          <w:szCs w:val="28"/>
          <w:lang w:eastAsia="ru-RU"/>
        </w:rPr>
        <w:t>не менее 400</w:t>
      </w:r>
      <w:r w:rsidR="007D34E8" w:rsidRPr="005F6385">
        <w:rPr>
          <w:rFonts w:ascii="Times New Roman" w:eastAsia="Times New Roman" w:hAnsi="Times New Roman" w:cs="Times New Roman"/>
          <w:spacing w:val="-3"/>
          <w:sz w:val="28"/>
          <w:szCs w:val="28"/>
          <w:lang w:eastAsia="ru-RU"/>
        </w:rPr>
        <w:t xml:space="preserve">. </w:t>
      </w:r>
    </w:p>
    <w:p w:rsidR="006B38BF" w:rsidRPr="005F6385" w:rsidRDefault="005F6385" w:rsidP="005F6385">
      <w:pPr>
        <w:widowControl w:val="0"/>
        <w:spacing w:after="0" w:line="360" w:lineRule="exact"/>
        <w:ind w:left="20" w:right="20" w:firstLine="689"/>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5.30. </w:t>
      </w:r>
      <w:r w:rsidR="00672703">
        <w:rPr>
          <w:rFonts w:ascii="Times New Roman" w:eastAsia="Times New Roman" w:hAnsi="Times New Roman" w:cs="Times New Roman"/>
          <w:spacing w:val="-3"/>
          <w:sz w:val="28"/>
          <w:szCs w:val="28"/>
          <w:lang w:eastAsia="ru-RU"/>
        </w:rPr>
        <w:t>П</w:t>
      </w:r>
      <w:r w:rsidR="007D34E8" w:rsidRPr="005F6385">
        <w:rPr>
          <w:rFonts w:ascii="Times New Roman" w:eastAsia="Times New Roman" w:hAnsi="Times New Roman" w:cs="Times New Roman"/>
          <w:spacing w:val="-3"/>
          <w:sz w:val="28"/>
          <w:szCs w:val="28"/>
          <w:lang w:eastAsia="ru-RU"/>
        </w:rPr>
        <w:t>лановое число направленных пациентов на оперативное вмешательство на проводящих путях сердца в медицинские организации, находящиеся за пределами Брянской области, на 2026 год</w:t>
      </w:r>
      <w:r w:rsidR="00B204F3">
        <w:rPr>
          <w:rFonts w:ascii="Times New Roman" w:eastAsia="Times New Roman" w:hAnsi="Times New Roman" w:cs="Times New Roman"/>
          <w:spacing w:val="-3"/>
          <w:sz w:val="28"/>
          <w:szCs w:val="28"/>
          <w:lang w:eastAsia="ru-RU"/>
        </w:rPr>
        <w:t xml:space="preserve"> не менее 367.</w:t>
      </w:r>
      <w:r w:rsidR="00D270C8">
        <w:rPr>
          <w:rFonts w:ascii="Times New Roman" w:eastAsia="Times New Roman" w:hAnsi="Times New Roman" w:cs="Times New Roman"/>
          <w:spacing w:val="-3"/>
          <w:sz w:val="28"/>
          <w:szCs w:val="28"/>
          <w:lang w:eastAsia="ru-RU"/>
        </w:rPr>
        <w:t>»</w:t>
      </w:r>
    </w:p>
    <w:sectPr w:rsidR="006B38BF" w:rsidRPr="005F6385" w:rsidSect="006C3A77">
      <w:pgSz w:w="11905" w:h="16838"/>
      <w:pgMar w:top="1134" w:right="850" w:bottom="1134"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9DE" w:rsidRDefault="000619DE">
      <w:pPr>
        <w:spacing w:after="0" w:line="240" w:lineRule="auto"/>
      </w:pPr>
      <w:r>
        <w:separator/>
      </w:r>
    </w:p>
  </w:endnote>
  <w:endnote w:type="continuationSeparator" w:id="0">
    <w:p w:rsidR="000619DE" w:rsidRDefault="00061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AD2" w:rsidRDefault="00623AD2">
    <w:pPr>
      <w:pStyle w:val="a5"/>
      <w:jc w:val="right"/>
    </w:pPr>
    <w:r>
      <w:fldChar w:fldCharType="begin"/>
    </w:r>
    <w:r>
      <w:instrText>PAGE   \* MERGEFORMAT</w:instrText>
    </w:r>
    <w:r>
      <w:fldChar w:fldCharType="separate"/>
    </w:r>
    <w:r w:rsidR="0076295F">
      <w:rPr>
        <w:noProof/>
      </w:rPr>
      <w:t>2</w:t>
    </w:r>
    <w:r>
      <w:rPr>
        <w:noProof/>
      </w:rPr>
      <w:fldChar w:fldCharType="end"/>
    </w:r>
  </w:p>
  <w:p w:rsidR="00623AD2" w:rsidRDefault="00623AD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AD2" w:rsidRDefault="00623AD2">
    <w:pPr>
      <w:pStyle w:val="a5"/>
      <w:jc w:val="right"/>
    </w:pPr>
    <w:r>
      <w:fldChar w:fldCharType="begin"/>
    </w:r>
    <w:r>
      <w:instrText>PAGE   \* MERGEFORMAT</w:instrText>
    </w:r>
    <w:r>
      <w:fldChar w:fldCharType="separate"/>
    </w:r>
    <w:r w:rsidR="0076295F">
      <w:rPr>
        <w:noProof/>
      </w:rPr>
      <w:t>56</w:t>
    </w:r>
    <w:r>
      <w:rPr>
        <w:noProof/>
      </w:rPr>
      <w:fldChar w:fldCharType="end"/>
    </w:r>
  </w:p>
  <w:p w:rsidR="00623AD2" w:rsidRDefault="00623AD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AD2" w:rsidRDefault="00623AD2">
    <w:pPr>
      <w:pStyle w:val="a5"/>
      <w:jc w:val="right"/>
    </w:pPr>
    <w:r>
      <w:fldChar w:fldCharType="begin"/>
    </w:r>
    <w:r>
      <w:instrText>PAGE   \* MERGEFORMAT</w:instrText>
    </w:r>
    <w:r>
      <w:fldChar w:fldCharType="separate"/>
    </w:r>
    <w:r w:rsidR="0076295F">
      <w:rPr>
        <w:noProof/>
      </w:rPr>
      <w:t>81</w:t>
    </w:r>
    <w:r>
      <w:rPr>
        <w:noProof/>
      </w:rPr>
      <w:fldChar w:fldCharType="end"/>
    </w:r>
  </w:p>
  <w:p w:rsidR="00623AD2" w:rsidRDefault="00623AD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9DE" w:rsidRDefault="000619DE">
      <w:pPr>
        <w:spacing w:after="0" w:line="240" w:lineRule="auto"/>
      </w:pPr>
      <w:r>
        <w:separator/>
      </w:r>
    </w:p>
  </w:footnote>
  <w:footnote w:type="continuationSeparator" w:id="0">
    <w:p w:rsidR="000619DE" w:rsidRDefault="000619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6499"/>
    <w:multiLevelType w:val="hybridMultilevel"/>
    <w:tmpl w:val="58AC2F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B07AF"/>
    <w:multiLevelType w:val="multilevel"/>
    <w:tmpl w:val="CC125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7C5C4C"/>
    <w:multiLevelType w:val="hybridMultilevel"/>
    <w:tmpl w:val="2056FE94"/>
    <w:lvl w:ilvl="0" w:tplc="D9C04A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9843115"/>
    <w:multiLevelType w:val="hybridMultilevel"/>
    <w:tmpl w:val="6264FF10"/>
    <w:lvl w:ilvl="0" w:tplc="CFAEE078">
      <w:start w:val="1"/>
      <w:numFmt w:val="decimal"/>
      <w:lvlText w:val="%1."/>
      <w:lvlJc w:val="left"/>
      <w:pPr>
        <w:ind w:left="840" w:hanging="360"/>
      </w:pPr>
      <w:rPr>
        <w:rFonts w:asciiTheme="minorHAnsi" w:eastAsiaTheme="minorHAnsi" w:hAnsiTheme="minorHAnsi" w:cstheme="minorBidi"/>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
    <w:nsid w:val="09896DBB"/>
    <w:multiLevelType w:val="multilevel"/>
    <w:tmpl w:val="DDE060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9A1573"/>
    <w:multiLevelType w:val="hybridMultilevel"/>
    <w:tmpl w:val="5B3A4F9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9FE1347"/>
    <w:multiLevelType w:val="multilevel"/>
    <w:tmpl w:val="91447AB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0C2233B6"/>
    <w:multiLevelType w:val="multilevel"/>
    <w:tmpl w:val="34B42E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D1A5321"/>
    <w:multiLevelType w:val="hybridMultilevel"/>
    <w:tmpl w:val="44746D60"/>
    <w:lvl w:ilvl="0" w:tplc="DC7030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0E933F31"/>
    <w:multiLevelType w:val="hybridMultilevel"/>
    <w:tmpl w:val="0D1EA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2C1BEA"/>
    <w:multiLevelType w:val="multilevel"/>
    <w:tmpl w:val="2B7EF4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06069ED"/>
    <w:multiLevelType w:val="hybridMultilevel"/>
    <w:tmpl w:val="5028A84E"/>
    <w:lvl w:ilvl="0" w:tplc="08EA79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166A0960"/>
    <w:multiLevelType w:val="multilevel"/>
    <w:tmpl w:val="C4AEEE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7857A0C"/>
    <w:multiLevelType w:val="multilevel"/>
    <w:tmpl w:val="C58AB6AC"/>
    <w:lvl w:ilvl="0">
      <w:start w:val="2"/>
      <w:numFmt w:val="decimal"/>
      <w:lvlText w:val="%1."/>
      <w:lvlJc w:val="left"/>
      <w:pPr>
        <w:ind w:left="660" w:hanging="660"/>
      </w:pPr>
      <w:rPr>
        <w:rFonts w:hint="default"/>
      </w:rPr>
    </w:lvl>
    <w:lvl w:ilvl="1">
      <w:start w:val="2"/>
      <w:numFmt w:val="decimal"/>
      <w:lvlText w:val="%1.%2."/>
      <w:lvlJc w:val="left"/>
      <w:pPr>
        <w:ind w:left="1060" w:hanging="7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4">
    <w:nsid w:val="17956F6C"/>
    <w:multiLevelType w:val="hybridMultilevel"/>
    <w:tmpl w:val="45147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8745E82"/>
    <w:multiLevelType w:val="hybridMultilevel"/>
    <w:tmpl w:val="DC2E7B5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24D2C32"/>
    <w:multiLevelType w:val="hybridMultilevel"/>
    <w:tmpl w:val="51327216"/>
    <w:lvl w:ilvl="0" w:tplc="DB7A7BF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22752ABB"/>
    <w:multiLevelType w:val="hybridMultilevel"/>
    <w:tmpl w:val="26B414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7820E3"/>
    <w:multiLevelType w:val="hybridMultilevel"/>
    <w:tmpl w:val="340641A6"/>
    <w:lvl w:ilvl="0" w:tplc="F44A6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308160A"/>
    <w:multiLevelType w:val="multilevel"/>
    <w:tmpl w:val="44585F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3727EB0"/>
    <w:multiLevelType w:val="hybridMultilevel"/>
    <w:tmpl w:val="843A3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7076563"/>
    <w:multiLevelType w:val="hybridMultilevel"/>
    <w:tmpl w:val="95C663BA"/>
    <w:lvl w:ilvl="0" w:tplc="11847B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D956B4D"/>
    <w:multiLevelType w:val="hybridMultilevel"/>
    <w:tmpl w:val="F094F1BC"/>
    <w:lvl w:ilvl="0" w:tplc="D8887884">
      <w:numFmt w:val="bullet"/>
      <w:lvlText w:val=""/>
      <w:lvlJc w:val="left"/>
      <w:pPr>
        <w:ind w:left="720" w:hanging="360"/>
      </w:pPr>
      <w:rPr>
        <w:rFonts w:ascii="Symbol" w:eastAsiaTheme="minorHAnsi" w:hAnsi="Symbol"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DC762EF"/>
    <w:multiLevelType w:val="multilevel"/>
    <w:tmpl w:val="4F60A4B8"/>
    <w:lvl w:ilvl="0">
      <w:start w:val="3"/>
      <w:numFmt w:val="decimal"/>
      <w:lvlText w:val="%1."/>
      <w:lvlJc w:val="left"/>
      <w:pPr>
        <w:ind w:left="600" w:hanging="600"/>
      </w:pPr>
      <w:rPr>
        <w:rFonts w:hint="default"/>
      </w:rPr>
    </w:lvl>
    <w:lvl w:ilvl="1">
      <w:start w:val="18"/>
      <w:numFmt w:val="decimal"/>
      <w:lvlText w:val="%1.%2."/>
      <w:lvlJc w:val="left"/>
      <w:pPr>
        <w:ind w:left="777" w:hanging="72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2142" w:hanging="180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616" w:hanging="2160"/>
      </w:pPr>
      <w:rPr>
        <w:rFonts w:hint="default"/>
      </w:rPr>
    </w:lvl>
  </w:abstractNum>
  <w:abstractNum w:abstractNumId="24">
    <w:nsid w:val="36866D5B"/>
    <w:multiLevelType w:val="multilevel"/>
    <w:tmpl w:val="C58AB6AC"/>
    <w:lvl w:ilvl="0">
      <w:start w:val="2"/>
      <w:numFmt w:val="decimal"/>
      <w:lvlText w:val="%1."/>
      <w:lvlJc w:val="left"/>
      <w:pPr>
        <w:ind w:left="660" w:hanging="660"/>
      </w:pPr>
      <w:rPr>
        <w:rFonts w:hint="default"/>
      </w:rPr>
    </w:lvl>
    <w:lvl w:ilvl="1">
      <w:start w:val="2"/>
      <w:numFmt w:val="decimal"/>
      <w:lvlText w:val="%1.%2."/>
      <w:lvlJc w:val="left"/>
      <w:pPr>
        <w:ind w:left="1060" w:hanging="7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25">
    <w:nsid w:val="3DCF00FA"/>
    <w:multiLevelType w:val="hybridMultilevel"/>
    <w:tmpl w:val="5232CCD6"/>
    <w:lvl w:ilvl="0" w:tplc="0A060474">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C9D65EB"/>
    <w:multiLevelType w:val="multilevel"/>
    <w:tmpl w:val="6BA035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4A86AC5"/>
    <w:multiLevelType w:val="multilevel"/>
    <w:tmpl w:val="AB9860A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6E022C1"/>
    <w:multiLevelType w:val="multilevel"/>
    <w:tmpl w:val="07DE1E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6F66CD0"/>
    <w:multiLevelType w:val="multilevel"/>
    <w:tmpl w:val="6338E8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BD291E"/>
    <w:multiLevelType w:val="multilevel"/>
    <w:tmpl w:val="486230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F841D83"/>
    <w:multiLevelType w:val="hybridMultilevel"/>
    <w:tmpl w:val="FF74ACB4"/>
    <w:lvl w:ilvl="0" w:tplc="EECE152E">
      <w:start w:val="1"/>
      <w:numFmt w:val="bullet"/>
      <w:lvlText w:val=""/>
      <w:lvlJc w:val="left"/>
      <w:pPr>
        <w:ind w:left="1068" w:hanging="360"/>
      </w:pPr>
      <w:rPr>
        <w:rFonts w:ascii="Symbol" w:eastAsiaTheme="minorEastAsia"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nsid w:val="63546888"/>
    <w:multiLevelType w:val="hybridMultilevel"/>
    <w:tmpl w:val="C296A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5B80A0F"/>
    <w:multiLevelType w:val="hybridMultilevel"/>
    <w:tmpl w:val="09FA1570"/>
    <w:lvl w:ilvl="0" w:tplc="D21E53D8">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F3475AC"/>
    <w:multiLevelType w:val="multilevel"/>
    <w:tmpl w:val="24B6C3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F641B96"/>
    <w:multiLevelType w:val="multilevel"/>
    <w:tmpl w:val="FF0AD834"/>
    <w:lvl w:ilvl="0">
      <w:start w:val="3"/>
      <w:numFmt w:val="decimal"/>
      <w:lvlText w:val="%1"/>
      <w:lvlJc w:val="left"/>
      <w:pPr>
        <w:ind w:left="525" w:hanging="525"/>
      </w:pPr>
      <w:rPr>
        <w:rFonts w:hint="default"/>
      </w:rPr>
    </w:lvl>
    <w:lvl w:ilvl="1">
      <w:start w:val="17"/>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BFB2C9B"/>
    <w:multiLevelType w:val="hybridMultilevel"/>
    <w:tmpl w:val="5FBC4D36"/>
    <w:lvl w:ilvl="0" w:tplc="9F0C0CC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8"/>
  </w:num>
  <w:num w:numId="2">
    <w:abstractNumId w:val="11"/>
  </w:num>
  <w:num w:numId="3">
    <w:abstractNumId w:val="28"/>
  </w:num>
  <w:num w:numId="4">
    <w:abstractNumId w:val="7"/>
  </w:num>
  <w:num w:numId="5">
    <w:abstractNumId w:val="30"/>
  </w:num>
  <w:num w:numId="6">
    <w:abstractNumId w:val="6"/>
  </w:num>
  <w:num w:numId="7">
    <w:abstractNumId w:val="19"/>
  </w:num>
  <w:num w:numId="8">
    <w:abstractNumId w:val="34"/>
  </w:num>
  <w:num w:numId="9">
    <w:abstractNumId w:val="29"/>
  </w:num>
  <w:num w:numId="10">
    <w:abstractNumId w:val="2"/>
  </w:num>
  <w:num w:numId="11">
    <w:abstractNumId w:val="9"/>
  </w:num>
  <w:num w:numId="12">
    <w:abstractNumId w:val="22"/>
  </w:num>
  <w:num w:numId="13">
    <w:abstractNumId w:val="13"/>
  </w:num>
  <w:num w:numId="14">
    <w:abstractNumId w:val="24"/>
  </w:num>
  <w:num w:numId="15">
    <w:abstractNumId w:val="35"/>
  </w:num>
  <w:num w:numId="16">
    <w:abstractNumId w:val="23"/>
  </w:num>
  <w:num w:numId="17">
    <w:abstractNumId w:val="3"/>
  </w:num>
  <w:num w:numId="18">
    <w:abstractNumId w:val="25"/>
  </w:num>
  <w:num w:numId="19">
    <w:abstractNumId w:val="14"/>
  </w:num>
  <w:num w:numId="20">
    <w:abstractNumId w:val="31"/>
  </w:num>
  <w:num w:numId="21">
    <w:abstractNumId w:val="16"/>
  </w:num>
  <w:num w:numId="22">
    <w:abstractNumId w:val="10"/>
  </w:num>
  <w:num w:numId="23">
    <w:abstractNumId w:val="5"/>
  </w:num>
  <w:num w:numId="24">
    <w:abstractNumId w:val="27"/>
  </w:num>
  <w:num w:numId="25">
    <w:abstractNumId w:val="4"/>
  </w:num>
  <w:num w:numId="26">
    <w:abstractNumId w:val="12"/>
  </w:num>
  <w:num w:numId="27">
    <w:abstractNumId w:val="21"/>
  </w:num>
  <w:num w:numId="28">
    <w:abstractNumId w:val="20"/>
  </w:num>
  <w:num w:numId="29">
    <w:abstractNumId w:val="15"/>
  </w:num>
  <w:num w:numId="30">
    <w:abstractNumId w:val="33"/>
  </w:num>
  <w:num w:numId="31">
    <w:abstractNumId w:val="36"/>
  </w:num>
  <w:num w:numId="32">
    <w:abstractNumId w:val="17"/>
  </w:num>
  <w:num w:numId="33">
    <w:abstractNumId w:val="0"/>
  </w:num>
  <w:num w:numId="34">
    <w:abstractNumId w:val="18"/>
  </w:num>
  <w:num w:numId="35">
    <w:abstractNumId w:val="1"/>
  </w:num>
  <w:num w:numId="36">
    <w:abstractNumId w:val="32"/>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7B2"/>
    <w:rsid w:val="000112FB"/>
    <w:rsid w:val="00011454"/>
    <w:rsid w:val="000441D2"/>
    <w:rsid w:val="000619DE"/>
    <w:rsid w:val="00065928"/>
    <w:rsid w:val="00092314"/>
    <w:rsid w:val="00096A41"/>
    <w:rsid w:val="000D0505"/>
    <w:rsid w:val="000D0D03"/>
    <w:rsid w:val="000D68BC"/>
    <w:rsid w:val="000E5BD8"/>
    <w:rsid w:val="000E6D86"/>
    <w:rsid w:val="00103CB8"/>
    <w:rsid w:val="001042AD"/>
    <w:rsid w:val="00105F1C"/>
    <w:rsid w:val="00114F42"/>
    <w:rsid w:val="0012664D"/>
    <w:rsid w:val="001421C7"/>
    <w:rsid w:val="00143531"/>
    <w:rsid w:val="001533AC"/>
    <w:rsid w:val="00153700"/>
    <w:rsid w:val="00166463"/>
    <w:rsid w:val="00173E7A"/>
    <w:rsid w:val="001B0F25"/>
    <w:rsid w:val="001B469A"/>
    <w:rsid w:val="001B6EEF"/>
    <w:rsid w:val="001C0D5B"/>
    <w:rsid w:val="001C503D"/>
    <w:rsid w:val="001D3066"/>
    <w:rsid w:val="00202603"/>
    <w:rsid w:val="00207EAF"/>
    <w:rsid w:val="00221D6A"/>
    <w:rsid w:val="00230BA5"/>
    <w:rsid w:val="00251141"/>
    <w:rsid w:val="00255F5A"/>
    <w:rsid w:val="0026115F"/>
    <w:rsid w:val="00276A73"/>
    <w:rsid w:val="002B0BEA"/>
    <w:rsid w:val="002C4C51"/>
    <w:rsid w:val="002D1648"/>
    <w:rsid w:val="002E5AB3"/>
    <w:rsid w:val="002F6B4A"/>
    <w:rsid w:val="0032539F"/>
    <w:rsid w:val="003304B9"/>
    <w:rsid w:val="00341B57"/>
    <w:rsid w:val="00342232"/>
    <w:rsid w:val="003639AF"/>
    <w:rsid w:val="00373DA4"/>
    <w:rsid w:val="0037735C"/>
    <w:rsid w:val="00382C40"/>
    <w:rsid w:val="003C764C"/>
    <w:rsid w:val="003D21E4"/>
    <w:rsid w:val="003D3AA9"/>
    <w:rsid w:val="003F5058"/>
    <w:rsid w:val="003F7CCB"/>
    <w:rsid w:val="004039A3"/>
    <w:rsid w:val="0041055A"/>
    <w:rsid w:val="004150BD"/>
    <w:rsid w:val="004335A6"/>
    <w:rsid w:val="00437D62"/>
    <w:rsid w:val="004445C1"/>
    <w:rsid w:val="00480265"/>
    <w:rsid w:val="00485D53"/>
    <w:rsid w:val="00487E68"/>
    <w:rsid w:val="004918A2"/>
    <w:rsid w:val="00493DD4"/>
    <w:rsid w:val="00494414"/>
    <w:rsid w:val="004A2099"/>
    <w:rsid w:val="004A253D"/>
    <w:rsid w:val="004A5785"/>
    <w:rsid w:val="004A7996"/>
    <w:rsid w:val="004B5F4E"/>
    <w:rsid w:val="004C35EC"/>
    <w:rsid w:val="004C3CD0"/>
    <w:rsid w:val="004C4B32"/>
    <w:rsid w:val="004E23DB"/>
    <w:rsid w:val="004E7221"/>
    <w:rsid w:val="004F3838"/>
    <w:rsid w:val="00532EF6"/>
    <w:rsid w:val="0053640E"/>
    <w:rsid w:val="00540C6F"/>
    <w:rsid w:val="005432FF"/>
    <w:rsid w:val="00560E9B"/>
    <w:rsid w:val="00564E06"/>
    <w:rsid w:val="005768BC"/>
    <w:rsid w:val="005856F7"/>
    <w:rsid w:val="00585D99"/>
    <w:rsid w:val="00587D71"/>
    <w:rsid w:val="00596D3B"/>
    <w:rsid w:val="005A3EA5"/>
    <w:rsid w:val="005B029E"/>
    <w:rsid w:val="005E5CA9"/>
    <w:rsid w:val="005E5F59"/>
    <w:rsid w:val="005E6FC4"/>
    <w:rsid w:val="005F6385"/>
    <w:rsid w:val="00611D53"/>
    <w:rsid w:val="00613095"/>
    <w:rsid w:val="00623AD2"/>
    <w:rsid w:val="00653D80"/>
    <w:rsid w:val="006667A3"/>
    <w:rsid w:val="00672703"/>
    <w:rsid w:val="00673BF0"/>
    <w:rsid w:val="0067523A"/>
    <w:rsid w:val="00685D9A"/>
    <w:rsid w:val="00693FD3"/>
    <w:rsid w:val="006B38BF"/>
    <w:rsid w:val="006B4E68"/>
    <w:rsid w:val="006C3A77"/>
    <w:rsid w:val="00713748"/>
    <w:rsid w:val="00713E87"/>
    <w:rsid w:val="00733950"/>
    <w:rsid w:val="00734971"/>
    <w:rsid w:val="007458C7"/>
    <w:rsid w:val="0076295F"/>
    <w:rsid w:val="00764D52"/>
    <w:rsid w:val="007723CC"/>
    <w:rsid w:val="007748C9"/>
    <w:rsid w:val="00777DED"/>
    <w:rsid w:val="007814F0"/>
    <w:rsid w:val="007942BD"/>
    <w:rsid w:val="007B1464"/>
    <w:rsid w:val="007B20E7"/>
    <w:rsid w:val="007D34E8"/>
    <w:rsid w:val="008330BE"/>
    <w:rsid w:val="008456A7"/>
    <w:rsid w:val="00851E6C"/>
    <w:rsid w:val="00862144"/>
    <w:rsid w:val="0087269B"/>
    <w:rsid w:val="0089085A"/>
    <w:rsid w:val="008A072F"/>
    <w:rsid w:val="008A09FA"/>
    <w:rsid w:val="008A6A39"/>
    <w:rsid w:val="008B6AFF"/>
    <w:rsid w:val="008C5CCE"/>
    <w:rsid w:val="008C7732"/>
    <w:rsid w:val="008D0822"/>
    <w:rsid w:val="008D2D79"/>
    <w:rsid w:val="008D6B62"/>
    <w:rsid w:val="008F79EE"/>
    <w:rsid w:val="00920B6F"/>
    <w:rsid w:val="009225A0"/>
    <w:rsid w:val="00922759"/>
    <w:rsid w:val="00934E72"/>
    <w:rsid w:val="0093716C"/>
    <w:rsid w:val="0096170F"/>
    <w:rsid w:val="0096502F"/>
    <w:rsid w:val="009661F5"/>
    <w:rsid w:val="00970B16"/>
    <w:rsid w:val="009727DA"/>
    <w:rsid w:val="009903E4"/>
    <w:rsid w:val="009B23C6"/>
    <w:rsid w:val="009B59B8"/>
    <w:rsid w:val="009C3C04"/>
    <w:rsid w:val="009D2E7B"/>
    <w:rsid w:val="009D2E80"/>
    <w:rsid w:val="009D307F"/>
    <w:rsid w:val="009D52AC"/>
    <w:rsid w:val="009E2C34"/>
    <w:rsid w:val="009E58C0"/>
    <w:rsid w:val="00A020DF"/>
    <w:rsid w:val="00A038A6"/>
    <w:rsid w:val="00A03EA9"/>
    <w:rsid w:val="00A134BA"/>
    <w:rsid w:val="00A178BC"/>
    <w:rsid w:val="00A179D2"/>
    <w:rsid w:val="00A2329A"/>
    <w:rsid w:val="00A51C35"/>
    <w:rsid w:val="00A611ED"/>
    <w:rsid w:val="00A63B92"/>
    <w:rsid w:val="00A66A94"/>
    <w:rsid w:val="00A67B46"/>
    <w:rsid w:val="00AC4A44"/>
    <w:rsid w:val="00AD1FB0"/>
    <w:rsid w:val="00AD3138"/>
    <w:rsid w:val="00AE32F4"/>
    <w:rsid w:val="00AE3C21"/>
    <w:rsid w:val="00B10124"/>
    <w:rsid w:val="00B126F0"/>
    <w:rsid w:val="00B204F3"/>
    <w:rsid w:val="00B26E8F"/>
    <w:rsid w:val="00B551A6"/>
    <w:rsid w:val="00B565F1"/>
    <w:rsid w:val="00B7279C"/>
    <w:rsid w:val="00B76B04"/>
    <w:rsid w:val="00BA7BE0"/>
    <w:rsid w:val="00BB2950"/>
    <w:rsid w:val="00BC3B73"/>
    <w:rsid w:val="00BD2931"/>
    <w:rsid w:val="00C069AC"/>
    <w:rsid w:val="00C06FFA"/>
    <w:rsid w:val="00C10100"/>
    <w:rsid w:val="00C20A4B"/>
    <w:rsid w:val="00C219C7"/>
    <w:rsid w:val="00C221A8"/>
    <w:rsid w:val="00C24903"/>
    <w:rsid w:val="00C27EB0"/>
    <w:rsid w:val="00C569D5"/>
    <w:rsid w:val="00C63562"/>
    <w:rsid w:val="00C63AAF"/>
    <w:rsid w:val="00C71AE7"/>
    <w:rsid w:val="00C85212"/>
    <w:rsid w:val="00C937B2"/>
    <w:rsid w:val="00CB25F7"/>
    <w:rsid w:val="00CB7263"/>
    <w:rsid w:val="00CD1001"/>
    <w:rsid w:val="00CD72EC"/>
    <w:rsid w:val="00CE21BB"/>
    <w:rsid w:val="00CE5E63"/>
    <w:rsid w:val="00CE6F72"/>
    <w:rsid w:val="00CF49D6"/>
    <w:rsid w:val="00CF79B0"/>
    <w:rsid w:val="00D04602"/>
    <w:rsid w:val="00D2263E"/>
    <w:rsid w:val="00D270C8"/>
    <w:rsid w:val="00D3138D"/>
    <w:rsid w:val="00D415D6"/>
    <w:rsid w:val="00D4511E"/>
    <w:rsid w:val="00D5116B"/>
    <w:rsid w:val="00D53250"/>
    <w:rsid w:val="00D55B86"/>
    <w:rsid w:val="00D62CF1"/>
    <w:rsid w:val="00D62EA9"/>
    <w:rsid w:val="00D97796"/>
    <w:rsid w:val="00DA5CBC"/>
    <w:rsid w:val="00DB2325"/>
    <w:rsid w:val="00DC56BC"/>
    <w:rsid w:val="00DE29E0"/>
    <w:rsid w:val="00DE656E"/>
    <w:rsid w:val="00DF7A42"/>
    <w:rsid w:val="00E32676"/>
    <w:rsid w:val="00E32C3C"/>
    <w:rsid w:val="00E36709"/>
    <w:rsid w:val="00E45300"/>
    <w:rsid w:val="00E56AC1"/>
    <w:rsid w:val="00E67D01"/>
    <w:rsid w:val="00E9691B"/>
    <w:rsid w:val="00E96F68"/>
    <w:rsid w:val="00EB60B9"/>
    <w:rsid w:val="00EB7D98"/>
    <w:rsid w:val="00EC3D6F"/>
    <w:rsid w:val="00ED34AA"/>
    <w:rsid w:val="00ED3CFD"/>
    <w:rsid w:val="00EE2E0B"/>
    <w:rsid w:val="00F039BD"/>
    <w:rsid w:val="00F1674F"/>
    <w:rsid w:val="00F21F78"/>
    <w:rsid w:val="00F24CC7"/>
    <w:rsid w:val="00F308A6"/>
    <w:rsid w:val="00F37888"/>
    <w:rsid w:val="00F53EF7"/>
    <w:rsid w:val="00F547C2"/>
    <w:rsid w:val="00F70C00"/>
    <w:rsid w:val="00F73943"/>
    <w:rsid w:val="00F73B01"/>
    <w:rsid w:val="00FB2AAA"/>
    <w:rsid w:val="00FD7F90"/>
    <w:rsid w:val="00FE51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FD3"/>
  </w:style>
  <w:style w:type="paragraph" w:styleId="1">
    <w:name w:val="heading 1"/>
    <w:basedOn w:val="a"/>
    <w:next w:val="a"/>
    <w:link w:val="10"/>
    <w:uiPriority w:val="9"/>
    <w:qFormat/>
    <w:rsid w:val="00C937B2"/>
    <w:pPr>
      <w:keepNext/>
      <w:keepLines/>
      <w:spacing w:before="360" w:after="80" w:line="278" w:lineRule="auto"/>
      <w:outlineLvl w:val="0"/>
    </w:pPr>
    <w:rPr>
      <w:rFonts w:asciiTheme="majorHAnsi" w:eastAsiaTheme="majorEastAsia" w:hAnsiTheme="majorHAnsi" w:cstheme="majorBidi"/>
      <w:color w:val="365F91" w:themeColor="accent1" w:themeShade="BF"/>
      <w:kern w:val="2"/>
      <w:sz w:val="40"/>
      <w:szCs w:val="40"/>
    </w:rPr>
  </w:style>
  <w:style w:type="paragraph" w:styleId="2">
    <w:name w:val="heading 2"/>
    <w:basedOn w:val="a"/>
    <w:next w:val="a"/>
    <w:link w:val="20"/>
    <w:uiPriority w:val="9"/>
    <w:semiHidden/>
    <w:unhideWhenUsed/>
    <w:qFormat/>
    <w:rsid w:val="00C937B2"/>
    <w:pPr>
      <w:keepNext/>
      <w:keepLines/>
      <w:spacing w:before="160" w:after="80" w:line="278" w:lineRule="auto"/>
      <w:outlineLvl w:val="1"/>
    </w:pPr>
    <w:rPr>
      <w:rFonts w:asciiTheme="majorHAnsi" w:eastAsiaTheme="majorEastAsia" w:hAnsiTheme="majorHAnsi" w:cstheme="majorBidi"/>
      <w:color w:val="365F91" w:themeColor="accent1" w:themeShade="BF"/>
      <w:kern w:val="2"/>
      <w:sz w:val="32"/>
      <w:szCs w:val="32"/>
    </w:rPr>
  </w:style>
  <w:style w:type="paragraph" w:styleId="3">
    <w:name w:val="heading 3"/>
    <w:basedOn w:val="a"/>
    <w:next w:val="a"/>
    <w:link w:val="30"/>
    <w:uiPriority w:val="9"/>
    <w:semiHidden/>
    <w:unhideWhenUsed/>
    <w:qFormat/>
    <w:rsid w:val="00C937B2"/>
    <w:pPr>
      <w:keepNext/>
      <w:keepLines/>
      <w:spacing w:before="160" w:after="80" w:line="278" w:lineRule="auto"/>
      <w:outlineLvl w:val="2"/>
    </w:pPr>
    <w:rPr>
      <w:rFonts w:eastAsiaTheme="majorEastAsia" w:cstheme="majorBidi"/>
      <w:color w:val="365F91" w:themeColor="accent1" w:themeShade="BF"/>
      <w:kern w:val="2"/>
      <w:sz w:val="28"/>
      <w:szCs w:val="28"/>
    </w:rPr>
  </w:style>
  <w:style w:type="paragraph" w:styleId="4">
    <w:name w:val="heading 4"/>
    <w:basedOn w:val="a"/>
    <w:next w:val="a"/>
    <w:link w:val="40"/>
    <w:uiPriority w:val="9"/>
    <w:semiHidden/>
    <w:unhideWhenUsed/>
    <w:qFormat/>
    <w:rsid w:val="00C937B2"/>
    <w:pPr>
      <w:keepNext/>
      <w:keepLines/>
      <w:spacing w:before="80" w:after="40" w:line="278" w:lineRule="auto"/>
      <w:outlineLvl w:val="3"/>
    </w:pPr>
    <w:rPr>
      <w:rFonts w:eastAsiaTheme="majorEastAsia" w:cstheme="majorBidi"/>
      <w:i/>
      <w:iCs/>
      <w:color w:val="365F91" w:themeColor="accent1" w:themeShade="BF"/>
      <w:kern w:val="2"/>
      <w:sz w:val="24"/>
      <w:szCs w:val="24"/>
    </w:rPr>
  </w:style>
  <w:style w:type="paragraph" w:styleId="5">
    <w:name w:val="heading 5"/>
    <w:basedOn w:val="a"/>
    <w:next w:val="a"/>
    <w:link w:val="50"/>
    <w:uiPriority w:val="9"/>
    <w:semiHidden/>
    <w:unhideWhenUsed/>
    <w:qFormat/>
    <w:rsid w:val="00C937B2"/>
    <w:pPr>
      <w:keepNext/>
      <w:keepLines/>
      <w:spacing w:before="80" w:after="40" w:line="278" w:lineRule="auto"/>
      <w:outlineLvl w:val="4"/>
    </w:pPr>
    <w:rPr>
      <w:rFonts w:eastAsiaTheme="majorEastAsia" w:cstheme="majorBidi"/>
      <w:color w:val="365F91" w:themeColor="accent1" w:themeShade="BF"/>
      <w:kern w:val="2"/>
      <w:sz w:val="24"/>
      <w:szCs w:val="24"/>
    </w:rPr>
  </w:style>
  <w:style w:type="paragraph" w:styleId="6">
    <w:name w:val="heading 6"/>
    <w:basedOn w:val="a"/>
    <w:next w:val="a"/>
    <w:link w:val="60"/>
    <w:uiPriority w:val="9"/>
    <w:semiHidden/>
    <w:unhideWhenUsed/>
    <w:qFormat/>
    <w:rsid w:val="00C937B2"/>
    <w:pPr>
      <w:keepNext/>
      <w:keepLines/>
      <w:spacing w:before="40" w:after="160" w:line="278" w:lineRule="auto"/>
      <w:outlineLvl w:val="5"/>
    </w:pPr>
    <w:rPr>
      <w:rFonts w:eastAsiaTheme="majorEastAsia" w:cstheme="majorBidi"/>
      <w:i/>
      <w:iCs/>
      <w:color w:val="595959" w:themeColor="text1" w:themeTint="A6"/>
      <w:kern w:val="2"/>
      <w:sz w:val="24"/>
      <w:szCs w:val="24"/>
    </w:rPr>
  </w:style>
  <w:style w:type="paragraph" w:styleId="7">
    <w:name w:val="heading 7"/>
    <w:basedOn w:val="a"/>
    <w:next w:val="a"/>
    <w:link w:val="70"/>
    <w:uiPriority w:val="9"/>
    <w:semiHidden/>
    <w:unhideWhenUsed/>
    <w:qFormat/>
    <w:rsid w:val="00C937B2"/>
    <w:pPr>
      <w:keepNext/>
      <w:keepLines/>
      <w:spacing w:before="40" w:after="160" w:line="278" w:lineRule="auto"/>
      <w:outlineLvl w:val="6"/>
    </w:pPr>
    <w:rPr>
      <w:rFonts w:eastAsiaTheme="majorEastAsia" w:cstheme="majorBidi"/>
      <w:color w:val="595959" w:themeColor="text1" w:themeTint="A6"/>
      <w:kern w:val="2"/>
      <w:sz w:val="24"/>
      <w:szCs w:val="24"/>
    </w:rPr>
  </w:style>
  <w:style w:type="paragraph" w:styleId="8">
    <w:name w:val="heading 8"/>
    <w:basedOn w:val="a"/>
    <w:next w:val="a"/>
    <w:link w:val="80"/>
    <w:uiPriority w:val="9"/>
    <w:semiHidden/>
    <w:unhideWhenUsed/>
    <w:qFormat/>
    <w:rsid w:val="00C937B2"/>
    <w:pPr>
      <w:keepNext/>
      <w:keepLines/>
      <w:spacing w:after="160" w:line="278" w:lineRule="auto"/>
      <w:outlineLvl w:val="7"/>
    </w:pPr>
    <w:rPr>
      <w:rFonts w:eastAsiaTheme="majorEastAsia" w:cstheme="majorBidi"/>
      <w:i/>
      <w:iCs/>
      <w:color w:val="272727" w:themeColor="text1" w:themeTint="D8"/>
      <w:kern w:val="2"/>
      <w:sz w:val="24"/>
      <w:szCs w:val="24"/>
    </w:rPr>
  </w:style>
  <w:style w:type="paragraph" w:styleId="9">
    <w:name w:val="heading 9"/>
    <w:basedOn w:val="a"/>
    <w:next w:val="a"/>
    <w:link w:val="90"/>
    <w:uiPriority w:val="9"/>
    <w:semiHidden/>
    <w:unhideWhenUsed/>
    <w:qFormat/>
    <w:rsid w:val="00C937B2"/>
    <w:pPr>
      <w:keepNext/>
      <w:keepLines/>
      <w:spacing w:after="160" w:line="278" w:lineRule="auto"/>
      <w:outlineLvl w:val="8"/>
    </w:pPr>
    <w:rPr>
      <w:rFonts w:eastAsiaTheme="majorEastAsia" w:cstheme="majorBidi"/>
      <w:color w:val="272727" w:themeColor="text1" w:themeTint="D8"/>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937B2"/>
    <w:rPr>
      <w:rFonts w:asciiTheme="majorHAnsi" w:eastAsiaTheme="majorEastAsia" w:hAnsiTheme="majorHAnsi" w:cstheme="majorBidi"/>
      <w:color w:val="365F91" w:themeColor="accent1" w:themeShade="BF"/>
      <w:kern w:val="2"/>
      <w:sz w:val="40"/>
      <w:szCs w:val="40"/>
    </w:rPr>
  </w:style>
  <w:style w:type="character" w:customStyle="1" w:styleId="20">
    <w:name w:val="Заголовок 2 Знак"/>
    <w:basedOn w:val="a0"/>
    <w:link w:val="2"/>
    <w:uiPriority w:val="9"/>
    <w:semiHidden/>
    <w:rsid w:val="00C937B2"/>
    <w:rPr>
      <w:rFonts w:asciiTheme="majorHAnsi" w:eastAsiaTheme="majorEastAsia" w:hAnsiTheme="majorHAnsi" w:cstheme="majorBidi"/>
      <w:color w:val="365F91" w:themeColor="accent1" w:themeShade="BF"/>
      <w:kern w:val="2"/>
      <w:sz w:val="32"/>
      <w:szCs w:val="32"/>
    </w:rPr>
  </w:style>
  <w:style w:type="character" w:customStyle="1" w:styleId="30">
    <w:name w:val="Заголовок 3 Знак"/>
    <w:basedOn w:val="a0"/>
    <w:link w:val="3"/>
    <w:uiPriority w:val="9"/>
    <w:semiHidden/>
    <w:rsid w:val="00C937B2"/>
    <w:rPr>
      <w:rFonts w:eastAsiaTheme="majorEastAsia" w:cstheme="majorBidi"/>
      <w:color w:val="365F91" w:themeColor="accent1" w:themeShade="BF"/>
      <w:kern w:val="2"/>
      <w:sz w:val="28"/>
      <w:szCs w:val="28"/>
    </w:rPr>
  </w:style>
  <w:style w:type="character" w:customStyle="1" w:styleId="40">
    <w:name w:val="Заголовок 4 Знак"/>
    <w:basedOn w:val="a0"/>
    <w:link w:val="4"/>
    <w:uiPriority w:val="9"/>
    <w:semiHidden/>
    <w:rsid w:val="00C937B2"/>
    <w:rPr>
      <w:rFonts w:eastAsiaTheme="majorEastAsia" w:cstheme="majorBidi"/>
      <w:i/>
      <w:iCs/>
      <w:color w:val="365F91" w:themeColor="accent1" w:themeShade="BF"/>
      <w:kern w:val="2"/>
      <w:sz w:val="24"/>
      <w:szCs w:val="24"/>
    </w:rPr>
  </w:style>
  <w:style w:type="character" w:customStyle="1" w:styleId="50">
    <w:name w:val="Заголовок 5 Знак"/>
    <w:basedOn w:val="a0"/>
    <w:link w:val="5"/>
    <w:uiPriority w:val="9"/>
    <w:semiHidden/>
    <w:rsid w:val="00C937B2"/>
    <w:rPr>
      <w:rFonts w:eastAsiaTheme="majorEastAsia" w:cstheme="majorBidi"/>
      <w:color w:val="365F91" w:themeColor="accent1" w:themeShade="BF"/>
      <w:kern w:val="2"/>
      <w:sz w:val="24"/>
      <w:szCs w:val="24"/>
    </w:rPr>
  </w:style>
  <w:style w:type="character" w:customStyle="1" w:styleId="60">
    <w:name w:val="Заголовок 6 Знак"/>
    <w:basedOn w:val="a0"/>
    <w:link w:val="6"/>
    <w:uiPriority w:val="9"/>
    <w:semiHidden/>
    <w:rsid w:val="00C937B2"/>
    <w:rPr>
      <w:rFonts w:eastAsiaTheme="majorEastAsia" w:cstheme="majorBidi"/>
      <w:i/>
      <w:iCs/>
      <w:color w:val="595959" w:themeColor="text1" w:themeTint="A6"/>
      <w:kern w:val="2"/>
      <w:sz w:val="24"/>
      <w:szCs w:val="24"/>
    </w:rPr>
  </w:style>
  <w:style w:type="character" w:customStyle="1" w:styleId="70">
    <w:name w:val="Заголовок 7 Знак"/>
    <w:basedOn w:val="a0"/>
    <w:link w:val="7"/>
    <w:uiPriority w:val="9"/>
    <w:semiHidden/>
    <w:rsid w:val="00C937B2"/>
    <w:rPr>
      <w:rFonts w:eastAsiaTheme="majorEastAsia" w:cstheme="majorBidi"/>
      <w:color w:val="595959" w:themeColor="text1" w:themeTint="A6"/>
      <w:kern w:val="2"/>
      <w:sz w:val="24"/>
      <w:szCs w:val="24"/>
    </w:rPr>
  </w:style>
  <w:style w:type="character" w:customStyle="1" w:styleId="80">
    <w:name w:val="Заголовок 8 Знак"/>
    <w:basedOn w:val="a0"/>
    <w:link w:val="8"/>
    <w:uiPriority w:val="9"/>
    <w:semiHidden/>
    <w:rsid w:val="00C937B2"/>
    <w:rPr>
      <w:rFonts w:eastAsiaTheme="majorEastAsia" w:cstheme="majorBidi"/>
      <w:i/>
      <w:iCs/>
      <w:color w:val="272727" w:themeColor="text1" w:themeTint="D8"/>
      <w:kern w:val="2"/>
      <w:sz w:val="24"/>
      <w:szCs w:val="24"/>
    </w:rPr>
  </w:style>
  <w:style w:type="character" w:customStyle="1" w:styleId="90">
    <w:name w:val="Заголовок 9 Знак"/>
    <w:basedOn w:val="a0"/>
    <w:link w:val="9"/>
    <w:uiPriority w:val="9"/>
    <w:semiHidden/>
    <w:rsid w:val="00C937B2"/>
    <w:rPr>
      <w:rFonts w:eastAsiaTheme="majorEastAsia" w:cstheme="majorBidi"/>
      <w:color w:val="272727" w:themeColor="text1" w:themeTint="D8"/>
      <w:kern w:val="2"/>
      <w:sz w:val="24"/>
      <w:szCs w:val="24"/>
    </w:rPr>
  </w:style>
  <w:style w:type="numbering" w:customStyle="1" w:styleId="11">
    <w:name w:val="Нет списка1"/>
    <w:next w:val="a2"/>
    <w:uiPriority w:val="99"/>
    <w:semiHidden/>
    <w:unhideWhenUsed/>
    <w:rsid w:val="00C937B2"/>
  </w:style>
  <w:style w:type="numbering" w:customStyle="1" w:styleId="110">
    <w:name w:val="Нет списка11"/>
    <w:next w:val="a2"/>
    <w:uiPriority w:val="99"/>
    <w:semiHidden/>
    <w:unhideWhenUsed/>
    <w:rsid w:val="00C937B2"/>
  </w:style>
  <w:style w:type="paragraph" w:styleId="a3">
    <w:name w:val="header"/>
    <w:basedOn w:val="a"/>
    <w:link w:val="a4"/>
    <w:uiPriority w:val="99"/>
    <w:unhideWhenUsed/>
    <w:rsid w:val="00C937B2"/>
    <w:pPr>
      <w:tabs>
        <w:tab w:val="center" w:pos="4677"/>
        <w:tab w:val="right" w:pos="9355"/>
      </w:tabs>
      <w:spacing w:after="0" w:line="240" w:lineRule="auto"/>
      <w:ind w:firstLine="57"/>
      <w:jc w:val="both"/>
    </w:pPr>
    <w:rPr>
      <w:rFonts w:ascii="Times New Roman" w:eastAsiaTheme="minorEastAsia" w:hAnsi="Times New Roman" w:cs="Times New Roman"/>
      <w:sz w:val="28"/>
      <w:szCs w:val="28"/>
      <w:lang w:eastAsia="ru-RU"/>
    </w:rPr>
  </w:style>
  <w:style w:type="character" w:customStyle="1" w:styleId="a4">
    <w:name w:val="Верхний колонтитул Знак"/>
    <w:basedOn w:val="a0"/>
    <w:link w:val="a3"/>
    <w:uiPriority w:val="99"/>
    <w:rsid w:val="00C937B2"/>
    <w:rPr>
      <w:rFonts w:ascii="Times New Roman" w:eastAsiaTheme="minorEastAsia" w:hAnsi="Times New Roman" w:cs="Times New Roman"/>
      <w:sz w:val="28"/>
      <w:szCs w:val="28"/>
      <w:lang w:eastAsia="ru-RU"/>
    </w:rPr>
  </w:style>
  <w:style w:type="paragraph" w:styleId="a5">
    <w:name w:val="footer"/>
    <w:basedOn w:val="a"/>
    <w:link w:val="a6"/>
    <w:uiPriority w:val="99"/>
    <w:unhideWhenUsed/>
    <w:rsid w:val="00C937B2"/>
    <w:pPr>
      <w:tabs>
        <w:tab w:val="center" w:pos="4677"/>
        <w:tab w:val="right" w:pos="9355"/>
      </w:tabs>
      <w:spacing w:after="0" w:line="240" w:lineRule="auto"/>
      <w:ind w:firstLine="57"/>
      <w:jc w:val="both"/>
    </w:pPr>
    <w:rPr>
      <w:rFonts w:ascii="Times New Roman" w:eastAsiaTheme="minorEastAsia" w:hAnsi="Times New Roman" w:cs="Times New Roman"/>
      <w:sz w:val="28"/>
      <w:szCs w:val="28"/>
      <w:lang w:eastAsia="ru-RU"/>
    </w:rPr>
  </w:style>
  <w:style w:type="character" w:customStyle="1" w:styleId="a6">
    <w:name w:val="Нижний колонтитул Знак"/>
    <w:basedOn w:val="a0"/>
    <w:link w:val="a5"/>
    <w:uiPriority w:val="99"/>
    <w:rsid w:val="00C937B2"/>
    <w:rPr>
      <w:rFonts w:ascii="Times New Roman" w:eastAsiaTheme="minorEastAsia" w:hAnsi="Times New Roman" w:cs="Times New Roman"/>
      <w:sz w:val="28"/>
      <w:szCs w:val="28"/>
      <w:lang w:eastAsia="ru-RU"/>
    </w:rPr>
  </w:style>
  <w:style w:type="paragraph" w:customStyle="1" w:styleId="ConsPlusNormal">
    <w:name w:val="ConsPlusNormal"/>
    <w:rsid w:val="00C937B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C937B2"/>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7">
    <w:name w:val="Normal (Web)"/>
    <w:basedOn w:val="a"/>
    <w:uiPriority w:val="99"/>
    <w:unhideWhenUsed/>
    <w:rsid w:val="00C937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C937B2"/>
    <w:rPr>
      <w:color w:val="0000FF"/>
      <w:u w:val="single"/>
    </w:rPr>
  </w:style>
  <w:style w:type="character" w:customStyle="1" w:styleId="nowrap">
    <w:name w:val="nowrap"/>
    <w:basedOn w:val="a0"/>
    <w:rsid w:val="00C937B2"/>
  </w:style>
  <w:style w:type="paragraph" w:customStyle="1" w:styleId="ConsPlusTitlePage">
    <w:name w:val="ConsPlusTitlePage"/>
    <w:rsid w:val="00C937B2"/>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2">
    <w:name w:val="Заголовок №1_"/>
    <w:basedOn w:val="a0"/>
    <w:link w:val="13"/>
    <w:rsid w:val="00C937B2"/>
    <w:rPr>
      <w:rFonts w:eastAsia="Times New Roman"/>
      <w:b/>
      <w:bCs/>
      <w:spacing w:val="-2"/>
      <w:sz w:val="23"/>
      <w:szCs w:val="23"/>
      <w:shd w:val="clear" w:color="auto" w:fill="FFFFFF"/>
    </w:rPr>
  </w:style>
  <w:style w:type="paragraph" w:customStyle="1" w:styleId="13">
    <w:name w:val="Заголовок №1"/>
    <w:basedOn w:val="a"/>
    <w:link w:val="12"/>
    <w:rsid w:val="00C937B2"/>
    <w:pPr>
      <w:widowControl w:val="0"/>
      <w:shd w:val="clear" w:color="auto" w:fill="FFFFFF"/>
      <w:spacing w:after="480" w:line="0" w:lineRule="atLeast"/>
      <w:jc w:val="center"/>
      <w:outlineLvl w:val="0"/>
    </w:pPr>
    <w:rPr>
      <w:rFonts w:eastAsia="Times New Roman"/>
      <w:b/>
      <w:bCs/>
      <w:spacing w:val="-2"/>
      <w:sz w:val="23"/>
      <w:szCs w:val="23"/>
    </w:rPr>
  </w:style>
  <w:style w:type="table" w:styleId="a9">
    <w:name w:val="Table Grid"/>
    <w:basedOn w:val="a1"/>
    <w:uiPriority w:val="59"/>
    <w:rsid w:val="00C937B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сновной текст_"/>
    <w:basedOn w:val="a0"/>
    <w:link w:val="21"/>
    <w:rsid w:val="00C937B2"/>
    <w:rPr>
      <w:rFonts w:eastAsia="Times New Roman"/>
      <w:spacing w:val="-3"/>
      <w:sz w:val="23"/>
      <w:szCs w:val="23"/>
      <w:shd w:val="clear" w:color="auto" w:fill="FFFFFF"/>
    </w:rPr>
  </w:style>
  <w:style w:type="paragraph" w:customStyle="1" w:styleId="21">
    <w:name w:val="Основной текст2"/>
    <w:basedOn w:val="a"/>
    <w:link w:val="aa"/>
    <w:rsid w:val="00C937B2"/>
    <w:pPr>
      <w:widowControl w:val="0"/>
      <w:shd w:val="clear" w:color="auto" w:fill="FFFFFF"/>
      <w:spacing w:after="480" w:line="0" w:lineRule="atLeast"/>
      <w:jc w:val="center"/>
    </w:pPr>
    <w:rPr>
      <w:rFonts w:eastAsia="Times New Roman"/>
      <w:spacing w:val="-3"/>
      <w:sz w:val="23"/>
      <w:szCs w:val="23"/>
    </w:rPr>
  </w:style>
  <w:style w:type="character" w:customStyle="1" w:styleId="95pt0pt">
    <w:name w:val="Основной текст + 9;5 pt;Полужирный;Интервал 0 pt"/>
    <w:basedOn w:val="aa"/>
    <w:rsid w:val="00C937B2"/>
    <w:rPr>
      <w:rFonts w:eastAsia="Times New Roman"/>
      <w:b/>
      <w:bCs/>
      <w:color w:val="000000"/>
      <w:spacing w:val="-4"/>
      <w:w w:val="100"/>
      <w:position w:val="0"/>
      <w:sz w:val="19"/>
      <w:szCs w:val="19"/>
      <w:shd w:val="clear" w:color="auto" w:fill="FFFFFF"/>
      <w:lang w:val="ru-RU"/>
    </w:rPr>
  </w:style>
  <w:style w:type="paragraph" w:customStyle="1" w:styleId="51">
    <w:name w:val="Основной текст5"/>
    <w:basedOn w:val="a"/>
    <w:rsid w:val="00C937B2"/>
    <w:pPr>
      <w:widowControl w:val="0"/>
      <w:shd w:val="clear" w:color="auto" w:fill="FFFFFF"/>
      <w:spacing w:after="0" w:line="317" w:lineRule="exact"/>
    </w:pPr>
    <w:rPr>
      <w:rFonts w:ascii="Times New Roman" w:eastAsia="Times New Roman" w:hAnsi="Times New Roman" w:cs="Times New Roman"/>
      <w:color w:val="000000"/>
      <w:sz w:val="27"/>
      <w:szCs w:val="27"/>
      <w:lang w:eastAsia="ru-RU"/>
    </w:rPr>
  </w:style>
  <w:style w:type="paragraph" w:styleId="ab">
    <w:name w:val="Balloon Text"/>
    <w:basedOn w:val="a"/>
    <w:link w:val="ac"/>
    <w:uiPriority w:val="99"/>
    <w:semiHidden/>
    <w:unhideWhenUsed/>
    <w:rsid w:val="00C937B2"/>
    <w:pPr>
      <w:spacing w:after="0" w:line="240" w:lineRule="auto"/>
      <w:ind w:firstLine="57"/>
      <w:jc w:val="both"/>
    </w:pPr>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C937B2"/>
    <w:rPr>
      <w:rFonts w:ascii="Tahoma" w:eastAsiaTheme="minorEastAsia" w:hAnsi="Tahoma" w:cs="Tahoma"/>
      <w:sz w:val="16"/>
      <w:szCs w:val="16"/>
      <w:lang w:eastAsia="ru-RU"/>
    </w:rPr>
  </w:style>
  <w:style w:type="character" w:customStyle="1" w:styleId="41">
    <w:name w:val="Основной текст (4)_"/>
    <w:basedOn w:val="a0"/>
    <w:link w:val="42"/>
    <w:rsid w:val="00C937B2"/>
    <w:rPr>
      <w:rFonts w:eastAsia="Times New Roman"/>
      <w:b/>
      <w:bCs/>
      <w:spacing w:val="-4"/>
      <w:sz w:val="19"/>
      <w:szCs w:val="19"/>
      <w:shd w:val="clear" w:color="auto" w:fill="FFFFFF"/>
    </w:rPr>
  </w:style>
  <w:style w:type="paragraph" w:customStyle="1" w:styleId="42">
    <w:name w:val="Основной текст (4)"/>
    <w:basedOn w:val="a"/>
    <w:link w:val="41"/>
    <w:rsid w:val="00C937B2"/>
    <w:pPr>
      <w:widowControl w:val="0"/>
      <w:shd w:val="clear" w:color="auto" w:fill="FFFFFF"/>
      <w:spacing w:before="360" w:after="360" w:line="0" w:lineRule="atLeast"/>
      <w:jc w:val="center"/>
    </w:pPr>
    <w:rPr>
      <w:rFonts w:eastAsia="Times New Roman"/>
      <w:b/>
      <w:bCs/>
      <w:spacing w:val="-4"/>
      <w:sz w:val="19"/>
      <w:szCs w:val="19"/>
    </w:rPr>
  </w:style>
  <w:style w:type="character" w:customStyle="1" w:styleId="91">
    <w:name w:val="Основной текст (9)_"/>
    <w:basedOn w:val="a0"/>
    <w:link w:val="92"/>
    <w:rsid w:val="00C937B2"/>
    <w:rPr>
      <w:rFonts w:eastAsia="Times New Roman"/>
      <w:spacing w:val="-2"/>
      <w:sz w:val="21"/>
      <w:szCs w:val="21"/>
      <w:shd w:val="clear" w:color="auto" w:fill="FFFFFF"/>
    </w:rPr>
  </w:style>
  <w:style w:type="paragraph" w:customStyle="1" w:styleId="92">
    <w:name w:val="Основной текст (9)"/>
    <w:basedOn w:val="a"/>
    <w:link w:val="91"/>
    <w:rsid w:val="00C937B2"/>
    <w:pPr>
      <w:widowControl w:val="0"/>
      <w:shd w:val="clear" w:color="auto" w:fill="FFFFFF"/>
      <w:spacing w:after="0" w:line="310" w:lineRule="exact"/>
      <w:jc w:val="both"/>
    </w:pPr>
    <w:rPr>
      <w:rFonts w:eastAsia="Times New Roman"/>
      <w:spacing w:val="-2"/>
      <w:sz w:val="21"/>
      <w:szCs w:val="21"/>
    </w:rPr>
  </w:style>
  <w:style w:type="paragraph" w:styleId="ad">
    <w:name w:val="annotation text"/>
    <w:basedOn w:val="a"/>
    <w:link w:val="ae"/>
    <w:uiPriority w:val="99"/>
    <w:semiHidden/>
    <w:unhideWhenUsed/>
    <w:rsid w:val="00C937B2"/>
    <w:pPr>
      <w:spacing w:after="0" w:line="240" w:lineRule="auto"/>
      <w:ind w:firstLine="57"/>
      <w:jc w:val="both"/>
    </w:pPr>
    <w:rPr>
      <w:rFonts w:ascii="Times New Roman" w:eastAsiaTheme="minorEastAsia" w:hAnsi="Times New Roman" w:cs="Times New Roman"/>
      <w:sz w:val="20"/>
      <w:szCs w:val="20"/>
      <w:lang w:eastAsia="ru-RU"/>
    </w:rPr>
  </w:style>
  <w:style w:type="character" w:customStyle="1" w:styleId="ae">
    <w:name w:val="Текст примечания Знак"/>
    <w:basedOn w:val="a0"/>
    <w:link w:val="ad"/>
    <w:uiPriority w:val="99"/>
    <w:semiHidden/>
    <w:rsid w:val="00C937B2"/>
    <w:rPr>
      <w:rFonts w:ascii="Times New Roman" w:eastAsiaTheme="minorEastAsia" w:hAnsi="Times New Roman" w:cs="Times New Roman"/>
      <w:sz w:val="20"/>
      <w:szCs w:val="20"/>
      <w:lang w:eastAsia="ru-RU"/>
    </w:rPr>
  </w:style>
  <w:style w:type="character" w:customStyle="1" w:styleId="af">
    <w:name w:val="Тема примечания Знак"/>
    <w:basedOn w:val="ae"/>
    <w:link w:val="af0"/>
    <w:uiPriority w:val="99"/>
    <w:semiHidden/>
    <w:rsid w:val="00C937B2"/>
    <w:rPr>
      <w:rFonts w:ascii="Times New Roman" w:eastAsiaTheme="minorEastAsia" w:hAnsi="Times New Roman" w:cs="Times New Roman"/>
      <w:b/>
      <w:bCs/>
      <w:sz w:val="20"/>
      <w:szCs w:val="20"/>
      <w:lang w:eastAsia="ru-RU"/>
    </w:rPr>
  </w:style>
  <w:style w:type="paragraph" w:styleId="af0">
    <w:name w:val="annotation subject"/>
    <w:basedOn w:val="ad"/>
    <w:next w:val="ad"/>
    <w:link w:val="af"/>
    <w:uiPriority w:val="99"/>
    <w:semiHidden/>
    <w:unhideWhenUsed/>
    <w:rsid w:val="00C937B2"/>
    <w:rPr>
      <w:b/>
      <w:bCs/>
    </w:rPr>
  </w:style>
  <w:style w:type="character" w:customStyle="1" w:styleId="14">
    <w:name w:val="Тема примечания Знак1"/>
    <w:basedOn w:val="ae"/>
    <w:uiPriority w:val="99"/>
    <w:semiHidden/>
    <w:rsid w:val="00C937B2"/>
    <w:rPr>
      <w:rFonts w:ascii="Times New Roman" w:eastAsiaTheme="minorEastAsia" w:hAnsi="Times New Roman" w:cs="Times New Roman"/>
      <w:b/>
      <w:bCs/>
      <w:sz w:val="20"/>
      <w:szCs w:val="20"/>
      <w:lang w:eastAsia="ru-RU"/>
    </w:rPr>
  </w:style>
  <w:style w:type="table" w:customStyle="1" w:styleId="31">
    <w:name w:val="Сетка таблицы3"/>
    <w:basedOn w:val="a1"/>
    <w:next w:val="a9"/>
    <w:uiPriority w:val="59"/>
    <w:rsid w:val="00C937B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link w:val="af2"/>
    <w:uiPriority w:val="34"/>
    <w:qFormat/>
    <w:rsid w:val="00C937B2"/>
    <w:pPr>
      <w:spacing w:after="0" w:line="240" w:lineRule="auto"/>
      <w:ind w:left="720" w:firstLine="57"/>
      <w:contextualSpacing/>
      <w:jc w:val="both"/>
    </w:pPr>
    <w:rPr>
      <w:rFonts w:ascii="Times New Roman" w:eastAsiaTheme="minorEastAsia" w:hAnsi="Times New Roman" w:cs="Times New Roman"/>
      <w:sz w:val="28"/>
      <w:szCs w:val="28"/>
      <w:lang w:eastAsia="ru-RU"/>
    </w:rPr>
  </w:style>
  <w:style w:type="character" w:customStyle="1" w:styleId="FontStyle13">
    <w:name w:val="Font Style13"/>
    <w:basedOn w:val="a0"/>
    <w:rsid w:val="00C937B2"/>
    <w:rPr>
      <w:rFonts w:ascii="Times New Roman" w:hAnsi="Times New Roman" w:cs="Times New Roman"/>
      <w:sz w:val="26"/>
      <w:szCs w:val="26"/>
    </w:rPr>
  </w:style>
  <w:style w:type="paragraph" w:styleId="af3">
    <w:name w:val="Body Text"/>
    <w:basedOn w:val="a"/>
    <w:link w:val="af4"/>
    <w:uiPriority w:val="99"/>
    <w:unhideWhenUsed/>
    <w:rsid w:val="00C937B2"/>
    <w:pPr>
      <w:spacing w:after="120"/>
    </w:pPr>
    <w:rPr>
      <w:rFonts w:eastAsiaTheme="minorEastAsia"/>
      <w:lang w:eastAsia="ru-RU"/>
    </w:rPr>
  </w:style>
  <w:style w:type="character" w:customStyle="1" w:styleId="af4">
    <w:name w:val="Основной текст Знак"/>
    <w:basedOn w:val="a0"/>
    <w:link w:val="af3"/>
    <w:uiPriority w:val="99"/>
    <w:rsid w:val="00C937B2"/>
    <w:rPr>
      <w:rFonts w:eastAsiaTheme="minorEastAsia"/>
      <w:lang w:eastAsia="ru-RU"/>
    </w:rPr>
  </w:style>
  <w:style w:type="table" w:customStyle="1" w:styleId="TableNormal">
    <w:name w:val="Table Normal"/>
    <w:uiPriority w:val="2"/>
    <w:semiHidden/>
    <w:unhideWhenUsed/>
    <w:qFormat/>
    <w:rsid w:val="00C937B2"/>
    <w:pPr>
      <w:widowControl w:val="0"/>
      <w:autoSpaceDE w:val="0"/>
      <w:autoSpaceDN w:val="0"/>
      <w:spacing w:after="0" w:line="240" w:lineRule="auto"/>
    </w:pPr>
    <w:rPr>
      <w:rFonts w:eastAsiaTheme="minorEastAsia"/>
      <w:sz w:val="20"/>
      <w:szCs w:val="20"/>
      <w:lang w:val="en-US" w:eastAsia="ru-RU"/>
    </w:rPr>
    <w:tblPr>
      <w:tblCellMar>
        <w:top w:w="0" w:type="dxa"/>
        <w:left w:w="0" w:type="dxa"/>
        <w:bottom w:w="0" w:type="dxa"/>
        <w:right w:w="0" w:type="dxa"/>
      </w:tblCellMar>
    </w:tblPr>
  </w:style>
  <w:style w:type="character" w:customStyle="1" w:styleId="af2">
    <w:name w:val="Абзац списка Знак"/>
    <w:link w:val="af1"/>
    <w:uiPriority w:val="34"/>
    <w:rsid w:val="00C937B2"/>
    <w:rPr>
      <w:rFonts w:ascii="Times New Roman" w:eastAsiaTheme="minorEastAsia" w:hAnsi="Times New Roman" w:cs="Times New Roman"/>
      <w:sz w:val="28"/>
      <w:szCs w:val="28"/>
      <w:lang w:eastAsia="ru-RU"/>
    </w:rPr>
  </w:style>
  <w:style w:type="table" w:customStyle="1" w:styleId="15">
    <w:name w:val="Сетка таблицы1"/>
    <w:basedOn w:val="a1"/>
    <w:next w:val="a9"/>
    <w:uiPriority w:val="59"/>
    <w:rsid w:val="00C937B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9"/>
    <w:rsid w:val="00C937B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rname">
    <w:name w:val="surname"/>
    <w:basedOn w:val="a0"/>
    <w:rsid w:val="00C937B2"/>
  </w:style>
  <w:style w:type="character" w:customStyle="1" w:styleId="othername">
    <w:name w:val="other_name"/>
    <w:basedOn w:val="a0"/>
    <w:rsid w:val="00C937B2"/>
  </w:style>
  <w:style w:type="table" w:customStyle="1" w:styleId="22">
    <w:name w:val="Сетка таблицы2"/>
    <w:basedOn w:val="a1"/>
    <w:next w:val="a9"/>
    <w:uiPriority w:val="59"/>
    <w:rsid w:val="00C937B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9"/>
    <w:rsid w:val="00C937B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937B2"/>
    <w:pPr>
      <w:widowControl w:val="0"/>
      <w:autoSpaceDE w:val="0"/>
      <w:autoSpaceDN w:val="0"/>
      <w:spacing w:after="0" w:line="240" w:lineRule="auto"/>
    </w:pPr>
    <w:rPr>
      <w:rFonts w:ascii="Times New Roman" w:eastAsia="Times New Roman" w:hAnsi="Times New Roman" w:cs="Times New Roman"/>
      <w:lang w:eastAsia="ru-RU"/>
    </w:rPr>
  </w:style>
  <w:style w:type="character" w:styleId="af5">
    <w:name w:val="Emphasis"/>
    <w:basedOn w:val="a0"/>
    <w:uiPriority w:val="20"/>
    <w:qFormat/>
    <w:rsid w:val="00C937B2"/>
    <w:rPr>
      <w:i/>
      <w:iCs/>
    </w:rPr>
  </w:style>
  <w:style w:type="character" w:styleId="af6">
    <w:name w:val="Strong"/>
    <w:basedOn w:val="a0"/>
    <w:uiPriority w:val="22"/>
    <w:qFormat/>
    <w:rsid w:val="00C937B2"/>
    <w:rPr>
      <w:b/>
      <w:bCs/>
    </w:rPr>
  </w:style>
  <w:style w:type="character" w:styleId="af7">
    <w:name w:val="annotation reference"/>
    <w:basedOn w:val="a0"/>
    <w:uiPriority w:val="99"/>
    <w:semiHidden/>
    <w:unhideWhenUsed/>
    <w:rsid w:val="00C937B2"/>
    <w:rPr>
      <w:sz w:val="16"/>
      <w:szCs w:val="16"/>
    </w:rPr>
  </w:style>
  <w:style w:type="paragraph" w:styleId="af8">
    <w:name w:val="Title"/>
    <w:basedOn w:val="a"/>
    <w:next w:val="a"/>
    <w:link w:val="af9"/>
    <w:uiPriority w:val="10"/>
    <w:qFormat/>
    <w:rsid w:val="00C937B2"/>
    <w:pPr>
      <w:spacing w:after="80" w:line="259" w:lineRule="auto"/>
      <w:contextualSpacing/>
    </w:pPr>
    <w:rPr>
      <w:rFonts w:asciiTheme="majorHAnsi" w:eastAsiaTheme="majorEastAsia" w:hAnsiTheme="majorHAnsi" w:cstheme="majorBidi"/>
      <w:spacing w:val="-10"/>
      <w:kern w:val="28"/>
      <w:sz w:val="56"/>
      <w:szCs w:val="56"/>
    </w:rPr>
  </w:style>
  <w:style w:type="character" w:customStyle="1" w:styleId="af9">
    <w:name w:val="Название Знак"/>
    <w:basedOn w:val="a0"/>
    <w:link w:val="af8"/>
    <w:uiPriority w:val="10"/>
    <w:rsid w:val="00C937B2"/>
    <w:rPr>
      <w:rFonts w:asciiTheme="majorHAnsi" w:eastAsiaTheme="majorEastAsia" w:hAnsiTheme="majorHAnsi" w:cstheme="majorBidi"/>
      <w:spacing w:val="-10"/>
      <w:kern w:val="28"/>
      <w:sz w:val="56"/>
      <w:szCs w:val="56"/>
    </w:rPr>
  </w:style>
  <w:style w:type="paragraph" w:styleId="afa">
    <w:name w:val="Subtitle"/>
    <w:basedOn w:val="a"/>
    <w:next w:val="a"/>
    <w:link w:val="afb"/>
    <w:uiPriority w:val="11"/>
    <w:qFormat/>
    <w:rsid w:val="00C937B2"/>
    <w:pPr>
      <w:numPr>
        <w:ilvl w:val="1"/>
      </w:numPr>
      <w:spacing w:after="160" w:line="278" w:lineRule="auto"/>
    </w:pPr>
    <w:rPr>
      <w:rFonts w:eastAsiaTheme="majorEastAsia" w:cstheme="majorBidi"/>
      <w:color w:val="595959" w:themeColor="text1" w:themeTint="A6"/>
      <w:spacing w:val="15"/>
      <w:kern w:val="2"/>
      <w:sz w:val="28"/>
      <w:szCs w:val="28"/>
    </w:rPr>
  </w:style>
  <w:style w:type="character" w:customStyle="1" w:styleId="afb">
    <w:name w:val="Подзаголовок Знак"/>
    <w:basedOn w:val="a0"/>
    <w:link w:val="afa"/>
    <w:uiPriority w:val="11"/>
    <w:rsid w:val="00C937B2"/>
    <w:rPr>
      <w:rFonts w:eastAsiaTheme="majorEastAsia" w:cstheme="majorBidi"/>
      <w:color w:val="595959" w:themeColor="text1" w:themeTint="A6"/>
      <w:spacing w:val="15"/>
      <w:kern w:val="2"/>
      <w:sz w:val="28"/>
      <w:szCs w:val="28"/>
    </w:rPr>
  </w:style>
  <w:style w:type="paragraph" w:styleId="23">
    <w:name w:val="Quote"/>
    <w:basedOn w:val="a"/>
    <w:next w:val="a"/>
    <w:link w:val="24"/>
    <w:uiPriority w:val="29"/>
    <w:qFormat/>
    <w:rsid w:val="00C937B2"/>
    <w:pPr>
      <w:spacing w:before="160" w:after="160" w:line="278" w:lineRule="auto"/>
      <w:jc w:val="center"/>
    </w:pPr>
    <w:rPr>
      <w:i/>
      <w:iCs/>
      <w:color w:val="404040" w:themeColor="text1" w:themeTint="BF"/>
      <w:kern w:val="2"/>
      <w:sz w:val="24"/>
      <w:szCs w:val="24"/>
    </w:rPr>
  </w:style>
  <w:style w:type="character" w:customStyle="1" w:styleId="24">
    <w:name w:val="Цитата 2 Знак"/>
    <w:basedOn w:val="a0"/>
    <w:link w:val="23"/>
    <w:uiPriority w:val="29"/>
    <w:rsid w:val="00C937B2"/>
    <w:rPr>
      <w:i/>
      <w:iCs/>
      <w:color w:val="404040" w:themeColor="text1" w:themeTint="BF"/>
      <w:kern w:val="2"/>
      <w:sz w:val="24"/>
      <w:szCs w:val="24"/>
    </w:rPr>
  </w:style>
  <w:style w:type="character" w:styleId="afc">
    <w:name w:val="Intense Emphasis"/>
    <w:basedOn w:val="a0"/>
    <w:uiPriority w:val="21"/>
    <w:qFormat/>
    <w:rsid w:val="00C937B2"/>
    <w:rPr>
      <w:i/>
      <w:iCs/>
      <w:color w:val="365F91" w:themeColor="accent1" w:themeShade="BF"/>
    </w:rPr>
  </w:style>
  <w:style w:type="paragraph" w:styleId="afd">
    <w:name w:val="Intense Quote"/>
    <w:basedOn w:val="a"/>
    <w:next w:val="a"/>
    <w:link w:val="afe"/>
    <w:uiPriority w:val="30"/>
    <w:qFormat/>
    <w:rsid w:val="00C937B2"/>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rPr>
  </w:style>
  <w:style w:type="character" w:customStyle="1" w:styleId="afe">
    <w:name w:val="Выделенная цитата Знак"/>
    <w:basedOn w:val="a0"/>
    <w:link w:val="afd"/>
    <w:uiPriority w:val="30"/>
    <w:rsid w:val="00C937B2"/>
    <w:rPr>
      <w:i/>
      <w:iCs/>
      <w:color w:val="365F91" w:themeColor="accent1" w:themeShade="BF"/>
      <w:kern w:val="2"/>
      <w:sz w:val="24"/>
      <w:szCs w:val="24"/>
    </w:rPr>
  </w:style>
  <w:style w:type="character" w:styleId="aff">
    <w:name w:val="Intense Reference"/>
    <w:basedOn w:val="a0"/>
    <w:uiPriority w:val="32"/>
    <w:qFormat/>
    <w:rsid w:val="00C937B2"/>
    <w:rPr>
      <w:b/>
      <w:bCs/>
      <w:smallCaps/>
      <w:color w:val="365F91" w:themeColor="accent1" w:themeShade="BF"/>
      <w:spacing w:val="5"/>
    </w:rPr>
  </w:style>
  <w:style w:type="table" w:customStyle="1" w:styleId="16">
    <w:name w:val="Календарь 1"/>
    <w:basedOn w:val="a1"/>
    <w:uiPriority w:val="99"/>
    <w:qFormat/>
    <w:rsid w:val="00C937B2"/>
    <w:pPr>
      <w:spacing w:after="0" w:line="240" w:lineRule="auto"/>
    </w:pPr>
    <w:rPr>
      <w:rFonts w:eastAsiaTheme="minorEastAsia"/>
      <w:lang w:eastAsia="ru-RU"/>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character" w:customStyle="1" w:styleId="aff0">
    <w:name w:val="Другое_"/>
    <w:basedOn w:val="a0"/>
    <w:link w:val="aff1"/>
    <w:rsid w:val="00C937B2"/>
    <w:rPr>
      <w:rFonts w:ascii="Arial" w:eastAsia="Arial" w:hAnsi="Arial" w:cs="Arial"/>
      <w:color w:val="282A2E"/>
      <w:sz w:val="18"/>
      <w:szCs w:val="18"/>
    </w:rPr>
  </w:style>
  <w:style w:type="paragraph" w:customStyle="1" w:styleId="aff1">
    <w:name w:val="Другое"/>
    <w:basedOn w:val="a"/>
    <w:link w:val="aff0"/>
    <w:rsid w:val="00C937B2"/>
    <w:pPr>
      <w:widowControl w:val="0"/>
      <w:spacing w:after="0" w:line="240" w:lineRule="auto"/>
    </w:pPr>
    <w:rPr>
      <w:rFonts w:ascii="Arial" w:eastAsia="Arial" w:hAnsi="Arial" w:cs="Arial"/>
      <w:color w:val="282A2E"/>
      <w:sz w:val="18"/>
      <w:szCs w:val="18"/>
    </w:rPr>
  </w:style>
  <w:style w:type="paragraph" w:customStyle="1" w:styleId="dt-p">
    <w:name w:val="dt-p"/>
    <w:basedOn w:val="a"/>
    <w:rsid w:val="00C937B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5">
    <w:name w:val="Нет списка2"/>
    <w:next w:val="a2"/>
    <w:uiPriority w:val="99"/>
    <w:semiHidden/>
    <w:unhideWhenUsed/>
    <w:rsid w:val="00C937B2"/>
  </w:style>
  <w:style w:type="paragraph" w:styleId="aff2">
    <w:name w:val="No Spacing"/>
    <w:uiPriority w:val="1"/>
    <w:qFormat/>
    <w:rsid w:val="00C937B2"/>
    <w:pPr>
      <w:spacing w:after="0" w:line="240" w:lineRule="auto"/>
    </w:pPr>
  </w:style>
  <w:style w:type="table" w:customStyle="1" w:styleId="43">
    <w:name w:val="Сетка таблицы4"/>
    <w:basedOn w:val="a1"/>
    <w:next w:val="a9"/>
    <w:uiPriority w:val="39"/>
    <w:rsid w:val="00C937B2"/>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37B2"/>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FD3"/>
  </w:style>
  <w:style w:type="paragraph" w:styleId="1">
    <w:name w:val="heading 1"/>
    <w:basedOn w:val="a"/>
    <w:next w:val="a"/>
    <w:link w:val="10"/>
    <w:uiPriority w:val="9"/>
    <w:qFormat/>
    <w:rsid w:val="00C937B2"/>
    <w:pPr>
      <w:keepNext/>
      <w:keepLines/>
      <w:spacing w:before="360" w:after="80" w:line="278" w:lineRule="auto"/>
      <w:outlineLvl w:val="0"/>
    </w:pPr>
    <w:rPr>
      <w:rFonts w:asciiTheme="majorHAnsi" w:eastAsiaTheme="majorEastAsia" w:hAnsiTheme="majorHAnsi" w:cstheme="majorBidi"/>
      <w:color w:val="365F91" w:themeColor="accent1" w:themeShade="BF"/>
      <w:kern w:val="2"/>
      <w:sz w:val="40"/>
      <w:szCs w:val="40"/>
    </w:rPr>
  </w:style>
  <w:style w:type="paragraph" w:styleId="2">
    <w:name w:val="heading 2"/>
    <w:basedOn w:val="a"/>
    <w:next w:val="a"/>
    <w:link w:val="20"/>
    <w:uiPriority w:val="9"/>
    <w:semiHidden/>
    <w:unhideWhenUsed/>
    <w:qFormat/>
    <w:rsid w:val="00C937B2"/>
    <w:pPr>
      <w:keepNext/>
      <w:keepLines/>
      <w:spacing w:before="160" w:after="80" w:line="278" w:lineRule="auto"/>
      <w:outlineLvl w:val="1"/>
    </w:pPr>
    <w:rPr>
      <w:rFonts w:asciiTheme="majorHAnsi" w:eastAsiaTheme="majorEastAsia" w:hAnsiTheme="majorHAnsi" w:cstheme="majorBidi"/>
      <w:color w:val="365F91" w:themeColor="accent1" w:themeShade="BF"/>
      <w:kern w:val="2"/>
      <w:sz w:val="32"/>
      <w:szCs w:val="32"/>
    </w:rPr>
  </w:style>
  <w:style w:type="paragraph" w:styleId="3">
    <w:name w:val="heading 3"/>
    <w:basedOn w:val="a"/>
    <w:next w:val="a"/>
    <w:link w:val="30"/>
    <w:uiPriority w:val="9"/>
    <w:semiHidden/>
    <w:unhideWhenUsed/>
    <w:qFormat/>
    <w:rsid w:val="00C937B2"/>
    <w:pPr>
      <w:keepNext/>
      <w:keepLines/>
      <w:spacing w:before="160" w:after="80" w:line="278" w:lineRule="auto"/>
      <w:outlineLvl w:val="2"/>
    </w:pPr>
    <w:rPr>
      <w:rFonts w:eastAsiaTheme="majorEastAsia" w:cstheme="majorBidi"/>
      <w:color w:val="365F91" w:themeColor="accent1" w:themeShade="BF"/>
      <w:kern w:val="2"/>
      <w:sz w:val="28"/>
      <w:szCs w:val="28"/>
    </w:rPr>
  </w:style>
  <w:style w:type="paragraph" w:styleId="4">
    <w:name w:val="heading 4"/>
    <w:basedOn w:val="a"/>
    <w:next w:val="a"/>
    <w:link w:val="40"/>
    <w:uiPriority w:val="9"/>
    <w:semiHidden/>
    <w:unhideWhenUsed/>
    <w:qFormat/>
    <w:rsid w:val="00C937B2"/>
    <w:pPr>
      <w:keepNext/>
      <w:keepLines/>
      <w:spacing w:before="80" w:after="40" w:line="278" w:lineRule="auto"/>
      <w:outlineLvl w:val="3"/>
    </w:pPr>
    <w:rPr>
      <w:rFonts w:eastAsiaTheme="majorEastAsia" w:cstheme="majorBidi"/>
      <w:i/>
      <w:iCs/>
      <w:color w:val="365F91" w:themeColor="accent1" w:themeShade="BF"/>
      <w:kern w:val="2"/>
      <w:sz w:val="24"/>
      <w:szCs w:val="24"/>
    </w:rPr>
  </w:style>
  <w:style w:type="paragraph" w:styleId="5">
    <w:name w:val="heading 5"/>
    <w:basedOn w:val="a"/>
    <w:next w:val="a"/>
    <w:link w:val="50"/>
    <w:uiPriority w:val="9"/>
    <w:semiHidden/>
    <w:unhideWhenUsed/>
    <w:qFormat/>
    <w:rsid w:val="00C937B2"/>
    <w:pPr>
      <w:keepNext/>
      <w:keepLines/>
      <w:spacing w:before="80" w:after="40" w:line="278" w:lineRule="auto"/>
      <w:outlineLvl w:val="4"/>
    </w:pPr>
    <w:rPr>
      <w:rFonts w:eastAsiaTheme="majorEastAsia" w:cstheme="majorBidi"/>
      <w:color w:val="365F91" w:themeColor="accent1" w:themeShade="BF"/>
      <w:kern w:val="2"/>
      <w:sz w:val="24"/>
      <w:szCs w:val="24"/>
    </w:rPr>
  </w:style>
  <w:style w:type="paragraph" w:styleId="6">
    <w:name w:val="heading 6"/>
    <w:basedOn w:val="a"/>
    <w:next w:val="a"/>
    <w:link w:val="60"/>
    <w:uiPriority w:val="9"/>
    <w:semiHidden/>
    <w:unhideWhenUsed/>
    <w:qFormat/>
    <w:rsid w:val="00C937B2"/>
    <w:pPr>
      <w:keepNext/>
      <w:keepLines/>
      <w:spacing w:before="40" w:after="160" w:line="278" w:lineRule="auto"/>
      <w:outlineLvl w:val="5"/>
    </w:pPr>
    <w:rPr>
      <w:rFonts w:eastAsiaTheme="majorEastAsia" w:cstheme="majorBidi"/>
      <w:i/>
      <w:iCs/>
      <w:color w:val="595959" w:themeColor="text1" w:themeTint="A6"/>
      <w:kern w:val="2"/>
      <w:sz w:val="24"/>
      <w:szCs w:val="24"/>
    </w:rPr>
  </w:style>
  <w:style w:type="paragraph" w:styleId="7">
    <w:name w:val="heading 7"/>
    <w:basedOn w:val="a"/>
    <w:next w:val="a"/>
    <w:link w:val="70"/>
    <w:uiPriority w:val="9"/>
    <w:semiHidden/>
    <w:unhideWhenUsed/>
    <w:qFormat/>
    <w:rsid w:val="00C937B2"/>
    <w:pPr>
      <w:keepNext/>
      <w:keepLines/>
      <w:spacing w:before="40" w:after="160" w:line="278" w:lineRule="auto"/>
      <w:outlineLvl w:val="6"/>
    </w:pPr>
    <w:rPr>
      <w:rFonts w:eastAsiaTheme="majorEastAsia" w:cstheme="majorBidi"/>
      <w:color w:val="595959" w:themeColor="text1" w:themeTint="A6"/>
      <w:kern w:val="2"/>
      <w:sz w:val="24"/>
      <w:szCs w:val="24"/>
    </w:rPr>
  </w:style>
  <w:style w:type="paragraph" w:styleId="8">
    <w:name w:val="heading 8"/>
    <w:basedOn w:val="a"/>
    <w:next w:val="a"/>
    <w:link w:val="80"/>
    <w:uiPriority w:val="9"/>
    <w:semiHidden/>
    <w:unhideWhenUsed/>
    <w:qFormat/>
    <w:rsid w:val="00C937B2"/>
    <w:pPr>
      <w:keepNext/>
      <w:keepLines/>
      <w:spacing w:after="160" w:line="278" w:lineRule="auto"/>
      <w:outlineLvl w:val="7"/>
    </w:pPr>
    <w:rPr>
      <w:rFonts w:eastAsiaTheme="majorEastAsia" w:cstheme="majorBidi"/>
      <w:i/>
      <w:iCs/>
      <w:color w:val="272727" w:themeColor="text1" w:themeTint="D8"/>
      <w:kern w:val="2"/>
      <w:sz w:val="24"/>
      <w:szCs w:val="24"/>
    </w:rPr>
  </w:style>
  <w:style w:type="paragraph" w:styleId="9">
    <w:name w:val="heading 9"/>
    <w:basedOn w:val="a"/>
    <w:next w:val="a"/>
    <w:link w:val="90"/>
    <w:uiPriority w:val="9"/>
    <w:semiHidden/>
    <w:unhideWhenUsed/>
    <w:qFormat/>
    <w:rsid w:val="00C937B2"/>
    <w:pPr>
      <w:keepNext/>
      <w:keepLines/>
      <w:spacing w:after="160" w:line="278" w:lineRule="auto"/>
      <w:outlineLvl w:val="8"/>
    </w:pPr>
    <w:rPr>
      <w:rFonts w:eastAsiaTheme="majorEastAsia" w:cstheme="majorBidi"/>
      <w:color w:val="272727" w:themeColor="text1" w:themeTint="D8"/>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937B2"/>
    <w:rPr>
      <w:rFonts w:asciiTheme="majorHAnsi" w:eastAsiaTheme="majorEastAsia" w:hAnsiTheme="majorHAnsi" w:cstheme="majorBidi"/>
      <w:color w:val="365F91" w:themeColor="accent1" w:themeShade="BF"/>
      <w:kern w:val="2"/>
      <w:sz w:val="40"/>
      <w:szCs w:val="40"/>
    </w:rPr>
  </w:style>
  <w:style w:type="character" w:customStyle="1" w:styleId="20">
    <w:name w:val="Заголовок 2 Знак"/>
    <w:basedOn w:val="a0"/>
    <w:link w:val="2"/>
    <w:uiPriority w:val="9"/>
    <w:semiHidden/>
    <w:rsid w:val="00C937B2"/>
    <w:rPr>
      <w:rFonts w:asciiTheme="majorHAnsi" w:eastAsiaTheme="majorEastAsia" w:hAnsiTheme="majorHAnsi" w:cstheme="majorBidi"/>
      <w:color w:val="365F91" w:themeColor="accent1" w:themeShade="BF"/>
      <w:kern w:val="2"/>
      <w:sz w:val="32"/>
      <w:szCs w:val="32"/>
    </w:rPr>
  </w:style>
  <w:style w:type="character" w:customStyle="1" w:styleId="30">
    <w:name w:val="Заголовок 3 Знак"/>
    <w:basedOn w:val="a0"/>
    <w:link w:val="3"/>
    <w:uiPriority w:val="9"/>
    <w:semiHidden/>
    <w:rsid w:val="00C937B2"/>
    <w:rPr>
      <w:rFonts w:eastAsiaTheme="majorEastAsia" w:cstheme="majorBidi"/>
      <w:color w:val="365F91" w:themeColor="accent1" w:themeShade="BF"/>
      <w:kern w:val="2"/>
      <w:sz w:val="28"/>
      <w:szCs w:val="28"/>
    </w:rPr>
  </w:style>
  <w:style w:type="character" w:customStyle="1" w:styleId="40">
    <w:name w:val="Заголовок 4 Знак"/>
    <w:basedOn w:val="a0"/>
    <w:link w:val="4"/>
    <w:uiPriority w:val="9"/>
    <w:semiHidden/>
    <w:rsid w:val="00C937B2"/>
    <w:rPr>
      <w:rFonts w:eastAsiaTheme="majorEastAsia" w:cstheme="majorBidi"/>
      <w:i/>
      <w:iCs/>
      <w:color w:val="365F91" w:themeColor="accent1" w:themeShade="BF"/>
      <w:kern w:val="2"/>
      <w:sz w:val="24"/>
      <w:szCs w:val="24"/>
    </w:rPr>
  </w:style>
  <w:style w:type="character" w:customStyle="1" w:styleId="50">
    <w:name w:val="Заголовок 5 Знак"/>
    <w:basedOn w:val="a0"/>
    <w:link w:val="5"/>
    <w:uiPriority w:val="9"/>
    <w:semiHidden/>
    <w:rsid w:val="00C937B2"/>
    <w:rPr>
      <w:rFonts w:eastAsiaTheme="majorEastAsia" w:cstheme="majorBidi"/>
      <w:color w:val="365F91" w:themeColor="accent1" w:themeShade="BF"/>
      <w:kern w:val="2"/>
      <w:sz w:val="24"/>
      <w:szCs w:val="24"/>
    </w:rPr>
  </w:style>
  <w:style w:type="character" w:customStyle="1" w:styleId="60">
    <w:name w:val="Заголовок 6 Знак"/>
    <w:basedOn w:val="a0"/>
    <w:link w:val="6"/>
    <w:uiPriority w:val="9"/>
    <w:semiHidden/>
    <w:rsid w:val="00C937B2"/>
    <w:rPr>
      <w:rFonts w:eastAsiaTheme="majorEastAsia" w:cstheme="majorBidi"/>
      <w:i/>
      <w:iCs/>
      <w:color w:val="595959" w:themeColor="text1" w:themeTint="A6"/>
      <w:kern w:val="2"/>
      <w:sz w:val="24"/>
      <w:szCs w:val="24"/>
    </w:rPr>
  </w:style>
  <w:style w:type="character" w:customStyle="1" w:styleId="70">
    <w:name w:val="Заголовок 7 Знак"/>
    <w:basedOn w:val="a0"/>
    <w:link w:val="7"/>
    <w:uiPriority w:val="9"/>
    <w:semiHidden/>
    <w:rsid w:val="00C937B2"/>
    <w:rPr>
      <w:rFonts w:eastAsiaTheme="majorEastAsia" w:cstheme="majorBidi"/>
      <w:color w:val="595959" w:themeColor="text1" w:themeTint="A6"/>
      <w:kern w:val="2"/>
      <w:sz w:val="24"/>
      <w:szCs w:val="24"/>
    </w:rPr>
  </w:style>
  <w:style w:type="character" w:customStyle="1" w:styleId="80">
    <w:name w:val="Заголовок 8 Знак"/>
    <w:basedOn w:val="a0"/>
    <w:link w:val="8"/>
    <w:uiPriority w:val="9"/>
    <w:semiHidden/>
    <w:rsid w:val="00C937B2"/>
    <w:rPr>
      <w:rFonts w:eastAsiaTheme="majorEastAsia" w:cstheme="majorBidi"/>
      <w:i/>
      <w:iCs/>
      <w:color w:val="272727" w:themeColor="text1" w:themeTint="D8"/>
      <w:kern w:val="2"/>
      <w:sz w:val="24"/>
      <w:szCs w:val="24"/>
    </w:rPr>
  </w:style>
  <w:style w:type="character" w:customStyle="1" w:styleId="90">
    <w:name w:val="Заголовок 9 Знак"/>
    <w:basedOn w:val="a0"/>
    <w:link w:val="9"/>
    <w:uiPriority w:val="9"/>
    <w:semiHidden/>
    <w:rsid w:val="00C937B2"/>
    <w:rPr>
      <w:rFonts w:eastAsiaTheme="majorEastAsia" w:cstheme="majorBidi"/>
      <w:color w:val="272727" w:themeColor="text1" w:themeTint="D8"/>
      <w:kern w:val="2"/>
      <w:sz w:val="24"/>
      <w:szCs w:val="24"/>
    </w:rPr>
  </w:style>
  <w:style w:type="numbering" w:customStyle="1" w:styleId="11">
    <w:name w:val="Нет списка1"/>
    <w:next w:val="a2"/>
    <w:uiPriority w:val="99"/>
    <w:semiHidden/>
    <w:unhideWhenUsed/>
    <w:rsid w:val="00C937B2"/>
  </w:style>
  <w:style w:type="numbering" w:customStyle="1" w:styleId="110">
    <w:name w:val="Нет списка11"/>
    <w:next w:val="a2"/>
    <w:uiPriority w:val="99"/>
    <w:semiHidden/>
    <w:unhideWhenUsed/>
    <w:rsid w:val="00C937B2"/>
  </w:style>
  <w:style w:type="paragraph" w:styleId="a3">
    <w:name w:val="header"/>
    <w:basedOn w:val="a"/>
    <w:link w:val="a4"/>
    <w:uiPriority w:val="99"/>
    <w:unhideWhenUsed/>
    <w:rsid w:val="00C937B2"/>
    <w:pPr>
      <w:tabs>
        <w:tab w:val="center" w:pos="4677"/>
        <w:tab w:val="right" w:pos="9355"/>
      </w:tabs>
      <w:spacing w:after="0" w:line="240" w:lineRule="auto"/>
      <w:ind w:firstLine="57"/>
      <w:jc w:val="both"/>
    </w:pPr>
    <w:rPr>
      <w:rFonts w:ascii="Times New Roman" w:eastAsiaTheme="minorEastAsia" w:hAnsi="Times New Roman" w:cs="Times New Roman"/>
      <w:sz w:val="28"/>
      <w:szCs w:val="28"/>
      <w:lang w:eastAsia="ru-RU"/>
    </w:rPr>
  </w:style>
  <w:style w:type="character" w:customStyle="1" w:styleId="a4">
    <w:name w:val="Верхний колонтитул Знак"/>
    <w:basedOn w:val="a0"/>
    <w:link w:val="a3"/>
    <w:uiPriority w:val="99"/>
    <w:rsid w:val="00C937B2"/>
    <w:rPr>
      <w:rFonts w:ascii="Times New Roman" w:eastAsiaTheme="minorEastAsia" w:hAnsi="Times New Roman" w:cs="Times New Roman"/>
      <w:sz w:val="28"/>
      <w:szCs w:val="28"/>
      <w:lang w:eastAsia="ru-RU"/>
    </w:rPr>
  </w:style>
  <w:style w:type="paragraph" w:styleId="a5">
    <w:name w:val="footer"/>
    <w:basedOn w:val="a"/>
    <w:link w:val="a6"/>
    <w:uiPriority w:val="99"/>
    <w:unhideWhenUsed/>
    <w:rsid w:val="00C937B2"/>
    <w:pPr>
      <w:tabs>
        <w:tab w:val="center" w:pos="4677"/>
        <w:tab w:val="right" w:pos="9355"/>
      </w:tabs>
      <w:spacing w:after="0" w:line="240" w:lineRule="auto"/>
      <w:ind w:firstLine="57"/>
      <w:jc w:val="both"/>
    </w:pPr>
    <w:rPr>
      <w:rFonts w:ascii="Times New Roman" w:eastAsiaTheme="minorEastAsia" w:hAnsi="Times New Roman" w:cs="Times New Roman"/>
      <w:sz w:val="28"/>
      <w:szCs w:val="28"/>
      <w:lang w:eastAsia="ru-RU"/>
    </w:rPr>
  </w:style>
  <w:style w:type="character" w:customStyle="1" w:styleId="a6">
    <w:name w:val="Нижний колонтитул Знак"/>
    <w:basedOn w:val="a0"/>
    <w:link w:val="a5"/>
    <w:uiPriority w:val="99"/>
    <w:rsid w:val="00C937B2"/>
    <w:rPr>
      <w:rFonts w:ascii="Times New Roman" w:eastAsiaTheme="minorEastAsia" w:hAnsi="Times New Roman" w:cs="Times New Roman"/>
      <w:sz w:val="28"/>
      <w:szCs w:val="28"/>
      <w:lang w:eastAsia="ru-RU"/>
    </w:rPr>
  </w:style>
  <w:style w:type="paragraph" w:customStyle="1" w:styleId="ConsPlusNormal">
    <w:name w:val="ConsPlusNormal"/>
    <w:rsid w:val="00C937B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C937B2"/>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7">
    <w:name w:val="Normal (Web)"/>
    <w:basedOn w:val="a"/>
    <w:uiPriority w:val="99"/>
    <w:unhideWhenUsed/>
    <w:rsid w:val="00C937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C937B2"/>
    <w:rPr>
      <w:color w:val="0000FF"/>
      <w:u w:val="single"/>
    </w:rPr>
  </w:style>
  <w:style w:type="character" w:customStyle="1" w:styleId="nowrap">
    <w:name w:val="nowrap"/>
    <w:basedOn w:val="a0"/>
    <w:rsid w:val="00C937B2"/>
  </w:style>
  <w:style w:type="paragraph" w:customStyle="1" w:styleId="ConsPlusTitlePage">
    <w:name w:val="ConsPlusTitlePage"/>
    <w:rsid w:val="00C937B2"/>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2">
    <w:name w:val="Заголовок №1_"/>
    <w:basedOn w:val="a0"/>
    <w:link w:val="13"/>
    <w:rsid w:val="00C937B2"/>
    <w:rPr>
      <w:rFonts w:eastAsia="Times New Roman"/>
      <w:b/>
      <w:bCs/>
      <w:spacing w:val="-2"/>
      <w:sz w:val="23"/>
      <w:szCs w:val="23"/>
      <w:shd w:val="clear" w:color="auto" w:fill="FFFFFF"/>
    </w:rPr>
  </w:style>
  <w:style w:type="paragraph" w:customStyle="1" w:styleId="13">
    <w:name w:val="Заголовок №1"/>
    <w:basedOn w:val="a"/>
    <w:link w:val="12"/>
    <w:rsid w:val="00C937B2"/>
    <w:pPr>
      <w:widowControl w:val="0"/>
      <w:shd w:val="clear" w:color="auto" w:fill="FFFFFF"/>
      <w:spacing w:after="480" w:line="0" w:lineRule="atLeast"/>
      <w:jc w:val="center"/>
      <w:outlineLvl w:val="0"/>
    </w:pPr>
    <w:rPr>
      <w:rFonts w:eastAsia="Times New Roman"/>
      <w:b/>
      <w:bCs/>
      <w:spacing w:val="-2"/>
      <w:sz w:val="23"/>
      <w:szCs w:val="23"/>
    </w:rPr>
  </w:style>
  <w:style w:type="table" w:styleId="a9">
    <w:name w:val="Table Grid"/>
    <w:basedOn w:val="a1"/>
    <w:uiPriority w:val="59"/>
    <w:rsid w:val="00C937B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сновной текст_"/>
    <w:basedOn w:val="a0"/>
    <w:link w:val="21"/>
    <w:rsid w:val="00C937B2"/>
    <w:rPr>
      <w:rFonts w:eastAsia="Times New Roman"/>
      <w:spacing w:val="-3"/>
      <w:sz w:val="23"/>
      <w:szCs w:val="23"/>
      <w:shd w:val="clear" w:color="auto" w:fill="FFFFFF"/>
    </w:rPr>
  </w:style>
  <w:style w:type="paragraph" w:customStyle="1" w:styleId="21">
    <w:name w:val="Основной текст2"/>
    <w:basedOn w:val="a"/>
    <w:link w:val="aa"/>
    <w:rsid w:val="00C937B2"/>
    <w:pPr>
      <w:widowControl w:val="0"/>
      <w:shd w:val="clear" w:color="auto" w:fill="FFFFFF"/>
      <w:spacing w:after="480" w:line="0" w:lineRule="atLeast"/>
      <w:jc w:val="center"/>
    </w:pPr>
    <w:rPr>
      <w:rFonts w:eastAsia="Times New Roman"/>
      <w:spacing w:val="-3"/>
      <w:sz w:val="23"/>
      <w:szCs w:val="23"/>
    </w:rPr>
  </w:style>
  <w:style w:type="character" w:customStyle="1" w:styleId="95pt0pt">
    <w:name w:val="Основной текст + 9;5 pt;Полужирный;Интервал 0 pt"/>
    <w:basedOn w:val="aa"/>
    <w:rsid w:val="00C937B2"/>
    <w:rPr>
      <w:rFonts w:eastAsia="Times New Roman"/>
      <w:b/>
      <w:bCs/>
      <w:color w:val="000000"/>
      <w:spacing w:val="-4"/>
      <w:w w:val="100"/>
      <w:position w:val="0"/>
      <w:sz w:val="19"/>
      <w:szCs w:val="19"/>
      <w:shd w:val="clear" w:color="auto" w:fill="FFFFFF"/>
      <w:lang w:val="ru-RU"/>
    </w:rPr>
  </w:style>
  <w:style w:type="paragraph" w:customStyle="1" w:styleId="51">
    <w:name w:val="Основной текст5"/>
    <w:basedOn w:val="a"/>
    <w:rsid w:val="00C937B2"/>
    <w:pPr>
      <w:widowControl w:val="0"/>
      <w:shd w:val="clear" w:color="auto" w:fill="FFFFFF"/>
      <w:spacing w:after="0" w:line="317" w:lineRule="exact"/>
    </w:pPr>
    <w:rPr>
      <w:rFonts w:ascii="Times New Roman" w:eastAsia="Times New Roman" w:hAnsi="Times New Roman" w:cs="Times New Roman"/>
      <w:color w:val="000000"/>
      <w:sz w:val="27"/>
      <w:szCs w:val="27"/>
      <w:lang w:eastAsia="ru-RU"/>
    </w:rPr>
  </w:style>
  <w:style w:type="paragraph" w:styleId="ab">
    <w:name w:val="Balloon Text"/>
    <w:basedOn w:val="a"/>
    <w:link w:val="ac"/>
    <w:uiPriority w:val="99"/>
    <w:semiHidden/>
    <w:unhideWhenUsed/>
    <w:rsid w:val="00C937B2"/>
    <w:pPr>
      <w:spacing w:after="0" w:line="240" w:lineRule="auto"/>
      <w:ind w:firstLine="57"/>
      <w:jc w:val="both"/>
    </w:pPr>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C937B2"/>
    <w:rPr>
      <w:rFonts w:ascii="Tahoma" w:eastAsiaTheme="minorEastAsia" w:hAnsi="Tahoma" w:cs="Tahoma"/>
      <w:sz w:val="16"/>
      <w:szCs w:val="16"/>
      <w:lang w:eastAsia="ru-RU"/>
    </w:rPr>
  </w:style>
  <w:style w:type="character" w:customStyle="1" w:styleId="41">
    <w:name w:val="Основной текст (4)_"/>
    <w:basedOn w:val="a0"/>
    <w:link w:val="42"/>
    <w:rsid w:val="00C937B2"/>
    <w:rPr>
      <w:rFonts w:eastAsia="Times New Roman"/>
      <w:b/>
      <w:bCs/>
      <w:spacing w:val="-4"/>
      <w:sz w:val="19"/>
      <w:szCs w:val="19"/>
      <w:shd w:val="clear" w:color="auto" w:fill="FFFFFF"/>
    </w:rPr>
  </w:style>
  <w:style w:type="paragraph" w:customStyle="1" w:styleId="42">
    <w:name w:val="Основной текст (4)"/>
    <w:basedOn w:val="a"/>
    <w:link w:val="41"/>
    <w:rsid w:val="00C937B2"/>
    <w:pPr>
      <w:widowControl w:val="0"/>
      <w:shd w:val="clear" w:color="auto" w:fill="FFFFFF"/>
      <w:spacing w:before="360" w:after="360" w:line="0" w:lineRule="atLeast"/>
      <w:jc w:val="center"/>
    </w:pPr>
    <w:rPr>
      <w:rFonts w:eastAsia="Times New Roman"/>
      <w:b/>
      <w:bCs/>
      <w:spacing w:val="-4"/>
      <w:sz w:val="19"/>
      <w:szCs w:val="19"/>
    </w:rPr>
  </w:style>
  <w:style w:type="character" w:customStyle="1" w:styleId="91">
    <w:name w:val="Основной текст (9)_"/>
    <w:basedOn w:val="a0"/>
    <w:link w:val="92"/>
    <w:rsid w:val="00C937B2"/>
    <w:rPr>
      <w:rFonts w:eastAsia="Times New Roman"/>
      <w:spacing w:val="-2"/>
      <w:sz w:val="21"/>
      <w:szCs w:val="21"/>
      <w:shd w:val="clear" w:color="auto" w:fill="FFFFFF"/>
    </w:rPr>
  </w:style>
  <w:style w:type="paragraph" w:customStyle="1" w:styleId="92">
    <w:name w:val="Основной текст (9)"/>
    <w:basedOn w:val="a"/>
    <w:link w:val="91"/>
    <w:rsid w:val="00C937B2"/>
    <w:pPr>
      <w:widowControl w:val="0"/>
      <w:shd w:val="clear" w:color="auto" w:fill="FFFFFF"/>
      <w:spacing w:after="0" w:line="310" w:lineRule="exact"/>
      <w:jc w:val="both"/>
    </w:pPr>
    <w:rPr>
      <w:rFonts w:eastAsia="Times New Roman"/>
      <w:spacing w:val="-2"/>
      <w:sz w:val="21"/>
      <w:szCs w:val="21"/>
    </w:rPr>
  </w:style>
  <w:style w:type="paragraph" w:styleId="ad">
    <w:name w:val="annotation text"/>
    <w:basedOn w:val="a"/>
    <w:link w:val="ae"/>
    <w:uiPriority w:val="99"/>
    <w:semiHidden/>
    <w:unhideWhenUsed/>
    <w:rsid w:val="00C937B2"/>
    <w:pPr>
      <w:spacing w:after="0" w:line="240" w:lineRule="auto"/>
      <w:ind w:firstLine="57"/>
      <w:jc w:val="both"/>
    </w:pPr>
    <w:rPr>
      <w:rFonts w:ascii="Times New Roman" w:eastAsiaTheme="minorEastAsia" w:hAnsi="Times New Roman" w:cs="Times New Roman"/>
      <w:sz w:val="20"/>
      <w:szCs w:val="20"/>
      <w:lang w:eastAsia="ru-RU"/>
    </w:rPr>
  </w:style>
  <w:style w:type="character" w:customStyle="1" w:styleId="ae">
    <w:name w:val="Текст примечания Знак"/>
    <w:basedOn w:val="a0"/>
    <w:link w:val="ad"/>
    <w:uiPriority w:val="99"/>
    <w:semiHidden/>
    <w:rsid w:val="00C937B2"/>
    <w:rPr>
      <w:rFonts w:ascii="Times New Roman" w:eastAsiaTheme="minorEastAsia" w:hAnsi="Times New Roman" w:cs="Times New Roman"/>
      <w:sz w:val="20"/>
      <w:szCs w:val="20"/>
      <w:lang w:eastAsia="ru-RU"/>
    </w:rPr>
  </w:style>
  <w:style w:type="character" w:customStyle="1" w:styleId="af">
    <w:name w:val="Тема примечания Знак"/>
    <w:basedOn w:val="ae"/>
    <w:link w:val="af0"/>
    <w:uiPriority w:val="99"/>
    <w:semiHidden/>
    <w:rsid w:val="00C937B2"/>
    <w:rPr>
      <w:rFonts w:ascii="Times New Roman" w:eastAsiaTheme="minorEastAsia" w:hAnsi="Times New Roman" w:cs="Times New Roman"/>
      <w:b/>
      <w:bCs/>
      <w:sz w:val="20"/>
      <w:szCs w:val="20"/>
      <w:lang w:eastAsia="ru-RU"/>
    </w:rPr>
  </w:style>
  <w:style w:type="paragraph" w:styleId="af0">
    <w:name w:val="annotation subject"/>
    <w:basedOn w:val="ad"/>
    <w:next w:val="ad"/>
    <w:link w:val="af"/>
    <w:uiPriority w:val="99"/>
    <w:semiHidden/>
    <w:unhideWhenUsed/>
    <w:rsid w:val="00C937B2"/>
    <w:rPr>
      <w:b/>
      <w:bCs/>
    </w:rPr>
  </w:style>
  <w:style w:type="character" w:customStyle="1" w:styleId="14">
    <w:name w:val="Тема примечания Знак1"/>
    <w:basedOn w:val="ae"/>
    <w:uiPriority w:val="99"/>
    <w:semiHidden/>
    <w:rsid w:val="00C937B2"/>
    <w:rPr>
      <w:rFonts w:ascii="Times New Roman" w:eastAsiaTheme="minorEastAsia" w:hAnsi="Times New Roman" w:cs="Times New Roman"/>
      <w:b/>
      <w:bCs/>
      <w:sz w:val="20"/>
      <w:szCs w:val="20"/>
      <w:lang w:eastAsia="ru-RU"/>
    </w:rPr>
  </w:style>
  <w:style w:type="table" w:customStyle="1" w:styleId="31">
    <w:name w:val="Сетка таблицы3"/>
    <w:basedOn w:val="a1"/>
    <w:next w:val="a9"/>
    <w:uiPriority w:val="59"/>
    <w:rsid w:val="00C937B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link w:val="af2"/>
    <w:uiPriority w:val="34"/>
    <w:qFormat/>
    <w:rsid w:val="00C937B2"/>
    <w:pPr>
      <w:spacing w:after="0" w:line="240" w:lineRule="auto"/>
      <w:ind w:left="720" w:firstLine="57"/>
      <w:contextualSpacing/>
      <w:jc w:val="both"/>
    </w:pPr>
    <w:rPr>
      <w:rFonts w:ascii="Times New Roman" w:eastAsiaTheme="minorEastAsia" w:hAnsi="Times New Roman" w:cs="Times New Roman"/>
      <w:sz w:val="28"/>
      <w:szCs w:val="28"/>
      <w:lang w:eastAsia="ru-RU"/>
    </w:rPr>
  </w:style>
  <w:style w:type="character" w:customStyle="1" w:styleId="FontStyle13">
    <w:name w:val="Font Style13"/>
    <w:basedOn w:val="a0"/>
    <w:rsid w:val="00C937B2"/>
    <w:rPr>
      <w:rFonts w:ascii="Times New Roman" w:hAnsi="Times New Roman" w:cs="Times New Roman"/>
      <w:sz w:val="26"/>
      <w:szCs w:val="26"/>
    </w:rPr>
  </w:style>
  <w:style w:type="paragraph" w:styleId="af3">
    <w:name w:val="Body Text"/>
    <w:basedOn w:val="a"/>
    <w:link w:val="af4"/>
    <w:uiPriority w:val="99"/>
    <w:unhideWhenUsed/>
    <w:rsid w:val="00C937B2"/>
    <w:pPr>
      <w:spacing w:after="120"/>
    </w:pPr>
    <w:rPr>
      <w:rFonts w:eastAsiaTheme="minorEastAsia"/>
      <w:lang w:eastAsia="ru-RU"/>
    </w:rPr>
  </w:style>
  <w:style w:type="character" w:customStyle="1" w:styleId="af4">
    <w:name w:val="Основной текст Знак"/>
    <w:basedOn w:val="a0"/>
    <w:link w:val="af3"/>
    <w:uiPriority w:val="99"/>
    <w:rsid w:val="00C937B2"/>
    <w:rPr>
      <w:rFonts w:eastAsiaTheme="minorEastAsia"/>
      <w:lang w:eastAsia="ru-RU"/>
    </w:rPr>
  </w:style>
  <w:style w:type="table" w:customStyle="1" w:styleId="TableNormal">
    <w:name w:val="Table Normal"/>
    <w:uiPriority w:val="2"/>
    <w:semiHidden/>
    <w:unhideWhenUsed/>
    <w:qFormat/>
    <w:rsid w:val="00C937B2"/>
    <w:pPr>
      <w:widowControl w:val="0"/>
      <w:autoSpaceDE w:val="0"/>
      <w:autoSpaceDN w:val="0"/>
      <w:spacing w:after="0" w:line="240" w:lineRule="auto"/>
    </w:pPr>
    <w:rPr>
      <w:rFonts w:eastAsiaTheme="minorEastAsia"/>
      <w:sz w:val="20"/>
      <w:szCs w:val="20"/>
      <w:lang w:val="en-US" w:eastAsia="ru-RU"/>
    </w:rPr>
    <w:tblPr>
      <w:tblCellMar>
        <w:top w:w="0" w:type="dxa"/>
        <w:left w:w="0" w:type="dxa"/>
        <w:bottom w:w="0" w:type="dxa"/>
        <w:right w:w="0" w:type="dxa"/>
      </w:tblCellMar>
    </w:tblPr>
  </w:style>
  <w:style w:type="character" w:customStyle="1" w:styleId="af2">
    <w:name w:val="Абзац списка Знак"/>
    <w:link w:val="af1"/>
    <w:uiPriority w:val="34"/>
    <w:rsid w:val="00C937B2"/>
    <w:rPr>
      <w:rFonts w:ascii="Times New Roman" w:eastAsiaTheme="minorEastAsia" w:hAnsi="Times New Roman" w:cs="Times New Roman"/>
      <w:sz w:val="28"/>
      <w:szCs w:val="28"/>
      <w:lang w:eastAsia="ru-RU"/>
    </w:rPr>
  </w:style>
  <w:style w:type="table" w:customStyle="1" w:styleId="15">
    <w:name w:val="Сетка таблицы1"/>
    <w:basedOn w:val="a1"/>
    <w:next w:val="a9"/>
    <w:uiPriority w:val="59"/>
    <w:rsid w:val="00C937B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9"/>
    <w:rsid w:val="00C937B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rname">
    <w:name w:val="surname"/>
    <w:basedOn w:val="a0"/>
    <w:rsid w:val="00C937B2"/>
  </w:style>
  <w:style w:type="character" w:customStyle="1" w:styleId="othername">
    <w:name w:val="other_name"/>
    <w:basedOn w:val="a0"/>
    <w:rsid w:val="00C937B2"/>
  </w:style>
  <w:style w:type="table" w:customStyle="1" w:styleId="22">
    <w:name w:val="Сетка таблицы2"/>
    <w:basedOn w:val="a1"/>
    <w:next w:val="a9"/>
    <w:uiPriority w:val="59"/>
    <w:rsid w:val="00C937B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9"/>
    <w:rsid w:val="00C937B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937B2"/>
    <w:pPr>
      <w:widowControl w:val="0"/>
      <w:autoSpaceDE w:val="0"/>
      <w:autoSpaceDN w:val="0"/>
      <w:spacing w:after="0" w:line="240" w:lineRule="auto"/>
    </w:pPr>
    <w:rPr>
      <w:rFonts w:ascii="Times New Roman" w:eastAsia="Times New Roman" w:hAnsi="Times New Roman" w:cs="Times New Roman"/>
      <w:lang w:eastAsia="ru-RU"/>
    </w:rPr>
  </w:style>
  <w:style w:type="character" w:styleId="af5">
    <w:name w:val="Emphasis"/>
    <w:basedOn w:val="a0"/>
    <w:uiPriority w:val="20"/>
    <w:qFormat/>
    <w:rsid w:val="00C937B2"/>
    <w:rPr>
      <w:i/>
      <w:iCs/>
    </w:rPr>
  </w:style>
  <w:style w:type="character" w:styleId="af6">
    <w:name w:val="Strong"/>
    <w:basedOn w:val="a0"/>
    <w:uiPriority w:val="22"/>
    <w:qFormat/>
    <w:rsid w:val="00C937B2"/>
    <w:rPr>
      <w:b/>
      <w:bCs/>
    </w:rPr>
  </w:style>
  <w:style w:type="character" w:styleId="af7">
    <w:name w:val="annotation reference"/>
    <w:basedOn w:val="a0"/>
    <w:uiPriority w:val="99"/>
    <w:semiHidden/>
    <w:unhideWhenUsed/>
    <w:rsid w:val="00C937B2"/>
    <w:rPr>
      <w:sz w:val="16"/>
      <w:szCs w:val="16"/>
    </w:rPr>
  </w:style>
  <w:style w:type="paragraph" w:styleId="af8">
    <w:name w:val="Title"/>
    <w:basedOn w:val="a"/>
    <w:next w:val="a"/>
    <w:link w:val="af9"/>
    <w:uiPriority w:val="10"/>
    <w:qFormat/>
    <w:rsid w:val="00C937B2"/>
    <w:pPr>
      <w:spacing w:after="80" w:line="259" w:lineRule="auto"/>
      <w:contextualSpacing/>
    </w:pPr>
    <w:rPr>
      <w:rFonts w:asciiTheme="majorHAnsi" w:eastAsiaTheme="majorEastAsia" w:hAnsiTheme="majorHAnsi" w:cstheme="majorBidi"/>
      <w:spacing w:val="-10"/>
      <w:kern w:val="28"/>
      <w:sz w:val="56"/>
      <w:szCs w:val="56"/>
    </w:rPr>
  </w:style>
  <w:style w:type="character" w:customStyle="1" w:styleId="af9">
    <w:name w:val="Название Знак"/>
    <w:basedOn w:val="a0"/>
    <w:link w:val="af8"/>
    <w:uiPriority w:val="10"/>
    <w:rsid w:val="00C937B2"/>
    <w:rPr>
      <w:rFonts w:asciiTheme="majorHAnsi" w:eastAsiaTheme="majorEastAsia" w:hAnsiTheme="majorHAnsi" w:cstheme="majorBidi"/>
      <w:spacing w:val="-10"/>
      <w:kern w:val="28"/>
      <w:sz w:val="56"/>
      <w:szCs w:val="56"/>
    </w:rPr>
  </w:style>
  <w:style w:type="paragraph" w:styleId="afa">
    <w:name w:val="Subtitle"/>
    <w:basedOn w:val="a"/>
    <w:next w:val="a"/>
    <w:link w:val="afb"/>
    <w:uiPriority w:val="11"/>
    <w:qFormat/>
    <w:rsid w:val="00C937B2"/>
    <w:pPr>
      <w:numPr>
        <w:ilvl w:val="1"/>
      </w:numPr>
      <w:spacing w:after="160" w:line="278" w:lineRule="auto"/>
    </w:pPr>
    <w:rPr>
      <w:rFonts w:eastAsiaTheme="majorEastAsia" w:cstheme="majorBidi"/>
      <w:color w:val="595959" w:themeColor="text1" w:themeTint="A6"/>
      <w:spacing w:val="15"/>
      <w:kern w:val="2"/>
      <w:sz w:val="28"/>
      <w:szCs w:val="28"/>
    </w:rPr>
  </w:style>
  <w:style w:type="character" w:customStyle="1" w:styleId="afb">
    <w:name w:val="Подзаголовок Знак"/>
    <w:basedOn w:val="a0"/>
    <w:link w:val="afa"/>
    <w:uiPriority w:val="11"/>
    <w:rsid w:val="00C937B2"/>
    <w:rPr>
      <w:rFonts w:eastAsiaTheme="majorEastAsia" w:cstheme="majorBidi"/>
      <w:color w:val="595959" w:themeColor="text1" w:themeTint="A6"/>
      <w:spacing w:val="15"/>
      <w:kern w:val="2"/>
      <w:sz w:val="28"/>
      <w:szCs w:val="28"/>
    </w:rPr>
  </w:style>
  <w:style w:type="paragraph" w:styleId="23">
    <w:name w:val="Quote"/>
    <w:basedOn w:val="a"/>
    <w:next w:val="a"/>
    <w:link w:val="24"/>
    <w:uiPriority w:val="29"/>
    <w:qFormat/>
    <w:rsid w:val="00C937B2"/>
    <w:pPr>
      <w:spacing w:before="160" w:after="160" w:line="278" w:lineRule="auto"/>
      <w:jc w:val="center"/>
    </w:pPr>
    <w:rPr>
      <w:i/>
      <w:iCs/>
      <w:color w:val="404040" w:themeColor="text1" w:themeTint="BF"/>
      <w:kern w:val="2"/>
      <w:sz w:val="24"/>
      <w:szCs w:val="24"/>
    </w:rPr>
  </w:style>
  <w:style w:type="character" w:customStyle="1" w:styleId="24">
    <w:name w:val="Цитата 2 Знак"/>
    <w:basedOn w:val="a0"/>
    <w:link w:val="23"/>
    <w:uiPriority w:val="29"/>
    <w:rsid w:val="00C937B2"/>
    <w:rPr>
      <w:i/>
      <w:iCs/>
      <w:color w:val="404040" w:themeColor="text1" w:themeTint="BF"/>
      <w:kern w:val="2"/>
      <w:sz w:val="24"/>
      <w:szCs w:val="24"/>
    </w:rPr>
  </w:style>
  <w:style w:type="character" w:styleId="afc">
    <w:name w:val="Intense Emphasis"/>
    <w:basedOn w:val="a0"/>
    <w:uiPriority w:val="21"/>
    <w:qFormat/>
    <w:rsid w:val="00C937B2"/>
    <w:rPr>
      <w:i/>
      <w:iCs/>
      <w:color w:val="365F91" w:themeColor="accent1" w:themeShade="BF"/>
    </w:rPr>
  </w:style>
  <w:style w:type="paragraph" w:styleId="afd">
    <w:name w:val="Intense Quote"/>
    <w:basedOn w:val="a"/>
    <w:next w:val="a"/>
    <w:link w:val="afe"/>
    <w:uiPriority w:val="30"/>
    <w:qFormat/>
    <w:rsid w:val="00C937B2"/>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rPr>
  </w:style>
  <w:style w:type="character" w:customStyle="1" w:styleId="afe">
    <w:name w:val="Выделенная цитата Знак"/>
    <w:basedOn w:val="a0"/>
    <w:link w:val="afd"/>
    <w:uiPriority w:val="30"/>
    <w:rsid w:val="00C937B2"/>
    <w:rPr>
      <w:i/>
      <w:iCs/>
      <w:color w:val="365F91" w:themeColor="accent1" w:themeShade="BF"/>
      <w:kern w:val="2"/>
      <w:sz w:val="24"/>
      <w:szCs w:val="24"/>
    </w:rPr>
  </w:style>
  <w:style w:type="character" w:styleId="aff">
    <w:name w:val="Intense Reference"/>
    <w:basedOn w:val="a0"/>
    <w:uiPriority w:val="32"/>
    <w:qFormat/>
    <w:rsid w:val="00C937B2"/>
    <w:rPr>
      <w:b/>
      <w:bCs/>
      <w:smallCaps/>
      <w:color w:val="365F91" w:themeColor="accent1" w:themeShade="BF"/>
      <w:spacing w:val="5"/>
    </w:rPr>
  </w:style>
  <w:style w:type="table" w:customStyle="1" w:styleId="16">
    <w:name w:val="Календарь 1"/>
    <w:basedOn w:val="a1"/>
    <w:uiPriority w:val="99"/>
    <w:qFormat/>
    <w:rsid w:val="00C937B2"/>
    <w:pPr>
      <w:spacing w:after="0" w:line="240" w:lineRule="auto"/>
    </w:pPr>
    <w:rPr>
      <w:rFonts w:eastAsiaTheme="minorEastAsia"/>
      <w:lang w:eastAsia="ru-RU"/>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character" w:customStyle="1" w:styleId="aff0">
    <w:name w:val="Другое_"/>
    <w:basedOn w:val="a0"/>
    <w:link w:val="aff1"/>
    <w:rsid w:val="00C937B2"/>
    <w:rPr>
      <w:rFonts w:ascii="Arial" w:eastAsia="Arial" w:hAnsi="Arial" w:cs="Arial"/>
      <w:color w:val="282A2E"/>
      <w:sz w:val="18"/>
      <w:szCs w:val="18"/>
    </w:rPr>
  </w:style>
  <w:style w:type="paragraph" w:customStyle="1" w:styleId="aff1">
    <w:name w:val="Другое"/>
    <w:basedOn w:val="a"/>
    <w:link w:val="aff0"/>
    <w:rsid w:val="00C937B2"/>
    <w:pPr>
      <w:widowControl w:val="0"/>
      <w:spacing w:after="0" w:line="240" w:lineRule="auto"/>
    </w:pPr>
    <w:rPr>
      <w:rFonts w:ascii="Arial" w:eastAsia="Arial" w:hAnsi="Arial" w:cs="Arial"/>
      <w:color w:val="282A2E"/>
      <w:sz w:val="18"/>
      <w:szCs w:val="18"/>
    </w:rPr>
  </w:style>
  <w:style w:type="paragraph" w:customStyle="1" w:styleId="dt-p">
    <w:name w:val="dt-p"/>
    <w:basedOn w:val="a"/>
    <w:rsid w:val="00C937B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5">
    <w:name w:val="Нет списка2"/>
    <w:next w:val="a2"/>
    <w:uiPriority w:val="99"/>
    <w:semiHidden/>
    <w:unhideWhenUsed/>
    <w:rsid w:val="00C937B2"/>
  </w:style>
  <w:style w:type="paragraph" w:styleId="aff2">
    <w:name w:val="No Spacing"/>
    <w:uiPriority w:val="1"/>
    <w:qFormat/>
    <w:rsid w:val="00C937B2"/>
    <w:pPr>
      <w:spacing w:after="0" w:line="240" w:lineRule="auto"/>
    </w:pPr>
  </w:style>
  <w:style w:type="table" w:customStyle="1" w:styleId="43">
    <w:name w:val="Сетка таблицы4"/>
    <w:basedOn w:val="a1"/>
    <w:next w:val="a9"/>
    <w:uiPriority w:val="39"/>
    <w:rsid w:val="00C937B2"/>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37B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94659">
      <w:bodyDiv w:val="1"/>
      <w:marLeft w:val="0"/>
      <w:marRight w:val="0"/>
      <w:marTop w:val="0"/>
      <w:marBottom w:val="0"/>
      <w:divBdr>
        <w:top w:val="none" w:sz="0" w:space="0" w:color="auto"/>
        <w:left w:val="none" w:sz="0" w:space="0" w:color="auto"/>
        <w:bottom w:val="none" w:sz="0" w:space="0" w:color="auto"/>
        <w:right w:val="none" w:sz="0" w:space="0" w:color="auto"/>
      </w:divBdr>
    </w:div>
    <w:div w:id="118747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consultantplus://offline/ref=7DCB31C4ED72FBD25AAD930906C5A9E037A06A34AC0F7B30AEA567B34B914937ABD806B0549894926495AEA2A167ABFBaF0BI" TargetMode="External"/><Relationship Id="rId26" Type="http://schemas.openxmlformats.org/officeDocument/2006/relationships/hyperlink" Target="consultantplus://offline/ref=7DCB31C4ED72FBD25AAD8D0410A9F5ED37AC3238A90A7865F0FA3CEE1C984360FE9707EC12CF87906795ACA3BDa605I" TargetMode="External"/><Relationship Id="rId3" Type="http://schemas.openxmlformats.org/officeDocument/2006/relationships/styles" Target="styles.xml"/><Relationship Id="rId21" Type="http://schemas.openxmlformats.org/officeDocument/2006/relationships/hyperlink" Target="https://login.consultant.ru/link/?req=doc&amp;base=RLAW201&amp;n=81946&amp;dst=100008&amp;field=134&amp;date=24.10.2024"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1.gif"/><Relationship Id="rId25" Type="http://schemas.openxmlformats.org/officeDocument/2006/relationships/hyperlink" Target="consultantplus://offline/ref=7DCB31C4ED72FBD25AAD930906C5A9E037A06A34AD087635A8A567B34B914937ABD806B0549894926495AEA2A167ABFBaF0BI"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login.consultant.ru/link/?req=doc&amp;base=LAW&amp;n=475114&amp;dst=101936&amp;field=134&amp;date=24.10.2024" TargetMode="External"/><Relationship Id="rId29" Type="http://schemas.openxmlformats.org/officeDocument/2006/relationships/hyperlink" Target="consultantplus://offline/ref=7DCB31C4ED72FBD25AAD930906C5A9E037A06A34AC0F7433ABA567B34B914937ABD806B0549894926495AEA2A167ABFBaF0B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1986_%D0%B3%D0%BE%D0%B4" TargetMode="External"/><Relationship Id="rId24" Type="http://schemas.openxmlformats.org/officeDocument/2006/relationships/hyperlink" Target="consultantplus://offline/ref=7DCB31C4ED72FBD25AAD930906C5A9E037A06A34AB0A743BA9A567B34B914937ABD806B0549894926495AEA2A167ABFBaF0BI" TargetMode="External"/><Relationship Id="rId5" Type="http://schemas.openxmlformats.org/officeDocument/2006/relationships/settings" Target="settings.xml"/><Relationship Id="rId15" Type="http://schemas.openxmlformats.org/officeDocument/2006/relationships/hyperlink" Target="consultantplus://offline/ref=7DCB31C4ED72FBD25AAD8D0410A9F5ED37AC3238A90A7865F0FA3CEE1C984360FE9707EC12CF87906795ACA3BDa605I" TargetMode="External"/><Relationship Id="rId23" Type="http://schemas.openxmlformats.org/officeDocument/2006/relationships/hyperlink" Target="https://login.consultant.ru/link/?req=doc&amp;base=LAW&amp;n=475114&amp;dst=100754&amp;field=134&amp;date=24.10.2024" TargetMode="External"/><Relationship Id="rId28" Type="http://schemas.openxmlformats.org/officeDocument/2006/relationships/hyperlink" Target="consultantplus://offline/ref=7DCB31C4ED72FBD25AAD930906C5A9E037A06A34AA057B35A9A567B34B914937ABD806B0549894926495AEA2A167ABFBaF0BI" TargetMode="External"/><Relationship Id="rId10" Type="http://schemas.openxmlformats.org/officeDocument/2006/relationships/hyperlink" Target="https://ru.wikipedia.org/wiki/26_%D0%B0%D0%BF%D1%80%D0%B5%D0%BB%D1%8F" TargetMode="External"/><Relationship Id="rId19" Type="http://schemas.openxmlformats.org/officeDocument/2006/relationships/hyperlink" Target="https://napriem.info/"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ru.wikipedia.org/wiki/%D0%A7%D0%B5%D1%80%D0%BD%D0%BE%D0%B1%D1%8B%D0%BB%D1%8C%D1%81%D0%BA%D0%B0%D1%8F_%D0%B0%D0%B2%D0%B0%D1%80%D0%B8%D1%8F" TargetMode="External"/><Relationship Id="rId14" Type="http://schemas.openxmlformats.org/officeDocument/2006/relationships/hyperlink" Target="consultantplus://offline/ref=7DCB31C4ED72FBD25AAD930906C5A9E037A06A34AB0A7A37A5A567B34B914937ABD806B0549894926495AEA2A167ABFBaF0BI" TargetMode="External"/><Relationship Id="rId22" Type="http://schemas.openxmlformats.org/officeDocument/2006/relationships/hyperlink" Target="https://login.consultant.ru/link/?req=doc&amp;base=LAW&amp;n=475114&amp;dst=100752&amp;field=134&amp;date=24.10.2024" TargetMode="External"/><Relationship Id="rId27" Type="http://schemas.openxmlformats.org/officeDocument/2006/relationships/hyperlink" Target="consultantplus://offline/ref=7DCB31C4ED72FBD25AAD930906C5A9E037A06A34AA047734AAA567B34B914937ABD806B0549894926495AEA2A167ABFBaF0B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1BA58-A784-4714-A75E-CA0ABA18B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4626</TotalTime>
  <Pages>190</Pages>
  <Words>43488</Words>
  <Characters>247884</Characters>
  <Application>Microsoft Office Word</Application>
  <DocSecurity>0</DocSecurity>
  <Lines>2065</Lines>
  <Paragraphs>581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user60</dc:creator>
  <cp:lastModifiedBy>Храмкова Екатерина Вячеславовна</cp:lastModifiedBy>
  <cp:revision>163</cp:revision>
  <cp:lastPrinted>2026-06-04T07:03:00Z</cp:lastPrinted>
  <dcterms:created xsi:type="dcterms:W3CDTF">2026-04-28T09:55:00Z</dcterms:created>
  <dcterms:modified xsi:type="dcterms:W3CDTF">2026-06-09T06:51:00Z</dcterms:modified>
</cp:coreProperties>
</file>