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626B" w:rsidRDefault="001D1795" w:rsidP="001D1795">
      <w:pPr>
        <w:spacing w:after="0" w:line="240" w:lineRule="auto"/>
        <w:ind w:left="552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246B92">
        <w:rPr>
          <w:rFonts w:ascii="Times New Roman" w:eastAsia="Times New Roman" w:hAnsi="Times New Roman" w:cs="Times New Roman"/>
          <w:sz w:val="28"/>
          <w:szCs w:val="28"/>
        </w:rPr>
        <w:t xml:space="preserve"> </w:t>
      </w:r>
      <w:r w:rsidR="005D56D7">
        <w:rPr>
          <w:rFonts w:ascii="Times New Roman" w:eastAsia="Times New Roman" w:hAnsi="Times New Roman" w:cs="Times New Roman"/>
          <w:sz w:val="28"/>
          <w:szCs w:val="28"/>
        </w:rPr>
        <w:t>Утверждена</w:t>
      </w:r>
    </w:p>
    <w:p w:rsidR="005C626B" w:rsidRDefault="005D56D7" w:rsidP="001D1795">
      <w:pPr>
        <w:spacing w:after="0" w:line="240" w:lineRule="auto"/>
        <w:ind w:left="5529"/>
        <w:rPr>
          <w:rFonts w:ascii="Times New Roman" w:eastAsia="Times New Roman" w:hAnsi="Times New Roman" w:cs="Times New Roman"/>
          <w:sz w:val="28"/>
          <w:szCs w:val="28"/>
        </w:rPr>
      </w:pPr>
      <w:r>
        <w:rPr>
          <w:rFonts w:ascii="Times New Roman" w:eastAsia="Times New Roman" w:hAnsi="Times New Roman" w:cs="Times New Roman"/>
          <w:sz w:val="28"/>
          <w:szCs w:val="28"/>
        </w:rPr>
        <w:t>распоряжением Правительства</w:t>
      </w:r>
    </w:p>
    <w:p w:rsidR="005C626B" w:rsidRDefault="005D56D7" w:rsidP="001D1795">
      <w:pPr>
        <w:spacing w:after="0" w:line="240" w:lineRule="auto"/>
        <w:ind w:left="5529"/>
        <w:rPr>
          <w:rFonts w:ascii="Times New Roman" w:eastAsia="Times New Roman" w:hAnsi="Times New Roman" w:cs="Times New Roman"/>
          <w:sz w:val="28"/>
          <w:szCs w:val="28"/>
        </w:rPr>
      </w:pPr>
      <w:r>
        <w:rPr>
          <w:rFonts w:ascii="Times New Roman" w:eastAsia="Times New Roman" w:hAnsi="Times New Roman" w:cs="Times New Roman"/>
          <w:sz w:val="28"/>
          <w:szCs w:val="28"/>
        </w:rPr>
        <w:t>Брянской области</w:t>
      </w:r>
    </w:p>
    <w:p w:rsidR="00B357FF" w:rsidRPr="004370B2" w:rsidRDefault="00B357FF" w:rsidP="00B357FF">
      <w:pPr>
        <w:spacing w:after="0" w:line="240" w:lineRule="auto"/>
        <w:ind w:left="5529"/>
        <w:rPr>
          <w:rFonts w:ascii="Times New Roman" w:eastAsia="Times New Roman" w:hAnsi="Times New Roman" w:cs="Times New Roman"/>
          <w:sz w:val="28"/>
          <w:szCs w:val="28"/>
        </w:rPr>
      </w:pPr>
      <w:r w:rsidRPr="004370B2">
        <w:rPr>
          <w:rFonts w:ascii="Times New Roman" w:eastAsia="Times New Roman" w:hAnsi="Times New Roman" w:cs="Times New Roman"/>
          <w:sz w:val="28"/>
          <w:szCs w:val="28"/>
        </w:rPr>
        <w:t>от  31 августа 2026 г. №  305-рп</w:t>
      </w:r>
    </w:p>
    <w:p w:rsidR="001D1795" w:rsidRPr="001D1795" w:rsidRDefault="001D1795" w:rsidP="001D1795">
      <w:pPr>
        <w:spacing w:after="0" w:line="240" w:lineRule="auto"/>
        <w:jc w:val="center"/>
        <w:rPr>
          <w:rFonts w:ascii="Times New Roman" w:eastAsia="Times New Roman" w:hAnsi="Times New Roman" w:cs="Times New Roman"/>
          <w:bCs/>
          <w:sz w:val="28"/>
          <w:szCs w:val="28"/>
        </w:rPr>
      </w:pPr>
      <w:bookmarkStart w:id="0" w:name="_GoBack"/>
      <w:bookmarkEnd w:id="0"/>
    </w:p>
    <w:p w:rsidR="005C626B" w:rsidRPr="001D1795" w:rsidRDefault="001D1795" w:rsidP="001D1795">
      <w:pPr>
        <w:spacing w:after="0" w:line="240" w:lineRule="auto"/>
        <w:jc w:val="center"/>
        <w:rPr>
          <w:rFonts w:ascii="Times New Roman" w:hAnsi="Times New Roman" w:cs="Times New Roman"/>
          <w:bCs/>
          <w:sz w:val="28"/>
          <w:szCs w:val="28"/>
        </w:rPr>
      </w:pPr>
      <w:r w:rsidRPr="001D1795">
        <w:rPr>
          <w:rFonts w:ascii="Times New Roman" w:eastAsia="Times New Roman" w:hAnsi="Times New Roman" w:cs="Times New Roman"/>
          <w:bCs/>
          <w:sz w:val="28"/>
          <w:szCs w:val="28"/>
        </w:rPr>
        <w:t>«ДОРОЖНАЯ КАРТА»</w:t>
      </w:r>
    </w:p>
    <w:p w:rsidR="005C626B" w:rsidRPr="001D1795" w:rsidRDefault="005D56D7" w:rsidP="001D1795">
      <w:pPr>
        <w:spacing w:after="0" w:line="240" w:lineRule="auto"/>
        <w:jc w:val="center"/>
        <w:rPr>
          <w:rFonts w:ascii="Times New Roman" w:eastAsia="Times New Roman" w:hAnsi="Times New Roman" w:cs="Times New Roman"/>
          <w:bCs/>
          <w:sz w:val="28"/>
          <w:szCs w:val="28"/>
        </w:rPr>
      </w:pPr>
      <w:r w:rsidRPr="001D1795">
        <w:rPr>
          <w:rFonts w:ascii="Times New Roman" w:eastAsia="Times New Roman" w:hAnsi="Times New Roman" w:cs="Times New Roman"/>
          <w:bCs/>
          <w:sz w:val="28"/>
          <w:szCs w:val="28"/>
        </w:rPr>
        <w:t>по повышению производительности труда в сфере социального обслуживания (социальной защиты) Брянской области</w:t>
      </w:r>
    </w:p>
    <w:p w:rsidR="001D1795" w:rsidRPr="001D1795" w:rsidRDefault="001D1795" w:rsidP="001D1795">
      <w:pPr>
        <w:spacing w:after="0" w:line="240" w:lineRule="auto"/>
        <w:jc w:val="center"/>
        <w:rPr>
          <w:rFonts w:ascii="Times New Roman" w:eastAsia="Times New Roman" w:hAnsi="Times New Roman" w:cs="Times New Roman"/>
          <w:bCs/>
          <w:sz w:val="16"/>
          <w:szCs w:val="28"/>
        </w:rPr>
      </w:pPr>
    </w:p>
    <w:p w:rsidR="001D1795" w:rsidRDefault="005D56D7" w:rsidP="001D1795">
      <w:pPr>
        <w:pStyle w:val="aff0"/>
        <w:numPr>
          <w:ilvl w:val="0"/>
          <w:numId w:val="1"/>
        </w:numPr>
        <w:tabs>
          <w:tab w:val="left" w:pos="426"/>
        </w:tabs>
        <w:spacing w:after="0" w:line="240" w:lineRule="auto"/>
        <w:ind w:left="0" w:firstLine="0"/>
        <w:jc w:val="center"/>
        <w:rPr>
          <w:rFonts w:ascii="Times New Roman" w:hAnsi="Times New Roman" w:cs="Times New Roman"/>
          <w:bCs/>
          <w:sz w:val="28"/>
          <w:szCs w:val="28"/>
        </w:rPr>
      </w:pPr>
      <w:r w:rsidRPr="001D1795">
        <w:rPr>
          <w:rFonts w:ascii="Times New Roman" w:eastAsia="Times New Roman" w:hAnsi="Times New Roman" w:cs="Times New Roman"/>
          <w:bCs/>
          <w:sz w:val="28"/>
          <w:szCs w:val="28"/>
        </w:rPr>
        <w:t>Общие положения</w:t>
      </w:r>
    </w:p>
    <w:p w:rsidR="001D1795" w:rsidRPr="001D1795" w:rsidRDefault="001D1795" w:rsidP="001D1795">
      <w:pPr>
        <w:pStyle w:val="aff0"/>
        <w:tabs>
          <w:tab w:val="left" w:pos="426"/>
        </w:tabs>
        <w:spacing w:after="0" w:line="240" w:lineRule="auto"/>
        <w:ind w:left="0"/>
        <w:rPr>
          <w:rFonts w:ascii="Times New Roman" w:hAnsi="Times New Roman" w:cs="Times New Roman"/>
          <w:bCs/>
          <w:sz w:val="8"/>
          <w:szCs w:val="28"/>
        </w:rPr>
      </w:pPr>
    </w:p>
    <w:p w:rsidR="005C626B" w:rsidRDefault="005D56D7" w:rsidP="0016507D">
      <w:pPr>
        <w:spacing w:after="0" w:line="240" w:lineRule="auto"/>
        <w:ind w:firstLine="709"/>
        <w:contextualSpacing/>
        <w:jc w:val="both"/>
        <w:rPr>
          <w:rFonts w:ascii="Times New Roman" w:hAnsi="Times New Roman" w:cs="Times New Roman"/>
          <w:color w:val="000000"/>
          <w:sz w:val="28"/>
          <w:szCs w:val="28"/>
        </w:rPr>
      </w:pPr>
      <w:proofErr w:type="gramStart"/>
      <w:r>
        <w:rPr>
          <w:rFonts w:ascii="Times New Roman" w:eastAsia="Times New Roman" w:hAnsi="Times New Roman" w:cs="Times New Roman"/>
          <w:color w:val="000000" w:themeColor="text1"/>
          <w:sz w:val="28"/>
          <w:szCs w:val="28"/>
        </w:rPr>
        <w:t xml:space="preserve">Целью </w:t>
      </w:r>
      <w:r w:rsidR="00A64608">
        <w:rPr>
          <w:rFonts w:ascii="Times New Roman" w:eastAsia="Times New Roman" w:hAnsi="Times New Roman" w:cs="Times New Roman"/>
          <w:color w:val="000000" w:themeColor="text1"/>
          <w:sz w:val="28"/>
          <w:szCs w:val="28"/>
        </w:rPr>
        <w:t>«</w:t>
      </w:r>
      <w:r>
        <w:rPr>
          <w:rFonts w:ascii="Times New Roman" w:eastAsia="Times New Roman" w:hAnsi="Times New Roman" w:cs="Times New Roman"/>
          <w:color w:val="000000" w:themeColor="text1"/>
          <w:sz w:val="28"/>
          <w:szCs w:val="28"/>
        </w:rPr>
        <w:t>дорожной карты</w:t>
      </w:r>
      <w:r w:rsidR="00A64608">
        <w:rPr>
          <w:rFonts w:ascii="Times New Roman" w:eastAsia="Times New Roman" w:hAnsi="Times New Roman" w:cs="Times New Roman"/>
          <w:color w:val="000000" w:themeColor="text1"/>
          <w:sz w:val="28"/>
          <w:szCs w:val="28"/>
        </w:rPr>
        <w:t>»</w:t>
      </w:r>
      <w:r>
        <w:rPr>
          <w:rFonts w:ascii="Times New Roman" w:eastAsia="Times New Roman" w:hAnsi="Times New Roman" w:cs="Times New Roman"/>
          <w:color w:val="000000" w:themeColor="text1"/>
          <w:sz w:val="28"/>
          <w:szCs w:val="28"/>
        </w:rPr>
        <w:t xml:space="preserve"> </w:t>
      </w:r>
      <w:r>
        <w:rPr>
          <w:rFonts w:ascii="Times New Roman" w:eastAsia="Times New Roman" w:hAnsi="Times New Roman" w:cs="Times New Roman"/>
          <w:color w:val="000000" w:themeColor="text1"/>
          <w:sz w:val="28"/>
          <w:szCs w:val="28"/>
          <w:lang w:eastAsia="ru-RU"/>
        </w:rPr>
        <w:t>является определение и реализация комплекса мероприятий, направленных на повышение производительности труда в сфере социального обслуживания (социальной защиты) Брянской области (далее</w:t>
      </w:r>
      <w:r w:rsidR="00A64608">
        <w:rPr>
          <w:rFonts w:ascii="Times New Roman" w:eastAsia="Times New Roman" w:hAnsi="Times New Roman" w:cs="Times New Roman"/>
          <w:color w:val="000000" w:themeColor="text1"/>
          <w:sz w:val="28"/>
          <w:szCs w:val="28"/>
          <w:lang w:eastAsia="ru-RU"/>
        </w:rPr>
        <w:t xml:space="preserve"> –</w:t>
      </w:r>
      <w:r>
        <w:rPr>
          <w:rFonts w:ascii="Times New Roman" w:eastAsia="Times New Roman" w:hAnsi="Times New Roman" w:cs="Times New Roman"/>
          <w:color w:val="000000" w:themeColor="text1"/>
          <w:sz w:val="28"/>
          <w:szCs w:val="28"/>
          <w:lang w:eastAsia="ru-RU"/>
        </w:rPr>
        <w:t xml:space="preserve"> </w:t>
      </w:r>
      <w:r w:rsidR="00A64608">
        <w:rPr>
          <w:rFonts w:ascii="Times New Roman" w:eastAsia="Times New Roman" w:hAnsi="Times New Roman" w:cs="Times New Roman"/>
          <w:color w:val="000000" w:themeColor="text1"/>
          <w:sz w:val="28"/>
          <w:szCs w:val="28"/>
          <w:lang w:eastAsia="ru-RU"/>
        </w:rPr>
        <w:t>«</w:t>
      </w:r>
      <w:r>
        <w:rPr>
          <w:rFonts w:ascii="Times New Roman" w:eastAsia="Times New Roman" w:hAnsi="Times New Roman" w:cs="Times New Roman"/>
          <w:color w:val="000000" w:themeColor="text1"/>
          <w:sz w:val="28"/>
          <w:szCs w:val="28"/>
          <w:lang w:eastAsia="ru-RU"/>
        </w:rPr>
        <w:t>дорожная карта</w:t>
      </w:r>
      <w:r w:rsidR="00A64608">
        <w:rPr>
          <w:rFonts w:ascii="Times New Roman" w:eastAsia="Times New Roman" w:hAnsi="Times New Roman" w:cs="Times New Roman"/>
          <w:color w:val="000000" w:themeColor="text1"/>
          <w:sz w:val="28"/>
          <w:szCs w:val="28"/>
          <w:lang w:eastAsia="ru-RU"/>
        </w:rPr>
        <w:t>»</w:t>
      </w:r>
      <w:r>
        <w:rPr>
          <w:rFonts w:ascii="Times New Roman" w:eastAsia="Times New Roman" w:hAnsi="Times New Roman" w:cs="Times New Roman"/>
          <w:color w:val="000000" w:themeColor="text1"/>
          <w:sz w:val="28"/>
          <w:szCs w:val="28"/>
          <w:lang w:eastAsia="ru-RU"/>
        </w:rPr>
        <w:t xml:space="preserve">), а также достижение к 2030 году целевых значений основных и дополнительных показателей </w:t>
      </w:r>
      <w:r w:rsidR="00A64608">
        <w:rPr>
          <w:rFonts w:ascii="Times New Roman" w:eastAsia="Times New Roman" w:hAnsi="Times New Roman" w:cs="Times New Roman"/>
          <w:color w:val="000000" w:themeColor="text1"/>
          <w:sz w:val="28"/>
          <w:szCs w:val="28"/>
          <w:lang w:eastAsia="ru-RU"/>
        </w:rPr>
        <w:t>«</w:t>
      </w:r>
      <w:r>
        <w:rPr>
          <w:rFonts w:ascii="Times New Roman" w:eastAsia="Times New Roman" w:hAnsi="Times New Roman" w:cs="Times New Roman"/>
          <w:color w:val="000000" w:themeColor="text1"/>
          <w:sz w:val="28"/>
          <w:szCs w:val="28"/>
          <w:lang w:eastAsia="ru-RU"/>
        </w:rPr>
        <w:t>дорожной карты</w:t>
      </w:r>
      <w:r w:rsidR="00A64608">
        <w:rPr>
          <w:rFonts w:ascii="Times New Roman" w:eastAsia="Times New Roman" w:hAnsi="Times New Roman" w:cs="Times New Roman"/>
          <w:color w:val="000000" w:themeColor="text1"/>
          <w:sz w:val="28"/>
          <w:szCs w:val="28"/>
          <w:lang w:eastAsia="ru-RU"/>
        </w:rPr>
        <w:t>»</w:t>
      </w:r>
      <w:r>
        <w:rPr>
          <w:rFonts w:ascii="Times New Roman" w:eastAsia="Times New Roman" w:hAnsi="Times New Roman" w:cs="Times New Roman"/>
          <w:color w:val="000000" w:themeColor="text1"/>
          <w:sz w:val="28"/>
          <w:szCs w:val="28"/>
        </w:rPr>
        <w:t xml:space="preserve"> регионального проекта «Производительность труда», входящего </w:t>
      </w:r>
      <w:r w:rsidR="00A64608">
        <w:rPr>
          <w:rFonts w:ascii="Times New Roman" w:eastAsia="Times New Roman" w:hAnsi="Times New Roman" w:cs="Times New Roman"/>
          <w:color w:val="000000" w:themeColor="text1"/>
          <w:sz w:val="28"/>
          <w:szCs w:val="28"/>
        </w:rPr>
        <w:t xml:space="preserve">                             </w:t>
      </w:r>
      <w:r>
        <w:rPr>
          <w:rFonts w:ascii="Times New Roman" w:eastAsia="Times New Roman" w:hAnsi="Times New Roman" w:cs="Times New Roman"/>
          <w:color w:val="000000" w:themeColor="text1"/>
          <w:sz w:val="28"/>
          <w:szCs w:val="28"/>
        </w:rPr>
        <w:t>в национальный проект «Эффективная и конкурентная экономика».</w:t>
      </w:r>
      <w:proofErr w:type="gramEnd"/>
    </w:p>
    <w:p w:rsidR="005C626B" w:rsidRDefault="005D56D7" w:rsidP="0016507D">
      <w:pPr>
        <w:spacing w:after="0" w:line="240" w:lineRule="auto"/>
        <w:ind w:firstLine="708"/>
        <w:contextualSpacing/>
        <w:jc w:val="both"/>
        <w:rPr>
          <w:rFonts w:ascii="Times New Roman" w:hAnsi="Times New Roman" w:cs="Times New Roman"/>
          <w:sz w:val="28"/>
          <w:szCs w:val="28"/>
        </w:rPr>
      </w:pPr>
      <w:r>
        <w:rPr>
          <w:rFonts w:ascii="Times New Roman" w:eastAsia="Times New Roman" w:hAnsi="Times New Roman" w:cs="Times New Roman"/>
          <w:sz w:val="28"/>
          <w:szCs w:val="28"/>
          <w:lang w:eastAsia="ru-RU"/>
        </w:rPr>
        <w:t xml:space="preserve">К основным целевым показателям </w:t>
      </w:r>
      <w:r w:rsidR="00A64608">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дорожной карты</w:t>
      </w:r>
      <w:r w:rsidR="00A64608">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относятся:</w:t>
      </w:r>
    </w:p>
    <w:p w:rsidR="005C626B" w:rsidRDefault="005D56D7" w:rsidP="0016507D">
      <w:pPr>
        <w:spacing w:after="0" w:line="240" w:lineRule="auto"/>
        <w:ind w:firstLine="708"/>
        <w:contextualSpacing/>
        <w:jc w:val="both"/>
        <w:rPr>
          <w:rFonts w:ascii="Times New Roman" w:hAnsi="Times New Roman" w:cs="Times New Roman"/>
          <w:sz w:val="28"/>
          <w:szCs w:val="28"/>
        </w:rPr>
      </w:pPr>
      <w:r>
        <w:rPr>
          <w:rFonts w:ascii="Times New Roman" w:eastAsia="Times New Roman" w:hAnsi="Times New Roman" w:cs="Times New Roman"/>
          <w:sz w:val="28"/>
          <w:szCs w:val="28"/>
          <w:lang w:eastAsia="ru-RU"/>
        </w:rPr>
        <w:t xml:space="preserve">увеличение до 1274 единиц к 2030 году количества социальных услуг, предоставленных организацией социального обслуживания, в расчете </w:t>
      </w:r>
      <w:r w:rsidR="0016507D">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на одного работника организации социального обслуживания </w:t>
      </w:r>
      <w:r w:rsidR="0016507D">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(за исключением услуг, предоставленных в стационарной форме социального обслуживания);</w:t>
      </w:r>
    </w:p>
    <w:p w:rsidR="005C626B" w:rsidRDefault="005D56D7" w:rsidP="0016507D">
      <w:pPr>
        <w:spacing w:after="0" w:line="240" w:lineRule="auto"/>
        <w:ind w:firstLine="708"/>
        <w:contextualSpacing/>
        <w:jc w:val="both"/>
        <w:rPr>
          <w:rFonts w:ascii="Times New Roman" w:hAnsi="Times New Roman" w:cs="Times New Roman"/>
          <w:sz w:val="28"/>
          <w:szCs w:val="28"/>
        </w:rPr>
      </w:pPr>
      <w:r>
        <w:rPr>
          <w:rFonts w:ascii="Times New Roman" w:eastAsia="Times New Roman" w:hAnsi="Times New Roman" w:cs="Times New Roman"/>
          <w:sz w:val="28"/>
          <w:szCs w:val="28"/>
          <w:lang w:eastAsia="ru-RU"/>
        </w:rPr>
        <w:t>вовлечение 24</w:t>
      </w:r>
      <w:r w:rsidR="0016507D">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организаций социального обслуживания в реализацию проектов, направленных на повышение производительности труда </w:t>
      </w:r>
      <w:r w:rsidR="0016507D">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к 2030 году;</w:t>
      </w:r>
    </w:p>
    <w:p w:rsidR="005C626B" w:rsidRDefault="005D56D7" w:rsidP="0016507D">
      <w:pPr>
        <w:spacing w:after="0" w:line="240" w:lineRule="auto"/>
        <w:ind w:firstLine="708"/>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достижение целевых значений доли административно-управленческого до 10% и доли вспомогательного персонала до 23,6</w:t>
      </w:r>
      <w:r w:rsidR="0016507D">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в общей численности персонала организаций социального обслуживания (социальной защиты)</w:t>
      </w:r>
      <w:r w:rsidR="0016507D">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к 2030 году и перенаправле</w:t>
      </w:r>
      <w:r w:rsidR="0016507D">
        <w:rPr>
          <w:rFonts w:ascii="Times New Roman" w:eastAsia="Times New Roman" w:hAnsi="Times New Roman" w:cs="Times New Roman"/>
          <w:sz w:val="28"/>
          <w:szCs w:val="28"/>
          <w:lang w:eastAsia="ru-RU"/>
        </w:rPr>
        <w:t xml:space="preserve">ние высвобождающихся ресурсов в </w:t>
      </w:r>
      <w:r>
        <w:rPr>
          <w:rFonts w:ascii="Times New Roman" w:eastAsia="Times New Roman" w:hAnsi="Times New Roman" w:cs="Times New Roman"/>
          <w:sz w:val="28"/>
          <w:szCs w:val="28"/>
          <w:lang w:eastAsia="ru-RU"/>
        </w:rPr>
        <w:t>пользу основного персонала к 2030 году.</w:t>
      </w:r>
    </w:p>
    <w:p w:rsidR="005C626B" w:rsidRDefault="005D56D7" w:rsidP="0016507D">
      <w:pPr>
        <w:spacing w:after="0" w:line="240" w:lineRule="auto"/>
        <w:ind w:firstLine="708"/>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themeColor="text1"/>
          <w:sz w:val="28"/>
          <w:szCs w:val="28"/>
        </w:rPr>
        <w:t xml:space="preserve">К дополнительным показателям </w:t>
      </w:r>
      <w:r w:rsidR="00A64608">
        <w:rPr>
          <w:rFonts w:ascii="Times New Roman" w:eastAsia="Times New Roman" w:hAnsi="Times New Roman" w:cs="Times New Roman"/>
          <w:color w:val="000000" w:themeColor="text1"/>
          <w:sz w:val="28"/>
          <w:szCs w:val="28"/>
        </w:rPr>
        <w:t>«</w:t>
      </w:r>
      <w:r>
        <w:rPr>
          <w:rFonts w:ascii="Times New Roman" w:eastAsia="Times New Roman" w:hAnsi="Times New Roman" w:cs="Times New Roman"/>
          <w:color w:val="000000" w:themeColor="text1"/>
          <w:sz w:val="28"/>
          <w:szCs w:val="28"/>
        </w:rPr>
        <w:t>дорожной карты</w:t>
      </w:r>
      <w:r w:rsidR="00A64608">
        <w:rPr>
          <w:rFonts w:ascii="Times New Roman" w:eastAsia="Times New Roman" w:hAnsi="Times New Roman" w:cs="Times New Roman"/>
          <w:color w:val="000000" w:themeColor="text1"/>
          <w:sz w:val="28"/>
          <w:szCs w:val="28"/>
        </w:rPr>
        <w:t>»</w:t>
      </w:r>
      <w:r>
        <w:rPr>
          <w:rFonts w:ascii="Times New Roman" w:eastAsia="Times New Roman" w:hAnsi="Times New Roman" w:cs="Times New Roman"/>
          <w:sz w:val="28"/>
          <w:szCs w:val="28"/>
          <w:lang w:eastAsia="ru-RU"/>
        </w:rPr>
        <w:t xml:space="preserve"> относятся:</w:t>
      </w:r>
    </w:p>
    <w:p w:rsidR="005C626B" w:rsidRDefault="005D56D7" w:rsidP="0016507D">
      <w:pPr>
        <w:spacing w:after="0" w:line="240" w:lineRule="auto"/>
        <w:ind w:firstLine="708"/>
        <w:contextualSpacing/>
        <w:jc w:val="both"/>
        <w:rPr>
          <w:rFonts w:ascii="Times New Roman" w:hAnsi="Times New Roman" w:cs="Times New Roman"/>
          <w:sz w:val="28"/>
          <w:szCs w:val="28"/>
        </w:rPr>
      </w:pPr>
      <w:r>
        <w:rPr>
          <w:rFonts w:ascii="Times New Roman" w:eastAsia="Times New Roman" w:hAnsi="Times New Roman" w:cs="Times New Roman"/>
          <w:sz w:val="28"/>
          <w:szCs w:val="28"/>
          <w:lang w:eastAsia="ru-RU"/>
        </w:rPr>
        <w:t xml:space="preserve">увеличение доли государственных организаций социального </w:t>
      </w:r>
      <w:proofErr w:type="gramStart"/>
      <w:r>
        <w:rPr>
          <w:rFonts w:ascii="Times New Roman" w:eastAsia="Times New Roman" w:hAnsi="Times New Roman" w:cs="Times New Roman"/>
          <w:sz w:val="28"/>
          <w:szCs w:val="28"/>
          <w:lang w:eastAsia="ru-RU"/>
        </w:rPr>
        <w:t>обслужи</w:t>
      </w:r>
      <w:r w:rsidR="0016507D">
        <w:rPr>
          <w:rFonts w:ascii="Times New Roman" w:eastAsia="Times New Roman" w:hAnsi="Times New Roman" w:cs="Times New Roman"/>
          <w:sz w:val="28"/>
          <w:szCs w:val="28"/>
          <w:lang w:eastAsia="ru-RU"/>
        </w:rPr>
        <w:t>-</w:t>
      </w:r>
      <w:proofErr w:type="spellStart"/>
      <w:r>
        <w:rPr>
          <w:rFonts w:ascii="Times New Roman" w:eastAsia="Times New Roman" w:hAnsi="Times New Roman" w:cs="Times New Roman"/>
          <w:sz w:val="28"/>
          <w:szCs w:val="28"/>
          <w:lang w:eastAsia="ru-RU"/>
        </w:rPr>
        <w:t>вания</w:t>
      </w:r>
      <w:proofErr w:type="spellEnd"/>
      <w:proofErr w:type="gramEnd"/>
      <w:r>
        <w:rPr>
          <w:rFonts w:ascii="Times New Roman" w:eastAsia="Times New Roman" w:hAnsi="Times New Roman" w:cs="Times New Roman"/>
          <w:sz w:val="28"/>
          <w:szCs w:val="28"/>
          <w:lang w:eastAsia="ru-RU"/>
        </w:rPr>
        <w:t xml:space="preserve"> (социальной защиты), в которых централизованы бухгалтерские функции до 17,7</w:t>
      </w:r>
      <w:r w:rsidR="0016507D">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к 2030 году;</w:t>
      </w:r>
    </w:p>
    <w:p w:rsidR="005C626B" w:rsidRDefault="005D56D7" w:rsidP="0016507D">
      <w:pPr>
        <w:spacing w:after="0" w:line="240" w:lineRule="auto"/>
        <w:ind w:firstLine="708"/>
        <w:contextualSpacing/>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увеличение доли организаций социального обслуживания, в которых внедрены цифровые решения для автоматизации вспомогательных процессов</w:t>
      </w:r>
      <w:r>
        <w:rPr>
          <w:rFonts w:ascii="Times New Roman" w:eastAsia="Times New Roman" w:hAnsi="Times New Roman" w:cs="Times New Roman"/>
          <w:sz w:val="28"/>
          <w:szCs w:val="28"/>
          <w:lang w:eastAsia="ru-RU"/>
        </w:rPr>
        <w:t xml:space="preserve"> до 46% к 2030 году;</w:t>
      </w:r>
    </w:p>
    <w:p w:rsidR="005C626B" w:rsidRDefault="005D56D7" w:rsidP="0016507D">
      <w:pPr>
        <w:spacing w:after="0" w:line="240" w:lineRule="auto"/>
        <w:ind w:firstLine="708"/>
        <w:contextualSpacing/>
        <w:jc w:val="both"/>
        <w:rPr>
          <w:rFonts w:ascii="Times New Roman" w:hAnsi="Times New Roman" w:cs="Times New Roman"/>
          <w:sz w:val="28"/>
          <w:szCs w:val="28"/>
        </w:rPr>
      </w:pPr>
      <w:r>
        <w:rPr>
          <w:rFonts w:ascii="Times New Roman" w:eastAsia="Calibri" w:hAnsi="Times New Roman" w:cs="Times New Roman"/>
          <w:sz w:val="28"/>
          <w:szCs w:val="28"/>
          <w:lang w:eastAsia="ru-RU"/>
        </w:rPr>
        <w:t xml:space="preserve">увеличение доли организаций, использующих функционал </w:t>
      </w:r>
      <w:proofErr w:type="spellStart"/>
      <w:proofErr w:type="gramStart"/>
      <w:r>
        <w:rPr>
          <w:rFonts w:ascii="Times New Roman" w:eastAsia="Calibri" w:hAnsi="Times New Roman" w:cs="Times New Roman"/>
          <w:sz w:val="28"/>
          <w:szCs w:val="28"/>
          <w:lang w:eastAsia="ru-RU"/>
        </w:rPr>
        <w:t>государ</w:t>
      </w:r>
      <w:r w:rsidR="0016507D">
        <w:rPr>
          <w:rFonts w:ascii="Times New Roman" w:eastAsia="Calibri" w:hAnsi="Times New Roman" w:cs="Times New Roman"/>
          <w:sz w:val="28"/>
          <w:szCs w:val="28"/>
          <w:lang w:eastAsia="ru-RU"/>
        </w:rPr>
        <w:t>-</w:t>
      </w:r>
      <w:r>
        <w:rPr>
          <w:rFonts w:ascii="Times New Roman" w:eastAsia="Calibri" w:hAnsi="Times New Roman" w:cs="Times New Roman"/>
          <w:sz w:val="28"/>
          <w:szCs w:val="28"/>
          <w:lang w:eastAsia="ru-RU"/>
        </w:rPr>
        <w:t>ственной</w:t>
      </w:r>
      <w:proofErr w:type="spellEnd"/>
      <w:proofErr w:type="gramEnd"/>
      <w:r>
        <w:rPr>
          <w:rFonts w:ascii="Times New Roman" w:eastAsia="Calibri" w:hAnsi="Times New Roman" w:cs="Times New Roman"/>
          <w:sz w:val="28"/>
          <w:szCs w:val="28"/>
          <w:lang w:eastAsia="ru-RU"/>
        </w:rPr>
        <w:t xml:space="preserve"> информационной системы «Единая централизованная цифровая платформа в социальной сфере» до 100</w:t>
      </w:r>
      <w:r w:rsidR="0016507D">
        <w:rPr>
          <w:rFonts w:ascii="Times New Roman" w:eastAsia="Calibri" w:hAnsi="Times New Roman" w:cs="Times New Roman"/>
          <w:sz w:val="28"/>
          <w:szCs w:val="28"/>
          <w:lang w:eastAsia="ru-RU"/>
        </w:rPr>
        <w:t xml:space="preserve"> </w:t>
      </w:r>
      <w:r>
        <w:rPr>
          <w:rFonts w:ascii="Times New Roman" w:eastAsia="Calibri" w:hAnsi="Times New Roman" w:cs="Times New Roman"/>
          <w:sz w:val="28"/>
          <w:szCs w:val="28"/>
          <w:lang w:eastAsia="ru-RU"/>
        </w:rPr>
        <w:t>% к 2030 году</w:t>
      </w:r>
      <w:r>
        <w:rPr>
          <w:rFonts w:ascii="Times New Roman" w:eastAsia="Times New Roman" w:hAnsi="Times New Roman" w:cs="Times New Roman"/>
          <w:sz w:val="28"/>
          <w:szCs w:val="28"/>
          <w:lang w:eastAsia="ru-RU"/>
        </w:rPr>
        <w:t>.</w:t>
      </w:r>
    </w:p>
    <w:p w:rsidR="005C626B" w:rsidRDefault="005D56D7" w:rsidP="0016507D">
      <w:pPr>
        <w:spacing w:after="0" w:line="240" w:lineRule="auto"/>
        <w:ind w:firstLine="708"/>
        <w:contextualSpacing/>
        <w:jc w:val="both"/>
        <w:rPr>
          <w:rFonts w:ascii="Times New Roman" w:hAnsi="Times New Roman" w:cs="Times New Roman"/>
          <w:sz w:val="28"/>
          <w:szCs w:val="28"/>
        </w:rPr>
      </w:pPr>
      <w:r>
        <w:rPr>
          <w:rFonts w:ascii="Times New Roman" w:eastAsia="Times New Roman" w:hAnsi="Times New Roman" w:cs="Times New Roman"/>
          <w:sz w:val="28"/>
          <w:szCs w:val="28"/>
          <w:lang w:eastAsia="ru-RU"/>
        </w:rPr>
        <w:t xml:space="preserve">Значение целевых показателей приведено в </w:t>
      </w:r>
      <w:r w:rsidR="0016507D">
        <w:rPr>
          <w:rFonts w:ascii="Times New Roman" w:eastAsia="Times New Roman" w:hAnsi="Times New Roman" w:cs="Times New Roman"/>
          <w:sz w:val="28"/>
          <w:szCs w:val="28"/>
          <w:lang w:eastAsia="ru-RU"/>
        </w:rPr>
        <w:t>п</w:t>
      </w:r>
      <w:r>
        <w:rPr>
          <w:rFonts w:ascii="Times New Roman" w:eastAsia="Times New Roman" w:hAnsi="Times New Roman" w:cs="Times New Roman"/>
          <w:sz w:val="28"/>
          <w:szCs w:val="28"/>
          <w:lang w:eastAsia="ru-RU"/>
        </w:rPr>
        <w:t xml:space="preserve">риложении 1 к </w:t>
      </w:r>
      <w:r w:rsidR="00A64608">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дорожной карте</w:t>
      </w:r>
      <w:r w:rsidR="00A64608">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w:t>
      </w:r>
    </w:p>
    <w:p w:rsidR="005C626B" w:rsidRDefault="005D56D7">
      <w:pPr>
        <w:spacing w:after="0" w:line="240" w:lineRule="auto"/>
        <w:ind w:firstLine="709"/>
        <w:contextualSpacing/>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themeColor="text1"/>
          <w:sz w:val="28"/>
          <w:szCs w:val="28"/>
        </w:rPr>
        <w:t xml:space="preserve">Реализация </w:t>
      </w:r>
      <w:r w:rsidR="00A64608">
        <w:rPr>
          <w:rFonts w:ascii="Times New Roman" w:eastAsia="Times New Roman" w:hAnsi="Times New Roman" w:cs="Times New Roman"/>
          <w:color w:val="000000" w:themeColor="text1"/>
          <w:sz w:val="28"/>
          <w:szCs w:val="28"/>
        </w:rPr>
        <w:t>«</w:t>
      </w:r>
      <w:r>
        <w:rPr>
          <w:rFonts w:ascii="Times New Roman" w:eastAsia="Times New Roman" w:hAnsi="Times New Roman" w:cs="Times New Roman"/>
          <w:color w:val="000000" w:themeColor="text1"/>
          <w:sz w:val="28"/>
          <w:szCs w:val="28"/>
        </w:rPr>
        <w:t>дорожной карты</w:t>
      </w:r>
      <w:r w:rsidR="00A64608">
        <w:rPr>
          <w:rFonts w:ascii="Times New Roman" w:eastAsia="Times New Roman" w:hAnsi="Times New Roman" w:cs="Times New Roman"/>
          <w:color w:val="000000" w:themeColor="text1"/>
          <w:sz w:val="28"/>
          <w:szCs w:val="28"/>
        </w:rPr>
        <w:t>»</w:t>
      </w:r>
      <w:r>
        <w:rPr>
          <w:rFonts w:ascii="Times New Roman" w:eastAsia="Times New Roman" w:hAnsi="Times New Roman" w:cs="Times New Roman"/>
          <w:color w:val="000000" w:themeColor="text1"/>
          <w:sz w:val="28"/>
          <w:szCs w:val="28"/>
        </w:rPr>
        <w:t xml:space="preserve"> направлена на выполнение следующих задач:</w:t>
      </w:r>
    </w:p>
    <w:p w:rsidR="005C626B" w:rsidRDefault="005D56D7">
      <w:pPr>
        <w:spacing w:after="0" w:line="240" w:lineRule="auto"/>
        <w:ind w:firstLine="709"/>
        <w:contextualSpacing/>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themeColor="text1"/>
          <w:sz w:val="28"/>
          <w:szCs w:val="28"/>
        </w:rPr>
        <w:lastRenderedPageBreak/>
        <w:t>- повышение доступности и качества социальных услуг для населения Брянской области за счёт роста производительности труда;</w:t>
      </w:r>
    </w:p>
    <w:p w:rsidR="005C626B" w:rsidRDefault="005D56D7">
      <w:pPr>
        <w:spacing w:after="0" w:line="240" w:lineRule="auto"/>
        <w:ind w:firstLine="709"/>
        <w:contextualSpacing/>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themeColor="text1"/>
          <w:sz w:val="28"/>
          <w:szCs w:val="28"/>
        </w:rPr>
        <w:t>- создание условий для более эффективного использования кадровых и финансовых ресурсов;</w:t>
      </w:r>
    </w:p>
    <w:p w:rsidR="005C626B" w:rsidRDefault="005D56D7">
      <w:pPr>
        <w:spacing w:after="0" w:line="240" w:lineRule="auto"/>
        <w:ind w:firstLine="709"/>
        <w:contextualSpacing/>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themeColor="text1"/>
          <w:sz w:val="28"/>
          <w:szCs w:val="28"/>
        </w:rPr>
        <w:t>- интегрирование лучших практик и «коробочных решений» во всех организациях социального обслуживания, предоставляющих социальные услуги на дому или в полустационарной форме.</w:t>
      </w:r>
    </w:p>
    <w:p w:rsidR="005C626B" w:rsidRDefault="005D56D7">
      <w:pPr>
        <w:spacing w:after="0" w:line="240" w:lineRule="auto"/>
        <w:ind w:firstLine="709"/>
        <w:contextualSpacing/>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themeColor="text1"/>
          <w:sz w:val="28"/>
          <w:szCs w:val="28"/>
        </w:rPr>
        <w:t xml:space="preserve">Достижение целевых показателей и выполнение задач к 2030 году будет способствовать формированию современной, эффективной и </w:t>
      </w:r>
      <w:proofErr w:type="spellStart"/>
      <w:r>
        <w:rPr>
          <w:rFonts w:ascii="Times New Roman" w:eastAsia="Times New Roman" w:hAnsi="Times New Roman" w:cs="Times New Roman"/>
          <w:color w:val="000000" w:themeColor="text1"/>
          <w:sz w:val="28"/>
          <w:szCs w:val="28"/>
        </w:rPr>
        <w:t>клиентоориентированной</w:t>
      </w:r>
      <w:proofErr w:type="spellEnd"/>
      <w:r>
        <w:rPr>
          <w:rFonts w:ascii="Times New Roman" w:eastAsia="Times New Roman" w:hAnsi="Times New Roman" w:cs="Times New Roman"/>
          <w:color w:val="000000" w:themeColor="text1"/>
          <w:sz w:val="28"/>
          <w:szCs w:val="28"/>
        </w:rPr>
        <w:t xml:space="preserve"> системы социального обслуживания (социальной защиты) на территории Брянской области.</w:t>
      </w:r>
    </w:p>
    <w:p w:rsidR="005C626B" w:rsidRDefault="00AB7DE0">
      <w:pPr>
        <w:spacing w:after="0" w:line="240" w:lineRule="auto"/>
        <w:ind w:firstLine="709"/>
        <w:contextualSpacing/>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themeColor="text1"/>
          <w:sz w:val="28"/>
          <w:szCs w:val="28"/>
        </w:rPr>
        <w:t>«</w:t>
      </w:r>
      <w:r w:rsidR="005D56D7">
        <w:rPr>
          <w:rFonts w:ascii="Times New Roman" w:eastAsia="Times New Roman" w:hAnsi="Times New Roman" w:cs="Times New Roman"/>
          <w:color w:val="000000" w:themeColor="text1"/>
          <w:sz w:val="28"/>
          <w:szCs w:val="28"/>
        </w:rPr>
        <w:t>Дорожная карта</w:t>
      </w:r>
      <w:r>
        <w:rPr>
          <w:rFonts w:ascii="Times New Roman" w:eastAsia="Times New Roman" w:hAnsi="Times New Roman" w:cs="Times New Roman"/>
          <w:color w:val="000000" w:themeColor="text1"/>
          <w:sz w:val="28"/>
          <w:szCs w:val="28"/>
        </w:rPr>
        <w:t>»</w:t>
      </w:r>
      <w:r w:rsidR="005D56D7">
        <w:rPr>
          <w:rFonts w:ascii="Times New Roman" w:eastAsia="Times New Roman" w:hAnsi="Times New Roman" w:cs="Times New Roman"/>
          <w:color w:val="000000" w:themeColor="text1"/>
          <w:sz w:val="28"/>
          <w:szCs w:val="28"/>
        </w:rPr>
        <w:t xml:space="preserve"> разработана на период до 2030 года.</w:t>
      </w:r>
    </w:p>
    <w:p w:rsidR="005C626B" w:rsidRDefault="005D56D7">
      <w:pPr>
        <w:spacing w:after="0" w:line="240" w:lineRule="auto"/>
        <w:ind w:firstLine="709"/>
        <w:contextualSpacing/>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themeColor="text1"/>
          <w:sz w:val="28"/>
          <w:szCs w:val="28"/>
        </w:rPr>
        <w:t xml:space="preserve">Мероприятия, реализуемые и планируемые к реализации на территории Брянской области, источники финансирования, планируемые результаты приведены в Приложении 2 к </w:t>
      </w:r>
      <w:r w:rsidR="00AB7DE0">
        <w:rPr>
          <w:rFonts w:ascii="Times New Roman" w:eastAsia="Times New Roman" w:hAnsi="Times New Roman" w:cs="Times New Roman"/>
          <w:color w:val="000000" w:themeColor="text1"/>
          <w:sz w:val="28"/>
          <w:szCs w:val="28"/>
        </w:rPr>
        <w:t>«</w:t>
      </w:r>
      <w:r>
        <w:rPr>
          <w:rFonts w:ascii="Times New Roman" w:eastAsia="Times New Roman" w:hAnsi="Times New Roman" w:cs="Times New Roman"/>
          <w:color w:val="000000" w:themeColor="text1"/>
          <w:sz w:val="28"/>
          <w:szCs w:val="28"/>
        </w:rPr>
        <w:t>дорожной карте</w:t>
      </w:r>
      <w:r w:rsidR="00AB7DE0">
        <w:rPr>
          <w:rFonts w:ascii="Times New Roman" w:eastAsia="Times New Roman" w:hAnsi="Times New Roman" w:cs="Times New Roman"/>
          <w:color w:val="000000" w:themeColor="text1"/>
          <w:sz w:val="28"/>
          <w:szCs w:val="28"/>
        </w:rPr>
        <w:t>»</w:t>
      </w:r>
      <w:r>
        <w:rPr>
          <w:rFonts w:ascii="Times New Roman" w:eastAsia="Times New Roman" w:hAnsi="Times New Roman" w:cs="Times New Roman"/>
          <w:color w:val="000000" w:themeColor="text1"/>
          <w:sz w:val="28"/>
          <w:szCs w:val="28"/>
        </w:rPr>
        <w:t>.</w:t>
      </w:r>
    </w:p>
    <w:p w:rsidR="005C626B" w:rsidRDefault="005D56D7">
      <w:pPr>
        <w:spacing w:after="0" w:line="240" w:lineRule="auto"/>
        <w:ind w:firstLine="709"/>
        <w:contextualSpacing/>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themeColor="text1"/>
          <w:sz w:val="28"/>
          <w:szCs w:val="28"/>
        </w:rPr>
        <w:t xml:space="preserve">Мониторинг реализации </w:t>
      </w:r>
      <w:r w:rsidR="00AB7DE0">
        <w:rPr>
          <w:rFonts w:ascii="Times New Roman" w:eastAsia="Times New Roman" w:hAnsi="Times New Roman" w:cs="Times New Roman"/>
          <w:color w:val="000000" w:themeColor="text1"/>
          <w:sz w:val="28"/>
          <w:szCs w:val="28"/>
        </w:rPr>
        <w:t>«</w:t>
      </w:r>
      <w:r>
        <w:rPr>
          <w:rFonts w:ascii="Times New Roman" w:eastAsia="Times New Roman" w:hAnsi="Times New Roman" w:cs="Times New Roman"/>
          <w:color w:val="000000" w:themeColor="text1"/>
          <w:sz w:val="28"/>
          <w:szCs w:val="28"/>
        </w:rPr>
        <w:t>дорожной карты</w:t>
      </w:r>
      <w:r w:rsidR="00AB7DE0">
        <w:rPr>
          <w:rFonts w:ascii="Times New Roman" w:eastAsia="Times New Roman" w:hAnsi="Times New Roman" w:cs="Times New Roman"/>
          <w:color w:val="000000" w:themeColor="text1"/>
          <w:sz w:val="28"/>
          <w:szCs w:val="28"/>
        </w:rPr>
        <w:t>»</w:t>
      </w:r>
      <w:r>
        <w:rPr>
          <w:rFonts w:ascii="Times New Roman" w:eastAsia="Times New Roman" w:hAnsi="Times New Roman" w:cs="Times New Roman"/>
          <w:color w:val="000000" w:themeColor="text1"/>
          <w:sz w:val="28"/>
          <w:szCs w:val="28"/>
        </w:rPr>
        <w:t xml:space="preserve"> осуществляется департаментом социальной политики и занятости населения Брянской области (далее – департамент).</w:t>
      </w:r>
    </w:p>
    <w:p w:rsidR="005C626B" w:rsidRDefault="005D56D7">
      <w:pPr>
        <w:spacing w:after="0" w:line="240" w:lineRule="auto"/>
        <w:ind w:firstLine="709"/>
        <w:contextualSpacing/>
        <w:jc w:val="both"/>
        <w:rPr>
          <w:rFonts w:ascii="Times New Roman" w:hAnsi="Times New Roman" w:cs="Times New Roman"/>
          <w:color w:val="000000"/>
          <w:sz w:val="28"/>
          <w:szCs w:val="28"/>
        </w:rPr>
      </w:pPr>
      <w:r>
        <w:rPr>
          <w:rFonts w:ascii="Times New Roman" w:hAnsi="Times New Roman" w:cs="Times New Roman"/>
          <w:color w:val="000000" w:themeColor="text1"/>
          <w:sz w:val="28"/>
          <w:szCs w:val="28"/>
        </w:rPr>
        <w:t xml:space="preserve">Ежемесячно систематизируются отчетные данные в соответствии с формой мониторинга 1- Производительность труда. </w:t>
      </w:r>
    </w:p>
    <w:p w:rsidR="005C626B" w:rsidRDefault="005D56D7">
      <w:pPr>
        <w:spacing w:after="0" w:line="240" w:lineRule="auto"/>
        <w:ind w:firstLine="709"/>
        <w:contextualSpacing/>
        <w:jc w:val="both"/>
        <w:rPr>
          <w:rFonts w:ascii="Times New Roman" w:hAnsi="Times New Roman" w:cs="Times New Roman"/>
          <w:color w:val="000000"/>
          <w:sz w:val="28"/>
          <w:szCs w:val="28"/>
        </w:rPr>
      </w:pPr>
      <w:r>
        <w:rPr>
          <w:rFonts w:ascii="Times New Roman" w:hAnsi="Times New Roman" w:cs="Times New Roman"/>
          <w:color w:val="000000" w:themeColor="text1"/>
          <w:sz w:val="28"/>
          <w:szCs w:val="28"/>
        </w:rPr>
        <w:t>Ежеквартально п</w:t>
      </w:r>
      <w:r>
        <w:rPr>
          <w:rFonts w:ascii="Times New Roman" w:hAnsi="Times New Roman" w:cs="Times New Roman"/>
          <w:bCs/>
          <w:color w:val="000000" w:themeColor="text1"/>
          <w:sz w:val="28"/>
          <w:szCs w:val="28"/>
        </w:rPr>
        <w:t>роводится сбор и анализ данных</w:t>
      </w:r>
      <w:r>
        <w:rPr>
          <w:rFonts w:ascii="Times New Roman" w:hAnsi="Times New Roman" w:cs="Times New Roman"/>
          <w:color w:val="000000" w:themeColor="text1"/>
          <w:sz w:val="28"/>
          <w:szCs w:val="28"/>
        </w:rPr>
        <w:t xml:space="preserve"> о фактическом выполнении мероприятий. Проводится промежуточная и итоговая проверка результатов.  </w:t>
      </w:r>
      <w:r>
        <w:rPr>
          <w:rFonts w:ascii="Times New Roman" w:hAnsi="Times New Roman" w:cs="Times New Roman"/>
          <w:sz w:val="28"/>
          <w:szCs w:val="28"/>
        </w:rPr>
        <w:t xml:space="preserve">По результату мониторинга оценивается степень достижения значений целевых показателей, достаточность и эффективность реализуемых мероприятий </w:t>
      </w:r>
      <w:r w:rsidR="00AB7DE0">
        <w:rPr>
          <w:rFonts w:ascii="Times New Roman" w:hAnsi="Times New Roman" w:cs="Times New Roman"/>
          <w:sz w:val="28"/>
          <w:szCs w:val="28"/>
        </w:rPr>
        <w:t>«</w:t>
      </w:r>
      <w:r>
        <w:rPr>
          <w:rFonts w:ascii="Times New Roman" w:hAnsi="Times New Roman" w:cs="Times New Roman"/>
          <w:sz w:val="28"/>
          <w:szCs w:val="28"/>
        </w:rPr>
        <w:t>дорожной карты</w:t>
      </w:r>
      <w:r w:rsidR="00AB7DE0">
        <w:rPr>
          <w:rFonts w:ascii="Times New Roman" w:hAnsi="Times New Roman" w:cs="Times New Roman"/>
          <w:sz w:val="28"/>
          <w:szCs w:val="28"/>
        </w:rPr>
        <w:t>»</w:t>
      </w:r>
      <w:r>
        <w:rPr>
          <w:rFonts w:ascii="Times New Roman" w:hAnsi="Times New Roman" w:cs="Times New Roman"/>
          <w:color w:val="000000" w:themeColor="text1"/>
          <w:sz w:val="28"/>
          <w:szCs w:val="28"/>
        </w:rPr>
        <w:t>, порядок проведения мониторинга описан в разделе 3</w:t>
      </w:r>
      <w:r>
        <w:rPr>
          <w:rFonts w:ascii="Times New Roman" w:hAnsi="Times New Roman" w:cs="Times New Roman"/>
          <w:sz w:val="28"/>
          <w:szCs w:val="28"/>
        </w:rPr>
        <w:t>.</w:t>
      </w:r>
    </w:p>
    <w:p w:rsidR="005C626B" w:rsidRDefault="005C626B">
      <w:pPr>
        <w:spacing w:after="0" w:line="240" w:lineRule="auto"/>
        <w:jc w:val="both"/>
        <w:rPr>
          <w:rFonts w:ascii="Times New Roman" w:hAnsi="Times New Roman"/>
          <w:sz w:val="28"/>
        </w:rPr>
      </w:pPr>
    </w:p>
    <w:p w:rsidR="005C626B" w:rsidRDefault="005D56D7">
      <w:pPr>
        <w:pStyle w:val="aff0"/>
        <w:numPr>
          <w:ilvl w:val="0"/>
          <w:numId w:val="19"/>
        </w:numPr>
        <w:spacing w:after="0" w:line="240" w:lineRule="auto"/>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Оценка состояния системы социального обслуживания (социальной защиты)</w:t>
      </w:r>
    </w:p>
    <w:p w:rsidR="005C626B" w:rsidRDefault="005C626B">
      <w:pPr>
        <w:spacing w:after="0" w:line="240" w:lineRule="auto"/>
        <w:ind w:left="709"/>
        <w:jc w:val="center"/>
        <w:rPr>
          <w:rFonts w:ascii="Times New Roman" w:eastAsia="Times New Roman" w:hAnsi="Times New Roman" w:cs="Times New Roman"/>
          <w:b/>
          <w:bCs/>
          <w:sz w:val="28"/>
          <w:szCs w:val="28"/>
        </w:rPr>
      </w:pPr>
    </w:p>
    <w:p w:rsidR="005C626B" w:rsidRDefault="005D56D7">
      <w:pPr>
        <w:spacing w:after="0" w:line="240" w:lineRule="auto"/>
        <w:ind w:firstLine="709"/>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 xml:space="preserve">2.1. Характеристики получателей социальных услуг в Брянской области </w:t>
      </w:r>
    </w:p>
    <w:p w:rsidR="005C626B" w:rsidRDefault="005D56D7">
      <w:pPr>
        <w:spacing w:after="0" w:line="240" w:lineRule="auto"/>
        <w:ind w:firstLine="709"/>
        <w:contextualSpacing/>
        <w:jc w:val="both"/>
        <w:rPr>
          <w:rFonts w:ascii="Times New Roman" w:hAnsi="Times New Roman" w:cs="Times New Roman"/>
          <w:bCs/>
          <w:sz w:val="28"/>
          <w:szCs w:val="28"/>
        </w:rPr>
      </w:pPr>
      <w:r>
        <w:rPr>
          <w:rFonts w:ascii="Times New Roman" w:hAnsi="Times New Roman" w:cs="Times New Roman"/>
          <w:bCs/>
          <w:sz w:val="28"/>
          <w:szCs w:val="28"/>
        </w:rPr>
        <w:t>На 1 января 2025 года численность населения Брянской области составляла 1 132 795 человек, с выраженным дисбалансом между городским и сельским населением:</w:t>
      </w:r>
    </w:p>
    <w:p w:rsidR="005C626B" w:rsidRDefault="005D56D7">
      <w:pPr>
        <w:spacing w:after="0" w:line="240" w:lineRule="auto"/>
        <w:ind w:firstLine="709"/>
        <w:contextualSpacing/>
        <w:jc w:val="both"/>
        <w:rPr>
          <w:rFonts w:ascii="Times New Roman" w:hAnsi="Times New Roman" w:cs="Times New Roman"/>
          <w:bCs/>
          <w:sz w:val="28"/>
          <w:szCs w:val="28"/>
        </w:rPr>
      </w:pPr>
      <w:r>
        <w:rPr>
          <w:rFonts w:ascii="Times New Roman" w:hAnsi="Times New Roman" w:cs="Times New Roman"/>
          <w:bCs/>
          <w:sz w:val="28"/>
          <w:szCs w:val="28"/>
        </w:rPr>
        <w:t>городское население: 791 234 человека (69,9 %);</w:t>
      </w:r>
    </w:p>
    <w:p w:rsidR="005C626B" w:rsidRDefault="005D56D7">
      <w:pPr>
        <w:spacing w:after="0" w:line="240" w:lineRule="auto"/>
        <w:ind w:firstLine="709"/>
        <w:contextualSpacing/>
        <w:jc w:val="both"/>
        <w:rPr>
          <w:rFonts w:ascii="Times New Roman" w:hAnsi="Times New Roman" w:cs="Times New Roman"/>
          <w:bCs/>
          <w:sz w:val="28"/>
          <w:szCs w:val="28"/>
        </w:rPr>
      </w:pPr>
      <w:r>
        <w:rPr>
          <w:rFonts w:ascii="Times New Roman" w:hAnsi="Times New Roman" w:cs="Times New Roman"/>
          <w:bCs/>
          <w:sz w:val="28"/>
          <w:szCs w:val="28"/>
        </w:rPr>
        <w:t>сельское население: 341 561 человек (30,1 %).</w:t>
      </w:r>
    </w:p>
    <w:p w:rsidR="005C626B" w:rsidRDefault="005D56D7">
      <w:pPr>
        <w:spacing w:after="0" w:line="240" w:lineRule="auto"/>
        <w:ind w:firstLine="709"/>
        <w:contextualSpacing/>
        <w:jc w:val="both"/>
        <w:rPr>
          <w:rFonts w:ascii="Times New Roman" w:hAnsi="Times New Roman" w:cs="Times New Roman"/>
          <w:bCs/>
          <w:sz w:val="28"/>
          <w:szCs w:val="28"/>
        </w:rPr>
      </w:pPr>
      <w:r>
        <w:rPr>
          <w:rFonts w:ascii="Times New Roman" w:hAnsi="Times New Roman" w:cs="Times New Roman"/>
          <w:bCs/>
          <w:sz w:val="28"/>
          <w:szCs w:val="28"/>
        </w:rPr>
        <w:t xml:space="preserve">Это означает, что почти 70 % потенциальных получателей социальных услуг </w:t>
      </w:r>
      <w:proofErr w:type="gramStart"/>
      <w:r>
        <w:rPr>
          <w:rFonts w:ascii="Times New Roman" w:hAnsi="Times New Roman" w:cs="Times New Roman"/>
          <w:bCs/>
          <w:sz w:val="28"/>
          <w:szCs w:val="28"/>
        </w:rPr>
        <w:t>сосредоточены</w:t>
      </w:r>
      <w:proofErr w:type="gramEnd"/>
      <w:r>
        <w:rPr>
          <w:rFonts w:ascii="Times New Roman" w:hAnsi="Times New Roman" w:cs="Times New Roman"/>
          <w:bCs/>
          <w:sz w:val="28"/>
          <w:szCs w:val="28"/>
        </w:rPr>
        <w:t xml:space="preserve"> в городах, это требует:</w:t>
      </w:r>
    </w:p>
    <w:p w:rsidR="005C626B" w:rsidRDefault="005D56D7">
      <w:pPr>
        <w:spacing w:after="0" w:line="240" w:lineRule="auto"/>
        <w:ind w:firstLine="709"/>
        <w:contextualSpacing/>
        <w:jc w:val="both"/>
        <w:rPr>
          <w:rFonts w:ascii="Times New Roman" w:hAnsi="Times New Roman" w:cs="Times New Roman"/>
          <w:bCs/>
          <w:sz w:val="28"/>
          <w:szCs w:val="28"/>
        </w:rPr>
      </w:pPr>
      <w:r>
        <w:rPr>
          <w:rFonts w:ascii="Times New Roman" w:hAnsi="Times New Roman" w:cs="Times New Roman"/>
          <w:bCs/>
          <w:sz w:val="28"/>
          <w:szCs w:val="28"/>
        </w:rPr>
        <w:t>-  развития городской инфраструктуры социального обслуживания;</w:t>
      </w:r>
    </w:p>
    <w:p w:rsidR="005C626B" w:rsidRDefault="005D56D7">
      <w:pPr>
        <w:spacing w:after="0" w:line="240" w:lineRule="auto"/>
        <w:ind w:firstLine="709"/>
        <w:contextualSpacing/>
        <w:jc w:val="both"/>
        <w:rPr>
          <w:rFonts w:ascii="Times New Roman" w:hAnsi="Times New Roman" w:cs="Times New Roman"/>
          <w:bCs/>
          <w:sz w:val="28"/>
          <w:szCs w:val="28"/>
        </w:rPr>
      </w:pPr>
      <w:r>
        <w:rPr>
          <w:rFonts w:ascii="Times New Roman" w:hAnsi="Times New Roman" w:cs="Times New Roman"/>
          <w:bCs/>
          <w:sz w:val="28"/>
          <w:szCs w:val="28"/>
        </w:rPr>
        <w:t>- обеспечения доступности услуг для сельских жителей с учётом транспортной удалённости и дефицита специалистов.</w:t>
      </w:r>
    </w:p>
    <w:p w:rsidR="005C626B" w:rsidRDefault="005D56D7">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На протяжении пяти лет ключевой демографической тенденцией остается рост доли пожилых граждан: </w:t>
      </w:r>
    </w:p>
    <w:p w:rsidR="005C626B" w:rsidRDefault="005D56D7">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2021 год: более 17 % населения — лица пожилого возраста;</w:t>
      </w:r>
    </w:p>
    <w:p w:rsidR="005C626B" w:rsidRDefault="005D56D7">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lastRenderedPageBreak/>
        <w:t>2026 год: доля граждан пожилого возраста увеличилась до 18,78%.</w:t>
      </w:r>
    </w:p>
    <w:p w:rsidR="005C626B" w:rsidRDefault="005D56D7">
      <w:pPr>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 настоящее время Брянская область сталкивается с комплексом демографических проблем, включая сокращение населения, его старение, высокую долю инвалидов и малообеспеченных граждан, а также дисбаланс между городским и сельским населением. Эти тенденции создают значительные социальные риски и требуют перестройки сферы социального обслуживания (социальной защиты) населения.</w:t>
      </w:r>
    </w:p>
    <w:p w:rsidR="005C626B" w:rsidRDefault="005D56D7">
      <w:pPr>
        <w:pBdr>
          <w:top w:val="none" w:sz="4" w:space="0" w:color="000000"/>
          <w:left w:val="none" w:sz="4" w:space="0" w:color="000000"/>
          <w:bottom w:val="none" w:sz="4" w:space="0" w:color="000000"/>
          <w:right w:val="none" w:sz="4" w:space="0" w:color="000000"/>
        </w:pBdr>
        <w:shd w:val="clear" w:color="FFFFFF" w:fill="FFFFFF"/>
        <w:spacing w:before="120" w:after="120" w:line="240" w:lineRule="auto"/>
        <w:ind w:firstLine="708"/>
        <w:contextualSpacing/>
        <w:jc w:val="both"/>
        <w:rPr>
          <w:rFonts w:ascii="Times New Roman" w:hAnsi="Times New Roman" w:cs="Times New Roman"/>
          <w:sz w:val="28"/>
          <w:szCs w:val="28"/>
        </w:rPr>
      </w:pPr>
      <w:r>
        <w:rPr>
          <w:rFonts w:ascii="Times New Roman" w:eastAsia="Times New Roman" w:hAnsi="Times New Roman" w:cs="Times New Roman"/>
          <w:sz w:val="28"/>
          <w:szCs w:val="28"/>
        </w:rPr>
        <w:t xml:space="preserve">В регионе остается </w:t>
      </w:r>
      <w:r>
        <w:rPr>
          <w:rFonts w:ascii="Times New Roman" w:eastAsia="Times New Roman" w:hAnsi="Times New Roman" w:cs="Times New Roman"/>
          <w:color w:val="000000"/>
          <w:sz w:val="28"/>
          <w:szCs w:val="28"/>
        </w:rPr>
        <w:t xml:space="preserve">высокая численность инвалидов более 8,6% от общей численности населения, что определяет необходимость развития инфраструктуры для предоставления социальных </w:t>
      </w:r>
      <w:proofErr w:type="gramStart"/>
      <w:r>
        <w:rPr>
          <w:rFonts w:ascii="Times New Roman" w:eastAsia="Times New Roman" w:hAnsi="Times New Roman" w:cs="Times New Roman"/>
          <w:color w:val="000000"/>
          <w:sz w:val="28"/>
          <w:szCs w:val="28"/>
        </w:rPr>
        <w:t>услуг</w:t>
      </w:r>
      <w:proofErr w:type="gramEnd"/>
      <w:r>
        <w:rPr>
          <w:rFonts w:ascii="Times New Roman" w:eastAsia="Times New Roman" w:hAnsi="Times New Roman" w:cs="Times New Roman"/>
          <w:color w:val="000000"/>
          <w:sz w:val="28"/>
          <w:szCs w:val="28"/>
        </w:rPr>
        <w:t xml:space="preserve"> сопровождаемого проживания, трудоустройства, растет потребность в социальной занятости инвалидов.</w:t>
      </w:r>
    </w:p>
    <w:p w:rsidR="005C626B" w:rsidRDefault="005D56D7">
      <w:pPr>
        <w:pBdr>
          <w:top w:val="none" w:sz="4" w:space="0" w:color="000000"/>
          <w:left w:val="none" w:sz="4" w:space="0" w:color="000000"/>
          <w:bottom w:val="none" w:sz="4" w:space="0" w:color="000000"/>
          <w:right w:val="none" w:sz="4" w:space="0" w:color="000000"/>
        </w:pBdr>
        <w:shd w:val="clear" w:color="FFFFFF" w:fill="FFFFFF"/>
        <w:spacing w:before="120" w:after="120" w:line="240" w:lineRule="auto"/>
        <w:ind w:firstLine="708"/>
        <w:contextualSpacing/>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Численность детей-сирот и детей, оставшихся без попечения родителей, демонстрирует устойчивое снижение: с 3390 человек в 2021 году до 2484 человек в 2025 году. Доля данной категории в общей численности населения снизилась с 0,29% до 0,22%</w:t>
      </w:r>
      <w:r>
        <w:rPr>
          <w:rFonts w:ascii="Times New Roman" w:eastAsia="Times New Roman" w:hAnsi="Times New Roman" w:cs="Times New Roman"/>
          <w:sz w:val="28"/>
          <w:szCs w:val="28"/>
        </w:rPr>
        <w:t xml:space="preserve">. </w:t>
      </w:r>
    </w:p>
    <w:p w:rsidR="005C626B" w:rsidRDefault="005D56D7">
      <w:pPr>
        <w:pBdr>
          <w:top w:val="none" w:sz="4" w:space="0" w:color="000000"/>
          <w:left w:val="none" w:sz="4" w:space="0" w:color="000000"/>
          <w:bottom w:val="none" w:sz="4" w:space="0" w:color="000000"/>
          <w:right w:val="none" w:sz="4" w:space="0" w:color="000000"/>
        </w:pBdr>
        <w:shd w:val="clear" w:color="FFFFFF" w:fill="FFFFFF"/>
        <w:spacing w:before="120" w:after="120"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Несмотря на это в 2024–2025 годах выросла доля детей-сирот и детей, оставшихся без попечения родителей, признанных нуждающимися в социальном обслуживании: с 2,54% в 2023 году до 7,67% в 2024 году и 6,92%</w:t>
      </w:r>
      <w:r>
        <w:rPr>
          <w:rFonts w:ascii="Times New Roman" w:eastAsia="Times New Roman" w:hAnsi="Times New Roman" w:cs="Times New Roman"/>
          <w:sz w:val="28"/>
          <w:szCs w:val="28"/>
        </w:rPr>
        <w:t xml:space="preserve"> в 2025 году.</w:t>
      </w:r>
    </w:p>
    <w:p w:rsidR="005C626B" w:rsidRDefault="005D56D7">
      <w:pPr>
        <w:pBdr>
          <w:top w:val="none" w:sz="4" w:space="0" w:color="000000"/>
          <w:left w:val="none" w:sz="4" w:space="0" w:color="000000"/>
          <w:bottom w:val="none" w:sz="4" w:space="0" w:color="000000"/>
          <w:right w:val="none" w:sz="4" w:space="0" w:color="000000"/>
        </w:pBdr>
        <w:shd w:val="clear" w:color="FFFFFF" w:fill="FFFFFF"/>
        <w:spacing w:after="0" w:line="240" w:lineRule="auto"/>
        <w:ind w:firstLine="708"/>
        <w:contextualSpacing/>
        <w:jc w:val="both"/>
        <w:rPr>
          <w:rFonts w:ascii="Times New Roman" w:eastAsia="Times New Roman" w:hAnsi="Times New Roman" w:cs="Times New Roman"/>
          <w:sz w:val="28"/>
          <w:szCs w:val="28"/>
          <w:lang w:bidi="en-US"/>
        </w:rPr>
      </w:pPr>
      <w:proofErr w:type="gramStart"/>
      <w:r>
        <w:rPr>
          <w:rFonts w:ascii="Times New Roman" w:eastAsia="Times New Roman" w:hAnsi="Times New Roman" w:cs="Times New Roman"/>
          <w:sz w:val="28"/>
          <w:szCs w:val="28"/>
        </w:rPr>
        <w:t xml:space="preserve">Это связано с тем, что с 1 января 2024 года </w:t>
      </w:r>
      <w:r>
        <w:rPr>
          <w:rFonts w:ascii="Times New Roman" w:eastAsiaTheme="minorEastAsia" w:hAnsi="Times New Roman" w:cs="Times New Roman"/>
          <w:sz w:val="28"/>
          <w:szCs w:val="28"/>
          <w:lang w:bidi="en-US"/>
        </w:rPr>
        <w:t>во исполнение поручения Правительства Российской Федерации от 3 марта 2020 года №ТГ-П8-1607 все организации для детей–сирот и детей, оставшихся без попечения родителей, были переданы в ведение департамента и услуги в них стали предоставляться рамках Федерального закона от 28 ноября 2013 года №442-ФЗ «Об основах социального обслуживания граждан в Российской Федерации».</w:t>
      </w:r>
      <w:proofErr w:type="gramEnd"/>
    </w:p>
    <w:p w:rsidR="005C626B" w:rsidRDefault="005D56D7">
      <w:pPr>
        <w:pBdr>
          <w:top w:val="none" w:sz="4" w:space="0" w:color="000000"/>
          <w:left w:val="none" w:sz="4" w:space="0" w:color="000000"/>
          <w:bottom w:val="none" w:sz="4" w:space="0" w:color="000000"/>
          <w:right w:val="none" w:sz="4" w:space="0" w:color="000000"/>
        </w:pBdr>
        <w:shd w:val="clear" w:color="FFFFFF" w:fill="FFFFFF"/>
        <w:spacing w:after="0" w:line="240" w:lineRule="auto"/>
        <w:ind w:firstLine="708"/>
        <w:contextualSpacing/>
        <w:jc w:val="both"/>
        <w:rPr>
          <w:rFonts w:ascii="Times New Roman" w:eastAsia="Times New Roman" w:hAnsi="Times New Roman" w:cs="Times New Roman"/>
          <w:sz w:val="28"/>
        </w:rPr>
      </w:pPr>
      <w:r>
        <w:rPr>
          <w:rFonts w:ascii="Times New Roman" w:eastAsia="Times New Roman" w:hAnsi="Times New Roman" w:cs="Times New Roman"/>
          <w:sz w:val="28"/>
          <w:szCs w:val="28"/>
          <w:lang w:bidi="en-US"/>
        </w:rPr>
        <w:t xml:space="preserve">В ведомство департамента перешли </w:t>
      </w:r>
      <w:r>
        <w:rPr>
          <w:rFonts w:ascii="Times New Roman" w:eastAsia="Times New Roman" w:hAnsi="Times New Roman" w:cs="Times New Roman"/>
          <w:sz w:val="28"/>
        </w:rPr>
        <w:t>5 организаций для детей-сирот и детей, оставшихся без попечения родителей</w:t>
      </w:r>
    </w:p>
    <w:p w:rsidR="005C626B" w:rsidRDefault="005D56D7">
      <w:pPr>
        <w:pBdr>
          <w:top w:val="none" w:sz="4" w:space="0" w:color="000000"/>
          <w:left w:val="none" w:sz="4" w:space="0" w:color="000000"/>
          <w:bottom w:val="none" w:sz="4" w:space="0" w:color="000000"/>
          <w:right w:val="none" w:sz="4" w:space="0" w:color="000000"/>
        </w:pBdr>
        <w:shd w:val="clear" w:color="FFFFFF" w:fill="FFFFFF"/>
        <w:spacing w:after="0" w:line="240" w:lineRule="auto"/>
        <w:ind w:firstLine="708"/>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rPr>
        <w:t>из системы образования:</w:t>
      </w:r>
    </w:p>
    <w:p w:rsidR="005C626B" w:rsidRDefault="005D56D7">
      <w:pPr>
        <w:pBdr>
          <w:top w:val="none" w:sz="4" w:space="0" w:color="000000"/>
          <w:left w:val="none" w:sz="4" w:space="0" w:color="000000"/>
          <w:bottom w:val="none" w:sz="4" w:space="0" w:color="000000"/>
          <w:right w:val="none" w:sz="4" w:space="0" w:color="000000"/>
        </w:pBdr>
        <w:shd w:val="clear" w:color="FFFFFF" w:fill="FFFFFF"/>
        <w:spacing w:after="0" w:line="240" w:lineRule="auto"/>
        <w:ind w:firstLine="708"/>
        <w:jc w:val="both"/>
      </w:pPr>
      <w:r>
        <w:rPr>
          <w:rFonts w:ascii="Times New Roman" w:eastAsia="Times New Roman" w:hAnsi="Times New Roman" w:cs="Times New Roman"/>
          <w:sz w:val="28"/>
        </w:rPr>
        <w:t>ГБОУ «</w:t>
      </w:r>
      <w:proofErr w:type="spellStart"/>
      <w:r>
        <w:rPr>
          <w:rFonts w:ascii="Times New Roman" w:eastAsia="Times New Roman" w:hAnsi="Times New Roman" w:cs="Times New Roman"/>
          <w:sz w:val="28"/>
        </w:rPr>
        <w:t>Мглинская</w:t>
      </w:r>
      <w:proofErr w:type="spellEnd"/>
      <w:r>
        <w:rPr>
          <w:rFonts w:ascii="Times New Roman" w:eastAsia="Times New Roman" w:hAnsi="Times New Roman" w:cs="Times New Roman"/>
          <w:sz w:val="28"/>
        </w:rPr>
        <w:t xml:space="preserve"> школа-интернат» (численность воспитанников на 1 января 2024 года 23 человека), </w:t>
      </w:r>
      <w:proofErr w:type="gramStart"/>
      <w:r>
        <w:rPr>
          <w:rFonts w:ascii="Times New Roman" w:eastAsia="Times New Roman" w:hAnsi="Times New Roman" w:cs="Times New Roman"/>
          <w:sz w:val="28"/>
        </w:rPr>
        <w:t>переименованное</w:t>
      </w:r>
      <w:proofErr w:type="gramEnd"/>
      <w:r>
        <w:rPr>
          <w:rFonts w:ascii="Times New Roman" w:eastAsia="Times New Roman" w:hAnsi="Times New Roman" w:cs="Times New Roman"/>
          <w:sz w:val="28"/>
        </w:rPr>
        <w:t xml:space="preserve"> в ГБСУСОН «Центр помощи детям, оставшимся без попечения родителей </w:t>
      </w:r>
      <w:proofErr w:type="spellStart"/>
      <w:r>
        <w:rPr>
          <w:rFonts w:ascii="Times New Roman" w:eastAsia="Times New Roman" w:hAnsi="Times New Roman" w:cs="Times New Roman"/>
          <w:sz w:val="28"/>
        </w:rPr>
        <w:t>Мглинского</w:t>
      </w:r>
      <w:proofErr w:type="spellEnd"/>
      <w:r>
        <w:rPr>
          <w:rFonts w:ascii="Times New Roman" w:eastAsia="Times New Roman" w:hAnsi="Times New Roman" w:cs="Times New Roman"/>
          <w:sz w:val="28"/>
        </w:rPr>
        <w:t xml:space="preserve"> района»;</w:t>
      </w:r>
    </w:p>
    <w:p w:rsidR="005C626B" w:rsidRDefault="005D56D7">
      <w:pPr>
        <w:pBdr>
          <w:top w:val="none" w:sz="4" w:space="0" w:color="000000"/>
          <w:left w:val="none" w:sz="4" w:space="0" w:color="000000"/>
          <w:bottom w:val="none" w:sz="4" w:space="0" w:color="000000"/>
          <w:right w:val="none" w:sz="4" w:space="0" w:color="000000"/>
        </w:pBdr>
        <w:shd w:val="clear" w:color="FFFFFF" w:fill="FFFFFF"/>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rPr>
        <w:t>ГБОУ «</w:t>
      </w:r>
      <w:proofErr w:type="spellStart"/>
      <w:r>
        <w:rPr>
          <w:rFonts w:ascii="Times New Roman" w:eastAsia="Times New Roman" w:hAnsi="Times New Roman" w:cs="Times New Roman"/>
          <w:sz w:val="28"/>
        </w:rPr>
        <w:t>Климовская</w:t>
      </w:r>
      <w:proofErr w:type="spellEnd"/>
      <w:r>
        <w:rPr>
          <w:rFonts w:ascii="Times New Roman" w:eastAsia="Times New Roman" w:hAnsi="Times New Roman" w:cs="Times New Roman"/>
          <w:sz w:val="28"/>
        </w:rPr>
        <w:t xml:space="preserve"> школа-интернат» (численность воспитанников на 1 января 2024 года 58 человек), </w:t>
      </w:r>
      <w:proofErr w:type="gramStart"/>
      <w:r>
        <w:rPr>
          <w:rFonts w:ascii="Times New Roman" w:eastAsia="Times New Roman" w:hAnsi="Times New Roman" w:cs="Times New Roman"/>
          <w:sz w:val="28"/>
        </w:rPr>
        <w:t>переименованное</w:t>
      </w:r>
      <w:proofErr w:type="gramEnd"/>
      <w:r>
        <w:rPr>
          <w:rFonts w:ascii="Times New Roman" w:eastAsia="Times New Roman" w:hAnsi="Times New Roman" w:cs="Times New Roman"/>
          <w:sz w:val="28"/>
        </w:rPr>
        <w:t xml:space="preserve"> в ГБСУСОН «Центр помощи детям, оставшимся без попечения родителей Климовского района;</w:t>
      </w:r>
    </w:p>
    <w:p w:rsidR="005C626B" w:rsidRDefault="005D56D7">
      <w:pPr>
        <w:pStyle w:val="aff4"/>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rPr>
        <w:t xml:space="preserve">ГБОУ «Брянская областная школа-интернат имени героя России А.А. Титова» (численность воспитанников на 1 января 2024 года 70 человек), </w:t>
      </w:r>
      <w:proofErr w:type="gramStart"/>
      <w:r>
        <w:rPr>
          <w:rFonts w:ascii="Times New Roman" w:eastAsia="Times New Roman" w:hAnsi="Times New Roman" w:cs="Times New Roman"/>
          <w:sz w:val="28"/>
        </w:rPr>
        <w:t>переименованное</w:t>
      </w:r>
      <w:proofErr w:type="gramEnd"/>
      <w:r>
        <w:rPr>
          <w:rFonts w:ascii="Times New Roman" w:eastAsia="Times New Roman" w:hAnsi="Times New Roman" w:cs="Times New Roman"/>
          <w:sz w:val="28"/>
        </w:rPr>
        <w:t xml:space="preserve"> в ГБСУСОН «</w:t>
      </w:r>
      <w:r>
        <w:rPr>
          <w:rFonts w:ascii="Times New Roman" w:eastAsiaTheme="minorEastAsia" w:hAnsi="Times New Roman" w:cs="Times New Roman"/>
          <w:sz w:val="28"/>
          <w:szCs w:val="28"/>
          <w:lang w:bidi="en-US"/>
        </w:rPr>
        <w:t>Центр помощи детям, оставшимся без попечения родителей, имени Героя России А.А. Титова Жуковского района</w:t>
      </w:r>
      <w:r>
        <w:rPr>
          <w:rFonts w:ascii="Times New Roman" w:eastAsia="Times New Roman" w:hAnsi="Times New Roman" w:cs="Times New Roman"/>
          <w:sz w:val="28"/>
        </w:rPr>
        <w:t>»;</w:t>
      </w:r>
    </w:p>
    <w:p w:rsidR="005C626B" w:rsidRDefault="005D56D7">
      <w:pPr>
        <w:pStyle w:val="aff4"/>
        <w:spacing w:after="0" w:line="240" w:lineRule="auto"/>
        <w:ind w:left="-425" w:firstLine="708"/>
        <w:jc w:val="both"/>
        <w:rPr>
          <w:rFonts w:ascii="Times New Roman" w:eastAsia="Times New Roman" w:hAnsi="Times New Roman" w:cs="Times New Roman"/>
        </w:rPr>
      </w:pPr>
      <w:r>
        <w:rPr>
          <w:rFonts w:ascii="Times New Roman" w:eastAsia="Times New Roman" w:hAnsi="Times New Roman" w:cs="Times New Roman"/>
          <w:sz w:val="28"/>
          <w:szCs w:val="28"/>
        </w:rPr>
        <w:t>из системы здравоохранения:</w:t>
      </w:r>
    </w:p>
    <w:p w:rsidR="005C626B" w:rsidRDefault="005D56D7">
      <w:pPr>
        <w:pStyle w:val="aff4"/>
        <w:spacing w:after="0" w:line="240" w:lineRule="auto"/>
        <w:ind w:firstLine="708"/>
        <w:jc w:val="both"/>
        <w:rPr>
          <w:rFonts w:ascii="Times New Roman" w:eastAsia="Times New Roman" w:hAnsi="Times New Roman" w:cs="Times New Roman"/>
        </w:rPr>
      </w:pPr>
      <w:r>
        <w:rPr>
          <w:rFonts w:ascii="Times New Roman" w:eastAsia="Times New Roman" w:hAnsi="Times New Roman" w:cs="Times New Roman"/>
          <w:sz w:val="28"/>
        </w:rPr>
        <w:t>ГБУЗ «</w:t>
      </w:r>
      <w:proofErr w:type="spellStart"/>
      <w:r>
        <w:rPr>
          <w:rFonts w:ascii="Times New Roman" w:eastAsia="Times New Roman" w:hAnsi="Times New Roman" w:cs="Times New Roman"/>
          <w:sz w:val="28"/>
        </w:rPr>
        <w:t>Карачевский</w:t>
      </w:r>
      <w:proofErr w:type="spellEnd"/>
      <w:r>
        <w:rPr>
          <w:rFonts w:ascii="Times New Roman" w:eastAsia="Times New Roman" w:hAnsi="Times New Roman" w:cs="Times New Roman"/>
          <w:sz w:val="28"/>
        </w:rPr>
        <w:t xml:space="preserve"> специализированный дом ребенка для детей с поражением центральной нервной системы и нарушением психики» (численностью детей на 1 января 2024 года 31 человек), </w:t>
      </w:r>
      <w:proofErr w:type="gramStart"/>
      <w:r>
        <w:rPr>
          <w:rFonts w:ascii="Times New Roman" w:eastAsia="Times New Roman" w:hAnsi="Times New Roman" w:cs="Times New Roman"/>
          <w:sz w:val="28"/>
        </w:rPr>
        <w:t>переименованное</w:t>
      </w:r>
      <w:proofErr w:type="gramEnd"/>
      <w:r>
        <w:rPr>
          <w:rFonts w:ascii="Times New Roman" w:eastAsia="Times New Roman" w:hAnsi="Times New Roman" w:cs="Times New Roman"/>
          <w:sz w:val="28"/>
        </w:rPr>
        <w:t xml:space="preserve"> в </w:t>
      </w:r>
      <w:r>
        <w:rPr>
          <w:rFonts w:ascii="Times New Roman" w:eastAsia="Times New Roman" w:hAnsi="Times New Roman" w:cs="Times New Roman"/>
          <w:sz w:val="28"/>
        </w:rPr>
        <w:lastRenderedPageBreak/>
        <w:t xml:space="preserve">ГБСУСОН «Центр помощи детям, оставшимся без попечения родителей </w:t>
      </w:r>
      <w:proofErr w:type="spellStart"/>
      <w:r>
        <w:rPr>
          <w:rFonts w:ascii="Times New Roman" w:eastAsia="Times New Roman" w:hAnsi="Times New Roman" w:cs="Times New Roman"/>
          <w:sz w:val="28"/>
        </w:rPr>
        <w:t>Карачевского</w:t>
      </w:r>
      <w:proofErr w:type="spellEnd"/>
      <w:r>
        <w:rPr>
          <w:rFonts w:ascii="Times New Roman" w:eastAsia="Times New Roman" w:hAnsi="Times New Roman" w:cs="Times New Roman"/>
          <w:sz w:val="28"/>
        </w:rPr>
        <w:t xml:space="preserve"> района»;</w:t>
      </w:r>
    </w:p>
    <w:p w:rsidR="005C626B" w:rsidRDefault="005D56D7">
      <w:pPr>
        <w:pStyle w:val="aff4"/>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ГБУЗ «</w:t>
      </w:r>
      <w:proofErr w:type="spellStart"/>
      <w:r>
        <w:rPr>
          <w:rFonts w:ascii="Times New Roman" w:eastAsia="Times New Roman" w:hAnsi="Times New Roman" w:cs="Times New Roman"/>
          <w:sz w:val="28"/>
        </w:rPr>
        <w:t>Клинцовский</w:t>
      </w:r>
      <w:proofErr w:type="spellEnd"/>
      <w:r>
        <w:rPr>
          <w:rFonts w:ascii="Times New Roman" w:eastAsia="Times New Roman" w:hAnsi="Times New Roman" w:cs="Times New Roman"/>
          <w:sz w:val="28"/>
        </w:rPr>
        <w:t xml:space="preserve"> дом ребенка» (численность детей на 1 января 2024 года 30 человек), </w:t>
      </w:r>
      <w:proofErr w:type="gramStart"/>
      <w:r>
        <w:rPr>
          <w:rFonts w:ascii="Times New Roman" w:eastAsia="Times New Roman" w:hAnsi="Times New Roman" w:cs="Times New Roman"/>
          <w:sz w:val="28"/>
        </w:rPr>
        <w:t>переименованное</w:t>
      </w:r>
      <w:proofErr w:type="gramEnd"/>
      <w:r>
        <w:rPr>
          <w:rFonts w:ascii="Times New Roman" w:eastAsia="Times New Roman" w:hAnsi="Times New Roman" w:cs="Times New Roman"/>
          <w:sz w:val="28"/>
        </w:rPr>
        <w:t xml:space="preserve"> в ГБСУСОН «Центр помощи детям, оставшимся без попечения родителей г. </w:t>
      </w:r>
      <w:proofErr w:type="spellStart"/>
      <w:r>
        <w:rPr>
          <w:rFonts w:ascii="Times New Roman" w:eastAsia="Times New Roman" w:hAnsi="Times New Roman" w:cs="Times New Roman"/>
          <w:sz w:val="28"/>
        </w:rPr>
        <w:t>Клинцы</w:t>
      </w:r>
      <w:proofErr w:type="spellEnd"/>
      <w:r>
        <w:rPr>
          <w:rFonts w:ascii="Times New Roman" w:eastAsia="Times New Roman" w:hAnsi="Times New Roman" w:cs="Times New Roman"/>
          <w:sz w:val="28"/>
        </w:rPr>
        <w:t xml:space="preserve">». </w:t>
      </w:r>
    </w:p>
    <w:p w:rsidR="005C626B" w:rsidRDefault="005D56D7">
      <w:pPr>
        <w:pStyle w:val="aff4"/>
        <w:spacing w:after="0" w:line="24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За последние годы наблюдается тенденция к снижению количества получателей социальных услуг в стационарной форме социального обслуживания в специализированных учреждениях для несовершеннолетних, нуждающихся в социальной реабилитации (социальные приюты, социально-реабилитационный центр, отделения помощи семье, женщинам и детям со стационаром), с 657 в 2021 году до 441 в 2025 году. </w:t>
      </w:r>
    </w:p>
    <w:p w:rsidR="005C626B" w:rsidRDefault="005D56D7">
      <w:pPr>
        <w:pStyle w:val="aff4"/>
        <w:spacing w:after="0" w:line="24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Вместе с тем, увеличивается </w:t>
      </w:r>
      <w:r>
        <w:rPr>
          <w:rFonts w:ascii="Times New Roman" w:eastAsiaTheme="minorHAnsi" w:hAnsi="Times New Roman" w:cs="Times New Roman"/>
          <w:color w:val="000000" w:themeColor="text1"/>
          <w:sz w:val="28"/>
        </w:rPr>
        <w:t>численность семей, находящихся на социальном сопровождении в учреждениях социального обслуживания населения</w:t>
      </w:r>
      <w:r>
        <w:rPr>
          <w:rFonts w:ascii="Times New Roman" w:eastAsia="Times New Roman" w:hAnsi="Times New Roman" w:cs="Times New Roman"/>
          <w:color w:val="000000"/>
          <w:sz w:val="28"/>
          <w:szCs w:val="28"/>
        </w:rPr>
        <w:t>, в связи с трудной жизненной ситуацией. Так, в 2021 году количество таких семей составляло 425, в 2025 году - 559.</w:t>
      </w:r>
    </w:p>
    <w:p w:rsidR="005C626B" w:rsidRDefault="005D56D7">
      <w:pPr>
        <w:pStyle w:val="aff4"/>
        <w:spacing w:after="0" w:line="240" w:lineRule="auto"/>
        <w:ind w:firstLine="708"/>
        <w:jc w:val="both"/>
        <w:rPr>
          <w:rFonts w:ascii="Times New Roman" w:eastAsia="Times New Roman" w:hAnsi="Times New Roman" w:cs="Times New Roman"/>
          <w:color w:val="000000"/>
          <w:sz w:val="28"/>
          <w:szCs w:val="28"/>
        </w:rPr>
      </w:pPr>
      <w:proofErr w:type="gramStart"/>
      <w:r>
        <w:rPr>
          <w:rFonts w:ascii="Times New Roman" w:eastAsia="Times New Roman" w:hAnsi="Times New Roman" w:cs="Times New Roman"/>
          <w:color w:val="000000"/>
          <w:sz w:val="28"/>
          <w:szCs w:val="28"/>
        </w:rPr>
        <w:t>Вышеуказанное</w:t>
      </w:r>
      <w:proofErr w:type="gramEnd"/>
      <w:r>
        <w:rPr>
          <w:rFonts w:ascii="Times New Roman" w:eastAsia="Times New Roman" w:hAnsi="Times New Roman" w:cs="Times New Roman"/>
          <w:color w:val="000000"/>
          <w:sz w:val="28"/>
          <w:szCs w:val="28"/>
        </w:rPr>
        <w:t xml:space="preserve"> свидетельствует о необходимости перепрофилирования </w:t>
      </w:r>
      <w:r>
        <w:rPr>
          <w:rFonts w:ascii="Times New Roman" w:eastAsiaTheme="minorHAnsi" w:hAnsi="Times New Roman" w:cs="Times New Roman"/>
          <w:color w:val="000000" w:themeColor="text1"/>
          <w:sz w:val="28"/>
          <w:szCs w:val="28"/>
        </w:rPr>
        <w:t xml:space="preserve">детских стационарных учреждений на новые </w:t>
      </w:r>
      <w:proofErr w:type="spellStart"/>
      <w:r>
        <w:rPr>
          <w:rFonts w:ascii="Times New Roman" w:eastAsiaTheme="minorHAnsi" w:hAnsi="Times New Roman" w:cs="Times New Roman"/>
          <w:color w:val="000000" w:themeColor="text1"/>
          <w:sz w:val="28"/>
          <w:szCs w:val="28"/>
        </w:rPr>
        <w:t>стационарозамещающие</w:t>
      </w:r>
      <w:proofErr w:type="spellEnd"/>
      <w:r>
        <w:rPr>
          <w:rFonts w:ascii="Times New Roman" w:eastAsiaTheme="minorHAnsi" w:hAnsi="Times New Roman" w:cs="Times New Roman"/>
          <w:color w:val="000000" w:themeColor="text1"/>
          <w:sz w:val="28"/>
          <w:szCs w:val="28"/>
        </w:rPr>
        <w:t xml:space="preserve"> формы путем открытия отделений дневного пребывания для несовершеннолетних, семейных многофункциональных центров. Данные формы организации работы позволяют оказать помощь семьям, нуждающимся в поддержке государства, без разрыва детско-родительских отношений.</w:t>
      </w:r>
    </w:p>
    <w:p w:rsidR="005C626B" w:rsidRDefault="005D56D7">
      <w:pPr>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Динамика показателей, характеризующих ключевые группы граждан, формирующие потенциальную потребность в социальном обслуживании приведена </w:t>
      </w:r>
      <w:proofErr w:type="gramStart"/>
      <w:r>
        <w:rPr>
          <w:rFonts w:ascii="Times New Roman" w:hAnsi="Times New Roman" w:cs="Times New Roman"/>
          <w:sz w:val="28"/>
          <w:szCs w:val="28"/>
        </w:rPr>
        <w:t>в</w:t>
      </w:r>
      <w:proofErr w:type="gramEnd"/>
      <w:r>
        <w:rPr>
          <w:rFonts w:ascii="Times New Roman" w:hAnsi="Times New Roman" w:cs="Times New Roman"/>
          <w:sz w:val="28"/>
          <w:szCs w:val="28"/>
        </w:rPr>
        <w:t xml:space="preserve"> Таблица 1.</w:t>
      </w:r>
    </w:p>
    <w:p w:rsidR="005C626B" w:rsidRDefault="005D56D7">
      <w:pPr>
        <w:pStyle w:val="16"/>
        <w:spacing w:before="0" w:beforeAutospacing="0" w:after="0" w:afterAutospacing="0"/>
        <w:contextualSpacing/>
        <w:jc w:val="center"/>
        <w:rPr>
          <w:i/>
          <w:iCs/>
          <w:sz w:val="20"/>
          <w:szCs w:val="20"/>
        </w:rPr>
      </w:pPr>
      <w:r>
        <w:rPr>
          <w:sz w:val="20"/>
          <w:szCs w:val="20"/>
        </w:rPr>
        <w:t>Таблица 1. Описание динамики показателей, характеризующих ключевые группы граждан, формирующие потенциальную потребность в социальном обслуживании</w:t>
      </w:r>
    </w:p>
    <w:tbl>
      <w:tblPr>
        <w:tblStyle w:val="a4"/>
        <w:tblW w:w="9746" w:type="dxa"/>
        <w:tblLayout w:type="fixed"/>
        <w:tblLook w:val="04A0" w:firstRow="1" w:lastRow="0" w:firstColumn="1" w:lastColumn="0" w:noHBand="0" w:noVBand="1"/>
      </w:tblPr>
      <w:tblGrid>
        <w:gridCol w:w="516"/>
        <w:gridCol w:w="1589"/>
        <w:gridCol w:w="3169"/>
        <w:gridCol w:w="820"/>
        <w:gridCol w:w="850"/>
        <w:gridCol w:w="850"/>
        <w:gridCol w:w="977"/>
        <w:gridCol w:w="975"/>
      </w:tblGrid>
      <w:tr w:rsidR="005C626B">
        <w:trPr>
          <w:tblHeader/>
        </w:trPr>
        <w:tc>
          <w:tcPr>
            <w:tcW w:w="516" w:type="dxa"/>
            <w:vMerge w:val="restart"/>
            <w:noWrap/>
          </w:tcPr>
          <w:p w:rsidR="005C626B" w:rsidRDefault="005D56D7">
            <w:pPr>
              <w:jc w:val="center"/>
              <w:rPr>
                <w:rFonts w:ascii="Times New Roman" w:hAnsi="Times New Roman" w:cs="Times New Roman"/>
                <w:sz w:val="20"/>
                <w:szCs w:val="20"/>
              </w:rPr>
            </w:pPr>
            <w:r>
              <w:rPr>
                <w:rFonts w:ascii="Times New Roman" w:eastAsia="Times New Roman" w:hAnsi="Times New Roman" w:cs="Times New Roman"/>
                <w:sz w:val="20"/>
                <w:szCs w:val="20"/>
                <w:lang w:eastAsia="ru-RU"/>
              </w:rPr>
              <w:t xml:space="preserve">№ </w:t>
            </w:r>
            <w:proofErr w:type="gramStart"/>
            <w:r>
              <w:rPr>
                <w:rFonts w:ascii="Times New Roman" w:eastAsia="Times New Roman" w:hAnsi="Times New Roman" w:cs="Times New Roman"/>
                <w:sz w:val="20"/>
                <w:szCs w:val="20"/>
                <w:lang w:eastAsia="ru-RU"/>
              </w:rPr>
              <w:t>п</w:t>
            </w:r>
            <w:proofErr w:type="gramEnd"/>
            <w:r>
              <w:rPr>
                <w:rFonts w:ascii="Times New Roman" w:eastAsia="Times New Roman" w:hAnsi="Times New Roman" w:cs="Times New Roman"/>
                <w:sz w:val="20"/>
                <w:szCs w:val="20"/>
                <w:lang w:eastAsia="ru-RU"/>
              </w:rPr>
              <w:t>/п</w:t>
            </w:r>
          </w:p>
        </w:tc>
        <w:tc>
          <w:tcPr>
            <w:tcW w:w="1589" w:type="dxa"/>
            <w:vMerge w:val="restart"/>
            <w:noWrap/>
          </w:tcPr>
          <w:p w:rsidR="005C626B" w:rsidRDefault="005D56D7">
            <w:pPr>
              <w:jc w:val="center"/>
              <w:rPr>
                <w:rFonts w:ascii="Times New Roman" w:hAnsi="Times New Roman" w:cs="Times New Roman"/>
                <w:sz w:val="20"/>
                <w:szCs w:val="20"/>
              </w:rPr>
            </w:pPr>
            <w:r>
              <w:rPr>
                <w:rFonts w:ascii="Times New Roman" w:eastAsia="Times New Roman" w:hAnsi="Times New Roman" w:cs="Times New Roman"/>
                <w:sz w:val="20"/>
                <w:szCs w:val="20"/>
                <w:lang w:eastAsia="ru-RU"/>
              </w:rPr>
              <w:t>Наименование ключевой группы граждан</w:t>
            </w:r>
          </w:p>
        </w:tc>
        <w:tc>
          <w:tcPr>
            <w:tcW w:w="3169" w:type="dxa"/>
            <w:vMerge w:val="restart"/>
            <w:noWrap/>
          </w:tcPr>
          <w:p w:rsidR="005C626B" w:rsidRDefault="005D56D7">
            <w:pPr>
              <w:jc w:val="center"/>
              <w:rPr>
                <w:rFonts w:ascii="Times New Roman" w:hAnsi="Times New Roman" w:cs="Times New Roman"/>
                <w:sz w:val="20"/>
                <w:szCs w:val="20"/>
              </w:rPr>
            </w:pPr>
            <w:r>
              <w:rPr>
                <w:rFonts w:ascii="Times New Roman" w:eastAsia="Times New Roman" w:hAnsi="Times New Roman" w:cs="Times New Roman"/>
                <w:sz w:val="20"/>
                <w:szCs w:val="20"/>
                <w:lang w:eastAsia="ru-RU"/>
              </w:rPr>
              <w:t>Наименование показателя и единица измерения</w:t>
            </w:r>
          </w:p>
        </w:tc>
        <w:tc>
          <w:tcPr>
            <w:tcW w:w="4472" w:type="dxa"/>
            <w:gridSpan w:val="5"/>
            <w:noWrap/>
          </w:tcPr>
          <w:p w:rsidR="005C626B" w:rsidRDefault="005D56D7">
            <w:pPr>
              <w:jc w:val="center"/>
              <w:rPr>
                <w:rFonts w:ascii="Times New Roman" w:hAnsi="Times New Roman" w:cs="Times New Roman"/>
                <w:sz w:val="20"/>
                <w:szCs w:val="20"/>
              </w:rPr>
            </w:pPr>
            <w:r>
              <w:rPr>
                <w:rFonts w:ascii="Times New Roman" w:eastAsia="Times New Roman" w:hAnsi="Times New Roman" w:cs="Times New Roman"/>
                <w:sz w:val="20"/>
                <w:szCs w:val="20"/>
                <w:lang w:eastAsia="ru-RU"/>
              </w:rPr>
              <w:t>Значение показателя на конец периода (год)</w:t>
            </w:r>
          </w:p>
        </w:tc>
      </w:tr>
      <w:tr w:rsidR="005C626B">
        <w:trPr>
          <w:tblHeader/>
        </w:trPr>
        <w:tc>
          <w:tcPr>
            <w:tcW w:w="516" w:type="dxa"/>
            <w:vMerge/>
            <w:noWrap/>
          </w:tcPr>
          <w:p w:rsidR="005C626B" w:rsidRDefault="005C626B">
            <w:pPr>
              <w:jc w:val="center"/>
              <w:rPr>
                <w:rFonts w:ascii="Times New Roman" w:eastAsia="Times New Roman" w:hAnsi="Times New Roman" w:cs="Times New Roman"/>
                <w:lang w:eastAsia="ru-RU"/>
              </w:rPr>
            </w:pPr>
          </w:p>
        </w:tc>
        <w:tc>
          <w:tcPr>
            <w:tcW w:w="1589" w:type="dxa"/>
            <w:vMerge/>
            <w:noWrap/>
          </w:tcPr>
          <w:p w:rsidR="005C626B" w:rsidRDefault="005C626B">
            <w:pPr>
              <w:jc w:val="center"/>
              <w:rPr>
                <w:rFonts w:ascii="Times New Roman" w:eastAsia="Times New Roman" w:hAnsi="Times New Roman" w:cs="Times New Roman"/>
                <w:lang w:eastAsia="ru-RU"/>
              </w:rPr>
            </w:pPr>
          </w:p>
        </w:tc>
        <w:tc>
          <w:tcPr>
            <w:tcW w:w="3169" w:type="dxa"/>
            <w:vMerge/>
            <w:noWrap/>
          </w:tcPr>
          <w:p w:rsidR="005C626B" w:rsidRDefault="005C626B">
            <w:pPr>
              <w:jc w:val="center"/>
              <w:rPr>
                <w:rFonts w:ascii="Times New Roman" w:eastAsia="Times New Roman" w:hAnsi="Times New Roman" w:cs="Times New Roman"/>
                <w:lang w:eastAsia="ru-RU"/>
              </w:rPr>
            </w:pPr>
          </w:p>
        </w:tc>
        <w:tc>
          <w:tcPr>
            <w:tcW w:w="820" w:type="dxa"/>
            <w:noWrap/>
          </w:tcPr>
          <w:p w:rsidR="005C626B" w:rsidRDefault="005D56D7">
            <w:pPr>
              <w:jc w:val="center"/>
              <w:rPr>
                <w:rFonts w:ascii="Times New Roman" w:hAnsi="Times New Roman" w:cs="Times New Roman"/>
                <w:sz w:val="20"/>
                <w:szCs w:val="20"/>
              </w:rPr>
            </w:pPr>
            <w:r>
              <w:rPr>
                <w:rFonts w:ascii="Times New Roman" w:eastAsia="Times New Roman" w:hAnsi="Times New Roman" w:cs="Times New Roman"/>
                <w:sz w:val="20"/>
                <w:szCs w:val="20"/>
                <w:lang w:eastAsia="ru-RU"/>
              </w:rPr>
              <w:t>2021</w:t>
            </w:r>
          </w:p>
        </w:tc>
        <w:tc>
          <w:tcPr>
            <w:tcW w:w="850" w:type="dxa"/>
            <w:noWrap/>
          </w:tcPr>
          <w:p w:rsidR="005C626B" w:rsidRDefault="005D56D7">
            <w:pPr>
              <w:jc w:val="center"/>
              <w:rPr>
                <w:rFonts w:ascii="Times New Roman" w:hAnsi="Times New Roman" w:cs="Times New Roman"/>
                <w:sz w:val="20"/>
                <w:szCs w:val="20"/>
              </w:rPr>
            </w:pPr>
            <w:r>
              <w:rPr>
                <w:rFonts w:ascii="Times New Roman" w:eastAsia="Times New Roman" w:hAnsi="Times New Roman" w:cs="Times New Roman"/>
                <w:sz w:val="20"/>
                <w:szCs w:val="20"/>
                <w:lang w:eastAsia="ru-RU"/>
              </w:rPr>
              <w:t>2022</w:t>
            </w:r>
          </w:p>
        </w:tc>
        <w:tc>
          <w:tcPr>
            <w:tcW w:w="850" w:type="dxa"/>
            <w:noWrap/>
          </w:tcPr>
          <w:p w:rsidR="005C626B" w:rsidRDefault="005D56D7">
            <w:pPr>
              <w:jc w:val="center"/>
              <w:rPr>
                <w:rFonts w:ascii="Times New Roman" w:hAnsi="Times New Roman" w:cs="Times New Roman"/>
                <w:sz w:val="20"/>
                <w:szCs w:val="20"/>
              </w:rPr>
            </w:pPr>
            <w:r>
              <w:rPr>
                <w:rFonts w:ascii="Times New Roman" w:eastAsia="Times New Roman" w:hAnsi="Times New Roman" w:cs="Times New Roman"/>
                <w:sz w:val="20"/>
                <w:szCs w:val="20"/>
                <w:lang w:eastAsia="ru-RU"/>
              </w:rPr>
              <w:t>2023</w:t>
            </w:r>
          </w:p>
        </w:tc>
        <w:tc>
          <w:tcPr>
            <w:tcW w:w="977" w:type="dxa"/>
            <w:noWrap/>
          </w:tcPr>
          <w:p w:rsidR="005C626B" w:rsidRDefault="005D56D7">
            <w:pPr>
              <w:jc w:val="center"/>
              <w:rPr>
                <w:rFonts w:ascii="Times New Roman" w:hAnsi="Times New Roman" w:cs="Times New Roman"/>
                <w:sz w:val="20"/>
                <w:szCs w:val="20"/>
              </w:rPr>
            </w:pPr>
            <w:r>
              <w:rPr>
                <w:rFonts w:ascii="Times New Roman" w:eastAsia="Times New Roman" w:hAnsi="Times New Roman" w:cs="Times New Roman"/>
                <w:sz w:val="20"/>
                <w:szCs w:val="20"/>
                <w:lang w:eastAsia="ru-RU"/>
              </w:rPr>
              <w:t>2024</w:t>
            </w:r>
          </w:p>
        </w:tc>
        <w:tc>
          <w:tcPr>
            <w:tcW w:w="975" w:type="dxa"/>
            <w:noWrap/>
          </w:tcPr>
          <w:p w:rsidR="005C626B" w:rsidRDefault="005D56D7">
            <w:pPr>
              <w:jc w:val="center"/>
              <w:rPr>
                <w:rFonts w:ascii="Times New Roman" w:hAnsi="Times New Roman" w:cs="Times New Roman"/>
                <w:sz w:val="20"/>
                <w:szCs w:val="20"/>
              </w:rPr>
            </w:pPr>
            <w:r>
              <w:rPr>
                <w:rFonts w:ascii="Times New Roman" w:eastAsia="Times New Roman" w:hAnsi="Times New Roman" w:cs="Times New Roman"/>
                <w:sz w:val="20"/>
                <w:szCs w:val="20"/>
                <w:lang w:eastAsia="ru-RU"/>
              </w:rPr>
              <w:t>2025</w:t>
            </w:r>
          </w:p>
        </w:tc>
      </w:tr>
      <w:tr w:rsidR="005C626B">
        <w:tc>
          <w:tcPr>
            <w:tcW w:w="516" w:type="dxa"/>
            <w:vMerge w:val="restart"/>
            <w:noWrap/>
          </w:tcPr>
          <w:p w:rsidR="005C626B" w:rsidRDefault="005D56D7">
            <w:pPr>
              <w:rPr>
                <w:rFonts w:ascii="Times New Roman" w:hAnsi="Times New Roman" w:cs="Times New Roman"/>
                <w:sz w:val="20"/>
                <w:szCs w:val="20"/>
              </w:rPr>
            </w:pPr>
            <w:r>
              <w:rPr>
                <w:rFonts w:ascii="Times New Roman" w:eastAsia="Times New Roman" w:hAnsi="Times New Roman" w:cs="Times New Roman"/>
                <w:sz w:val="20"/>
                <w:szCs w:val="20"/>
                <w:lang w:eastAsia="ru-RU"/>
              </w:rPr>
              <w:t>1.</w:t>
            </w:r>
          </w:p>
        </w:tc>
        <w:tc>
          <w:tcPr>
            <w:tcW w:w="1589" w:type="dxa"/>
            <w:vMerge w:val="restart"/>
            <w:noWrap/>
          </w:tcPr>
          <w:p w:rsidR="005C626B" w:rsidRDefault="005D56D7">
            <w:pPr>
              <w:rPr>
                <w:rFonts w:ascii="Times New Roman" w:hAnsi="Times New Roman" w:cs="Times New Roman"/>
                <w:sz w:val="20"/>
                <w:szCs w:val="20"/>
              </w:rPr>
            </w:pPr>
            <w:r>
              <w:rPr>
                <w:rFonts w:ascii="Times New Roman" w:eastAsia="Times New Roman" w:hAnsi="Times New Roman" w:cs="Times New Roman"/>
                <w:sz w:val="20"/>
                <w:szCs w:val="20"/>
                <w:lang w:eastAsia="ru-RU"/>
              </w:rPr>
              <w:t>Граждане пожилого возраста (65 лет и старше, за исключением инвалидов)</w:t>
            </w:r>
          </w:p>
        </w:tc>
        <w:tc>
          <w:tcPr>
            <w:tcW w:w="3169" w:type="dxa"/>
            <w:noWrap/>
          </w:tcPr>
          <w:p w:rsidR="005C626B" w:rsidRDefault="005D56D7">
            <w:pPr>
              <w:rPr>
                <w:rFonts w:ascii="Times New Roman" w:hAnsi="Times New Roman" w:cs="Times New Roman"/>
                <w:sz w:val="20"/>
                <w:szCs w:val="20"/>
              </w:rPr>
            </w:pPr>
            <w:r>
              <w:rPr>
                <w:rFonts w:ascii="Times New Roman" w:eastAsia="Times New Roman" w:hAnsi="Times New Roman" w:cs="Times New Roman"/>
                <w:sz w:val="20"/>
                <w:szCs w:val="20"/>
                <w:lang w:eastAsia="ru-RU"/>
              </w:rPr>
              <w:t>Численность граждан данной категории, чел.</w:t>
            </w:r>
          </w:p>
        </w:tc>
        <w:tc>
          <w:tcPr>
            <w:tcW w:w="820" w:type="dxa"/>
            <w:noWrap/>
          </w:tcPr>
          <w:p w:rsidR="005C626B" w:rsidRDefault="005D56D7">
            <w:pPr>
              <w:jc w:val="both"/>
              <w:rPr>
                <w:rFonts w:ascii="Times New Roman" w:hAnsi="Times New Roman" w:cs="Times New Roman"/>
                <w:sz w:val="20"/>
                <w:szCs w:val="20"/>
              </w:rPr>
            </w:pPr>
            <w:r>
              <w:rPr>
                <w:rFonts w:ascii="Times New Roman" w:eastAsia="Times New Roman" w:hAnsi="Times New Roman" w:cs="Times New Roman"/>
                <w:sz w:val="20"/>
                <w:szCs w:val="20"/>
              </w:rPr>
              <w:t>206200</w:t>
            </w:r>
          </w:p>
        </w:tc>
        <w:tc>
          <w:tcPr>
            <w:tcW w:w="850" w:type="dxa"/>
            <w:noWrap/>
          </w:tcPr>
          <w:p w:rsidR="005C626B" w:rsidRDefault="005D56D7">
            <w:pPr>
              <w:jc w:val="both"/>
              <w:rPr>
                <w:rFonts w:ascii="Times New Roman" w:hAnsi="Times New Roman" w:cs="Times New Roman"/>
                <w:sz w:val="20"/>
                <w:szCs w:val="20"/>
              </w:rPr>
            </w:pPr>
            <w:r>
              <w:rPr>
                <w:rFonts w:ascii="Times New Roman" w:eastAsia="Times New Roman" w:hAnsi="Times New Roman" w:cs="Times New Roman"/>
                <w:sz w:val="20"/>
                <w:szCs w:val="20"/>
              </w:rPr>
              <w:t>206200</w:t>
            </w:r>
          </w:p>
        </w:tc>
        <w:tc>
          <w:tcPr>
            <w:tcW w:w="850" w:type="dxa"/>
            <w:noWrap/>
          </w:tcPr>
          <w:p w:rsidR="005C626B" w:rsidRDefault="005D56D7">
            <w:pPr>
              <w:jc w:val="both"/>
              <w:rPr>
                <w:rFonts w:ascii="Times New Roman" w:hAnsi="Times New Roman" w:cs="Times New Roman"/>
                <w:sz w:val="20"/>
                <w:szCs w:val="20"/>
              </w:rPr>
            </w:pPr>
            <w:r>
              <w:rPr>
                <w:rFonts w:ascii="Times New Roman" w:eastAsia="Times New Roman" w:hAnsi="Times New Roman" w:cs="Times New Roman"/>
                <w:sz w:val="20"/>
                <w:szCs w:val="20"/>
              </w:rPr>
              <w:t>206075</w:t>
            </w:r>
          </w:p>
        </w:tc>
        <w:tc>
          <w:tcPr>
            <w:tcW w:w="977" w:type="dxa"/>
            <w:noWrap/>
          </w:tcPr>
          <w:p w:rsidR="005C626B" w:rsidRDefault="005D56D7">
            <w:pPr>
              <w:jc w:val="both"/>
              <w:rPr>
                <w:rFonts w:ascii="Times New Roman" w:hAnsi="Times New Roman" w:cs="Times New Roman"/>
                <w:sz w:val="20"/>
                <w:szCs w:val="20"/>
              </w:rPr>
            </w:pPr>
            <w:r>
              <w:rPr>
                <w:rFonts w:ascii="Times New Roman" w:eastAsia="Times New Roman" w:hAnsi="Times New Roman" w:cs="Times New Roman"/>
                <w:sz w:val="20"/>
                <w:szCs w:val="20"/>
              </w:rPr>
              <w:t>212695</w:t>
            </w:r>
            <w:r>
              <w:rPr>
                <w:rFonts w:ascii="Cambria Math" w:eastAsia="Cambria Math" w:hAnsi="Cambria Math" w:cs="Cambria Math"/>
                <w:sz w:val="20"/>
                <w:szCs w:val="20"/>
              </w:rPr>
              <w:t>*</w:t>
            </w:r>
          </w:p>
        </w:tc>
        <w:tc>
          <w:tcPr>
            <w:tcW w:w="975" w:type="dxa"/>
            <w:noWrap/>
          </w:tcPr>
          <w:p w:rsidR="005C626B" w:rsidRDefault="005D56D7">
            <w:pPr>
              <w:jc w:val="both"/>
              <w:rPr>
                <w:rFonts w:ascii="Times New Roman" w:hAnsi="Times New Roman" w:cs="Times New Roman"/>
                <w:sz w:val="20"/>
                <w:szCs w:val="20"/>
              </w:rPr>
            </w:pPr>
            <w:r>
              <w:rPr>
                <w:rFonts w:ascii="Times New Roman" w:eastAsia="Times New Roman" w:hAnsi="Times New Roman" w:cs="Times New Roman"/>
                <w:sz w:val="20"/>
                <w:szCs w:val="20"/>
              </w:rPr>
              <w:t>212695</w:t>
            </w:r>
            <w:r>
              <w:rPr>
                <w:rFonts w:ascii="Cambria Math" w:eastAsia="Cambria Math" w:hAnsi="Cambria Math" w:cs="Cambria Math"/>
                <w:sz w:val="20"/>
                <w:szCs w:val="20"/>
              </w:rPr>
              <w:t>*</w:t>
            </w:r>
          </w:p>
        </w:tc>
      </w:tr>
      <w:tr w:rsidR="005C626B">
        <w:tc>
          <w:tcPr>
            <w:tcW w:w="516" w:type="dxa"/>
            <w:vMerge/>
            <w:noWrap/>
          </w:tcPr>
          <w:p w:rsidR="005C626B" w:rsidRDefault="005C626B">
            <w:pPr>
              <w:rPr>
                <w:rFonts w:ascii="Times New Roman" w:eastAsia="Times New Roman" w:hAnsi="Times New Roman" w:cs="Times New Roman"/>
                <w:lang w:eastAsia="ru-RU"/>
              </w:rPr>
            </w:pPr>
          </w:p>
        </w:tc>
        <w:tc>
          <w:tcPr>
            <w:tcW w:w="1589" w:type="dxa"/>
            <w:vMerge/>
            <w:noWrap/>
          </w:tcPr>
          <w:p w:rsidR="005C626B" w:rsidRDefault="005C626B">
            <w:pPr>
              <w:rPr>
                <w:rFonts w:ascii="Times New Roman" w:eastAsia="Times New Roman" w:hAnsi="Times New Roman" w:cs="Times New Roman"/>
                <w:lang w:eastAsia="ru-RU"/>
              </w:rPr>
            </w:pPr>
          </w:p>
        </w:tc>
        <w:tc>
          <w:tcPr>
            <w:tcW w:w="3169" w:type="dxa"/>
            <w:noWrap/>
          </w:tcPr>
          <w:p w:rsidR="005C626B" w:rsidRDefault="005D56D7">
            <w:pPr>
              <w:rPr>
                <w:rFonts w:ascii="Times New Roman" w:hAnsi="Times New Roman" w:cs="Times New Roman"/>
                <w:sz w:val="20"/>
                <w:szCs w:val="20"/>
              </w:rPr>
            </w:pPr>
            <w:r>
              <w:rPr>
                <w:rFonts w:ascii="Times New Roman" w:eastAsia="Times New Roman" w:hAnsi="Times New Roman" w:cs="Times New Roman"/>
                <w:sz w:val="20"/>
                <w:szCs w:val="20"/>
                <w:lang w:eastAsia="ru-RU"/>
              </w:rPr>
              <w:t>Доля граждан данной категории в общей численности населения региона, %</w:t>
            </w:r>
          </w:p>
        </w:tc>
        <w:tc>
          <w:tcPr>
            <w:tcW w:w="820" w:type="dxa"/>
            <w:noWrap/>
          </w:tcPr>
          <w:p w:rsidR="005C626B" w:rsidRDefault="005D56D7">
            <w:pPr>
              <w:jc w:val="both"/>
              <w:rPr>
                <w:rFonts w:ascii="Times New Roman" w:hAnsi="Times New Roman" w:cs="Times New Roman"/>
                <w:sz w:val="20"/>
                <w:szCs w:val="20"/>
              </w:rPr>
            </w:pPr>
            <w:r>
              <w:rPr>
                <w:rFonts w:ascii="Times New Roman" w:eastAsia="Times New Roman" w:hAnsi="Times New Roman" w:cs="Times New Roman"/>
                <w:color w:val="000000"/>
                <w:sz w:val="20"/>
                <w:szCs w:val="20"/>
              </w:rPr>
              <w:t>17,44</w:t>
            </w:r>
          </w:p>
        </w:tc>
        <w:tc>
          <w:tcPr>
            <w:tcW w:w="850" w:type="dxa"/>
            <w:noWrap/>
          </w:tcPr>
          <w:p w:rsidR="005C626B" w:rsidRDefault="005D56D7">
            <w:pPr>
              <w:jc w:val="both"/>
              <w:rPr>
                <w:rFonts w:ascii="Times New Roman" w:hAnsi="Times New Roman" w:cs="Times New Roman"/>
                <w:sz w:val="20"/>
                <w:szCs w:val="20"/>
              </w:rPr>
            </w:pPr>
            <w:r>
              <w:rPr>
                <w:rFonts w:ascii="Times New Roman" w:eastAsia="Times New Roman" w:hAnsi="Times New Roman" w:cs="Times New Roman"/>
                <w:color w:val="000000"/>
                <w:sz w:val="20"/>
                <w:szCs w:val="20"/>
              </w:rPr>
              <w:t>17,701</w:t>
            </w:r>
          </w:p>
        </w:tc>
        <w:tc>
          <w:tcPr>
            <w:tcW w:w="850" w:type="dxa"/>
            <w:noWrap/>
          </w:tcPr>
          <w:p w:rsidR="005C626B" w:rsidRDefault="005D56D7">
            <w:pPr>
              <w:jc w:val="both"/>
              <w:rPr>
                <w:rFonts w:ascii="Times New Roman" w:hAnsi="Times New Roman" w:cs="Times New Roman"/>
                <w:sz w:val="20"/>
                <w:szCs w:val="20"/>
              </w:rPr>
            </w:pPr>
            <w:r>
              <w:rPr>
                <w:rFonts w:ascii="Times New Roman" w:eastAsia="Times New Roman" w:hAnsi="Times New Roman" w:cs="Times New Roman"/>
                <w:color w:val="000000"/>
                <w:sz w:val="20"/>
                <w:szCs w:val="20"/>
              </w:rPr>
              <w:t>17,88</w:t>
            </w:r>
          </w:p>
        </w:tc>
        <w:tc>
          <w:tcPr>
            <w:tcW w:w="977" w:type="dxa"/>
            <w:noWrap/>
          </w:tcPr>
          <w:p w:rsidR="005C626B" w:rsidRDefault="005D56D7">
            <w:pPr>
              <w:jc w:val="both"/>
              <w:rPr>
                <w:rFonts w:ascii="Times New Roman" w:hAnsi="Times New Roman" w:cs="Times New Roman"/>
                <w:sz w:val="20"/>
                <w:szCs w:val="20"/>
              </w:rPr>
            </w:pPr>
            <w:r>
              <w:rPr>
                <w:rFonts w:ascii="Times New Roman" w:eastAsia="Times New Roman" w:hAnsi="Times New Roman" w:cs="Times New Roman"/>
                <w:color w:val="000000"/>
                <w:sz w:val="20"/>
                <w:szCs w:val="20"/>
              </w:rPr>
              <w:t>18,61</w:t>
            </w:r>
          </w:p>
        </w:tc>
        <w:tc>
          <w:tcPr>
            <w:tcW w:w="975" w:type="dxa"/>
            <w:noWrap/>
          </w:tcPr>
          <w:p w:rsidR="005C626B" w:rsidRDefault="005D56D7">
            <w:pPr>
              <w:jc w:val="both"/>
              <w:rPr>
                <w:rFonts w:ascii="Times New Roman" w:hAnsi="Times New Roman" w:cs="Times New Roman"/>
                <w:sz w:val="20"/>
                <w:szCs w:val="20"/>
              </w:rPr>
            </w:pPr>
            <w:r>
              <w:rPr>
                <w:rFonts w:ascii="Times New Roman" w:eastAsia="Times New Roman" w:hAnsi="Times New Roman" w:cs="Times New Roman"/>
                <w:color w:val="000000"/>
                <w:sz w:val="20"/>
                <w:szCs w:val="20"/>
              </w:rPr>
              <w:t>18,78</w:t>
            </w:r>
          </w:p>
        </w:tc>
      </w:tr>
      <w:tr w:rsidR="005C626B">
        <w:tc>
          <w:tcPr>
            <w:tcW w:w="516" w:type="dxa"/>
            <w:vMerge/>
            <w:noWrap/>
          </w:tcPr>
          <w:p w:rsidR="005C626B" w:rsidRDefault="005C626B">
            <w:pPr>
              <w:rPr>
                <w:rFonts w:ascii="Times New Roman" w:eastAsia="Times New Roman" w:hAnsi="Times New Roman" w:cs="Times New Roman"/>
                <w:lang w:eastAsia="ru-RU"/>
              </w:rPr>
            </w:pPr>
          </w:p>
        </w:tc>
        <w:tc>
          <w:tcPr>
            <w:tcW w:w="1589" w:type="dxa"/>
            <w:vMerge/>
            <w:noWrap/>
          </w:tcPr>
          <w:p w:rsidR="005C626B" w:rsidRDefault="005C626B">
            <w:pPr>
              <w:rPr>
                <w:rFonts w:ascii="Times New Roman" w:eastAsia="Times New Roman" w:hAnsi="Times New Roman" w:cs="Times New Roman"/>
                <w:lang w:eastAsia="ru-RU"/>
              </w:rPr>
            </w:pPr>
          </w:p>
        </w:tc>
        <w:tc>
          <w:tcPr>
            <w:tcW w:w="3169" w:type="dxa"/>
            <w:noWrap/>
          </w:tcPr>
          <w:p w:rsidR="005C626B" w:rsidRDefault="005D56D7">
            <w:pPr>
              <w:rPr>
                <w:rFonts w:ascii="Times New Roman" w:hAnsi="Times New Roman" w:cs="Times New Roman"/>
                <w:sz w:val="20"/>
                <w:szCs w:val="20"/>
              </w:rPr>
            </w:pPr>
            <w:r>
              <w:rPr>
                <w:rFonts w:ascii="Times New Roman" w:eastAsia="Times New Roman" w:hAnsi="Times New Roman" w:cs="Times New Roman"/>
                <w:sz w:val="20"/>
                <w:szCs w:val="20"/>
                <w:lang w:eastAsia="ru-RU"/>
              </w:rPr>
              <w:t>Доля граждан данной категории, проживающих в городской местности, %</w:t>
            </w:r>
          </w:p>
        </w:tc>
        <w:tc>
          <w:tcPr>
            <w:tcW w:w="820" w:type="dxa"/>
            <w:noWrap/>
          </w:tcPr>
          <w:p w:rsidR="005C626B" w:rsidRDefault="005D56D7">
            <w:pPr>
              <w:jc w:val="both"/>
              <w:rPr>
                <w:rFonts w:ascii="Times New Roman" w:hAnsi="Times New Roman" w:cs="Times New Roman"/>
                <w:sz w:val="20"/>
                <w:szCs w:val="20"/>
              </w:rPr>
            </w:pPr>
            <w:r>
              <w:rPr>
                <w:rFonts w:ascii="Times New Roman" w:eastAsia="Times New Roman" w:hAnsi="Times New Roman" w:cs="Times New Roman"/>
                <w:color w:val="000000"/>
                <w:sz w:val="20"/>
                <w:szCs w:val="20"/>
              </w:rPr>
              <w:t>69,86</w:t>
            </w:r>
          </w:p>
        </w:tc>
        <w:tc>
          <w:tcPr>
            <w:tcW w:w="850" w:type="dxa"/>
            <w:noWrap/>
          </w:tcPr>
          <w:p w:rsidR="005C626B" w:rsidRDefault="005D56D7">
            <w:pPr>
              <w:jc w:val="both"/>
              <w:rPr>
                <w:rFonts w:ascii="Times New Roman" w:hAnsi="Times New Roman" w:cs="Times New Roman"/>
                <w:sz w:val="20"/>
                <w:szCs w:val="20"/>
              </w:rPr>
            </w:pPr>
            <w:r>
              <w:rPr>
                <w:rFonts w:ascii="Times New Roman" w:eastAsia="Times New Roman" w:hAnsi="Times New Roman" w:cs="Times New Roman"/>
                <w:color w:val="000000"/>
                <w:sz w:val="20"/>
                <w:szCs w:val="20"/>
              </w:rPr>
              <w:t>69,86</w:t>
            </w:r>
          </w:p>
        </w:tc>
        <w:tc>
          <w:tcPr>
            <w:tcW w:w="850" w:type="dxa"/>
            <w:noWrap/>
          </w:tcPr>
          <w:p w:rsidR="005C626B" w:rsidRDefault="005D56D7">
            <w:pPr>
              <w:jc w:val="both"/>
              <w:rPr>
                <w:rFonts w:ascii="Times New Roman" w:hAnsi="Times New Roman" w:cs="Times New Roman"/>
                <w:sz w:val="20"/>
                <w:szCs w:val="20"/>
              </w:rPr>
            </w:pPr>
            <w:r>
              <w:rPr>
                <w:rFonts w:ascii="Times New Roman" w:eastAsia="Times New Roman" w:hAnsi="Times New Roman" w:cs="Times New Roman"/>
                <w:color w:val="000000"/>
                <w:sz w:val="20"/>
                <w:szCs w:val="20"/>
              </w:rPr>
              <w:t>70,74</w:t>
            </w:r>
          </w:p>
        </w:tc>
        <w:tc>
          <w:tcPr>
            <w:tcW w:w="977" w:type="dxa"/>
            <w:noWrap/>
          </w:tcPr>
          <w:p w:rsidR="005C626B" w:rsidRDefault="005D56D7">
            <w:pPr>
              <w:jc w:val="both"/>
              <w:rPr>
                <w:rFonts w:ascii="Times New Roman" w:hAnsi="Times New Roman" w:cs="Times New Roman"/>
                <w:sz w:val="20"/>
                <w:szCs w:val="20"/>
              </w:rPr>
            </w:pPr>
            <w:r>
              <w:rPr>
                <w:rFonts w:ascii="Times New Roman" w:eastAsia="Times New Roman" w:hAnsi="Times New Roman" w:cs="Times New Roman"/>
                <w:color w:val="000000"/>
                <w:sz w:val="20"/>
                <w:szCs w:val="20"/>
              </w:rPr>
              <w:t>70,56</w:t>
            </w:r>
          </w:p>
        </w:tc>
        <w:tc>
          <w:tcPr>
            <w:tcW w:w="975" w:type="dxa"/>
            <w:noWrap/>
          </w:tcPr>
          <w:p w:rsidR="005C626B" w:rsidRDefault="005D56D7">
            <w:pPr>
              <w:jc w:val="both"/>
              <w:rPr>
                <w:rFonts w:ascii="Times New Roman" w:hAnsi="Times New Roman" w:cs="Times New Roman"/>
                <w:sz w:val="20"/>
                <w:szCs w:val="20"/>
              </w:rPr>
            </w:pPr>
            <w:r>
              <w:rPr>
                <w:rFonts w:ascii="Times New Roman" w:eastAsia="Times New Roman" w:hAnsi="Times New Roman" w:cs="Times New Roman"/>
                <w:color w:val="000000"/>
                <w:sz w:val="20"/>
                <w:szCs w:val="20"/>
              </w:rPr>
              <w:t>70,56</w:t>
            </w:r>
          </w:p>
        </w:tc>
      </w:tr>
      <w:tr w:rsidR="005C626B">
        <w:tc>
          <w:tcPr>
            <w:tcW w:w="516" w:type="dxa"/>
            <w:vMerge/>
            <w:noWrap/>
          </w:tcPr>
          <w:p w:rsidR="005C626B" w:rsidRDefault="005C626B">
            <w:pPr>
              <w:rPr>
                <w:rFonts w:ascii="Times New Roman" w:eastAsia="Times New Roman" w:hAnsi="Times New Roman" w:cs="Times New Roman"/>
                <w:lang w:eastAsia="ru-RU"/>
              </w:rPr>
            </w:pPr>
          </w:p>
        </w:tc>
        <w:tc>
          <w:tcPr>
            <w:tcW w:w="1589" w:type="dxa"/>
            <w:vMerge/>
            <w:noWrap/>
          </w:tcPr>
          <w:p w:rsidR="005C626B" w:rsidRDefault="005C626B">
            <w:pPr>
              <w:rPr>
                <w:rFonts w:ascii="Times New Roman" w:eastAsia="Times New Roman" w:hAnsi="Times New Roman" w:cs="Times New Roman"/>
                <w:lang w:eastAsia="ru-RU"/>
              </w:rPr>
            </w:pPr>
          </w:p>
        </w:tc>
        <w:tc>
          <w:tcPr>
            <w:tcW w:w="3169" w:type="dxa"/>
            <w:noWrap/>
          </w:tcPr>
          <w:p w:rsidR="005C626B" w:rsidRDefault="005D56D7">
            <w:pPr>
              <w:rPr>
                <w:rFonts w:ascii="Times New Roman" w:hAnsi="Times New Roman" w:cs="Times New Roman"/>
                <w:sz w:val="20"/>
                <w:szCs w:val="20"/>
              </w:rPr>
            </w:pPr>
            <w:r>
              <w:rPr>
                <w:rFonts w:ascii="Times New Roman" w:eastAsia="Times New Roman" w:hAnsi="Times New Roman" w:cs="Times New Roman"/>
                <w:sz w:val="20"/>
                <w:szCs w:val="20"/>
                <w:lang w:eastAsia="ru-RU"/>
              </w:rPr>
              <w:t>Доля граждан данной категории, проживающих в сельской местности, %</w:t>
            </w:r>
          </w:p>
        </w:tc>
        <w:tc>
          <w:tcPr>
            <w:tcW w:w="820" w:type="dxa"/>
            <w:noWrap/>
          </w:tcPr>
          <w:p w:rsidR="005C626B" w:rsidRDefault="005D56D7">
            <w:pPr>
              <w:jc w:val="both"/>
              <w:rPr>
                <w:rFonts w:ascii="Times New Roman" w:hAnsi="Times New Roman" w:cs="Times New Roman"/>
                <w:sz w:val="20"/>
                <w:szCs w:val="20"/>
              </w:rPr>
            </w:pPr>
            <w:r>
              <w:rPr>
                <w:rFonts w:ascii="Times New Roman" w:eastAsia="Times New Roman" w:hAnsi="Times New Roman" w:cs="Times New Roman"/>
                <w:color w:val="000000"/>
                <w:sz w:val="20"/>
                <w:szCs w:val="20"/>
              </w:rPr>
              <w:t>30,14</w:t>
            </w:r>
          </w:p>
        </w:tc>
        <w:tc>
          <w:tcPr>
            <w:tcW w:w="850" w:type="dxa"/>
            <w:noWrap/>
          </w:tcPr>
          <w:p w:rsidR="005C626B" w:rsidRDefault="005D56D7">
            <w:pPr>
              <w:jc w:val="both"/>
              <w:rPr>
                <w:rFonts w:ascii="Times New Roman" w:hAnsi="Times New Roman" w:cs="Times New Roman"/>
                <w:sz w:val="20"/>
                <w:szCs w:val="20"/>
              </w:rPr>
            </w:pPr>
            <w:r>
              <w:rPr>
                <w:rFonts w:ascii="Times New Roman" w:eastAsia="Times New Roman" w:hAnsi="Times New Roman" w:cs="Times New Roman"/>
                <w:color w:val="000000"/>
                <w:sz w:val="20"/>
                <w:szCs w:val="20"/>
              </w:rPr>
              <w:t>30,14</w:t>
            </w:r>
          </w:p>
        </w:tc>
        <w:tc>
          <w:tcPr>
            <w:tcW w:w="850" w:type="dxa"/>
            <w:noWrap/>
          </w:tcPr>
          <w:p w:rsidR="005C626B" w:rsidRDefault="005D56D7">
            <w:pPr>
              <w:jc w:val="both"/>
              <w:rPr>
                <w:rFonts w:ascii="Times New Roman" w:hAnsi="Times New Roman" w:cs="Times New Roman"/>
                <w:sz w:val="20"/>
                <w:szCs w:val="20"/>
              </w:rPr>
            </w:pPr>
            <w:r>
              <w:rPr>
                <w:rFonts w:ascii="Times New Roman" w:eastAsia="Times New Roman" w:hAnsi="Times New Roman" w:cs="Times New Roman"/>
                <w:color w:val="000000"/>
                <w:sz w:val="20"/>
                <w:szCs w:val="20"/>
              </w:rPr>
              <w:t>29,26</w:t>
            </w:r>
          </w:p>
        </w:tc>
        <w:tc>
          <w:tcPr>
            <w:tcW w:w="977" w:type="dxa"/>
            <w:noWrap/>
          </w:tcPr>
          <w:p w:rsidR="005C626B" w:rsidRDefault="005D56D7">
            <w:pPr>
              <w:jc w:val="both"/>
              <w:rPr>
                <w:rFonts w:ascii="Times New Roman" w:hAnsi="Times New Roman" w:cs="Times New Roman"/>
                <w:sz w:val="20"/>
                <w:szCs w:val="20"/>
              </w:rPr>
            </w:pPr>
            <w:r>
              <w:rPr>
                <w:rFonts w:ascii="Times New Roman" w:eastAsia="Times New Roman" w:hAnsi="Times New Roman" w:cs="Times New Roman"/>
                <w:color w:val="000000"/>
                <w:sz w:val="20"/>
                <w:szCs w:val="20"/>
              </w:rPr>
              <w:t>29,44</w:t>
            </w:r>
          </w:p>
        </w:tc>
        <w:tc>
          <w:tcPr>
            <w:tcW w:w="975" w:type="dxa"/>
            <w:noWrap/>
          </w:tcPr>
          <w:p w:rsidR="005C626B" w:rsidRDefault="005D56D7">
            <w:pPr>
              <w:jc w:val="both"/>
              <w:rPr>
                <w:rFonts w:ascii="Times New Roman" w:hAnsi="Times New Roman" w:cs="Times New Roman"/>
                <w:sz w:val="20"/>
                <w:szCs w:val="20"/>
              </w:rPr>
            </w:pPr>
            <w:r>
              <w:rPr>
                <w:rFonts w:ascii="Times New Roman" w:eastAsia="Times New Roman" w:hAnsi="Times New Roman" w:cs="Times New Roman"/>
                <w:color w:val="000000"/>
                <w:sz w:val="20"/>
                <w:szCs w:val="20"/>
              </w:rPr>
              <w:t>29,44</w:t>
            </w:r>
          </w:p>
        </w:tc>
      </w:tr>
      <w:tr w:rsidR="005C626B">
        <w:tc>
          <w:tcPr>
            <w:tcW w:w="516" w:type="dxa"/>
            <w:vMerge/>
            <w:noWrap/>
          </w:tcPr>
          <w:p w:rsidR="005C626B" w:rsidRDefault="005C626B">
            <w:pPr>
              <w:rPr>
                <w:rFonts w:ascii="Times New Roman" w:eastAsia="Times New Roman" w:hAnsi="Times New Roman" w:cs="Times New Roman"/>
                <w:lang w:eastAsia="ru-RU"/>
              </w:rPr>
            </w:pPr>
          </w:p>
        </w:tc>
        <w:tc>
          <w:tcPr>
            <w:tcW w:w="1589" w:type="dxa"/>
            <w:vMerge/>
            <w:noWrap/>
          </w:tcPr>
          <w:p w:rsidR="005C626B" w:rsidRDefault="005C626B">
            <w:pPr>
              <w:rPr>
                <w:rFonts w:ascii="Times New Roman" w:eastAsia="Times New Roman" w:hAnsi="Times New Roman" w:cs="Times New Roman"/>
                <w:lang w:eastAsia="ru-RU"/>
              </w:rPr>
            </w:pPr>
          </w:p>
        </w:tc>
        <w:tc>
          <w:tcPr>
            <w:tcW w:w="3169" w:type="dxa"/>
            <w:noWrap/>
          </w:tcPr>
          <w:p w:rsidR="005C626B" w:rsidRDefault="005D56D7">
            <w:pPr>
              <w:rPr>
                <w:rFonts w:ascii="Times New Roman" w:hAnsi="Times New Roman" w:cs="Times New Roman"/>
                <w:sz w:val="20"/>
                <w:szCs w:val="20"/>
              </w:rPr>
            </w:pPr>
            <w:r>
              <w:rPr>
                <w:rFonts w:ascii="Times New Roman" w:eastAsia="Times New Roman" w:hAnsi="Times New Roman" w:cs="Times New Roman"/>
                <w:sz w:val="20"/>
                <w:szCs w:val="20"/>
                <w:lang w:eastAsia="ru-RU"/>
              </w:rPr>
              <w:t>Доля граждан данной категории, проживающих в труднодоступной местности/на удаленных территориях, %</w:t>
            </w:r>
          </w:p>
        </w:tc>
        <w:tc>
          <w:tcPr>
            <w:tcW w:w="820" w:type="dxa"/>
            <w:noWrap/>
          </w:tcPr>
          <w:p w:rsidR="005C626B" w:rsidRDefault="005D56D7">
            <w:pPr>
              <w:jc w:val="both"/>
              <w:rPr>
                <w:rFonts w:ascii="Times New Roman" w:hAnsi="Times New Roman" w:cs="Times New Roman"/>
                <w:sz w:val="20"/>
                <w:szCs w:val="20"/>
              </w:rPr>
            </w:pPr>
            <w:r>
              <w:rPr>
                <w:rFonts w:ascii="Times New Roman" w:eastAsia="Times New Roman" w:hAnsi="Times New Roman" w:cs="Times New Roman"/>
                <w:color w:val="000000"/>
                <w:sz w:val="20"/>
                <w:szCs w:val="20"/>
              </w:rPr>
              <w:t>0,00</w:t>
            </w:r>
          </w:p>
        </w:tc>
        <w:tc>
          <w:tcPr>
            <w:tcW w:w="850" w:type="dxa"/>
            <w:noWrap/>
          </w:tcPr>
          <w:p w:rsidR="005C626B" w:rsidRDefault="005D56D7">
            <w:pPr>
              <w:jc w:val="both"/>
              <w:rPr>
                <w:rFonts w:ascii="Times New Roman" w:hAnsi="Times New Roman" w:cs="Times New Roman"/>
                <w:sz w:val="20"/>
                <w:szCs w:val="20"/>
              </w:rPr>
            </w:pPr>
            <w:r>
              <w:rPr>
                <w:rFonts w:ascii="Times New Roman" w:eastAsia="Times New Roman" w:hAnsi="Times New Roman" w:cs="Times New Roman"/>
                <w:color w:val="000000"/>
                <w:sz w:val="20"/>
                <w:szCs w:val="20"/>
              </w:rPr>
              <w:t>0,00 </w:t>
            </w:r>
          </w:p>
        </w:tc>
        <w:tc>
          <w:tcPr>
            <w:tcW w:w="850" w:type="dxa"/>
            <w:noWrap/>
          </w:tcPr>
          <w:p w:rsidR="005C626B" w:rsidRDefault="005D56D7">
            <w:pPr>
              <w:jc w:val="both"/>
              <w:rPr>
                <w:rFonts w:ascii="Times New Roman" w:hAnsi="Times New Roman" w:cs="Times New Roman"/>
                <w:sz w:val="20"/>
                <w:szCs w:val="20"/>
              </w:rPr>
            </w:pPr>
            <w:r>
              <w:rPr>
                <w:rFonts w:ascii="Times New Roman" w:eastAsia="Times New Roman" w:hAnsi="Times New Roman" w:cs="Times New Roman"/>
                <w:color w:val="000000"/>
                <w:sz w:val="20"/>
                <w:szCs w:val="20"/>
              </w:rPr>
              <w:t>0,00 </w:t>
            </w:r>
          </w:p>
        </w:tc>
        <w:tc>
          <w:tcPr>
            <w:tcW w:w="977" w:type="dxa"/>
            <w:noWrap/>
          </w:tcPr>
          <w:p w:rsidR="005C626B" w:rsidRDefault="005D56D7">
            <w:pPr>
              <w:jc w:val="both"/>
              <w:rPr>
                <w:rFonts w:ascii="Times New Roman" w:hAnsi="Times New Roman" w:cs="Times New Roman"/>
                <w:sz w:val="20"/>
                <w:szCs w:val="20"/>
              </w:rPr>
            </w:pPr>
            <w:r>
              <w:rPr>
                <w:rFonts w:ascii="Times New Roman" w:eastAsia="Times New Roman" w:hAnsi="Times New Roman" w:cs="Times New Roman"/>
                <w:color w:val="000000"/>
                <w:sz w:val="20"/>
                <w:szCs w:val="20"/>
              </w:rPr>
              <w:t>0,00</w:t>
            </w:r>
          </w:p>
        </w:tc>
        <w:tc>
          <w:tcPr>
            <w:tcW w:w="975" w:type="dxa"/>
            <w:noWrap/>
          </w:tcPr>
          <w:p w:rsidR="005C626B" w:rsidRDefault="005D56D7">
            <w:pPr>
              <w:jc w:val="both"/>
              <w:rPr>
                <w:rFonts w:ascii="Times New Roman" w:hAnsi="Times New Roman" w:cs="Times New Roman"/>
                <w:sz w:val="20"/>
                <w:szCs w:val="20"/>
              </w:rPr>
            </w:pPr>
            <w:r>
              <w:rPr>
                <w:rFonts w:ascii="Times New Roman" w:eastAsia="Times New Roman" w:hAnsi="Times New Roman" w:cs="Times New Roman"/>
                <w:color w:val="000000"/>
                <w:sz w:val="20"/>
                <w:szCs w:val="20"/>
              </w:rPr>
              <w:t>0,00</w:t>
            </w:r>
          </w:p>
        </w:tc>
      </w:tr>
      <w:tr w:rsidR="005C626B">
        <w:tc>
          <w:tcPr>
            <w:tcW w:w="516" w:type="dxa"/>
            <w:vMerge/>
            <w:noWrap/>
          </w:tcPr>
          <w:p w:rsidR="005C626B" w:rsidRDefault="005C626B">
            <w:pPr>
              <w:rPr>
                <w:rFonts w:ascii="Times New Roman" w:eastAsia="Times New Roman" w:hAnsi="Times New Roman" w:cs="Times New Roman"/>
                <w:lang w:eastAsia="ru-RU"/>
              </w:rPr>
            </w:pPr>
          </w:p>
        </w:tc>
        <w:tc>
          <w:tcPr>
            <w:tcW w:w="1589" w:type="dxa"/>
            <w:vMerge/>
            <w:noWrap/>
          </w:tcPr>
          <w:p w:rsidR="005C626B" w:rsidRDefault="005C626B">
            <w:pPr>
              <w:rPr>
                <w:rFonts w:ascii="Times New Roman" w:eastAsia="Times New Roman" w:hAnsi="Times New Roman" w:cs="Times New Roman"/>
                <w:lang w:eastAsia="ru-RU"/>
              </w:rPr>
            </w:pPr>
          </w:p>
        </w:tc>
        <w:tc>
          <w:tcPr>
            <w:tcW w:w="3169" w:type="dxa"/>
            <w:noWrap/>
          </w:tcPr>
          <w:p w:rsidR="005C626B" w:rsidRDefault="005D56D7">
            <w:pPr>
              <w:rPr>
                <w:rFonts w:ascii="Times New Roman" w:hAnsi="Times New Roman" w:cs="Times New Roman"/>
                <w:sz w:val="20"/>
                <w:szCs w:val="20"/>
              </w:rPr>
            </w:pPr>
            <w:r>
              <w:rPr>
                <w:rFonts w:ascii="Times New Roman" w:eastAsia="Times New Roman" w:hAnsi="Times New Roman" w:cs="Times New Roman"/>
                <w:sz w:val="20"/>
                <w:szCs w:val="20"/>
                <w:lang w:eastAsia="ru-RU"/>
              </w:rPr>
              <w:t>Доля граждан данной категории, признанных нуждающимися в социальном обслуживании, от общего числа граждан данной категории, %</w:t>
            </w:r>
          </w:p>
        </w:tc>
        <w:tc>
          <w:tcPr>
            <w:tcW w:w="820" w:type="dxa"/>
            <w:noWrap/>
          </w:tcPr>
          <w:p w:rsidR="005C626B" w:rsidRDefault="005D56D7">
            <w:pPr>
              <w:jc w:val="both"/>
              <w:rPr>
                <w:rFonts w:ascii="Times New Roman" w:hAnsi="Times New Roman" w:cs="Times New Roman"/>
                <w:sz w:val="20"/>
                <w:szCs w:val="20"/>
              </w:rPr>
            </w:pPr>
            <w:r>
              <w:rPr>
                <w:rFonts w:ascii="Times New Roman" w:eastAsia="Times New Roman" w:hAnsi="Times New Roman" w:cs="Times New Roman"/>
                <w:color w:val="000000"/>
                <w:sz w:val="20"/>
                <w:szCs w:val="20"/>
              </w:rPr>
              <w:t>2,84</w:t>
            </w:r>
          </w:p>
        </w:tc>
        <w:tc>
          <w:tcPr>
            <w:tcW w:w="850" w:type="dxa"/>
            <w:noWrap/>
          </w:tcPr>
          <w:p w:rsidR="005C626B" w:rsidRDefault="005D56D7">
            <w:pPr>
              <w:jc w:val="both"/>
              <w:rPr>
                <w:rFonts w:ascii="Times New Roman" w:hAnsi="Times New Roman" w:cs="Times New Roman"/>
                <w:sz w:val="20"/>
                <w:szCs w:val="20"/>
              </w:rPr>
            </w:pPr>
            <w:r>
              <w:rPr>
                <w:rFonts w:ascii="Times New Roman" w:eastAsia="Times New Roman" w:hAnsi="Times New Roman" w:cs="Times New Roman"/>
                <w:color w:val="000000"/>
                <w:sz w:val="20"/>
                <w:szCs w:val="20"/>
              </w:rPr>
              <w:t>2,87</w:t>
            </w:r>
          </w:p>
        </w:tc>
        <w:tc>
          <w:tcPr>
            <w:tcW w:w="850" w:type="dxa"/>
            <w:noWrap/>
          </w:tcPr>
          <w:p w:rsidR="005C626B" w:rsidRDefault="005D56D7">
            <w:pPr>
              <w:jc w:val="both"/>
              <w:rPr>
                <w:rFonts w:ascii="Times New Roman" w:hAnsi="Times New Roman" w:cs="Times New Roman"/>
                <w:sz w:val="20"/>
                <w:szCs w:val="20"/>
              </w:rPr>
            </w:pPr>
            <w:r>
              <w:rPr>
                <w:rFonts w:ascii="Times New Roman" w:eastAsia="Times New Roman" w:hAnsi="Times New Roman" w:cs="Times New Roman"/>
                <w:color w:val="000000"/>
                <w:sz w:val="20"/>
                <w:szCs w:val="20"/>
              </w:rPr>
              <w:t>2,81</w:t>
            </w:r>
          </w:p>
        </w:tc>
        <w:tc>
          <w:tcPr>
            <w:tcW w:w="977" w:type="dxa"/>
            <w:noWrap/>
          </w:tcPr>
          <w:p w:rsidR="005C626B" w:rsidRDefault="005D56D7">
            <w:pPr>
              <w:jc w:val="both"/>
              <w:rPr>
                <w:rFonts w:ascii="Times New Roman" w:hAnsi="Times New Roman" w:cs="Times New Roman"/>
                <w:sz w:val="20"/>
                <w:szCs w:val="20"/>
              </w:rPr>
            </w:pPr>
            <w:r>
              <w:rPr>
                <w:rFonts w:ascii="Times New Roman" w:eastAsia="Times New Roman" w:hAnsi="Times New Roman" w:cs="Times New Roman"/>
                <w:color w:val="000000"/>
                <w:sz w:val="20"/>
                <w:szCs w:val="20"/>
              </w:rPr>
              <w:t>2,77</w:t>
            </w:r>
          </w:p>
        </w:tc>
        <w:tc>
          <w:tcPr>
            <w:tcW w:w="975" w:type="dxa"/>
            <w:noWrap/>
          </w:tcPr>
          <w:p w:rsidR="005C626B" w:rsidRDefault="005D56D7">
            <w:pPr>
              <w:jc w:val="both"/>
              <w:rPr>
                <w:rFonts w:ascii="Times New Roman" w:hAnsi="Times New Roman" w:cs="Times New Roman"/>
                <w:sz w:val="20"/>
                <w:szCs w:val="20"/>
              </w:rPr>
            </w:pPr>
            <w:r>
              <w:rPr>
                <w:rFonts w:ascii="Times New Roman" w:eastAsia="Times New Roman" w:hAnsi="Times New Roman" w:cs="Times New Roman"/>
                <w:color w:val="000000"/>
                <w:sz w:val="20"/>
                <w:szCs w:val="20"/>
              </w:rPr>
              <w:t>2,45</w:t>
            </w:r>
          </w:p>
        </w:tc>
      </w:tr>
      <w:tr w:rsidR="005C626B">
        <w:tc>
          <w:tcPr>
            <w:tcW w:w="516" w:type="dxa"/>
            <w:vMerge/>
            <w:noWrap/>
          </w:tcPr>
          <w:p w:rsidR="005C626B" w:rsidRDefault="005C626B">
            <w:pPr>
              <w:rPr>
                <w:rFonts w:ascii="Times New Roman" w:eastAsia="Times New Roman" w:hAnsi="Times New Roman" w:cs="Times New Roman"/>
                <w:lang w:eastAsia="ru-RU"/>
              </w:rPr>
            </w:pPr>
          </w:p>
        </w:tc>
        <w:tc>
          <w:tcPr>
            <w:tcW w:w="1589" w:type="dxa"/>
            <w:vMerge/>
            <w:noWrap/>
          </w:tcPr>
          <w:p w:rsidR="005C626B" w:rsidRDefault="005C626B">
            <w:pPr>
              <w:rPr>
                <w:rFonts w:ascii="Times New Roman" w:eastAsia="Times New Roman" w:hAnsi="Times New Roman" w:cs="Times New Roman"/>
                <w:lang w:eastAsia="ru-RU"/>
              </w:rPr>
            </w:pPr>
          </w:p>
        </w:tc>
        <w:tc>
          <w:tcPr>
            <w:tcW w:w="3169" w:type="dxa"/>
            <w:noWrap/>
          </w:tcPr>
          <w:p w:rsidR="005C626B" w:rsidRDefault="005D56D7">
            <w:pPr>
              <w:rPr>
                <w:rFonts w:ascii="Times New Roman" w:hAnsi="Times New Roman" w:cs="Times New Roman"/>
                <w:sz w:val="20"/>
                <w:szCs w:val="20"/>
              </w:rPr>
            </w:pPr>
            <w:r>
              <w:rPr>
                <w:rFonts w:ascii="Times New Roman" w:eastAsia="Times New Roman" w:hAnsi="Times New Roman" w:cs="Times New Roman"/>
                <w:sz w:val="20"/>
                <w:szCs w:val="20"/>
                <w:lang w:eastAsia="ru-RU"/>
              </w:rPr>
              <w:t xml:space="preserve">Доля граждан данной категории, </w:t>
            </w:r>
            <w:r>
              <w:rPr>
                <w:rFonts w:ascii="Times New Roman" w:eastAsia="Times New Roman" w:hAnsi="Times New Roman" w:cs="Times New Roman"/>
                <w:sz w:val="20"/>
                <w:szCs w:val="20"/>
                <w:lang w:eastAsia="ru-RU"/>
              </w:rPr>
              <w:lastRenderedPageBreak/>
              <w:t xml:space="preserve">получивших социальные услуги в организациях социального обслуживания, осуществляющих деятельность на территории региона, от общего числа граждан данной категории, % </w:t>
            </w:r>
          </w:p>
        </w:tc>
        <w:tc>
          <w:tcPr>
            <w:tcW w:w="820" w:type="dxa"/>
            <w:noWrap/>
          </w:tcPr>
          <w:p w:rsidR="005C626B" w:rsidRDefault="005D56D7">
            <w:pPr>
              <w:jc w:val="both"/>
              <w:rPr>
                <w:rFonts w:ascii="Times New Roman" w:hAnsi="Times New Roman" w:cs="Times New Roman"/>
                <w:sz w:val="20"/>
                <w:szCs w:val="20"/>
              </w:rPr>
            </w:pPr>
            <w:r>
              <w:rPr>
                <w:rFonts w:ascii="Times New Roman" w:eastAsia="Times New Roman" w:hAnsi="Times New Roman" w:cs="Times New Roman"/>
                <w:color w:val="000000"/>
                <w:sz w:val="20"/>
                <w:szCs w:val="20"/>
              </w:rPr>
              <w:lastRenderedPageBreak/>
              <w:t>2,84</w:t>
            </w:r>
          </w:p>
        </w:tc>
        <w:tc>
          <w:tcPr>
            <w:tcW w:w="850" w:type="dxa"/>
            <w:noWrap/>
          </w:tcPr>
          <w:p w:rsidR="005C626B" w:rsidRDefault="005D56D7">
            <w:pPr>
              <w:jc w:val="both"/>
              <w:rPr>
                <w:rFonts w:ascii="Times New Roman" w:hAnsi="Times New Roman" w:cs="Times New Roman"/>
                <w:sz w:val="20"/>
                <w:szCs w:val="20"/>
              </w:rPr>
            </w:pPr>
            <w:r>
              <w:rPr>
                <w:rFonts w:ascii="Times New Roman" w:eastAsia="Times New Roman" w:hAnsi="Times New Roman" w:cs="Times New Roman"/>
                <w:color w:val="000000"/>
                <w:sz w:val="20"/>
                <w:szCs w:val="20"/>
              </w:rPr>
              <w:t>2,87</w:t>
            </w:r>
          </w:p>
        </w:tc>
        <w:tc>
          <w:tcPr>
            <w:tcW w:w="850" w:type="dxa"/>
            <w:noWrap/>
          </w:tcPr>
          <w:p w:rsidR="005C626B" w:rsidRDefault="005D56D7">
            <w:pPr>
              <w:jc w:val="both"/>
              <w:rPr>
                <w:rFonts w:ascii="Times New Roman" w:hAnsi="Times New Roman" w:cs="Times New Roman"/>
                <w:sz w:val="20"/>
                <w:szCs w:val="20"/>
              </w:rPr>
            </w:pPr>
            <w:r>
              <w:rPr>
                <w:rFonts w:ascii="Times New Roman" w:eastAsia="Times New Roman" w:hAnsi="Times New Roman" w:cs="Times New Roman"/>
                <w:color w:val="000000"/>
                <w:sz w:val="20"/>
                <w:szCs w:val="20"/>
              </w:rPr>
              <w:t>2,81</w:t>
            </w:r>
          </w:p>
        </w:tc>
        <w:tc>
          <w:tcPr>
            <w:tcW w:w="977" w:type="dxa"/>
            <w:noWrap/>
          </w:tcPr>
          <w:p w:rsidR="005C626B" w:rsidRDefault="005D56D7">
            <w:pPr>
              <w:jc w:val="both"/>
              <w:rPr>
                <w:rFonts w:ascii="Times New Roman" w:hAnsi="Times New Roman" w:cs="Times New Roman"/>
                <w:sz w:val="20"/>
                <w:szCs w:val="20"/>
              </w:rPr>
            </w:pPr>
            <w:r>
              <w:rPr>
                <w:rFonts w:ascii="Times New Roman" w:eastAsia="Times New Roman" w:hAnsi="Times New Roman" w:cs="Times New Roman"/>
                <w:color w:val="000000"/>
                <w:sz w:val="20"/>
                <w:szCs w:val="20"/>
              </w:rPr>
              <w:t>2,77</w:t>
            </w:r>
          </w:p>
        </w:tc>
        <w:tc>
          <w:tcPr>
            <w:tcW w:w="975" w:type="dxa"/>
            <w:noWrap/>
          </w:tcPr>
          <w:p w:rsidR="005C626B" w:rsidRDefault="005D56D7">
            <w:pPr>
              <w:jc w:val="both"/>
              <w:rPr>
                <w:rFonts w:ascii="Times New Roman" w:hAnsi="Times New Roman" w:cs="Times New Roman"/>
                <w:sz w:val="20"/>
                <w:szCs w:val="20"/>
              </w:rPr>
            </w:pPr>
            <w:r>
              <w:rPr>
                <w:rFonts w:ascii="Times New Roman" w:eastAsia="Times New Roman" w:hAnsi="Times New Roman" w:cs="Times New Roman"/>
                <w:color w:val="000000"/>
                <w:sz w:val="20"/>
                <w:szCs w:val="20"/>
              </w:rPr>
              <w:t>2,45</w:t>
            </w:r>
          </w:p>
        </w:tc>
      </w:tr>
      <w:tr w:rsidR="005C626B">
        <w:tc>
          <w:tcPr>
            <w:tcW w:w="516" w:type="dxa"/>
            <w:vMerge/>
            <w:noWrap/>
          </w:tcPr>
          <w:p w:rsidR="005C626B" w:rsidRDefault="005C626B">
            <w:pPr>
              <w:rPr>
                <w:rFonts w:ascii="Times New Roman" w:eastAsia="Times New Roman" w:hAnsi="Times New Roman" w:cs="Times New Roman"/>
                <w:lang w:eastAsia="ru-RU"/>
              </w:rPr>
            </w:pPr>
          </w:p>
        </w:tc>
        <w:tc>
          <w:tcPr>
            <w:tcW w:w="1589" w:type="dxa"/>
            <w:vMerge/>
            <w:noWrap/>
          </w:tcPr>
          <w:p w:rsidR="005C626B" w:rsidRDefault="005C626B">
            <w:pPr>
              <w:rPr>
                <w:rFonts w:ascii="Times New Roman" w:eastAsia="Times New Roman" w:hAnsi="Times New Roman" w:cs="Times New Roman"/>
                <w:lang w:eastAsia="ru-RU"/>
              </w:rPr>
            </w:pPr>
          </w:p>
        </w:tc>
        <w:tc>
          <w:tcPr>
            <w:tcW w:w="3169" w:type="dxa"/>
            <w:noWrap/>
          </w:tcPr>
          <w:p w:rsidR="005C626B" w:rsidRDefault="005D56D7">
            <w:pPr>
              <w:rPr>
                <w:rFonts w:ascii="Times New Roman" w:hAnsi="Times New Roman" w:cs="Times New Roman"/>
                <w:sz w:val="20"/>
                <w:szCs w:val="20"/>
              </w:rPr>
            </w:pPr>
            <w:r>
              <w:rPr>
                <w:rFonts w:ascii="Times New Roman" w:eastAsia="Times New Roman" w:hAnsi="Times New Roman" w:cs="Times New Roman"/>
                <w:sz w:val="20"/>
                <w:szCs w:val="20"/>
                <w:lang w:eastAsia="ru-RU"/>
              </w:rPr>
              <w:t>Доля граждан данной категории, получивших социальные услуги за плату, от общего числа граждан данной категории, получивших социальные услуги в организациях социального обслуживания, осуществляющих деятельность на территории региона, %</w:t>
            </w:r>
          </w:p>
        </w:tc>
        <w:tc>
          <w:tcPr>
            <w:tcW w:w="820" w:type="dxa"/>
            <w:noWrap/>
          </w:tcPr>
          <w:p w:rsidR="005C626B" w:rsidRDefault="005D56D7">
            <w:pPr>
              <w:jc w:val="both"/>
              <w:rPr>
                <w:rFonts w:ascii="Times New Roman" w:hAnsi="Times New Roman" w:cs="Times New Roman"/>
                <w:sz w:val="20"/>
                <w:szCs w:val="20"/>
              </w:rPr>
            </w:pPr>
            <w:r>
              <w:rPr>
                <w:rFonts w:ascii="Times New Roman" w:eastAsia="Times New Roman" w:hAnsi="Times New Roman" w:cs="Times New Roman"/>
                <w:color w:val="000000"/>
                <w:sz w:val="20"/>
                <w:szCs w:val="20"/>
              </w:rPr>
              <w:t>1,49</w:t>
            </w:r>
          </w:p>
        </w:tc>
        <w:tc>
          <w:tcPr>
            <w:tcW w:w="850" w:type="dxa"/>
            <w:noWrap/>
          </w:tcPr>
          <w:p w:rsidR="005C626B" w:rsidRDefault="005D56D7">
            <w:pPr>
              <w:jc w:val="both"/>
              <w:rPr>
                <w:rFonts w:ascii="Times New Roman" w:hAnsi="Times New Roman" w:cs="Times New Roman"/>
                <w:sz w:val="20"/>
                <w:szCs w:val="20"/>
              </w:rPr>
            </w:pPr>
            <w:r>
              <w:rPr>
                <w:rFonts w:ascii="Times New Roman" w:eastAsia="Times New Roman" w:hAnsi="Times New Roman" w:cs="Times New Roman"/>
                <w:color w:val="000000"/>
                <w:sz w:val="20"/>
                <w:szCs w:val="20"/>
              </w:rPr>
              <w:t>1,41</w:t>
            </w:r>
          </w:p>
        </w:tc>
        <w:tc>
          <w:tcPr>
            <w:tcW w:w="850" w:type="dxa"/>
            <w:noWrap/>
          </w:tcPr>
          <w:p w:rsidR="005C626B" w:rsidRDefault="005D56D7">
            <w:pPr>
              <w:jc w:val="both"/>
              <w:rPr>
                <w:rFonts w:ascii="Times New Roman" w:hAnsi="Times New Roman" w:cs="Times New Roman"/>
                <w:sz w:val="20"/>
                <w:szCs w:val="20"/>
              </w:rPr>
            </w:pPr>
            <w:r>
              <w:rPr>
                <w:rFonts w:ascii="Times New Roman" w:eastAsia="Times New Roman" w:hAnsi="Times New Roman" w:cs="Times New Roman"/>
                <w:color w:val="000000"/>
                <w:sz w:val="20"/>
                <w:szCs w:val="20"/>
              </w:rPr>
              <w:t>1,44</w:t>
            </w:r>
          </w:p>
        </w:tc>
        <w:tc>
          <w:tcPr>
            <w:tcW w:w="977" w:type="dxa"/>
            <w:noWrap/>
          </w:tcPr>
          <w:p w:rsidR="005C626B" w:rsidRDefault="005D56D7">
            <w:pPr>
              <w:jc w:val="both"/>
              <w:rPr>
                <w:rFonts w:ascii="Times New Roman" w:hAnsi="Times New Roman" w:cs="Times New Roman"/>
                <w:sz w:val="20"/>
                <w:szCs w:val="20"/>
              </w:rPr>
            </w:pPr>
            <w:r>
              <w:rPr>
                <w:rFonts w:ascii="Times New Roman" w:eastAsia="Times New Roman" w:hAnsi="Times New Roman" w:cs="Times New Roman"/>
                <w:color w:val="000000"/>
                <w:sz w:val="20"/>
                <w:szCs w:val="20"/>
              </w:rPr>
              <w:t>1,41</w:t>
            </w:r>
          </w:p>
        </w:tc>
        <w:tc>
          <w:tcPr>
            <w:tcW w:w="975" w:type="dxa"/>
            <w:noWrap/>
          </w:tcPr>
          <w:p w:rsidR="005C626B" w:rsidRDefault="005D56D7">
            <w:pPr>
              <w:jc w:val="both"/>
              <w:rPr>
                <w:rFonts w:ascii="Times New Roman" w:hAnsi="Times New Roman" w:cs="Times New Roman"/>
                <w:sz w:val="20"/>
                <w:szCs w:val="20"/>
              </w:rPr>
            </w:pPr>
            <w:r>
              <w:rPr>
                <w:rFonts w:ascii="Times New Roman" w:eastAsia="Times New Roman" w:hAnsi="Times New Roman" w:cs="Times New Roman"/>
                <w:color w:val="000000"/>
                <w:sz w:val="20"/>
                <w:szCs w:val="20"/>
              </w:rPr>
              <w:t>1,25</w:t>
            </w:r>
          </w:p>
        </w:tc>
      </w:tr>
      <w:tr w:rsidR="005C626B">
        <w:tc>
          <w:tcPr>
            <w:tcW w:w="516" w:type="dxa"/>
            <w:vMerge/>
            <w:noWrap/>
          </w:tcPr>
          <w:p w:rsidR="005C626B" w:rsidRDefault="005C626B">
            <w:pPr>
              <w:rPr>
                <w:rFonts w:ascii="Times New Roman" w:eastAsia="Times New Roman" w:hAnsi="Times New Roman" w:cs="Times New Roman"/>
                <w:lang w:eastAsia="ru-RU"/>
              </w:rPr>
            </w:pPr>
          </w:p>
        </w:tc>
        <w:tc>
          <w:tcPr>
            <w:tcW w:w="1589" w:type="dxa"/>
            <w:vMerge/>
            <w:noWrap/>
          </w:tcPr>
          <w:p w:rsidR="005C626B" w:rsidRDefault="005C626B">
            <w:pPr>
              <w:rPr>
                <w:rFonts w:ascii="Times New Roman" w:eastAsia="Times New Roman" w:hAnsi="Times New Roman" w:cs="Times New Roman"/>
                <w:lang w:eastAsia="ru-RU"/>
              </w:rPr>
            </w:pPr>
          </w:p>
        </w:tc>
        <w:tc>
          <w:tcPr>
            <w:tcW w:w="3169" w:type="dxa"/>
            <w:noWrap/>
          </w:tcPr>
          <w:p w:rsidR="005C626B" w:rsidRDefault="005D56D7">
            <w:pPr>
              <w:rPr>
                <w:rFonts w:ascii="Times New Roman" w:hAnsi="Times New Roman" w:cs="Times New Roman"/>
                <w:sz w:val="20"/>
                <w:szCs w:val="20"/>
              </w:rPr>
            </w:pPr>
            <w:r>
              <w:rPr>
                <w:rFonts w:ascii="Times New Roman" w:eastAsia="Times New Roman" w:hAnsi="Times New Roman" w:cs="Times New Roman"/>
                <w:sz w:val="20"/>
                <w:szCs w:val="20"/>
                <w:lang w:eastAsia="ru-RU"/>
              </w:rPr>
              <w:t>Доля граждан данной категории, получивших социальные услуги за частичную плату, от общего числа граждан данной категории, получивших социальные услуги в организациях социального обслуживания, осуществляющих деятельность на территории региона, %</w:t>
            </w:r>
          </w:p>
        </w:tc>
        <w:tc>
          <w:tcPr>
            <w:tcW w:w="820" w:type="dxa"/>
            <w:noWrap/>
          </w:tcPr>
          <w:p w:rsidR="005C626B" w:rsidRDefault="005D56D7">
            <w:pPr>
              <w:jc w:val="both"/>
              <w:rPr>
                <w:rFonts w:ascii="Times New Roman" w:hAnsi="Times New Roman" w:cs="Times New Roman"/>
                <w:sz w:val="20"/>
                <w:szCs w:val="20"/>
              </w:rPr>
            </w:pPr>
            <w:r>
              <w:rPr>
                <w:rFonts w:ascii="Times New Roman" w:eastAsia="Times New Roman" w:hAnsi="Times New Roman" w:cs="Times New Roman"/>
                <w:color w:val="000000"/>
                <w:sz w:val="20"/>
                <w:szCs w:val="20"/>
              </w:rPr>
              <w:t>0,61</w:t>
            </w:r>
          </w:p>
        </w:tc>
        <w:tc>
          <w:tcPr>
            <w:tcW w:w="850" w:type="dxa"/>
            <w:noWrap/>
          </w:tcPr>
          <w:p w:rsidR="005C626B" w:rsidRDefault="005D56D7">
            <w:pPr>
              <w:jc w:val="both"/>
              <w:rPr>
                <w:rFonts w:ascii="Times New Roman" w:hAnsi="Times New Roman" w:cs="Times New Roman"/>
                <w:sz w:val="20"/>
                <w:szCs w:val="20"/>
              </w:rPr>
            </w:pPr>
            <w:r>
              <w:rPr>
                <w:rFonts w:ascii="Times New Roman" w:eastAsia="Times New Roman" w:hAnsi="Times New Roman" w:cs="Times New Roman"/>
                <w:color w:val="000000"/>
                <w:sz w:val="20"/>
                <w:szCs w:val="20"/>
              </w:rPr>
              <w:t>0,60</w:t>
            </w:r>
          </w:p>
        </w:tc>
        <w:tc>
          <w:tcPr>
            <w:tcW w:w="850" w:type="dxa"/>
            <w:noWrap/>
          </w:tcPr>
          <w:p w:rsidR="005C626B" w:rsidRDefault="005D56D7">
            <w:pPr>
              <w:jc w:val="both"/>
              <w:rPr>
                <w:rFonts w:ascii="Times New Roman" w:hAnsi="Times New Roman" w:cs="Times New Roman"/>
                <w:sz w:val="20"/>
                <w:szCs w:val="20"/>
              </w:rPr>
            </w:pPr>
            <w:r>
              <w:rPr>
                <w:rFonts w:ascii="Times New Roman" w:eastAsia="Times New Roman" w:hAnsi="Times New Roman" w:cs="Times New Roman"/>
                <w:color w:val="000000"/>
                <w:sz w:val="20"/>
                <w:szCs w:val="20"/>
              </w:rPr>
              <w:t>0,57</w:t>
            </w:r>
          </w:p>
        </w:tc>
        <w:tc>
          <w:tcPr>
            <w:tcW w:w="977" w:type="dxa"/>
            <w:noWrap/>
          </w:tcPr>
          <w:p w:rsidR="005C626B" w:rsidRDefault="005D56D7">
            <w:pPr>
              <w:jc w:val="both"/>
              <w:rPr>
                <w:rFonts w:ascii="Times New Roman" w:hAnsi="Times New Roman" w:cs="Times New Roman"/>
                <w:sz w:val="20"/>
                <w:szCs w:val="20"/>
              </w:rPr>
            </w:pPr>
            <w:r>
              <w:rPr>
                <w:rFonts w:ascii="Times New Roman" w:eastAsia="Times New Roman" w:hAnsi="Times New Roman" w:cs="Times New Roman"/>
                <w:color w:val="000000"/>
                <w:sz w:val="20"/>
                <w:szCs w:val="20"/>
              </w:rPr>
              <w:t>0,62</w:t>
            </w:r>
          </w:p>
        </w:tc>
        <w:tc>
          <w:tcPr>
            <w:tcW w:w="975" w:type="dxa"/>
            <w:noWrap/>
          </w:tcPr>
          <w:p w:rsidR="005C626B" w:rsidRDefault="005D56D7">
            <w:pPr>
              <w:jc w:val="both"/>
              <w:rPr>
                <w:rFonts w:ascii="Times New Roman" w:hAnsi="Times New Roman" w:cs="Times New Roman"/>
                <w:sz w:val="20"/>
                <w:szCs w:val="20"/>
              </w:rPr>
            </w:pPr>
            <w:r>
              <w:rPr>
                <w:rFonts w:ascii="Times New Roman" w:eastAsia="Times New Roman" w:hAnsi="Times New Roman" w:cs="Times New Roman"/>
                <w:color w:val="000000"/>
                <w:sz w:val="20"/>
                <w:szCs w:val="20"/>
              </w:rPr>
              <w:t>0,56</w:t>
            </w:r>
          </w:p>
        </w:tc>
      </w:tr>
      <w:tr w:rsidR="005C626B">
        <w:tc>
          <w:tcPr>
            <w:tcW w:w="516" w:type="dxa"/>
            <w:vMerge w:val="restart"/>
            <w:noWrap/>
          </w:tcPr>
          <w:p w:rsidR="005C626B" w:rsidRDefault="005D56D7">
            <w:pPr>
              <w:rPr>
                <w:rFonts w:ascii="Times New Roman" w:hAnsi="Times New Roman" w:cs="Times New Roman"/>
                <w:sz w:val="20"/>
                <w:szCs w:val="20"/>
              </w:rPr>
            </w:pPr>
            <w:r>
              <w:rPr>
                <w:rFonts w:ascii="Times New Roman" w:eastAsia="Times New Roman" w:hAnsi="Times New Roman" w:cs="Times New Roman"/>
                <w:sz w:val="20"/>
                <w:szCs w:val="20"/>
                <w:lang w:eastAsia="ru-RU"/>
              </w:rPr>
              <w:t>2.</w:t>
            </w:r>
          </w:p>
        </w:tc>
        <w:tc>
          <w:tcPr>
            <w:tcW w:w="1589" w:type="dxa"/>
            <w:vMerge w:val="restart"/>
            <w:noWrap/>
          </w:tcPr>
          <w:p w:rsidR="005C626B" w:rsidRDefault="005D56D7">
            <w:pPr>
              <w:rPr>
                <w:rFonts w:ascii="Times New Roman" w:hAnsi="Times New Roman" w:cs="Times New Roman"/>
                <w:sz w:val="20"/>
                <w:szCs w:val="20"/>
              </w:rPr>
            </w:pPr>
            <w:r>
              <w:rPr>
                <w:rFonts w:ascii="Times New Roman" w:eastAsia="Times New Roman" w:hAnsi="Times New Roman" w:cs="Times New Roman"/>
                <w:sz w:val="20"/>
                <w:szCs w:val="20"/>
                <w:lang w:eastAsia="ru-RU"/>
              </w:rPr>
              <w:t>Инвалиды</w:t>
            </w:r>
            <w:r>
              <w:rPr>
                <w:rFonts w:ascii="Times New Roman" w:eastAsia="Times New Roman" w:hAnsi="Times New Roman" w:cs="Times New Roman"/>
                <w:sz w:val="20"/>
                <w:szCs w:val="20"/>
                <w:lang w:eastAsia="ru-RU"/>
              </w:rPr>
              <w:br/>
              <w:t>(всех возрастов)</w:t>
            </w:r>
          </w:p>
        </w:tc>
        <w:tc>
          <w:tcPr>
            <w:tcW w:w="3169" w:type="dxa"/>
            <w:noWrap/>
          </w:tcPr>
          <w:p w:rsidR="005C626B" w:rsidRDefault="005D56D7">
            <w:pPr>
              <w:rPr>
                <w:rFonts w:ascii="Times New Roman" w:hAnsi="Times New Roman" w:cs="Times New Roman"/>
                <w:sz w:val="20"/>
                <w:szCs w:val="20"/>
              </w:rPr>
            </w:pPr>
            <w:r>
              <w:rPr>
                <w:rFonts w:ascii="Times New Roman" w:eastAsia="Times New Roman" w:hAnsi="Times New Roman" w:cs="Times New Roman"/>
                <w:sz w:val="20"/>
                <w:szCs w:val="20"/>
                <w:lang w:eastAsia="ru-RU"/>
              </w:rPr>
              <w:t>Численность граждан данной категории, чел.</w:t>
            </w:r>
          </w:p>
        </w:tc>
        <w:tc>
          <w:tcPr>
            <w:tcW w:w="820" w:type="dxa"/>
            <w:noWrap/>
          </w:tcPr>
          <w:p w:rsidR="005C626B" w:rsidRDefault="005D56D7">
            <w:pPr>
              <w:jc w:val="both"/>
              <w:rPr>
                <w:rFonts w:ascii="Times New Roman" w:hAnsi="Times New Roman" w:cs="Times New Roman"/>
                <w:sz w:val="20"/>
                <w:szCs w:val="20"/>
              </w:rPr>
            </w:pPr>
            <w:r>
              <w:rPr>
                <w:rFonts w:ascii="Times New Roman" w:eastAsia="Times New Roman" w:hAnsi="Times New Roman" w:cs="Times New Roman"/>
                <w:sz w:val="20"/>
                <w:szCs w:val="20"/>
              </w:rPr>
              <w:t>103665</w:t>
            </w:r>
          </w:p>
        </w:tc>
        <w:tc>
          <w:tcPr>
            <w:tcW w:w="850" w:type="dxa"/>
            <w:noWrap/>
          </w:tcPr>
          <w:p w:rsidR="005C626B" w:rsidRDefault="005D56D7">
            <w:pPr>
              <w:jc w:val="both"/>
              <w:rPr>
                <w:rFonts w:ascii="Times New Roman" w:hAnsi="Times New Roman" w:cs="Times New Roman"/>
                <w:sz w:val="20"/>
                <w:szCs w:val="20"/>
              </w:rPr>
            </w:pPr>
            <w:r>
              <w:rPr>
                <w:rFonts w:ascii="Times New Roman" w:eastAsia="Times New Roman" w:hAnsi="Times New Roman" w:cs="Times New Roman"/>
                <w:sz w:val="20"/>
                <w:szCs w:val="20"/>
              </w:rPr>
              <w:t>104722</w:t>
            </w:r>
          </w:p>
        </w:tc>
        <w:tc>
          <w:tcPr>
            <w:tcW w:w="850" w:type="dxa"/>
            <w:noWrap/>
          </w:tcPr>
          <w:p w:rsidR="005C626B" w:rsidRDefault="005D56D7">
            <w:pPr>
              <w:jc w:val="both"/>
              <w:rPr>
                <w:rFonts w:ascii="Times New Roman" w:hAnsi="Times New Roman" w:cs="Times New Roman"/>
                <w:sz w:val="20"/>
                <w:szCs w:val="20"/>
              </w:rPr>
            </w:pPr>
            <w:r>
              <w:rPr>
                <w:rFonts w:ascii="Times New Roman" w:eastAsia="Times New Roman" w:hAnsi="Times New Roman" w:cs="Times New Roman"/>
                <w:sz w:val="20"/>
                <w:szCs w:val="20"/>
              </w:rPr>
              <w:t>100163</w:t>
            </w:r>
          </w:p>
        </w:tc>
        <w:tc>
          <w:tcPr>
            <w:tcW w:w="977" w:type="dxa"/>
            <w:noWrap/>
          </w:tcPr>
          <w:p w:rsidR="005C626B" w:rsidRDefault="005D56D7">
            <w:pPr>
              <w:jc w:val="both"/>
              <w:rPr>
                <w:rFonts w:ascii="Times New Roman" w:hAnsi="Times New Roman" w:cs="Times New Roman"/>
                <w:sz w:val="20"/>
                <w:szCs w:val="20"/>
              </w:rPr>
            </w:pPr>
            <w:r>
              <w:rPr>
                <w:rFonts w:ascii="Times New Roman" w:eastAsia="Times New Roman" w:hAnsi="Times New Roman" w:cs="Times New Roman"/>
                <w:sz w:val="20"/>
                <w:szCs w:val="20"/>
              </w:rPr>
              <w:t>98407</w:t>
            </w:r>
          </w:p>
        </w:tc>
        <w:tc>
          <w:tcPr>
            <w:tcW w:w="975" w:type="dxa"/>
            <w:noWrap/>
          </w:tcPr>
          <w:p w:rsidR="005C626B" w:rsidRDefault="005D56D7">
            <w:pPr>
              <w:jc w:val="both"/>
              <w:rPr>
                <w:rFonts w:ascii="Times New Roman" w:hAnsi="Times New Roman" w:cs="Times New Roman"/>
                <w:sz w:val="20"/>
                <w:szCs w:val="20"/>
              </w:rPr>
            </w:pPr>
            <w:r>
              <w:rPr>
                <w:rFonts w:ascii="Times New Roman" w:eastAsia="Times New Roman" w:hAnsi="Times New Roman" w:cs="Times New Roman"/>
                <w:sz w:val="20"/>
                <w:szCs w:val="20"/>
              </w:rPr>
              <w:t>96583</w:t>
            </w:r>
          </w:p>
        </w:tc>
      </w:tr>
      <w:tr w:rsidR="005C626B">
        <w:tc>
          <w:tcPr>
            <w:tcW w:w="516" w:type="dxa"/>
            <w:vMerge/>
            <w:noWrap/>
          </w:tcPr>
          <w:p w:rsidR="005C626B" w:rsidRDefault="005C626B">
            <w:pPr>
              <w:rPr>
                <w:rFonts w:ascii="Times New Roman" w:eastAsia="Times New Roman" w:hAnsi="Times New Roman" w:cs="Times New Roman"/>
                <w:lang w:eastAsia="ru-RU"/>
              </w:rPr>
            </w:pPr>
          </w:p>
        </w:tc>
        <w:tc>
          <w:tcPr>
            <w:tcW w:w="1589" w:type="dxa"/>
            <w:vMerge/>
            <w:noWrap/>
          </w:tcPr>
          <w:p w:rsidR="005C626B" w:rsidRDefault="005C626B">
            <w:pPr>
              <w:rPr>
                <w:rFonts w:ascii="Times New Roman" w:eastAsia="Times New Roman" w:hAnsi="Times New Roman" w:cs="Times New Roman"/>
                <w:lang w:eastAsia="ru-RU"/>
              </w:rPr>
            </w:pPr>
          </w:p>
        </w:tc>
        <w:tc>
          <w:tcPr>
            <w:tcW w:w="3169" w:type="dxa"/>
            <w:noWrap/>
          </w:tcPr>
          <w:p w:rsidR="005C626B" w:rsidRDefault="005D56D7">
            <w:pPr>
              <w:rPr>
                <w:rFonts w:ascii="Times New Roman" w:hAnsi="Times New Roman" w:cs="Times New Roman"/>
                <w:sz w:val="20"/>
                <w:szCs w:val="20"/>
              </w:rPr>
            </w:pPr>
            <w:r>
              <w:rPr>
                <w:rFonts w:ascii="Times New Roman" w:eastAsia="Times New Roman" w:hAnsi="Times New Roman" w:cs="Times New Roman"/>
                <w:sz w:val="20"/>
                <w:szCs w:val="20"/>
                <w:lang w:eastAsia="ru-RU"/>
              </w:rPr>
              <w:t>Доля граждан данной категории в общей численности населения региона, %</w:t>
            </w:r>
          </w:p>
        </w:tc>
        <w:tc>
          <w:tcPr>
            <w:tcW w:w="820" w:type="dxa"/>
            <w:noWrap/>
          </w:tcPr>
          <w:p w:rsidR="005C626B" w:rsidRDefault="005D56D7">
            <w:pPr>
              <w:jc w:val="both"/>
              <w:rPr>
                <w:rFonts w:ascii="Times New Roman" w:hAnsi="Times New Roman" w:cs="Times New Roman"/>
                <w:sz w:val="20"/>
                <w:szCs w:val="20"/>
              </w:rPr>
            </w:pPr>
            <w:r>
              <w:rPr>
                <w:rFonts w:ascii="Times New Roman" w:eastAsia="Times New Roman" w:hAnsi="Times New Roman" w:cs="Times New Roman"/>
                <w:color w:val="000000"/>
                <w:sz w:val="20"/>
                <w:szCs w:val="20"/>
              </w:rPr>
              <w:t>8,77</w:t>
            </w:r>
          </w:p>
        </w:tc>
        <w:tc>
          <w:tcPr>
            <w:tcW w:w="850" w:type="dxa"/>
            <w:noWrap/>
          </w:tcPr>
          <w:p w:rsidR="005C626B" w:rsidRDefault="005D56D7">
            <w:pPr>
              <w:jc w:val="both"/>
              <w:rPr>
                <w:rFonts w:ascii="Times New Roman" w:hAnsi="Times New Roman" w:cs="Times New Roman"/>
                <w:sz w:val="20"/>
                <w:szCs w:val="20"/>
              </w:rPr>
            </w:pPr>
            <w:r>
              <w:rPr>
                <w:rFonts w:ascii="Times New Roman" w:eastAsia="Times New Roman" w:hAnsi="Times New Roman" w:cs="Times New Roman"/>
                <w:color w:val="000000"/>
                <w:sz w:val="20"/>
                <w:szCs w:val="20"/>
              </w:rPr>
              <w:t>8,99</w:t>
            </w:r>
          </w:p>
        </w:tc>
        <w:tc>
          <w:tcPr>
            <w:tcW w:w="850" w:type="dxa"/>
            <w:noWrap/>
          </w:tcPr>
          <w:p w:rsidR="005C626B" w:rsidRDefault="005D56D7">
            <w:pPr>
              <w:jc w:val="both"/>
              <w:rPr>
                <w:rFonts w:ascii="Times New Roman" w:hAnsi="Times New Roman" w:cs="Times New Roman"/>
                <w:sz w:val="20"/>
                <w:szCs w:val="20"/>
              </w:rPr>
            </w:pPr>
            <w:r>
              <w:rPr>
                <w:rFonts w:ascii="Times New Roman" w:eastAsia="Times New Roman" w:hAnsi="Times New Roman" w:cs="Times New Roman"/>
                <w:color w:val="000000"/>
                <w:sz w:val="20"/>
                <w:szCs w:val="20"/>
              </w:rPr>
              <w:t>8,70</w:t>
            </w:r>
          </w:p>
        </w:tc>
        <w:tc>
          <w:tcPr>
            <w:tcW w:w="977" w:type="dxa"/>
            <w:noWrap/>
          </w:tcPr>
          <w:p w:rsidR="005C626B" w:rsidRDefault="005D56D7">
            <w:pPr>
              <w:jc w:val="both"/>
              <w:rPr>
                <w:rFonts w:ascii="Times New Roman" w:hAnsi="Times New Roman" w:cs="Times New Roman"/>
                <w:sz w:val="20"/>
                <w:szCs w:val="20"/>
              </w:rPr>
            </w:pPr>
            <w:r>
              <w:rPr>
                <w:rFonts w:ascii="Times New Roman" w:eastAsia="Times New Roman" w:hAnsi="Times New Roman" w:cs="Times New Roman"/>
                <w:color w:val="000000"/>
                <w:sz w:val="20"/>
                <w:szCs w:val="20"/>
              </w:rPr>
              <w:t>8,61</w:t>
            </w:r>
          </w:p>
        </w:tc>
        <w:tc>
          <w:tcPr>
            <w:tcW w:w="975" w:type="dxa"/>
            <w:noWrap/>
          </w:tcPr>
          <w:p w:rsidR="005C626B" w:rsidRDefault="005D56D7">
            <w:pPr>
              <w:jc w:val="both"/>
              <w:rPr>
                <w:rFonts w:ascii="Times New Roman" w:hAnsi="Times New Roman" w:cs="Times New Roman"/>
                <w:sz w:val="20"/>
                <w:szCs w:val="20"/>
              </w:rPr>
            </w:pPr>
            <w:r>
              <w:rPr>
                <w:rFonts w:ascii="Times New Roman" w:eastAsia="Times New Roman" w:hAnsi="Times New Roman" w:cs="Times New Roman"/>
                <w:color w:val="000000"/>
                <w:sz w:val="20"/>
                <w:szCs w:val="20"/>
              </w:rPr>
              <w:t>8,53</w:t>
            </w:r>
          </w:p>
        </w:tc>
      </w:tr>
      <w:tr w:rsidR="005C626B">
        <w:tc>
          <w:tcPr>
            <w:tcW w:w="516" w:type="dxa"/>
            <w:vMerge/>
            <w:noWrap/>
          </w:tcPr>
          <w:p w:rsidR="005C626B" w:rsidRDefault="005C626B">
            <w:pPr>
              <w:rPr>
                <w:rFonts w:ascii="Times New Roman" w:eastAsia="Times New Roman" w:hAnsi="Times New Roman" w:cs="Times New Roman"/>
                <w:lang w:eastAsia="ru-RU"/>
              </w:rPr>
            </w:pPr>
          </w:p>
        </w:tc>
        <w:tc>
          <w:tcPr>
            <w:tcW w:w="1589" w:type="dxa"/>
            <w:vMerge/>
            <w:noWrap/>
          </w:tcPr>
          <w:p w:rsidR="005C626B" w:rsidRDefault="005C626B">
            <w:pPr>
              <w:rPr>
                <w:rFonts w:ascii="Times New Roman" w:eastAsia="Times New Roman" w:hAnsi="Times New Roman" w:cs="Times New Roman"/>
                <w:lang w:eastAsia="ru-RU"/>
              </w:rPr>
            </w:pPr>
          </w:p>
        </w:tc>
        <w:tc>
          <w:tcPr>
            <w:tcW w:w="3169" w:type="dxa"/>
            <w:noWrap/>
          </w:tcPr>
          <w:p w:rsidR="005C626B" w:rsidRDefault="005D56D7">
            <w:pPr>
              <w:rPr>
                <w:rFonts w:ascii="Times New Roman" w:hAnsi="Times New Roman" w:cs="Times New Roman"/>
                <w:sz w:val="20"/>
                <w:szCs w:val="20"/>
              </w:rPr>
            </w:pPr>
            <w:r>
              <w:rPr>
                <w:rFonts w:ascii="Times New Roman" w:eastAsia="Times New Roman" w:hAnsi="Times New Roman" w:cs="Times New Roman"/>
                <w:sz w:val="20"/>
                <w:szCs w:val="20"/>
                <w:lang w:eastAsia="ru-RU"/>
              </w:rPr>
              <w:t>Доля граждан данной категории, проживающих в городской местности, %</w:t>
            </w:r>
          </w:p>
        </w:tc>
        <w:tc>
          <w:tcPr>
            <w:tcW w:w="820" w:type="dxa"/>
            <w:noWrap/>
          </w:tcPr>
          <w:p w:rsidR="005C626B" w:rsidRDefault="005D56D7">
            <w:pPr>
              <w:jc w:val="both"/>
              <w:rPr>
                <w:rFonts w:ascii="Times New Roman" w:hAnsi="Times New Roman" w:cs="Times New Roman"/>
                <w:sz w:val="20"/>
                <w:szCs w:val="20"/>
              </w:rPr>
            </w:pPr>
            <w:r>
              <w:rPr>
                <w:rFonts w:ascii="Times New Roman" w:eastAsia="Times New Roman" w:hAnsi="Times New Roman" w:cs="Times New Roman"/>
                <w:color w:val="000000"/>
                <w:sz w:val="20"/>
                <w:szCs w:val="20"/>
              </w:rPr>
              <w:t>60,61</w:t>
            </w:r>
          </w:p>
        </w:tc>
        <w:tc>
          <w:tcPr>
            <w:tcW w:w="850" w:type="dxa"/>
            <w:noWrap/>
          </w:tcPr>
          <w:p w:rsidR="005C626B" w:rsidRDefault="005D56D7">
            <w:pPr>
              <w:jc w:val="both"/>
              <w:rPr>
                <w:rFonts w:ascii="Times New Roman" w:hAnsi="Times New Roman" w:cs="Times New Roman"/>
                <w:sz w:val="20"/>
                <w:szCs w:val="20"/>
              </w:rPr>
            </w:pPr>
            <w:r>
              <w:rPr>
                <w:rFonts w:ascii="Times New Roman" w:eastAsia="Times New Roman" w:hAnsi="Times New Roman" w:cs="Times New Roman"/>
                <w:color w:val="000000"/>
                <w:sz w:val="20"/>
                <w:szCs w:val="20"/>
              </w:rPr>
              <w:t>60,00</w:t>
            </w:r>
          </w:p>
        </w:tc>
        <w:tc>
          <w:tcPr>
            <w:tcW w:w="850" w:type="dxa"/>
            <w:noWrap/>
          </w:tcPr>
          <w:p w:rsidR="005C626B" w:rsidRDefault="005D56D7">
            <w:pPr>
              <w:jc w:val="both"/>
              <w:rPr>
                <w:rFonts w:ascii="Times New Roman" w:hAnsi="Times New Roman" w:cs="Times New Roman"/>
                <w:sz w:val="20"/>
                <w:szCs w:val="20"/>
              </w:rPr>
            </w:pPr>
            <w:r>
              <w:rPr>
                <w:rFonts w:ascii="Times New Roman" w:eastAsia="Times New Roman" w:hAnsi="Times New Roman" w:cs="Times New Roman"/>
                <w:color w:val="000000"/>
                <w:sz w:val="20"/>
                <w:szCs w:val="20"/>
              </w:rPr>
              <w:t>60,26</w:t>
            </w:r>
          </w:p>
        </w:tc>
        <w:tc>
          <w:tcPr>
            <w:tcW w:w="977" w:type="dxa"/>
            <w:noWrap/>
          </w:tcPr>
          <w:p w:rsidR="005C626B" w:rsidRDefault="005D56D7">
            <w:pPr>
              <w:jc w:val="both"/>
              <w:rPr>
                <w:rFonts w:ascii="Times New Roman" w:hAnsi="Times New Roman" w:cs="Times New Roman"/>
                <w:sz w:val="20"/>
                <w:szCs w:val="20"/>
              </w:rPr>
            </w:pPr>
            <w:r>
              <w:rPr>
                <w:rFonts w:ascii="Times New Roman" w:eastAsia="Times New Roman" w:hAnsi="Times New Roman" w:cs="Times New Roman"/>
                <w:color w:val="000000"/>
                <w:sz w:val="20"/>
                <w:szCs w:val="20"/>
              </w:rPr>
              <w:t>60,34</w:t>
            </w:r>
          </w:p>
        </w:tc>
        <w:tc>
          <w:tcPr>
            <w:tcW w:w="975" w:type="dxa"/>
            <w:noWrap/>
          </w:tcPr>
          <w:p w:rsidR="005C626B" w:rsidRDefault="005D56D7">
            <w:pPr>
              <w:jc w:val="both"/>
              <w:rPr>
                <w:rFonts w:ascii="Times New Roman" w:hAnsi="Times New Roman" w:cs="Times New Roman"/>
                <w:sz w:val="20"/>
                <w:szCs w:val="20"/>
              </w:rPr>
            </w:pPr>
            <w:r>
              <w:rPr>
                <w:rFonts w:ascii="Times New Roman" w:eastAsia="Times New Roman" w:hAnsi="Times New Roman" w:cs="Times New Roman"/>
                <w:color w:val="000000"/>
                <w:sz w:val="20"/>
                <w:szCs w:val="20"/>
              </w:rPr>
              <w:t>60,41</w:t>
            </w:r>
          </w:p>
        </w:tc>
      </w:tr>
      <w:tr w:rsidR="005C626B">
        <w:tc>
          <w:tcPr>
            <w:tcW w:w="516" w:type="dxa"/>
            <w:vMerge/>
            <w:noWrap/>
          </w:tcPr>
          <w:p w:rsidR="005C626B" w:rsidRDefault="005C626B">
            <w:pPr>
              <w:rPr>
                <w:rFonts w:ascii="Times New Roman" w:eastAsia="Times New Roman" w:hAnsi="Times New Roman" w:cs="Times New Roman"/>
                <w:lang w:eastAsia="ru-RU"/>
              </w:rPr>
            </w:pPr>
          </w:p>
        </w:tc>
        <w:tc>
          <w:tcPr>
            <w:tcW w:w="1589" w:type="dxa"/>
            <w:vMerge/>
            <w:noWrap/>
          </w:tcPr>
          <w:p w:rsidR="005C626B" w:rsidRDefault="005C626B">
            <w:pPr>
              <w:rPr>
                <w:rFonts w:ascii="Times New Roman" w:eastAsia="Times New Roman" w:hAnsi="Times New Roman" w:cs="Times New Roman"/>
                <w:lang w:eastAsia="ru-RU"/>
              </w:rPr>
            </w:pPr>
          </w:p>
        </w:tc>
        <w:tc>
          <w:tcPr>
            <w:tcW w:w="3169" w:type="dxa"/>
            <w:noWrap/>
          </w:tcPr>
          <w:p w:rsidR="005C626B" w:rsidRDefault="005D56D7">
            <w:pPr>
              <w:rPr>
                <w:rFonts w:ascii="Times New Roman" w:hAnsi="Times New Roman" w:cs="Times New Roman"/>
                <w:sz w:val="20"/>
                <w:szCs w:val="20"/>
              </w:rPr>
            </w:pPr>
            <w:r>
              <w:rPr>
                <w:rFonts w:ascii="Times New Roman" w:eastAsia="Times New Roman" w:hAnsi="Times New Roman" w:cs="Times New Roman"/>
                <w:sz w:val="20"/>
                <w:szCs w:val="20"/>
                <w:lang w:eastAsia="ru-RU"/>
              </w:rPr>
              <w:t>Доля граждан данной категории, проживающих в сельской местности, %</w:t>
            </w:r>
          </w:p>
        </w:tc>
        <w:tc>
          <w:tcPr>
            <w:tcW w:w="820" w:type="dxa"/>
            <w:noWrap/>
          </w:tcPr>
          <w:p w:rsidR="005C626B" w:rsidRDefault="005D56D7">
            <w:pPr>
              <w:jc w:val="both"/>
              <w:rPr>
                <w:rFonts w:ascii="Times New Roman" w:hAnsi="Times New Roman" w:cs="Times New Roman"/>
                <w:sz w:val="20"/>
                <w:szCs w:val="20"/>
              </w:rPr>
            </w:pPr>
            <w:r>
              <w:rPr>
                <w:rFonts w:ascii="Times New Roman" w:eastAsia="Times New Roman" w:hAnsi="Times New Roman" w:cs="Times New Roman"/>
                <w:sz w:val="20"/>
                <w:szCs w:val="20"/>
              </w:rPr>
              <w:t>39,39</w:t>
            </w:r>
          </w:p>
        </w:tc>
        <w:tc>
          <w:tcPr>
            <w:tcW w:w="850" w:type="dxa"/>
            <w:noWrap/>
          </w:tcPr>
          <w:p w:rsidR="005C626B" w:rsidRDefault="005D56D7">
            <w:pPr>
              <w:jc w:val="both"/>
              <w:rPr>
                <w:rFonts w:ascii="Times New Roman" w:hAnsi="Times New Roman" w:cs="Times New Roman"/>
                <w:sz w:val="20"/>
                <w:szCs w:val="20"/>
              </w:rPr>
            </w:pPr>
            <w:r>
              <w:rPr>
                <w:rFonts w:ascii="Times New Roman" w:eastAsia="Times New Roman" w:hAnsi="Times New Roman" w:cs="Times New Roman"/>
                <w:sz w:val="20"/>
                <w:szCs w:val="20"/>
              </w:rPr>
              <w:t>40,00</w:t>
            </w:r>
          </w:p>
        </w:tc>
        <w:tc>
          <w:tcPr>
            <w:tcW w:w="850" w:type="dxa"/>
            <w:noWrap/>
          </w:tcPr>
          <w:p w:rsidR="005C626B" w:rsidRDefault="005D56D7">
            <w:pPr>
              <w:jc w:val="both"/>
              <w:rPr>
                <w:rFonts w:ascii="Times New Roman" w:hAnsi="Times New Roman" w:cs="Times New Roman"/>
                <w:sz w:val="20"/>
                <w:szCs w:val="20"/>
              </w:rPr>
            </w:pPr>
            <w:r>
              <w:rPr>
                <w:rFonts w:ascii="Times New Roman" w:eastAsia="Times New Roman" w:hAnsi="Times New Roman" w:cs="Times New Roman"/>
                <w:color w:val="000000"/>
                <w:sz w:val="20"/>
                <w:szCs w:val="20"/>
              </w:rPr>
              <w:t>39,74</w:t>
            </w:r>
          </w:p>
        </w:tc>
        <w:tc>
          <w:tcPr>
            <w:tcW w:w="977" w:type="dxa"/>
            <w:noWrap/>
          </w:tcPr>
          <w:p w:rsidR="005C626B" w:rsidRDefault="005D56D7">
            <w:pPr>
              <w:jc w:val="both"/>
              <w:rPr>
                <w:rFonts w:ascii="Times New Roman" w:hAnsi="Times New Roman" w:cs="Times New Roman"/>
                <w:sz w:val="20"/>
                <w:szCs w:val="20"/>
              </w:rPr>
            </w:pPr>
            <w:r>
              <w:rPr>
                <w:rFonts w:ascii="Times New Roman" w:eastAsia="Times New Roman" w:hAnsi="Times New Roman" w:cs="Times New Roman"/>
                <w:color w:val="000000"/>
                <w:sz w:val="20"/>
                <w:szCs w:val="20"/>
              </w:rPr>
              <w:t>39,66</w:t>
            </w:r>
          </w:p>
        </w:tc>
        <w:tc>
          <w:tcPr>
            <w:tcW w:w="975" w:type="dxa"/>
            <w:noWrap/>
          </w:tcPr>
          <w:p w:rsidR="005C626B" w:rsidRDefault="005D56D7">
            <w:pPr>
              <w:jc w:val="both"/>
              <w:rPr>
                <w:rFonts w:ascii="Times New Roman" w:hAnsi="Times New Roman" w:cs="Times New Roman"/>
                <w:sz w:val="20"/>
                <w:szCs w:val="20"/>
              </w:rPr>
            </w:pPr>
            <w:r>
              <w:rPr>
                <w:rFonts w:ascii="Times New Roman" w:eastAsia="Times New Roman" w:hAnsi="Times New Roman" w:cs="Times New Roman"/>
                <w:color w:val="000000"/>
                <w:sz w:val="20"/>
                <w:szCs w:val="20"/>
              </w:rPr>
              <w:t>39,59</w:t>
            </w:r>
          </w:p>
        </w:tc>
      </w:tr>
      <w:tr w:rsidR="005C626B">
        <w:tc>
          <w:tcPr>
            <w:tcW w:w="516" w:type="dxa"/>
            <w:vMerge/>
            <w:noWrap/>
          </w:tcPr>
          <w:p w:rsidR="005C626B" w:rsidRDefault="005C626B">
            <w:pPr>
              <w:rPr>
                <w:rFonts w:ascii="Times New Roman" w:eastAsia="Times New Roman" w:hAnsi="Times New Roman" w:cs="Times New Roman"/>
                <w:lang w:eastAsia="ru-RU"/>
              </w:rPr>
            </w:pPr>
          </w:p>
        </w:tc>
        <w:tc>
          <w:tcPr>
            <w:tcW w:w="1589" w:type="dxa"/>
            <w:vMerge/>
            <w:noWrap/>
          </w:tcPr>
          <w:p w:rsidR="005C626B" w:rsidRDefault="005C626B">
            <w:pPr>
              <w:rPr>
                <w:rFonts w:ascii="Times New Roman" w:eastAsia="Times New Roman" w:hAnsi="Times New Roman" w:cs="Times New Roman"/>
                <w:lang w:eastAsia="ru-RU"/>
              </w:rPr>
            </w:pPr>
          </w:p>
        </w:tc>
        <w:tc>
          <w:tcPr>
            <w:tcW w:w="3169" w:type="dxa"/>
            <w:noWrap/>
          </w:tcPr>
          <w:p w:rsidR="005C626B" w:rsidRDefault="005D56D7">
            <w:pPr>
              <w:rPr>
                <w:rFonts w:ascii="Times New Roman" w:hAnsi="Times New Roman" w:cs="Times New Roman"/>
                <w:sz w:val="20"/>
                <w:szCs w:val="20"/>
              </w:rPr>
            </w:pPr>
            <w:r>
              <w:rPr>
                <w:rFonts w:ascii="Times New Roman" w:eastAsia="Times New Roman" w:hAnsi="Times New Roman" w:cs="Times New Roman"/>
                <w:sz w:val="20"/>
                <w:szCs w:val="20"/>
                <w:lang w:eastAsia="ru-RU"/>
              </w:rPr>
              <w:t>Доля граждан данной категории, проживающих в труднодоступной местности/на удаленных территориях, %</w:t>
            </w:r>
          </w:p>
        </w:tc>
        <w:tc>
          <w:tcPr>
            <w:tcW w:w="820" w:type="dxa"/>
            <w:noWrap/>
          </w:tcPr>
          <w:p w:rsidR="005C626B" w:rsidRDefault="005D56D7">
            <w:pPr>
              <w:jc w:val="both"/>
              <w:rPr>
                <w:rFonts w:ascii="Times New Roman" w:hAnsi="Times New Roman" w:cs="Times New Roman"/>
                <w:sz w:val="20"/>
                <w:szCs w:val="20"/>
              </w:rPr>
            </w:pPr>
            <w:r>
              <w:rPr>
                <w:rFonts w:ascii="Times New Roman" w:eastAsia="Times New Roman" w:hAnsi="Times New Roman" w:cs="Times New Roman"/>
                <w:color w:val="000000"/>
                <w:sz w:val="20"/>
                <w:szCs w:val="20"/>
              </w:rPr>
              <w:t> 0,00</w:t>
            </w:r>
          </w:p>
        </w:tc>
        <w:tc>
          <w:tcPr>
            <w:tcW w:w="850" w:type="dxa"/>
            <w:noWrap/>
          </w:tcPr>
          <w:p w:rsidR="005C626B" w:rsidRDefault="005D56D7">
            <w:pPr>
              <w:jc w:val="both"/>
              <w:rPr>
                <w:rFonts w:ascii="Times New Roman" w:hAnsi="Times New Roman" w:cs="Times New Roman"/>
                <w:sz w:val="20"/>
                <w:szCs w:val="20"/>
              </w:rPr>
            </w:pPr>
            <w:r>
              <w:rPr>
                <w:rFonts w:ascii="Times New Roman" w:eastAsia="Times New Roman" w:hAnsi="Times New Roman" w:cs="Times New Roman"/>
                <w:color w:val="000000"/>
                <w:sz w:val="20"/>
                <w:szCs w:val="20"/>
              </w:rPr>
              <w:t>0,00 </w:t>
            </w:r>
          </w:p>
        </w:tc>
        <w:tc>
          <w:tcPr>
            <w:tcW w:w="850" w:type="dxa"/>
            <w:noWrap/>
          </w:tcPr>
          <w:p w:rsidR="005C626B" w:rsidRDefault="005D56D7">
            <w:pPr>
              <w:jc w:val="both"/>
              <w:rPr>
                <w:rFonts w:ascii="Times New Roman" w:hAnsi="Times New Roman" w:cs="Times New Roman"/>
                <w:sz w:val="20"/>
                <w:szCs w:val="20"/>
              </w:rPr>
            </w:pPr>
            <w:r>
              <w:rPr>
                <w:rFonts w:ascii="Times New Roman" w:eastAsia="Times New Roman" w:hAnsi="Times New Roman" w:cs="Times New Roman"/>
                <w:color w:val="000000"/>
                <w:sz w:val="20"/>
                <w:szCs w:val="20"/>
              </w:rPr>
              <w:t>0,00 </w:t>
            </w:r>
          </w:p>
        </w:tc>
        <w:tc>
          <w:tcPr>
            <w:tcW w:w="977" w:type="dxa"/>
            <w:noWrap/>
          </w:tcPr>
          <w:p w:rsidR="005C626B" w:rsidRDefault="005D56D7">
            <w:pPr>
              <w:jc w:val="both"/>
              <w:rPr>
                <w:rFonts w:ascii="Times New Roman" w:hAnsi="Times New Roman" w:cs="Times New Roman"/>
                <w:sz w:val="20"/>
                <w:szCs w:val="20"/>
              </w:rPr>
            </w:pPr>
            <w:r>
              <w:rPr>
                <w:rFonts w:ascii="Times New Roman" w:eastAsia="Times New Roman" w:hAnsi="Times New Roman" w:cs="Times New Roman"/>
                <w:color w:val="000000"/>
                <w:sz w:val="20"/>
                <w:szCs w:val="20"/>
              </w:rPr>
              <w:t> 0,00</w:t>
            </w:r>
          </w:p>
        </w:tc>
        <w:tc>
          <w:tcPr>
            <w:tcW w:w="975" w:type="dxa"/>
            <w:noWrap/>
          </w:tcPr>
          <w:p w:rsidR="005C626B" w:rsidRDefault="005D56D7">
            <w:pPr>
              <w:jc w:val="both"/>
              <w:rPr>
                <w:rFonts w:ascii="Times New Roman" w:hAnsi="Times New Roman" w:cs="Times New Roman"/>
                <w:sz w:val="20"/>
                <w:szCs w:val="20"/>
              </w:rPr>
            </w:pPr>
            <w:r>
              <w:rPr>
                <w:rFonts w:ascii="Times New Roman" w:eastAsia="Times New Roman" w:hAnsi="Times New Roman" w:cs="Times New Roman"/>
                <w:color w:val="000000"/>
                <w:sz w:val="20"/>
                <w:szCs w:val="20"/>
              </w:rPr>
              <w:t> 0,00</w:t>
            </w:r>
          </w:p>
        </w:tc>
      </w:tr>
      <w:tr w:rsidR="005C626B">
        <w:tc>
          <w:tcPr>
            <w:tcW w:w="516" w:type="dxa"/>
            <w:vMerge/>
            <w:noWrap/>
          </w:tcPr>
          <w:p w:rsidR="005C626B" w:rsidRDefault="005C626B">
            <w:pPr>
              <w:rPr>
                <w:rFonts w:ascii="Times New Roman" w:eastAsia="Times New Roman" w:hAnsi="Times New Roman" w:cs="Times New Roman"/>
                <w:lang w:eastAsia="ru-RU"/>
              </w:rPr>
            </w:pPr>
          </w:p>
        </w:tc>
        <w:tc>
          <w:tcPr>
            <w:tcW w:w="1589" w:type="dxa"/>
            <w:vMerge/>
            <w:noWrap/>
          </w:tcPr>
          <w:p w:rsidR="005C626B" w:rsidRDefault="005C626B">
            <w:pPr>
              <w:rPr>
                <w:rFonts w:ascii="Times New Roman" w:eastAsia="Times New Roman" w:hAnsi="Times New Roman" w:cs="Times New Roman"/>
                <w:lang w:eastAsia="ru-RU"/>
              </w:rPr>
            </w:pPr>
          </w:p>
        </w:tc>
        <w:tc>
          <w:tcPr>
            <w:tcW w:w="3169" w:type="dxa"/>
            <w:noWrap/>
          </w:tcPr>
          <w:p w:rsidR="005C626B" w:rsidRDefault="005D56D7">
            <w:pPr>
              <w:rPr>
                <w:rFonts w:ascii="Times New Roman" w:hAnsi="Times New Roman" w:cs="Times New Roman"/>
                <w:sz w:val="20"/>
                <w:szCs w:val="20"/>
              </w:rPr>
            </w:pPr>
            <w:r>
              <w:rPr>
                <w:rFonts w:ascii="Times New Roman" w:eastAsia="Times New Roman" w:hAnsi="Times New Roman" w:cs="Times New Roman"/>
                <w:sz w:val="20"/>
                <w:szCs w:val="20"/>
                <w:lang w:eastAsia="ru-RU"/>
              </w:rPr>
              <w:t>Доля граждан данной категории, признанных нуждающимися в социальном обслуживании, от общего числа граждан данной категории, %</w:t>
            </w:r>
          </w:p>
        </w:tc>
        <w:tc>
          <w:tcPr>
            <w:tcW w:w="820" w:type="dxa"/>
            <w:noWrap/>
          </w:tcPr>
          <w:p w:rsidR="005C626B" w:rsidRDefault="005D56D7">
            <w:pPr>
              <w:spacing w:line="1016" w:lineRule="auto"/>
              <w:jc w:val="both"/>
              <w:rPr>
                <w:rFonts w:ascii="Times New Roman" w:hAnsi="Times New Roman" w:cs="Times New Roman"/>
                <w:sz w:val="20"/>
                <w:szCs w:val="20"/>
              </w:rPr>
            </w:pPr>
            <w:r>
              <w:rPr>
                <w:rFonts w:ascii="Times New Roman" w:eastAsia="Times New Roman" w:hAnsi="Times New Roman" w:cs="Times New Roman"/>
                <w:color w:val="000000"/>
                <w:sz w:val="20"/>
                <w:szCs w:val="20"/>
              </w:rPr>
              <w:t>6,38</w:t>
            </w:r>
          </w:p>
        </w:tc>
        <w:tc>
          <w:tcPr>
            <w:tcW w:w="850" w:type="dxa"/>
            <w:noWrap/>
          </w:tcPr>
          <w:p w:rsidR="005C626B" w:rsidRDefault="005D56D7">
            <w:pPr>
              <w:spacing w:line="1016" w:lineRule="auto"/>
              <w:jc w:val="both"/>
              <w:rPr>
                <w:rFonts w:ascii="Times New Roman" w:hAnsi="Times New Roman" w:cs="Times New Roman"/>
                <w:sz w:val="20"/>
                <w:szCs w:val="20"/>
              </w:rPr>
            </w:pPr>
            <w:r>
              <w:rPr>
                <w:rFonts w:ascii="Times New Roman" w:eastAsia="Times New Roman" w:hAnsi="Times New Roman" w:cs="Times New Roman"/>
                <w:color w:val="000000"/>
                <w:sz w:val="20"/>
                <w:szCs w:val="20"/>
              </w:rPr>
              <w:t>6,27</w:t>
            </w:r>
          </w:p>
        </w:tc>
        <w:tc>
          <w:tcPr>
            <w:tcW w:w="850" w:type="dxa"/>
            <w:noWrap/>
          </w:tcPr>
          <w:p w:rsidR="005C626B" w:rsidRDefault="005D56D7">
            <w:pPr>
              <w:spacing w:line="1016" w:lineRule="auto"/>
              <w:jc w:val="both"/>
              <w:rPr>
                <w:rFonts w:ascii="Times New Roman" w:hAnsi="Times New Roman" w:cs="Times New Roman"/>
                <w:sz w:val="20"/>
                <w:szCs w:val="20"/>
              </w:rPr>
            </w:pPr>
            <w:r>
              <w:rPr>
                <w:rFonts w:ascii="Times New Roman" w:eastAsia="Times New Roman" w:hAnsi="Times New Roman" w:cs="Times New Roman"/>
                <w:color w:val="000000"/>
                <w:sz w:val="20"/>
                <w:szCs w:val="20"/>
              </w:rPr>
              <w:t>6,79</w:t>
            </w:r>
          </w:p>
        </w:tc>
        <w:tc>
          <w:tcPr>
            <w:tcW w:w="977" w:type="dxa"/>
            <w:noWrap/>
          </w:tcPr>
          <w:p w:rsidR="005C626B" w:rsidRDefault="005D56D7">
            <w:pPr>
              <w:spacing w:line="1016" w:lineRule="auto"/>
              <w:jc w:val="both"/>
              <w:rPr>
                <w:rFonts w:ascii="Times New Roman" w:hAnsi="Times New Roman" w:cs="Times New Roman"/>
                <w:sz w:val="20"/>
                <w:szCs w:val="20"/>
              </w:rPr>
            </w:pPr>
            <w:r>
              <w:rPr>
                <w:rFonts w:ascii="Times New Roman" w:eastAsia="Times New Roman" w:hAnsi="Times New Roman" w:cs="Times New Roman"/>
                <w:color w:val="000000"/>
                <w:sz w:val="20"/>
                <w:szCs w:val="20"/>
              </w:rPr>
              <w:t>6,99</w:t>
            </w:r>
          </w:p>
        </w:tc>
        <w:tc>
          <w:tcPr>
            <w:tcW w:w="975" w:type="dxa"/>
            <w:noWrap/>
          </w:tcPr>
          <w:p w:rsidR="005C626B" w:rsidRDefault="005D56D7">
            <w:pPr>
              <w:spacing w:line="1016" w:lineRule="auto"/>
              <w:jc w:val="both"/>
              <w:rPr>
                <w:rFonts w:ascii="Times New Roman" w:hAnsi="Times New Roman" w:cs="Times New Roman"/>
                <w:sz w:val="20"/>
                <w:szCs w:val="20"/>
              </w:rPr>
            </w:pPr>
            <w:r>
              <w:rPr>
                <w:rFonts w:ascii="Times New Roman" w:eastAsia="Times New Roman" w:hAnsi="Times New Roman" w:cs="Times New Roman"/>
                <w:color w:val="000000"/>
                <w:sz w:val="20"/>
                <w:szCs w:val="20"/>
              </w:rPr>
              <w:t>7,02</w:t>
            </w:r>
          </w:p>
        </w:tc>
      </w:tr>
      <w:tr w:rsidR="005C626B">
        <w:tc>
          <w:tcPr>
            <w:tcW w:w="516" w:type="dxa"/>
            <w:vMerge/>
            <w:noWrap/>
          </w:tcPr>
          <w:p w:rsidR="005C626B" w:rsidRDefault="005C626B">
            <w:pPr>
              <w:rPr>
                <w:rFonts w:ascii="Times New Roman" w:eastAsia="Times New Roman" w:hAnsi="Times New Roman" w:cs="Times New Roman"/>
                <w:lang w:eastAsia="ru-RU"/>
              </w:rPr>
            </w:pPr>
          </w:p>
        </w:tc>
        <w:tc>
          <w:tcPr>
            <w:tcW w:w="1589" w:type="dxa"/>
            <w:vMerge/>
            <w:noWrap/>
          </w:tcPr>
          <w:p w:rsidR="005C626B" w:rsidRDefault="005C626B">
            <w:pPr>
              <w:rPr>
                <w:rFonts w:ascii="Times New Roman" w:eastAsia="Times New Roman" w:hAnsi="Times New Roman" w:cs="Times New Roman"/>
                <w:lang w:eastAsia="ru-RU"/>
              </w:rPr>
            </w:pPr>
          </w:p>
        </w:tc>
        <w:tc>
          <w:tcPr>
            <w:tcW w:w="3169" w:type="dxa"/>
            <w:noWrap/>
          </w:tcPr>
          <w:p w:rsidR="005C626B" w:rsidRDefault="005D56D7">
            <w:pPr>
              <w:rPr>
                <w:rFonts w:ascii="Times New Roman" w:hAnsi="Times New Roman" w:cs="Times New Roman"/>
                <w:sz w:val="20"/>
                <w:szCs w:val="20"/>
              </w:rPr>
            </w:pPr>
            <w:r>
              <w:rPr>
                <w:rFonts w:ascii="Times New Roman" w:eastAsia="Times New Roman" w:hAnsi="Times New Roman" w:cs="Times New Roman"/>
                <w:sz w:val="20"/>
                <w:szCs w:val="20"/>
                <w:lang w:eastAsia="ru-RU"/>
              </w:rPr>
              <w:t xml:space="preserve">Доля граждан данной категории, получивших социальные услуги в организациях социального обслуживания, осуществляющих деятельность на территории региона, от общего числа граждан данной категории, % </w:t>
            </w:r>
          </w:p>
        </w:tc>
        <w:tc>
          <w:tcPr>
            <w:tcW w:w="820" w:type="dxa"/>
            <w:noWrap/>
          </w:tcPr>
          <w:p w:rsidR="005C626B" w:rsidRDefault="005D56D7">
            <w:pPr>
              <w:jc w:val="both"/>
              <w:rPr>
                <w:rFonts w:ascii="Times New Roman" w:hAnsi="Times New Roman" w:cs="Times New Roman"/>
                <w:sz w:val="20"/>
                <w:szCs w:val="20"/>
              </w:rPr>
            </w:pPr>
            <w:r>
              <w:rPr>
                <w:rFonts w:ascii="Times New Roman" w:eastAsia="Times New Roman" w:hAnsi="Times New Roman" w:cs="Times New Roman"/>
                <w:color w:val="000000"/>
                <w:sz w:val="20"/>
                <w:szCs w:val="20"/>
              </w:rPr>
              <w:t>6,38</w:t>
            </w:r>
          </w:p>
        </w:tc>
        <w:tc>
          <w:tcPr>
            <w:tcW w:w="850" w:type="dxa"/>
            <w:noWrap/>
          </w:tcPr>
          <w:p w:rsidR="005C626B" w:rsidRDefault="005D56D7">
            <w:pPr>
              <w:jc w:val="both"/>
              <w:rPr>
                <w:rFonts w:ascii="Times New Roman" w:hAnsi="Times New Roman" w:cs="Times New Roman"/>
                <w:sz w:val="20"/>
                <w:szCs w:val="20"/>
              </w:rPr>
            </w:pPr>
            <w:r>
              <w:rPr>
                <w:rFonts w:ascii="Times New Roman" w:eastAsia="Times New Roman" w:hAnsi="Times New Roman" w:cs="Times New Roman"/>
                <w:color w:val="000000"/>
                <w:sz w:val="20"/>
                <w:szCs w:val="20"/>
              </w:rPr>
              <w:t>6,27</w:t>
            </w:r>
          </w:p>
        </w:tc>
        <w:tc>
          <w:tcPr>
            <w:tcW w:w="850" w:type="dxa"/>
            <w:noWrap/>
          </w:tcPr>
          <w:p w:rsidR="005C626B" w:rsidRDefault="005D56D7">
            <w:pPr>
              <w:jc w:val="both"/>
              <w:rPr>
                <w:rFonts w:ascii="Times New Roman" w:hAnsi="Times New Roman" w:cs="Times New Roman"/>
                <w:sz w:val="20"/>
                <w:szCs w:val="20"/>
              </w:rPr>
            </w:pPr>
            <w:r>
              <w:rPr>
                <w:rFonts w:ascii="Times New Roman" w:eastAsia="Times New Roman" w:hAnsi="Times New Roman" w:cs="Times New Roman"/>
                <w:color w:val="000000"/>
                <w:sz w:val="20"/>
                <w:szCs w:val="20"/>
              </w:rPr>
              <w:t>6,79</w:t>
            </w:r>
          </w:p>
        </w:tc>
        <w:tc>
          <w:tcPr>
            <w:tcW w:w="977" w:type="dxa"/>
            <w:noWrap/>
          </w:tcPr>
          <w:p w:rsidR="005C626B" w:rsidRDefault="005D56D7">
            <w:pPr>
              <w:jc w:val="both"/>
              <w:rPr>
                <w:rFonts w:ascii="Times New Roman" w:hAnsi="Times New Roman" w:cs="Times New Roman"/>
                <w:sz w:val="20"/>
                <w:szCs w:val="20"/>
              </w:rPr>
            </w:pPr>
            <w:r>
              <w:rPr>
                <w:rFonts w:ascii="Times New Roman" w:eastAsia="Times New Roman" w:hAnsi="Times New Roman" w:cs="Times New Roman"/>
                <w:color w:val="000000"/>
                <w:sz w:val="20"/>
                <w:szCs w:val="20"/>
              </w:rPr>
              <w:t>6,99</w:t>
            </w:r>
          </w:p>
        </w:tc>
        <w:tc>
          <w:tcPr>
            <w:tcW w:w="975" w:type="dxa"/>
            <w:noWrap/>
          </w:tcPr>
          <w:p w:rsidR="005C626B" w:rsidRDefault="005D56D7">
            <w:pPr>
              <w:jc w:val="both"/>
              <w:rPr>
                <w:rFonts w:ascii="Times New Roman" w:hAnsi="Times New Roman" w:cs="Times New Roman"/>
                <w:sz w:val="20"/>
                <w:szCs w:val="20"/>
              </w:rPr>
            </w:pPr>
            <w:r>
              <w:rPr>
                <w:rFonts w:ascii="Times New Roman" w:eastAsia="Times New Roman" w:hAnsi="Times New Roman" w:cs="Times New Roman"/>
                <w:color w:val="000000"/>
                <w:sz w:val="20"/>
                <w:szCs w:val="20"/>
              </w:rPr>
              <w:t>7,02</w:t>
            </w:r>
          </w:p>
        </w:tc>
      </w:tr>
      <w:tr w:rsidR="005C626B">
        <w:tc>
          <w:tcPr>
            <w:tcW w:w="516" w:type="dxa"/>
            <w:vMerge/>
            <w:noWrap/>
          </w:tcPr>
          <w:p w:rsidR="005C626B" w:rsidRDefault="005C626B">
            <w:pPr>
              <w:rPr>
                <w:rFonts w:ascii="Times New Roman" w:eastAsia="Times New Roman" w:hAnsi="Times New Roman" w:cs="Times New Roman"/>
                <w:lang w:eastAsia="ru-RU"/>
              </w:rPr>
            </w:pPr>
          </w:p>
        </w:tc>
        <w:tc>
          <w:tcPr>
            <w:tcW w:w="1589" w:type="dxa"/>
            <w:vMerge/>
            <w:noWrap/>
          </w:tcPr>
          <w:p w:rsidR="005C626B" w:rsidRDefault="005C626B">
            <w:pPr>
              <w:rPr>
                <w:rFonts w:ascii="Times New Roman" w:eastAsia="Times New Roman" w:hAnsi="Times New Roman" w:cs="Times New Roman"/>
                <w:lang w:eastAsia="ru-RU"/>
              </w:rPr>
            </w:pPr>
          </w:p>
        </w:tc>
        <w:tc>
          <w:tcPr>
            <w:tcW w:w="3169" w:type="dxa"/>
            <w:noWrap/>
          </w:tcPr>
          <w:p w:rsidR="005C626B" w:rsidRDefault="005D56D7">
            <w:pPr>
              <w:rPr>
                <w:rFonts w:ascii="Times New Roman" w:hAnsi="Times New Roman" w:cs="Times New Roman"/>
                <w:sz w:val="20"/>
                <w:szCs w:val="20"/>
              </w:rPr>
            </w:pPr>
            <w:r>
              <w:rPr>
                <w:rFonts w:ascii="Times New Roman" w:eastAsia="Times New Roman" w:hAnsi="Times New Roman" w:cs="Times New Roman"/>
                <w:sz w:val="20"/>
                <w:szCs w:val="20"/>
                <w:lang w:eastAsia="ru-RU"/>
              </w:rPr>
              <w:t xml:space="preserve">Доля граждан данной категории, получивших социальные услуги за плату, от общего числа граждан данной категории, получивших социальные услуги в организациях социального обслуживания, осуществляющих </w:t>
            </w:r>
            <w:r>
              <w:rPr>
                <w:rFonts w:ascii="Times New Roman" w:eastAsia="Times New Roman" w:hAnsi="Times New Roman" w:cs="Times New Roman"/>
                <w:sz w:val="20"/>
                <w:szCs w:val="20"/>
                <w:lang w:eastAsia="ru-RU"/>
              </w:rPr>
              <w:lastRenderedPageBreak/>
              <w:t>деятельность на территории региона, %</w:t>
            </w:r>
          </w:p>
        </w:tc>
        <w:tc>
          <w:tcPr>
            <w:tcW w:w="820" w:type="dxa"/>
            <w:noWrap/>
          </w:tcPr>
          <w:p w:rsidR="005C626B" w:rsidRDefault="005D56D7">
            <w:pPr>
              <w:jc w:val="both"/>
              <w:rPr>
                <w:rFonts w:ascii="Times New Roman" w:hAnsi="Times New Roman" w:cs="Times New Roman"/>
                <w:sz w:val="20"/>
                <w:szCs w:val="20"/>
              </w:rPr>
            </w:pPr>
            <w:r>
              <w:rPr>
                <w:rFonts w:ascii="Times New Roman" w:eastAsia="Times New Roman" w:hAnsi="Times New Roman" w:cs="Times New Roman"/>
                <w:color w:val="000000"/>
                <w:sz w:val="20"/>
                <w:szCs w:val="20"/>
              </w:rPr>
              <w:lastRenderedPageBreak/>
              <w:t>1,75</w:t>
            </w:r>
          </w:p>
        </w:tc>
        <w:tc>
          <w:tcPr>
            <w:tcW w:w="850" w:type="dxa"/>
            <w:noWrap/>
          </w:tcPr>
          <w:p w:rsidR="005C626B" w:rsidRDefault="005D56D7">
            <w:pPr>
              <w:jc w:val="both"/>
              <w:rPr>
                <w:rFonts w:ascii="Times New Roman" w:hAnsi="Times New Roman" w:cs="Times New Roman"/>
                <w:sz w:val="20"/>
                <w:szCs w:val="20"/>
              </w:rPr>
            </w:pPr>
            <w:r>
              <w:rPr>
                <w:rFonts w:ascii="Times New Roman" w:eastAsia="Times New Roman" w:hAnsi="Times New Roman" w:cs="Times New Roman"/>
                <w:color w:val="000000"/>
                <w:sz w:val="20"/>
                <w:szCs w:val="20"/>
              </w:rPr>
              <w:t>1,60</w:t>
            </w:r>
          </w:p>
        </w:tc>
        <w:tc>
          <w:tcPr>
            <w:tcW w:w="850" w:type="dxa"/>
            <w:noWrap/>
          </w:tcPr>
          <w:p w:rsidR="005C626B" w:rsidRDefault="005D56D7">
            <w:pPr>
              <w:jc w:val="both"/>
              <w:rPr>
                <w:rFonts w:ascii="Times New Roman" w:hAnsi="Times New Roman" w:cs="Times New Roman"/>
                <w:sz w:val="20"/>
                <w:szCs w:val="20"/>
              </w:rPr>
            </w:pPr>
            <w:r>
              <w:rPr>
                <w:rFonts w:ascii="Times New Roman" w:eastAsia="Times New Roman" w:hAnsi="Times New Roman" w:cs="Times New Roman"/>
                <w:color w:val="000000"/>
                <w:sz w:val="20"/>
                <w:szCs w:val="20"/>
              </w:rPr>
              <w:t>1,69</w:t>
            </w:r>
          </w:p>
        </w:tc>
        <w:tc>
          <w:tcPr>
            <w:tcW w:w="977" w:type="dxa"/>
            <w:noWrap/>
          </w:tcPr>
          <w:p w:rsidR="005C626B" w:rsidRDefault="005D56D7">
            <w:pPr>
              <w:jc w:val="both"/>
              <w:rPr>
                <w:rFonts w:ascii="Times New Roman" w:hAnsi="Times New Roman" w:cs="Times New Roman"/>
                <w:sz w:val="20"/>
                <w:szCs w:val="20"/>
              </w:rPr>
            </w:pPr>
            <w:r>
              <w:rPr>
                <w:rFonts w:ascii="Times New Roman" w:eastAsia="Times New Roman" w:hAnsi="Times New Roman" w:cs="Times New Roman"/>
                <w:color w:val="000000"/>
                <w:sz w:val="20"/>
                <w:szCs w:val="20"/>
              </w:rPr>
              <w:t>1,82</w:t>
            </w:r>
          </w:p>
        </w:tc>
        <w:tc>
          <w:tcPr>
            <w:tcW w:w="975" w:type="dxa"/>
            <w:noWrap/>
          </w:tcPr>
          <w:p w:rsidR="005C626B" w:rsidRDefault="005D56D7">
            <w:pPr>
              <w:jc w:val="both"/>
              <w:rPr>
                <w:rFonts w:ascii="Times New Roman" w:hAnsi="Times New Roman" w:cs="Times New Roman"/>
                <w:sz w:val="20"/>
                <w:szCs w:val="20"/>
              </w:rPr>
            </w:pPr>
            <w:r>
              <w:rPr>
                <w:rFonts w:ascii="Times New Roman" w:eastAsia="Times New Roman" w:hAnsi="Times New Roman" w:cs="Times New Roman"/>
                <w:color w:val="000000"/>
                <w:sz w:val="20"/>
                <w:szCs w:val="20"/>
              </w:rPr>
              <w:t>1,69</w:t>
            </w:r>
          </w:p>
        </w:tc>
      </w:tr>
      <w:tr w:rsidR="005C626B">
        <w:tc>
          <w:tcPr>
            <w:tcW w:w="516" w:type="dxa"/>
            <w:vMerge/>
            <w:noWrap/>
          </w:tcPr>
          <w:p w:rsidR="005C626B" w:rsidRDefault="005C626B">
            <w:pPr>
              <w:rPr>
                <w:rFonts w:ascii="Times New Roman" w:eastAsia="Times New Roman" w:hAnsi="Times New Roman" w:cs="Times New Roman"/>
                <w:lang w:eastAsia="ru-RU"/>
              </w:rPr>
            </w:pPr>
          </w:p>
        </w:tc>
        <w:tc>
          <w:tcPr>
            <w:tcW w:w="1589" w:type="dxa"/>
            <w:vMerge/>
            <w:noWrap/>
          </w:tcPr>
          <w:p w:rsidR="005C626B" w:rsidRDefault="005C626B">
            <w:pPr>
              <w:rPr>
                <w:rFonts w:ascii="Times New Roman" w:eastAsia="Times New Roman" w:hAnsi="Times New Roman" w:cs="Times New Roman"/>
                <w:lang w:eastAsia="ru-RU"/>
              </w:rPr>
            </w:pPr>
          </w:p>
        </w:tc>
        <w:tc>
          <w:tcPr>
            <w:tcW w:w="3169" w:type="dxa"/>
            <w:noWrap/>
          </w:tcPr>
          <w:p w:rsidR="005C626B" w:rsidRDefault="005D56D7">
            <w:pPr>
              <w:rPr>
                <w:rFonts w:ascii="Times New Roman" w:hAnsi="Times New Roman" w:cs="Times New Roman"/>
                <w:sz w:val="20"/>
                <w:szCs w:val="20"/>
              </w:rPr>
            </w:pPr>
            <w:r>
              <w:rPr>
                <w:rFonts w:ascii="Times New Roman" w:eastAsia="Times New Roman" w:hAnsi="Times New Roman" w:cs="Times New Roman"/>
                <w:sz w:val="20"/>
                <w:szCs w:val="20"/>
                <w:lang w:eastAsia="ru-RU"/>
              </w:rPr>
              <w:t>Доля граждан данной категории, получивших социальные услуги за частичную плату, от общего числа граждан данной категории, получивших социальные услуги в организациях социального обслуживания, осуществляющих деятельность на территории региона, %</w:t>
            </w:r>
          </w:p>
        </w:tc>
        <w:tc>
          <w:tcPr>
            <w:tcW w:w="820" w:type="dxa"/>
            <w:noWrap/>
          </w:tcPr>
          <w:p w:rsidR="005C626B" w:rsidRDefault="005D56D7">
            <w:pPr>
              <w:jc w:val="both"/>
              <w:rPr>
                <w:rFonts w:ascii="Times New Roman" w:hAnsi="Times New Roman" w:cs="Times New Roman"/>
                <w:sz w:val="20"/>
                <w:szCs w:val="20"/>
              </w:rPr>
            </w:pPr>
            <w:r>
              <w:rPr>
                <w:rFonts w:ascii="Times New Roman" w:eastAsia="Times New Roman" w:hAnsi="Times New Roman" w:cs="Times New Roman"/>
                <w:color w:val="000000"/>
                <w:sz w:val="20"/>
                <w:szCs w:val="20"/>
              </w:rPr>
              <w:t>2,48</w:t>
            </w:r>
          </w:p>
        </w:tc>
        <w:tc>
          <w:tcPr>
            <w:tcW w:w="850" w:type="dxa"/>
            <w:noWrap/>
          </w:tcPr>
          <w:p w:rsidR="005C626B" w:rsidRDefault="005D56D7">
            <w:pPr>
              <w:jc w:val="both"/>
              <w:rPr>
                <w:rFonts w:ascii="Times New Roman" w:hAnsi="Times New Roman" w:cs="Times New Roman"/>
                <w:sz w:val="20"/>
                <w:szCs w:val="20"/>
              </w:rPr>
            </w:pPr>
            <w:r>
              <w:rPr>
                <w:rFonts w:ascii="Times New Roman" w:eastAsia="Times New Roman" w:hAnsi="Times New Roman" w:cs="Times New Roman"/>
                <w:color w:val="000000"/>
                <w:sz w:val="20"/>
                <w:szCs w:val="20"/>
              </w:rPr>
              <w:t>2,46</w:t>
            </w:r>
          </w:p>
        </w:tc>
        <w:tc>
          <w:tcPr>
            <w:tcW w:w="850" w:type="dxa"/>
            <w:noWrap/>
          </w:tcPr>
          <w:p w:rsidR="005C626B" w:rsidRDefault="005D56D7">
            <w:pPr>
              <w:jc w:val="both"/>
              <w:rPr>
                <w:rFonts w:ascii="Times New Roman" w:hAnsi="Times New Roman" w:cs="Times New Roman"/>
                <w:sz w:val="20"/>
                <w:szCs w:val="20"/>
              </w:rPr>
            </w:pPr>
            <w:r>
              <w:rPr>
                <w:rFonts w:ascii="Times New Roman" w:eastAsia="Times New Roman" w:hAnsi="Times New Roman" w:cs="Times New Roman"/>
                <w:color w:val="000000"/>
                <w:sz w:val="20"/>
                <w:szCs w:val="20"/>
              </w:rPr>
              <w:t>2,57</w:t>
            </w:r>
          </w:p>
        </w:tc>
        <w:tc>
          <w:tcPr>
            <w:tcW w:w="977" w:type="dxa"/>
            <w:noWrap/>
          </w:tcPr>
          <w:p w:rsidR="005C626B" w:rsidRDefault="005D56D7">
            <w:pPr>
              <w:jc w:val="both"/>
              <w:rPr>
                <w:rFonts w:ascii="Times New Roman" w:hAnsi="Times New Roman" w:cs="Times New Roman"/>
                <w:sz w:val="20"/>
                <w:szCs w:val="20"/>
              </w:rPr>
            </w:pPr>
            <w:r>
              <w:rPr>
                <w:rFonts w:ascii="Times New Roman" w:eastAsia="Times New Roman" w:hAnsi="Times New Roman" w:cs="Times New Roman"/>
                <w:color w:val="000000"/>
                <w:sz w:val="20"/>
                <w:szCs w:val="20"/>
              </w:rPr>
              <w:t>2,62</w:t>
            </w:r>
          </w:p>
        </w:tc>
        <w:tc>
          <w:tcPr>
            <w:tcW w:w="975" w:type="dxa"/>
            <w:noWrap/>
          </w:tcPr>
          <w:p w:rsidR="005C626B" w:rsidRDefault="005D56D7">
            <w:pPr>
              <w:jc w:val="both"/>
              <w:rPr>
                <w:rFonts w:ascii="Times New Roman" w:hAnsi="Times New Roman" w:cs="Times New Roman"/>
                <w:sz w:val="20"/>
                <w:szCs w:val="20"/>
              </w:rPr>
            </w:pPr>
            <w:r>
              <w:rPr>
                <w:rFonts w:ascii="Times New Roman" w:eastAsia="Times New Roman" w:hAnsi="Times New Roman" w:cs="Times New Roman"/>
                <w:color w:val="000000"/>
                <w:sz w:val="20"/>
                <w:szCs w:val="20"/>
              </w:rPr>
              <w:t>2,76</w:t>
            </w:r>
          </w:p>
        </w:tc>
      </w:tr>
      <w:tr w:rsidR="005C626B">
        <w:tc>
          <w:tcPr>
            <w:tcW w:w="516" w:type="dxa"/>
            <w:vMerge w:val="restart"/>
            <w:noWrap/>
          </w:tcPr>
          <w:p w:rsidR="005C626B" w:rsidRDefault="005D56D7">
            <w:pPr>
              <w:rPr>
                <w:rFonts w:ascii="Times New Roman" w:hAnsi="Times New Roman" w:cs="Times New Roman"/>
                <w:sz w:val="20"/>
                <w:szCs w:val="20"/>
              </w:rPr>
            </w:pPr>
            <w:r>
              <w:rPr>
                <w:rFonts w:ascii="Times New Roman" w:eastAsia="Times New Roman" w:hAnsi="Times New Roman" w:cs="Times New Roman"/>
                <w:sz w:val="20"/>
                <w:szCs w:val="20"/>
                <w:lang w:eastAsia="ru-RU"/>
              </w:rPr>
              <w:t>2.1.</w:t>
            </w:r>
          </w:p>
        </w:tc>
        <w:tc>
          <w:tcPr>
            <w:tcW w:w="1589" w:type="dxa"/>
            <w:vMerge w:val="restart"/>
            <w:noWrap/>
          </w:tcPr>
          <w:p w:rsidR="005C626B" w:rsidRDefault="005D56D7">
            <w:pPr>
              <w:rPr>
                <w:rFonts w:ascii="Times New Roman" w:hAnsi="Times New Roman" w:cs="Times New Roman"/>
                <w:sz w:val="20"/>
                <w:szCs w:val="20"/>
              </w:rPr>
            </w:pPr>
            <w:r>
              <w:rPr>
                <w:rFonts w:ascii="Times New Roman" w:eastAsia="Times New Roman" w:hAnsi="Times New Roman" w:cs="Times New Roman"/>
                <w:sz w:val="20"/>
                <w:szCs w:val="20"/>
                <w:lang w:eastAsia="ru-RU"/>
              </w:rPr>
              <w:t>Из общего числа инвалидов -</w:t>
            </w:r>
          </w:p>
          <w:p w:rsidR="005C626B" w:rsidRDefault="005D56D7">
            <w:pPr>
              <w:rPr>
                <w:rFonts w:ascii="Times New Roman" w:hAnsi="Times New Roman" w:cs="Times New Roman"/>
                <w:sz w:val="20"/>
                <w:szCs w:val="20"/>
              </w:rPr>
            </w:pPr>
            <w:r>
              <w:rPr>
                <w:rFonts w:ascii="Times New Roman" w:eastAsia="Times New Roman" w:hAnsi="Times New Roman" w:cs="Times New Roman"/>
                <w:sz w:val="20"/>
                <w:szCs w:val="20"/>
                <w:lang w:eastAsia="ru-RU"/>
              </w:rPr>
              <w:t>дети-инвалиды в возрасте до 18 лет</w:t>
            </w:r>
          </w:p>
        </w:tc>
        <w:tc>
          <w:tcPr>
            <w:tcW w:w="3169" w:type="dxa"/>
            <w:noWrap/>
          </w:tcPr>
          <w:p w:rsidR="005C626B" w:rsidRDefault="005D56D7">
            <w:pPr>
              <w:rPr>
                <w:rFonts w:ascii="Times New Roman" w:hAnsi="Times New Roman" w:cs="Times New Roman"/>
                <w:sz w:val="20"/>
                <w:szCs w:val="20"/>
              </w:rPr>
            </w:pPr>
            <w:r>
              <w:rPr>
                <w:rFonts w:ascii="Times New Roman" w:eastAsia="Times New Roman" w:hAnsi="Times New Roman" w:cs="Times New Roman"/>
                <w:sz w:val="20"/>
                <w:szCs w:val="20"/>
                <w:lang w:eastAsia="ru-RU"/>
              </w:rPr>
              <w:t>Численность граждан данной категории, чел.</w:t>
            </w:r>
          </w:p>
        </w:tc>
        <w:tc>
          <w:tcPr>
            <w:tcW w:w="820" w:type="dxa"/>
            <w:noWrap/>
          </w:tcPr>
          <w:p w:rsidR="005C626B" w:rsidRDefault="005D56D7">
            <w:pPr>
              <w:jc w:val="both"/>
              <w:rPr>
                <w:rFonts w:ascii="Times New Roman" w:hAnsi="Times New Roman" w:cs="Times New Roman"/>
                <w:sz w:val="20"/>
                <w:szCs w:val="20"/>
              </w:rPr>
            </w:pPr>
            <w:r>
              <w:rPr>
                <w:rFonts w:ascii="Times New Roman" w:eastAsia="Times New Roman" w:hAnsi="Times New Roman" w:cs="Times New Roman"/>
                <w:sz w:val="20"/>
                <w:szCs w:val="20"/>
              </w:rPr>
              <w:t>4469</w:t>
            </w:r>
          </w:p>
        </w:tc>
        <w:tc>
          <w:tcPr>
            <w:tcW w:w="850" w:type="dxa"/>
            <w:noWrap/>
          </w:tcPr>
          <w:p w:rsidR="005C626B" w:rsidRDefault="005D56D7">
            <w:pPr>
              <w:jc w:val="both"/>
              <w:rPr>
                <w:rFonts w:ascii="Times New Roman" w:hAnsi="Times New Roman" w:cs="Times New Roman"/>
                <w:sz w:val="20"/>
                <w:szCs w:val="20"/>
              </w:rPr>
            </w:pPr>
            <w:r>
              <w:rPr>
                <w:rFonts w:ascii="Times New Roman" w:eastAsia="Times New Roman" w:hAnsi="Times New Roman" w:cs="Times New Roman"/>
                <w:sz w:val="20"/>
                <w:szCs w:val="20"/>
              </w:rPr>
              <w:t>4582</w:t>
            </w:r>
          </w:p>
        </w:tc>
        <w:tc>
          <w:tcPr>
            <w:tcW w:w="850" w:type="dxa"/>
            <w:noWrap/>
          </w:tcPr>
          <w:p w:rsidR="005C626B" w:rsidRDefault="005D56D7">
            <w:pPr>
              <w:jc w:val="both"/>
              <w:rPr>
                <w:rFonts w:ascii="Times New Roman" w:hAnsi="Times New Roman" w:cs="Times New Roman"/>
                <w:sz w:val="20"/>
                <w:szCs w:val="20"/>
              </w:rPr>
            </w:pPr>
            <w:r>
              <w:rPr>
                <w:rFonts w:ascii="Times New Roman" w:eastAsia="Times New Roman" w:hAnsi="Times New Roman" w:cs="Times New Roman"/>
                <w:sz w:val="20"/>
                <w:szCs w:val="20"/>
              </w:rPr>
              <w:t>4611</w:t>
            </w:r>
          </w:p>
        </w:tc>
        <w:tc>
          <w:tcPr>
            <w:tcW w:w="977" w:type="dxa"/>
            <w:noWrap/>
          </w:tcPr>
          <w:p w:rsidR="005C626B" w:rsidRDefault="005D56D7">
            <w:pPr>
              <w:jc w:val="both"/>
              <w:rPr>
                <w:rFonts w:ascii="Times New Roman" w:hAnsi="Times New Roman" w:cs="Times New Roman"/>
                <w:sz w:val="20"/>
                <w:szCs w:val="20"/>
              </w:rPr>
            </w:pPr>
            <w:r>
              <w:rPr>
                <w:rFonts w:ascii="Times New Roman" w:eastAsia="Times New Roman" w:hAnsi="Times New Roman" w:cs="Times New Roman"/>
                <w:sz w:val="20"/>
                <w:szCs w:val="20"/>
              </w:rPr>
              <w:t>4557</w:t>
            </w:r>
          </w:p>
        </w:tc>
        <w:tc>
          <w:tcPr>
            <w:tcW w:w="975" w:type="dxa"/>
            <w:noWrap/>
          </w:tcPr>
          <w:p w:rsidR="005C626B" w:rsidRDefault="005D56D7">
            <w:pPr>
              <w:jc w:val="both"/>
              <w:rPr>
                <w:rFonts w:ascii="Times New Roman" w:hAnsi="Times New Roman" w:cs="Times New Roman"/>
                <w:sz w:val="20"/>
                <w:szCs w:val="20"/>
              </w:rPr>
            </w:pPr>
            <w:r>
              <w:rPr>
                <w:rFonts w:ascii="Times New Roman" w:eastAsia="Times New Roman" w:hAnsi="Times New Roman" w:cs="Times New Roman"/>
                <w:sz w:val="20"/>
                <w:szCs w:val="20"/>
              </w:rPr>
              <w:t>4589</w:t>
            </w:r>
          </w:p>
        </w:tc>
      </w:tr>
      <w:tr w:rsidR="005C626B">
        <w:tc>
          <w:tcPr>
            <w:tcW w:w="516" w:type="dxa"/>
            <w:vMerge/>
            <w:noWrap/>
          </w:tcPr>
          <w:p w:rsidR="005C626B" w:rsidRDefault="005C626B">
            <w:pPr>
              <w:rPr>
                <w:rFonts w:ascii="Times New Roman" w:eastAsia="Times New Roman" w:hAnsi="Times New Roman" w:cs="Times New Roman"/>
                <w:lang w:eastAsia="ru-RU"/>
              </w:rPr>
            </w:pPr>
          </w:p>
        </w:tc>
        <w:tc>
          <w:tcPr>
            <w:tcW w:w="1589" w:type="dxa"/>
            <w:vMerge/>
            <w:noWrap/>
          </w:tcPr>
          <w:p w:rsidR="005C626B" w:rsidRDefault="005C626B">
            <w:pPr>
              <w:rPr>
                <w:rFonts w:ascii="Times New Roman" w:eastAsia="Times New Roman" w:hAnsi="Times New Roman" w:cs="Times New Roman"/>
                <w:lang w:eastAsia="ru-RU"/>
              </w:rPr>
            </w:pPr>
          </w:p>
        </w:tc>
        <w:tc>
          <w:tcPr>
            <w:tcW w:w="3169" w:type="dxa"/>
            <w:noWrap/>
          </w:tcPr>
          <w:p w:rsidR="005C626B" w:rsidRDefault="005D56D7">
            <w:pPr>
              <w:rPr>
                <w:rFonts w:ascii="Times New Roman" w:hAnsi="Times New Roman" w:cs="Times New Roman"/>
                <w:sz w:val="20"/>
                <w:szCs w:val="20"/>
              </w:rPr>
            </w:pPr>
            <w:r>
              <w:rPr>
                <w:rFonts w:ascii="Times New Roman" w:eastAsia="Times New Roman" w:hAnsi="Times New Roman" w:cs="Times New Roman"/>
                <w:sz w:val="20"/>
                <w:szCs w:val="20"/>
                <w:lang w:eastAsia="ru-RU"/>
              </w:rPr>
              <w:t>Доля граждан данной категории в общей численности населения региона, %</w:t>
            </w:r>
          </w:p>
        </w:tc>
        <w:tc>
          <w:tcPr>
            <w:tcW w:w="820" w:type="dxa"/>
            <w:noWrap/>
          </w:tcPr>
          <w:p w:rsidR="005C626B" w:rsidRDefault="005D56D7">
            <w:pPr>
              <w:rPr>
                <w:rFonts w:ascii="Times New Roman" w:hAnsi="Times New Roman" w:cs="Times New Roman"/>
                <w:sz w:val="20"/>
                <w:szCs w:val="20"/>
              </w:rPr>
            </w:pPr>
            <w:r>
              <w:rPr>
                <w:rFonts w:ascii="Times New Roman" w:eastAsia="Times New Roman" w:hAnsi="Times New Roman" w:cs="Times New Roman"/>
                <w:sz w:val="20"/>
                <w:szCs w:val="20"/>
              </w:rPr>
              <w:t>0,38</w:t>
            </w:r>
          </w:p>
        </w:tc>
        <w:tc>
          <w:tcPr>
            <w:tcW w:w="850" w:type="dxa"/>
            <w:noWrap/>
          </w:tcPr>
          <w:p w:rsidR="005C626B" w:rsidRDefault="005D56D7">
            <w:pPr>
              <w:rPr>
                <w:rFonts w:ascii="Times New Roman" w:hAnsi="Times New Roman" w:cs="Times New Roman"/>
                <w:sz w:val="20"/>
                <w:szCs w:val="20"/>
              </w:rPr>
            </w:pPr>
            <w:r>
              <w:rPr>
                <w:rFonts w:ascii="Times New Roman" w:eastAsia="Times New Roman" w:hAnsi="Times New Roman" w:cs="Times New Roman"/>
                <w:sz w:val="20"/>
                <w:szCs w:val="20"/>
              </w:rPr>
              <w:t>0,39</w:t>
            </w:r>
          </w:p>
        </w:tc>
        <w:tc>
          <w:tcPr>
            <w:tcW w:w="850" w:type="dxa"/>
            <w:noWrap/>
          </w:tcPr>
          <w:p w:rsidR="005C626B" w:rsidRDefault="005D56D7">
            <w:pPr>
              <w:rPr>
                <w:rFonts w:ascii="Times New Roman" w:hAnsi="Times New Roman" w:cs="Times New Roman"/>
                <w:sz w:val="20"/>
                <w:szCs w:val="20"/>
              </w:rPr>
            </w:pPr>
            <w:r>
              <w:rPr>
                <w:rFonts w:ascii="Times New Roman" w:eastAsia="Times New Roman" w:hAnsi="Times New Roman" w:cs="Times New Roman"/>
                <w:sz w:val="20"/>
                <w:szCs w:val="20"/>
              </w:rPr>
              <w:t>0,40</w:t>
            </w:r>
          </w:p>
        </w:tc>
        <w:tc>
          <w:tcPr>
            <w:tcW w:w="977" w:type="dxa"/>
            <w:noWrap/>
          </w:tcPr>
          <w:p w:rsidR="005C626B" w:rsidRDefault="005D56D7">
            <w:pPr>
              <w:rPr>
                <w:rFonts w:ascii="Times New Roman" w:hAnsi="Times New Roman" w:cs="Times New Roman"/>
                <w:sz w:val="20"/>
                <w:szCs w:val="20"/>
              </w:rPr>
            </w:pPr>
            <w:r>
              <w:rPr>
                <w:rFonts w:ascii="Times New Roman" w:eastAsia="Times New Roman" w:hAnsi="Times New Roman" w:cs="Times New Roman"/>
                <w:sz w:val="20"/>
                <w:szCs w:val="20"/>
              </w:rPr>
              <w:t>0,40</w:t>
            </w:r>
          </w:p>
        </w:tc>
        <w:tc>
          <w:tcPr>
            <w:tcW w:w="975" w:type="dxa"/>
            <w:noWrap/>
          </w:tcPr>
          <w:p w:rsidR="005C626B" w:rsidRDefault="005D56D7">
            <w:pPr>
              <w:rPr>
                <w:rFonts w:ascii="Times New Roman" w:hAnsi="Times New Roman" w:cs="Times New Roman"/>
                <w:sz w:val="20"/>
                <w:szCs w:val="20"/>
              </w:rPr>
            </w:pPr>
            <w:r>
              <w:rPr>
                <w:rFonts w:ascii="Times New Roman" w:eastAsia="Times New Roman" w:hAnsi="Times New Roman" w:cs="Times New Roman"/>
                <w:sz w:val="20"/>
                <w:szCs w:val="20"/>
              </w:rPr>
              <w:t>0,41</w:t>
            </w:r>
          </w:p>
        </w:tc>
      </w:tr>
      <w:tr w:rsidR="005C626B">
        <w:tc>
          <w:tcPr>
            <w:tcW w:w="516" w:type="dxa"/>
            <w:vMerge/>
            <w:noWrap/>
          </w:tcPr>
          <w:p w:rsidR="005C626B" w:rsidRDefault="005C626B">
            <w:pPr>
              <w:rPr>
                <w:rFonts w:ascii="Times New Roman" w:eastAsia="Times New Roman" w:hAnsi="Times New Roman" w:cs="Times New Roman"/>
                <w:lang w:eastAsia="ru-RU"/>
              </w:rPr>
            </w:pPr>
          </w:p>
        </w:tc>
        <w:tc>
          <w:tcPr>
            <w:tcW w:w="1589" w:type="dxa"/>
            <w:vMerge/>
            <w:noWrap/>
          </w:tcPr>
          <w:p w:rsidR="005C626B" w:rsidRDefault="005C626B">
            <w:pPr>
              <w:rPr>
                <w:rFonts w:ascii="Times New Roman" w:eastAsia="Times New Roman" w:hAnsi="Times New Roman" w:cs="Times New Roman"/>
                <w:lang w:eastAsia="ru-RU"/>
              </w:rPr>
            </w:pPr>
          </w:p>
        </w:tc>
        <w:tc>
          <w:tcPr>
            <w:tcW w:w="3169" w:type="dxa"/>
            <w:noWrap/>
          </w:tcPr>
          <w:p w:rsidR="005C626B" w:rsidRDefault="005D56D7">
            <w:pPr>
              <w:rPr>
                <w:rFonts w:ascii="Times New Roman" w:hAnsi="Times New Roman" w:cs="Times New Roman"/>
                <w:sz w:val="20"/>
                <w:szCs w:val="20"/>
              </w:rPr>
            </w:pPr>
            <w:r>
              <w:rPr>
                <w:rFonts w:ascii="Times New Roman" w:eastAsia="Times New Roman" w:hAnsi="Times New Roman" w:cs="Times New Roman"/>
                <w:sz w:val="20"/>
                <w:szCs w:val="20"/>
                <w:lang w:eastAsia="ru-RU"/>
              </w:rPr>
              <w:t>Доля граждан данной категории, проживающих в городской местности, %</w:t>
            </w:r>
          </w:p>
        </w:tc>
        <w:tc>
          <w:tcPr>
            <w:tcW w:w="820" w:type="dxa"/>
            <w:noWrap/>
          </w:tcPr>
          <w:p w:rsidR="005C626B" w:rsidRDefault="005D56D7">
            <w:pPr>
              <w:jc w:val="both"/>
              <w:rPr>
                <w:rFonts w:ascii="Times New Roman" w:hAnsi="Times New Roman" w:cs="Times New Roman"/>
                <w:sz w:val="20"/>
                <w:szCs w:val="20"/>
              </w:rPr>
            </w:pPr>
            <w:r>
              <w:rPr>
                <w:rFonts w:ascii="Times New Roman" w:eastAsia="Times New Roman" w:hAnsi="Times New Roman" w:cs="Times New Roman"/>
                <w:color w:val="000000"/>
                <w:sz w:val="20"/>
                <w:szCs w:val="20"/>
              </w:rPr>
              <w:t>73,15</w:t>
            </w:r>
          </w:p>
        </w:tc>
        <w:tc>
          <w:tcPr>
            <w:tcW w:w="850" w:type="dxa"/>
            <w:noWrap/>
          </w:tcPr>
          <w:p w:rsidR="005C626B" w:rsidRDefault="005D56D7">
            <w:pPr>
              <w:jc w:val="both"/>
              <w:rPr>
                <w:rFonts w:ascii="Times New Roman" w:hAnsi="Times New Roman" w:cs="Times New Roman"/>
                <w:sz w:val="20"/>
                <w:szCs w:val="20"/>
              </w:rPr>
            </w:pPr>
            <w:r>
              <w:rPr>
                <w:rFonts w:ascii="Times New Roman" w:eastAsia="Times New Roman" w:hAnsi="Times New Roman" w:cs="Times New Roman"/>
                <w:color w:val="000000"/>
                <w:sz w:val="20"/>
                <w:szCs w:val="20"/>
              </w:rPr>
              <w:t>73,11</w:t>
            </w:r>
          </w:p>
        </w:tc>
        <w:tc>
          <w:tcPr>
            <w:tcW w:w="850" w:type="dxa"/>
            <w:noWrap/>
          </w:tcPr>
          <w:p w:rsidR="005C626B" w:rsidRDefault="005D56D7">
            <w:pPr>
              <w:jc w:val="both"/>
              <w:rPr>
                <w:rFonts w:ascii="Times New Roman" w:hAnsi="Times New Roman" w:cs="Times New Roman"/>
                <w:sz w:val="20"/>
                <w:szCs w:val="20"/>
              </w:rPr>
            </w:pPr>
            <w:r>
              <w:rPr>
                <w:rFonts w:ascii="Times New Roman" w:eastAsia="Times New Roman" w:hAnsi="Times New Roman" w:cs="Times New Roman"/>
                <w:color w:val="000000"/>
                <w:sz w:val="20"/>
                <w:szCs w:val="20"/>
              </w:rPr>
              <w:t>73,10</w:t>
            </w:r>
          </w:p>
        </w:tc>
        <w:tc>
          <w:tcPr>
            <w:tcW w:w="977" w:type="dxa"/>
            <w:noWrap/>
          </w:tcPr>
          <w:p w:rsidR="005C626B" w:rsidRDefault="005D56D7">
            <w:pPr>
              <w:jc w:val="both"/>
              <w:rPr>
                <w:rFonts w:ascii="Times New Roman" w:hAnsi="Times New Roman" w:cs="Times New Roman"/>
                <w:sz w:val="20"/>
                <w:szCs w:val="20"/>
              </w:rPr>
            </w:pPr>
            <w:r>
              <w:rPr>
                <w:rFonts w:ascii="Times New Roman" w:eastAsia="Times New Roman" w:hAnsi="Times New Roman" w:cs="Times New Roman"/>
                <w:color w:val="000000"/>
                <w:sz w:val="20"/>
                <w:szCs w:val="20"/>
              </w:rPr>
              <w:t>73,14</w:t>
            </w:r>
          </w:p>
        </w:tc>
        <w:tc>
          <w:tcPr>
            <w:tcW w:w="975" w:type="dxa"/>
            <w:noWrap/>
          </w:tcPr>
          <w:p w:rsidR="005C626B" w:rsidRDefault="005D56D7">
            <w:pPr>
              <w:jc w:val="both"/>
              <w:rPr>
                <w:rFonts w:ascii="Times New Roman" w:hAnsi="Times New Roman" w:cs="Times New Roman"/>
                <w:sz w:val="20"/>
                <w:szCs w:val="20"/>
              </w:rPr>
            </w:pPr>
            <w:r>
              <w:rPr>
                <w:rFonts w:ascii="Times New Roman" w:eastAsia="Times New Roman" w:hAnsi="Times New Roman" w:cs="Times New Roman"/>
                <w:color w:val="000000"/>
                <w:sz w:val="20"/>
                <w:szCs w:val="20"/>
              </w:rPr>
              <w:t>73,13</w:t>
            </w:r>
          </w:p>
        </w:tc>
      </w:tr>
      <w:tr w:rsidR="005C626B">
        <w:tc>
          <w:tcPr>
            <w:tcW w:w="516" w:type="dxa"/>
            <w:vMerge/>
            <w:noWrap/>
          </w:tcPr>
          <w:p w:rsidR="005C626B" w:rsidRDefault="005C626B">
            <w:pPr>
              <w:rPr>
                <w:rFonts w:ascii="Times New Roman" w:eastAsia="Times New Roman" w:hAnsi="Times New Roman" w:cs="Times New Roman"/>
                <w:lang w:eastAsia="ru-RU"/>
              </w:rPr>
            </w:pPr>
          </w:p>
        </w:tc>
        <w:tc>
          <w:tcPr>
            <w:tcW w:w="1589" w:type="dxa"/>
            <w:vMerge/>
            <w:noWrap/>
          </w:tcPr>
          <w:p w:rsidR="005C626B" w:rsidRDefault="005C626B">
            <w:pPr>
              <w:rPr>
                <w:rFonts w:ascii="Times New Roman" w:eastAsia="Times New Roman" w:hAnsi="Times New Roman" w:cs="Times New Roman"/>
                <w:lang w:eastAsia="ru-RU"/>
              </w:rPr>
            </w:pPr>
          </w:p>
        </w:tc>
        <w:tc>
          <w:tcPr>
            <w:tcW w:w="3169" w:type="dxa"/>
            <w:noWrap/>
          </w:tcPr>
          <w:p w:rsidR="005C626B" w:rsidRDefault="005D56D7">
            <w:pPr>
              <w:rPr>
                <w:rFonts w:ascii="Times New Roman" w:hAnsi="Times New Roman" w:cs="Times New Roman"/>
                <w:sz w:val="20"/>
                <w:szCs w:val="20"/>
              </w:rPr>
            </w:pPr>
            <w:r>
              <w:rPr>
                <w:rFonts w:ascii="Times New Roman" w:eastAsia="Times New Roman" w:hAnsi="Times New Roman" w:cs="Times New Roman"/>
                <w:sz w:val="20"/>
                <w:szCs w:val="20"/>
                <w:lang w:eastAsia="ru-RU"/>
              </w:rPr>
              <w:t>Доля граждан данной категории, проживающих в сельской местности, %</w:t>
            </w:r>
          </w:p>
        </w:tc>
        <w:tc>
          <w:tcPr>
            <w:tcW w:w="820" w:type="dxa"/>
            <w:noWrap/>
          </w:tcPr>
          <w:p w:rsidR="005C626B" w:rsidRDefault="005D56D7">
            <w:pPr>
              <w:jc w:val="both"/>
              <w:rPr>
                <w:rFonts w:ascii="Times New Roman" w:hAnsi="Times New Roman" w:cs="Times New Roman"/>
                <w:sz w:val="20"/>
                <w:szCs w:val="20"/>
              </w:rPr>
            </w:pPr>
            <w:r>
              <w:rPr>
                <w:rFonts w:ascii="Times New Roman" w:eastAsia="Times New Roman" w:hAnsi="Times New Roman" w:cs="Times New Roman"/>
                <w:color w:val="000000"/>
                <w:sz w:val="20"/>
                <w:szCs w:val="20"/>
              </w:rPr>
              <w:t>26,85</w:t>
            </w:r>
          </w:p>
        </w:tc>
        <w:tc>
          <w:tcPr>
            <w:tcW w:w="850" w:type="dxa"/>
            <w:noWrap/>
          </w:tcPr>
          <w:p w:rsidR="005C626B" w:rsidRDefault="005D56D7">
            <w:pPr>
              <w:jc w:val="both"/>
              <w:rPr>
                <w:rFonts w:ascii="Times New Roman" w:hAnsi="Times New Roman" w:cs="Times New Roman"/>
                <w:sz w:val="20"/>
                <w:szCs w:val="20"/>
              </w:rPr>
            </w:pPr>
            <w:r>
              <w:rPr>
                <w:rFonts w:ascii="Times New Roman" w:eastAsia="Times New Roman" w:hAnsi="Times New Roman" w:cs="Times New Roman"/>
                <w:color w:val="000000"/>
                <w:sz w:val="20"/>
                <w:szCs w:val="20"/>
              </w:rPr>
              <w:t>26,89</w:t>
            </w:r>
          </w:p>
        </w:tc>
        <w:tc>
          <w:tcPr>
            <w:tcW w:w="850" w:type="dxa"/>
            <w:noWrap/>
          </w:tcPr>
          <w:p w:rsidR="005C626B" w:rsidRDefault="005D56D7">
            <w:pPr>
              <w:jc w:val="both"/>
              <w:rPr>
                <w:rFonts w:ascii="Times New Roman" w:hAnsi="Times New Roman" w:cs="Times New Roman"/>
                <w:sz w:val="20"/>
                <w:szCs w:val="20"/>
              </w:rPr>
            </w:pPr>
            <w:r>
              <w:rPr>
                <w:rFonts w:ascii="Times New Roman" w:eastAsia="Times New Roman" w:hAnsi="Times New Roman" w:cs="Times New Roman"/>
                <w:color w:val="000000"/>
                <w:sz w:val="20"/>
                <w:szCs w:val="20"/>
              </w:rPr>
              <w:t>26,89</w:t>
            </w:r>
          </w:p>
        </w:tc>
        <w:tc>
          <w:tcPr>
            <w:tcW w:w="977" w:type="dxa"/>
            <w:noWrap/>
          </w:tcPr>
          <w:p w:rsidR="005C626B" w:rsidRDefault="005D56D7">
            <w:pPr>
              <w:jc w:val="both"/>
              <w:rPr>
                <w:rFonts w:ascii="Times New Roman" w:hAnsi="Times New Roman" w:cs="Times New Roman"/>
                <w:sz w:val="20"/>
                <w:szCs w:val="20"/>
              </w:rPr>
            </w:pPr>
            <w:r>
              <w:rPr>
                <w:rFonts w:ascii="Times New Roman" w:eastAsia="Times New Roman" w:hAnsi="Times New Roman" w:cs="Times New Roman"/>
                <w:color w:val="000000"/>
                <w:sz w:val="20"/>
                <w:szCs w:val="20"/>
              </w:rPr>
              <w:t>26,86</w:t>
            </w:r>
          </w:p>
        </w:tc>
        <w:tc>
          <w:tcPr>
            <w:tcW w:w="975" w:type="dxa"/>
            <w:noWrap/>
          </w:tcPr>
          <w:p w:rsidR="005C626B" w:rsidRDefault="005D56D7">
            <w:pPr>
              <w:jc w:val="both"/>
              <w:rPr>
                <w:rFonts w:ascii="Times New Roman" w:hAnsi="Times New Roman" w:cs="Times New Roman"/>
                <w:sz w:val="20"/>
                <w:szCs w:val="20"/>
              </w:rPr>
            </w:pPr>
            <w:r>
              <w:rPr>
                <w:rFonts w:ascii="Times New Roman" w:eastAsia="Times New Roman" w:hAnsi="Times New Roman" w:cs="Times New Roman"/>
                <w:color w:val="000000"/>
                <w:sz w:val="20"/>
                <w:szCs w:val="20"/>
              </w:rPr>
              <w:t>26,87</w:t>
            </w:r>
          </w:p>
        </w:tc>
      </w:tr>
      <w:tr w:rsidR="005C626B">
        <w:tc>
          <w:tcPr>
            <w:tcW w:w="516" w:type="dxa"/>
            <w:vMerge/>
            <w:noWrap/>
          </w:tcPr>
          <w:p w:rsidR="005C626B" w:rsidRDefault="005C626B">
            <w:pPr>
              <w:rPr>
                <w:rFonts w:ascii="Times New Roman" w:eastAsia="Times New Roman" w:hAnsi="Times New Roman" w:cs="Times New Roman"/>
                <w:lang w:eastAsia="ru-RU"/>
              </w:rPr>
            </w:pPr>
          </w:p>
        </w:tc>
        <w:tc>
          <w:tcPr>
            <w:tcW w:w="1589" w:type="dxa"/>
            <w:vMerge/>
            <w:noWrap/>
          </w:tcPr>
          <w:p w:rsidR="005C626B" w:rsidRDefault="005C626B">
            <w:pPr>
              <w:rPr>
                <w:rFonts w:ascii="Times New Roman" w:eastAsia="Times New Roman" w:hAnsi="Times New Roman" w:cs="Times New Roman"/>
                <w:lang w:eastAsia="ru-RU"/>
              </w:rPr>
            </w:pPr>
          </w:p>
        </w:tc>
        <w:tc>
          <w:tcPr>
            <w:tcW w:w="3169" w:type="dxa"/>
            <w:noWrap/>
          </w:tcPr>
          <w:p w:rsidR="005C626B" w:rsidRDefault="005D56D7">
            <w:pPr>
              <w:rPr>
                <w:rFonts w:ascii="Times New Roman" w:hAnsi="Times New Roman" w:cs="Times New Roman"/>
                <w:sz w:val="20"/>
                <w:szCs w:val="20"/>
              </w:rPr>
            </w:pPr>
            <w:r>
              <w:rPr>
                <w:rFonts w:ascii="Times New Roman" w:eastAsia="Times New Roman" w:hAnsi="Times New Roman" w:cs="Times New Roman"/>
                <w:sz w:val="20"/>
                <w:szCs w:val="20"/>
                <w:lang w:eastAsia="ru-RU"/>
              </w:rPr>
              <w:t>Доля граждан данной категории, проживающих в труднодоступной местности/на удаленных территориях, %</w:t>
            </w:r>
          </w:p>
        </w:tc>
        <w:tc>
          <w:tcPr>
            <w:tcW w:w="820" w:type="dxa"/>
            <w:noWrap/>
          </w:tcPr>
          <w:p w:rsidR="005C626B" w:rsidRDefault="005D56D7">
            <w:pPr>
              <w:jc w:val="both"/>
              <w:rPr>
                <w:rFonts w:ascii="Times New Roman" w:hAnsi="Times New Roman" w:cs="Times New Roman"/>
                <w:sz w:val="20"/>
                <w:szCs w:val="20"/>
              </w:rPr>
            </w:pPr>
            <w:r>
              <w:rPr>
                <w:rFonts w:ascii="Times New Roman" w:eastAsia="Times New Roman" w:hAnsi="Times New Roman" w:cs="Times New Roman"/>
                <w:color w:val="000000"/>
                <w:sz w:val="20"/>
                <w:szCs w:val="20"/>
              </w:rPr>
              <w:t>0,00</w:t>
            </w:r>
          </w:p>
        </w:tc>
        <w:tc>
          <w:tcPr>
            <w:tcW w:w="850" w:type="dxa"/>
            <w:noWrap/>
          </w:tcPr>
          <w:p w:rsidR="005C626B" w:rsidRDefault="005D56D7">
            <w:pPr>
              <w:jc w:val="both"/>
              <w:rPr>
                <w:rFonts w:ascii="Times New Roman" w:hAnsi="Times New Roman" w:cs="Times New Roman"/>
                <w:sz w:val="20"/>
                <w:szCs w:val="20"/>
              </w:rPr>
            </w:pPr>
            <w:r>
              <w:rPr>
                <w:rFonts w:ascii="Times New Roman" w:eastAsia="Times New Roman" w:hAnsi="Times New Roman" w:cs="Times New Roman"/>
                <w:color w:val="000000"/>
                <w:sz w:val="20"/>
                <w:szCs w:val="20"/>
              </w:rPr>
              <w:t>0,00</w:t>
            </w:r>
          </w:p>
        </w:tc>
        <w:tc>
          <w:tcPr>
            <w:tcW w:w="850" w:type="dxa"/>
            <w:noWrap/>
          </w:tcPr>
          <w:p w:rsidR="005C626B" w:rsidRDefault="005D56D7">
            <w:pPr>
              <w:jc w:val="both"/>
              <w:rPr>
                <w:rFonts w:ascii="Times New Roman" w:hAnsi="Times New Roman" w:cs="Times New Roman"/>
                <w:sz w:val="20"/>
                <w:szCs w:val="20"/>
              </w:rPr>
            </w:pPr>
            <w:r>
              <w:rPr>
                <w:rFonts w:ascii="Times New Roman" w:eastAsia="Times New Roman" w:hAnsi="Times New Roman" w:cs="Times New Roman"/>
                <w:color w:val="000000"/>
                <w:sz w:val="20"/>
                <w:szCs w:val="20"/>
              </w:rPr>
              <w:t>0,00</w:t>
            </w:r>
          </w:p>
        </w:tc>
        <w:tc>
          <w:tcPr>
            <w:tcW w:w="977" w:type="dxa"/>
            <w:noWrap/>
          </w:tcPr>
          <w:p w:rsidR="005C626B" w:rsidRDefault="005D56D7">
            <w:pPr>
              <w:jc w:val="both"/>
              <w:rPr>
                <w:rFonts w:ascii="Times New Roman" w:hAnsi="Times New Roman" w:cs="Times New Roman"/>
                <w:sz w:val="20"/>
                <w:szCs w:val="20"/>
              </w:rPr>
            </w:pPr>
            <w:r>
              <w:rPr>
                <w:rFonts w:ascii="Times New Roman" w:eastAsia="Times New Roman" w:hAnsi="Times New Roman" w:cs="Times New Roman"/>
                <w:color w:val="000000"/>
                <w:sz w:val="20"/>
                <w:szCs w:val="20"/>
              </w:rPr>
              <w:t>0,00</w:t>
            </w:r>
          </w:p>
        </w:tc>
        <w:tc>
          <w:tcPr>
            <w:tcW w:w="975" w:type="dxa"/>
            <w:noWrap/>
          </w:tcPr>
          <w:p w:rsidR="005C626B" w:rsidRDefault="005D56D7">
            <w:pPr>
              <w:jc w:val="both"/>
              <w:rPr>
                <w:rFonts w:ascii="Times New Roman" w:hAnsi="Times New Roman" w:cs="Times New Roman"/>
                <w:sz w:val="20"/>
                <w:szCs w:val="20"/>
              </w:rPr>
            </w:pPr>
            <w:r>
              <w:rPr>
                <w:rFonts w:ascii="Times New Roman" w:eastAsia="Times New Roman" w:hAnsi="Times New Roman" w:cs="Times New Roman"/>
                <w:color w:val="000000"/>
                <w:sz w:val="20"/>
                <w:szCs w:val="20"/>
              </w:rPr>
              <w:t>0,00</w:t>
            </w:r>
          </w:p>
        </w:tc>
      </w:tr>
      <w:tr w:rsidR="005C626B">
        <w:tc>
          <w:tcPr>
            <w:tcW w:w="516" w:type="dxa"/>
            <w:vMerge/>
            <w:noWrap/>
          </w:tcPr>
          <w:p w:rsidR="005C626B" w:rsidRDefault="005C626B">
            <w:pPr>
              <w:rPr>
                <w:rFonts w:ascii="Times New Roman" w:eastAsia="Times New Roman" w:hAnsi="Times New Roman" w:cs="Times New Roman"/>
                <w:lang w:eastAsia="ru-RU"/>
              </w:rPr>
            </w:pPr>
          </w:p>
        </w:tc>
        <w:tc>
          <w:tcPr>
            <w:tcW w:w="1589" w:type="dxa"/>
            <w:vMerge/>
            <w:noWrap/>
          </w:tcPr>
          <w:p w:rsidR="005C626B" w:rsidRDefault="005C626B">
            <w:pPr>
              <w:rPr>
                <w:rFonts w:ascii="Times New Roman" w:eastAsia="Times New Roman" w:hAnsi="Times New Roman" w:cs="Times New Roman"/>
                <w:lang w:eastAsia="ru-RU"/>
              </w:rPr>
            </w:pPr>
          </w:p>
        </w:tc>
        <w:tc>
          <w:tcPr>
            <w:tcW w:w="3169" w:type="dxa"/>
            <w:noWrap/>
          </w:tcPr>
          <w:p w:rsidR="005C626B" w:rsidRDefault="005D56D7">
            <w:pPr>
              <w:rPr>
                <w:rFonts w:ascii="Times New Roman" w:hAnsi="Times New Roman" w:cs="Times New Roman"/>
                <w:sz w:val="20"/>
                <w:szCs w:val="20"/>
              </w:rPr>
            </w:pPr>
            <w:r>
              <w:rPr>
                <w:rFonts w:ascii="Times New Roman" w:eastAsia="Times New Roman" w:hAnsi="Times New Roman" w:cs="Times New Roman"/>
                <w:sz w:val="20"/>
                <w:szCs w:val="20"/>
                <w:lang w:eastAsia="ru-RU"/>
              </w:rPr>
              <w:t>Доля граждан данной категории, признанных нуждающимися в социальном обслуживании, от общего числа граждан данной категории, %</w:t>
            </w:r>
          </w:p>
        </w:tc>
        <w:tc>
          <w:tcPr>
            <w:tcW w:w="820" w:type="dxa"/>
            <w:noWrap/>
          </w:tcPr>
          <w:p w:rsidR="005C626B" w:rsidRDefault="005D56D7">
            <w:pPr>
              <w:jc w:val="both"/>
              <w:rPr>
                <w:rFonts w:ascii="Times New Roman" w:hAnsi="Times New Roman" w:cs="Times New Roman"/>
                <w:sz w:val="20"/>
                <w:szCs w:val="20"/>
              </w:rPr>
            </w:pPr>
            <w:r>
              <w:rPr>
                <w:rFonts w:ascii="Times New Roman" w:eastAsia="Times New Roman" w:hAnsi="Times New Roman" w:cs="Times New Roman"/>
                <w:color w:val="000000"/>
                <w:sz w:val="20"/>
                <w:szCs w:val="20"/>
              </w:rPr>
              <w:t>41,35</w:t>
            </w:r>
          </w:p>
        </w:tc>
        <w:tc>
          <w:tcPr>
            <w:tcW w:w="850" w:type="dxa"/>
            <w:noWrap/>
          </w:tcPr>
          <w:p w:rsidR="005C626B" w:rsidRDefault="005D56D7">
            <w:pPr>
              <w:jc w:val="both"/>
              <w:rPr>
                <w:rFonts w:ascii="Times New Roman" w:hAnsi="Times New Roman" w:cs="Times New Roman"/>
                <w:sz w:val="20"/>
                <w:szCs w:val="20"/>
              </w:rPr>
            </w:pPr>
            <w:r>
              <w:rPr>
                <w:rFonts w:ascii="Times New Roman" w:eastAsia="Times New Roman" w:hAnsi="Times New Roman" w:cs="Times New Roman"/>
                <w:color w:val="000000"/>
                <w:sz w:val="20"/>
                <w:szCs w:val="20"/>
              </w:rPr>
              <w:t>40,66</w:t>
            </w:r>
          </w:p>
        </w:tc>
        <w:tc>
          <w:tcPr>
            <w:tcW w:w="850" w:type="dxa"/>
            <w:noWrap/>
          </w:tcPr>
          <w:p w:rsidR="005C626B" w:rsidRDefault="005D56D7">
            <w:pPr>
              <w:jc w:val="both"/>
              <w:rPr>
                <w:rFonts w:ascii="Times New Roman" w:hAnsi="Times New Roman" w:cs="Times New Roman"/>
                <w:sz w:val="20"/>
                <w:szCs w:val="20"/>
              </w:rPr>
            </w:pPr>
            <w:r>
              <w:rPr>
                <w:rFonts w:ascii="Times New Roman" w:eastAsia="Times New Roman" w:hAnsi="Times New Roman" w:cs="Times New Roman"/>
                <w:color w:val="000000"/>
                <w:sz w:val="20"/>
                <w:szCs w:val="20"/>
              </w:rPr>
              <w:t>42,51</w:t>
            </w:r>
          </w:p>
        </w:tc>
        <w:tc>
          <w:tcPr>
            <w:tcW w:w="977" w:type="dxa"/>
            <w:noWrap/>
          </w:tcPr>
          <w:p w:rsidR="005C626B" w:rsidRDefault="005D56D7">
            <w:pPr>
              <w:jc w:val="both"/>
              <w:rPr>
                <w:rFonts w:ascii="Times New Roman" w:hAnsi="Times New Roman" w:cs="Times New Roman"/>
                <w:sz w:val="20"/>
                <w:szCs w:val="20"/>
              </w:rPr>
            </w:pPr>
            <w:r>
              <w:rPr>
                <w:rFonts w:ascii="Times New Roman" w:eastAsia="Times New Roman" w:hAnsi="Times New Roman" w:cs="Times New Roman"/>
                <w:color w:val="000000"/>
                <w:sz w:val="20"/>
                <w:szCs w:val="20"/>
              </w:rPr>
              <w:t>39,79</w:t>
            </w:r>
          </w:p>
        </w:tc>
        <w:tc>
          <w:tcPr>
            <w:tcW w:w="975" w:type="dxa"/>
            <w:noWrap/>
          </w:tcPr>
          <w:p w:rsidR="005C626B" w:rsidRDefault="005D56D7">
            <w:pPr>
              <w:jc w:val="both"/>
              <w:rPr>
                <w:rFonts w:ascii="Times New Roman" w:hAnsi="Times New Roman" w:cs="Times New Roman"/>
                <w:sz w:val="20"/>
                <w:szCs w:val="20"/>
              </w:rPr>
            </w:pPr>
            <w:r>
              <w:rPr>
                <w:rFonts w:ascii="Times New Roman" w:eastAsia="Times New Roman" w:hAnsi="Times New Roman" w:cs="Times New Roman"/>
                <w:color w:val="000000"/>
                <w:sz w:val="20"/>
                <w:szCs w:val="20"/>
              </w:rPr>
              <w:t>40,36</w:t>
            </w:r>
          </w:p>
        </w:tc>
      </w:tr>
      <w:tr w:rsidR="005C626B">
        <w:tc>
          <w:tcPr>
            <w:tcW w:w="516" w:type="dxa"/>
            <w:vMerge/>
            <w:noWrap/>
          </w:tcPr>
          <w:p w:rsidR="005C626B" w:rsidRDefault="005C626B">
            <w:pPr>
              <w:rPr>
                <w:rFonts w:ascii="Times New Roman" w:eastAsia="Times New Roman" w:hAnsi="Times New Roman" w:cs="Times New Roman"/>
                <w:lang w:eastAsia="ru-RU"/>
              </w:rPr>
            </w:pPr>
          </w:p>
        </w:tc>
        <w:tc>
          <w:tcPr>
            <w:tcW w:w="1589" w:type="dxa"/>
            <w:vMerge/>
            <w:noWrap/>
          </w:tcPr>
          <w:p w:rsidR="005C626B" w:rsidRDefault="005C626B">
            <w:pPr>
              <w:rPr>
                <w:rFonts w:ascii="Times New Roman" w:eastAsia="Times New Roman" w:hAnsi="Times New Roman" w:cs="Times New Roman"/>
                <w:lang w:eastAsia="ru-RU"/>
              </w:rPr>
            </w:pPr>
          </w:p>
        </w:tc>
        <w:tc>
          <w:tcPr>
            <w:tcW w:w="3169" w:type="dxa"/>
            <w:noWrap/>
          </w:tcPr>
          <w:p w:rsidR="005C626B" w:rsidRDefault="005D56D7">
            <w:pPr>
              <w:rPr>
                <w:rFonts w:ascii="Times New Roman" w:hAnsi="Times New Roman" w:cs="Times New Roman"/>
                <w:sz w:val="20"/>
                <w:szCs w:val="20"/>
              </w:rPr>
            </w:pPr>
            <w:r>
              <w:rPr>
                <w:rFonts w:ascii="Times New Roman" w:eastAsia="Times New Roman" w:hAnsi="Times New Roman" w:cs="Times New Roman"/>
                <w:sz w:val="20"/>
                <w:szCs w:val="20"/>
                <w:lang w:eastAsia="ru-RU"/>
              </w:rPr>
              <w:t xml:space="preserve">Доля граждан данной категории, получивших социальные услуги в организациях социального обслуживания, осуществляющих деятельность на территории региона, от общего числа граждан данной категории, % </w:t>
            </w:r>
          </w:p>
        </w:tc>
        <w:tc>
          <w:tcPr>
            <w:tcW w:w="820" w:type="dxa"/>
            <w:noWrap/>
          </w:tcPr>
          <w:p w:rsidR="005C626B" w:rsidRDefault="005D56D7">
            <w:pPr>
              <w:jc w:val="both"/>
              <w:rPr>
                <w:rFonts w:ascii="Times New Roman" w:hAnsi="Times New Roman" w:cs="Times New Roman"/>
                <w:sz w:val="20"/>
                <w:szCs w:val="20"/>
              </w:rPr>
            </w:pPr>
            <w:r>
              <w:rPr>
                <w:rFonts w:ascii="Times New Roman" w:eastAsia="Times New Roman" w:hAnsi="Times New Roman" w:cs="Times New Roman"/>
                <w:color w:val="000000"/>
                <w:sz w:val="20"/>
                <w:szCs w:val="20"/>
              </w:rPr>
              <w:t>41,35</w:t>
            </w:r>
          </w:p>
        </w:tc>
        <w:tc>
          <w:tcPr>
            <w:tcW w:w="850" w:type="dxa"/>
            <w:noWrap/>
          </w:tcPr>
          <w:p w:rsidR="005C626B" w:rsidRDefault="005D56D7">
            <w:pPr>
              <w:jc w:val="both"/>
              <w:rPr>
                <w:rFonts w:ascii="Times New Roman" w:hAnsi="Times New Roman" w:cs="Times New Roman"/>
                <w:sz w:val="20"/>
                <w:szCs w:val="20"/>
              </w:rPr>
            </w:pPr>
            <w:r>
              <w:rPr>
                <w:rFonts w:ascii="Times New Roman" w:eastAsia="Times New Roman" w:hAnsi="Times New Roman" w:cs="Times New Roman"/>
                <w:color w:val="000000"/>
                <w:sz w:val="20"/>
                <w:szCs w:val="20"/>
              </w:rPr>
              <w:t>40,66</w:t>
            </w:r>
          </w:p>
        </w:tc>
        <w:tc>
          <w:tcPr>
            <w:tcW w:w="850" w:type="dxa"/>
            <w:noWrap/>
          </w:tcPr>
          <w:p w:rsidR="005C626B" w:rsidRDefault="005D56D7">
            <w:pPr>
              <w:jc w:val="both"/>
              <w:rPr>
                <w:rFonts w:ascii="Times New Roman" w:hAnsi="Times New Roman" w:cs="Times New Roman"/>
                <w:sz w:val="20"/>
                <w:szCs w:val="20"/>
              </w:rPr>
            </w:pPr>
            <w:r>
              <w:rPr>
                <w:rFonts w:ascii="Times New Roman" w:eastAsia="Times New Roman" w:hAnsi="Times New Roman" w:cs="Times New Roman"/>
                <w:color w:val="000000"/>
                <w:sz w:val="20"/>
                <w:szCs w:val="20"/>
              </w:rPr>
              <w:t>42,51</w:t>
            </w:r>
          </w:p>
        </w:tc>
        <w:tc>
          <w:tcPr>
            <w:tcW w:w="977" w:type="dxa"/>
            <w:noWrap/>
          </w:tcPr>
          <w:p w:rsidR="005C626B" w:rsidRDefault="005D56D7">
            <w:pPr>
              <w:jc w:val="both"/>
              <w:rPr>
                <w:rFonts w:ascii="Times New Roman" w:hAnsi="Times New Roman" w:cs="Times New Roman"/>
                <w:sz w:val="20"/>
                <w:szCs w:val="20"/>
              </w:rPr>
            </w:pPr>
            <w:r>
              <w:rPr>
                <w:rFonts w:ascii="Times New Roman" w:eastAsia="Times New Roman" w:hAnsi="Times New Roman" w:cs="Times New Roman"/>
                <w:color w:val="000000"/>
                <w:sz w:val="20"/>
                <w:szCs w:val="20"/>
              </w:rPr>
              <w:t>39,79</w:t>
            </w:r>
          </w:p>
        </w:tc>
        <w:tc>
          <w:tcPr>
            <w:tcW w:w="975" w:type="dxa"/>
            <w:noWrap/>
          </w:tcPr>
          <w:p w:rsidR="005C626B" w:rsidRDefault="005D56D7">
            <w:pPr>
              <w:jc w:val="both"/>
              <w:rPr>
                <w:rFonts w:ascii="Times New Roman" w:hAnsi="Times New Roman" w:cs="Times New Roman"/>
                <w:sz w:val="20"/>
                <w:szCs w:val="20"/>
              </w:rPr>
            </w:pPr>
            <w:r>
              <w:rPr>
                <w:rFonts w:ascii="Times New Roman" w:eastAsia="Times New Roman" w:hAnsi="Times New Roman" w:cs="Times New Roman"/>
                <w:color w:val="000000"/>
                <w:sz w:val="20"/>
                <w:szCs w:val="20"/>
              </w:rPr>
              <w:t>40,36</w:t>
            </w:r>
          </w:p>
        </w:tc>
      </w:tr>
      <w:tr w:rsidR="005C626B">
        <w:tc>
          <w:tcPr>
            <w:tcW w:w="516" w:type="dxa"/>
            <w:vMerge/>
            <w:noWrap/>
          </w:tcPr>
          <w:p w:rsidR="005C626B" w:rsidRDefault="005C626B">
            <w:pPr>
              <w:rPr>
                <w:rFonts w:ascii="Times New Roman" w:eastAsia="Times New Roman" w:hAnsi="Times New Roman" w:cs="Times New Roman"/>
                <w:lang w:eastAsia="ru-RU"/>
              </w:rPr>
            </w:pPr>
          </w:p>
        </w:tc>
        <w:tc>
          <w:tcPr>
            <w:tcW w:w="1589" w:type="dxa"/>
            <w:vMerge/>
            <w:noWrap/>
          </w:tcPr>
          <w:p w:rsidR="005C626B" w:rsidRDefault="005C626B">
            <w:pPr>
              <w:rPr>
                <w:rFonts w:ascii="Times New Roman" w:eastAsia="Times New Roman" w:hAnsi="Times New Roman" w:cs="Times New Roman"/>
                <w:lang w:eastAsia="ru-RU"/>
              </w:rPr>
            </w:pPr>
          </w:p>
        </w:tc>
        <w:tc>
          <w:tcPr>
            <w:tcW w:w="3169" w:type="dxa"/>
            <w:noWrap/>
          </w:tcPr>
          <w:p w:rsidR="005C626B" w:rsidRDefault="005D56D7">
            <w:pPr>
              <w:rPr>
                <w:rFonts w:ascii="Times New Roman" w:hAnsi="Times New Roman" w:cs="Times New Roman"/>
                <w:sz w:val="20"/>
                <w:szCs w:val="20"/>
              </w:rPr>
            </w:pPr>
            <w:r>
              <w:rPr>
                <w:rFonts w:ascii="Times New Roman" w:eastAsia="Times New Roman" w:hAnsi="Times New Roman" w:cs="Times New Roman"/>
                <w:sz w:val="20"/>
                <w:szCs w:val="20"/>
                <w:lang w:eastAsia="ru-RU"/>
              </w:rPr>
              <w:t>Доля граждан данной категории, получивших социальные услуги за плату, от общего числа граждан данной категории, получивших социальные услуги в организациях социального обслуживания, осуществляющих деятельность на территории региона, %</w:t>
            </w:r>
          </w:p>
        </w:tc>
        <w:tc>
          <w:tcPr>
            <w:tcW w:w="820" w:type="dxa"/>
            <w:noWrap/>
          </w:tcPr>
          <w:p w:rsidR="005C626B" w:rsidRDefault="005D56D7">
            <w:pPr>
              <w:rPr>
                <w:rFonts w:ascii="Times New Roman" w:hAnsi="Times New Roman" w:cs="Times New Roman"/>
                <w:sz w:val="20"/>
                <w:szCs w:val="20"/>
              </w:rPr>
            </w:pPr>
            <w:r>
              <w:rPr>
                <w:rFonts w:ascii="Times New Roman" w:eastAsia="Times New Roman" w:hAnsi="Times New Roman" w:cs="Times New Roman"/>
                <w:color w:val="000000"/>
                <w:sz w:val="20"/>
                <w:szCs w:val="20"/>
              </w:rPr>
              <w:t>0,00</w:t>
            </w:r>
          </w:p>
        </w:tc>
        <w:tc>
          <w:tcPr>
            <w:tcW w:w="850" w:type="dxa"/>
            <w:noWrap/>
          </w:tcPr>
          <w:p w:rsidR="005C626B" w:rsidRDefault="005D56D7">
            <w:r>
              <w:rPr>
                <w:rFonts w:ascii="Times New Roman" w:eastAsia="Times New Roman" w:hAnsi="Times New Roman" w:cs="Times New Roman"/>
                <w:color w:val="000000"/>
                <w:sz w:val="20"/>
                <w:szCs w:val="20"/>
              </w:rPr>
              <w:t>0,00</w:t>
            </w:r>
          </w:p>
        </w:tc>
        <w:tc>
          <w:tcPr>
            <w:tcW w:w="850" w:type="dxa"/>
            <w:noWrap/>
          </w:tcPr>
          <w:p w:rsidR="005C626B" w:rsidRDefault="005D56D7">
            <w:r>
              <w:rPr>
                <w:rFonts w:ascii="Times New Roman" w:eastAsia="Times New Roman" w:hAnsi="Times New Roman" w:cs="Times New Roman"/>
                <w:color w:val="000000"/>
                <w:sz w:val="20"/>
                <w:szCs w:val="20"/>
              </w:rPr>
              <w:t>0,00</w:t>
            </w:r>
          </w:p>
        </w:tc>
        <w:tc>
          <w:tcPr>
            <w:tcW w:w="977" w:type="dxa"/>
            <w:noWrap/>
          </w:tcPr>
          <w:p w:rsidR="005C626B" w:rsidRDefault="005D56D7">
            <w:r>
              <w:rPr>
                <w:rFonts w:ascii="Times New Roman" w:eastAsia="Times New Roman" w:hAnsi="Times New Roman" w:cs="Times New Roman"/>
                <w:color w:val="000000"/>
                <w:sz w:val="20"/>
                <w:szCs w:val="20"/>
              </w:rPr>
              <w:t>0,00</w:t>
            </w:r>
          </w:p>
        </w:tc>
        <w:tc>
          <w:tcPr>
            <w:tcW w:w="975" w:type="dxa"/>
            <w:noWrap/>
          </w:tcPr>
          <w:p w:rsidR="005C626B" w:rsidRDefault="005D56D7">
            <w:r>
              <w:rPr>
                <w:rFonts w:ascii="Times New Roman" w:eastAsia="Times New Roman" w:hAnsi="Times New Roman" w:cs="Times New Roman"/>
                <w:color w:val="000000"/>
                <w:sz w:val="20"/>
                <w:szCs w:val="20"/>
              </w:rPr>
              <w:t>0,00</w:t>
            </w:r>
          </w:p>
        </w:tc>
      </w:tr>
      <w:tr w:rsidR="005C626B">
        <w:tc>
          <w:tcPr>
            <w:tcW w:w="516" w:type="dxa"/>
            <w:vMerge/>
            <w:noWrap/>
          </w:tcPr>
          <w:p w:rsidR="005C626B" w:rsidRDefault="005C626B">
            <w:pPr>
              <w:rPr>
                <w:rFonts w:ascii="Times New Roman" w:eastAsia="Times New Roman" w:hAnsi="Times New Roman" w:cs="Times New Roman"/>
                <w:lang w:eastAsia="ru-RU"/>
              </w:rPr>
            </w:pPr>
          </w:p>
        </w:tc>
        <w:tc>
          <w:tcPr>
            <w:tcW w:w="1589" w:type="dxa"/>
            <w:vMerge/>
            <w:noWrap/>
          </w:tcPr>
          <w:p w:rsidR="005C626B" w:rsidRDefault="005C626B">
            <w:pPr>
              <w:rPr>
                <w:rFonts w:ascii="Times New Roman" w:eastAsia="Times New Roman" w:hAnsi="Times New Roman" w:cs="Times New Roman"/>
                <w:lang w:eastAsia="ru-RU"/>
              </w:rPr>
            </w:pPr>
          </w:p>
        </w:tc>
        <w:tc>
          <w:tcPr>
            <w:tcW w:w="3169" w:type="dxa"/>
            <w:noWrap/>
          </w:tcPr>
          <w:p w:rsidR="005C626B" w:rsidRDefault="005D56D7">
            <w:pPr>
              <w:rPr>
                <w:rFonts w:ascii="Times New Roman" w:hAnsi="Times New Roman" w:cs="Times New Roman"/>
                <w:sz w:val="20"/>
                <w:szCs w:val="20"/>
              </w:rPr>
            </w:pPr>
            <w:r>
              <w:rPr>
                <w:rFonts w:ascii="Times New Roman" w:eastAsia="Times New Roman" w:hAnsi="Times New Roman" w:cs="Times New Roman"/>
                <w:sz w:val="20"/>
                <w:szCs w:val="20"/>
                <w:lang w:eastAsia="ru-RU"/>
              </w:rPr>
              <w:t>Доля граждан данной категории, получивших социальные услуги за частичную плату, от общего числа граждан данной категории, получивших социальные услуги в организациях социального обслуживания, осуществляющих деятельность на территории региона, %</w:t>
            </w:r>
          </w:p>
        </w:tc>
        <w:tc>
          <w:tcPr>
            <w:tcW w:w="820" w:type="dxa"/>
            <w:noWrap/>
          </w:tcPr>
          <w:p w:rsidR="005C626B" w:rsidRDefault="005D56D7">
            <w:r>
              <w:rPr>
                <w:rFonts w:ascii="Times New Roman" w:eastAsia="Times New Roman" w:hAnsi="Times New Roman" w:cs="Times New Roman"/>
                <w:color w:val="000000"/>
                <w:sz w:val="20"/>
                <w:szCs w:val="20"/>
              </w:rPr>
              <w:t>0,00</w:t>
            </w:r>
          </w:p>
        </w:tc>
        <w:tc>
          <w:tcPr>
            <w:tcW w:w="850" w:type="dxa"/>
            <w:noWrap/>
          </w:tcPr>
          <w:p w:rsidR="005C626B" w:rsidRDefault="005D56D7">
            <w:r>
              <w:rPr>
                <w:rFonts w:ascii="Times New Roman" w:eastAsia="Times New Roman" w:hAnsi="Times New Roman" w:cs="Times New Roman"/>
                <w:color w:val="000000"/>
                <w:sz w:val="20"/>
                <w:szCs w:val="20"/>
              </w:rPr>
              <w:t>0,00</w:t>
            </w:r>
          </w:p>
        </w:tc>
        <w:tc>
          <w:tcPr>
            <w:tcW w:w="850" w:type="dxa"/>
            <w:noWrap/>
          </w:tcPr>
          <w:p w:rsidR="005C626B" w:rsidRDefault="005D56D7">
            <w:r>
              <w:rPr>
                <w:rFonts w:ascii="Times New Roman" w:eastAsia="Times New Roman" w:hAnsi="Times New Roman" w:cs="Times New Roman"/>
                <w:color w:val="000000"/>
                <w:sz w:val="20"/>
                <w:szCs w:val="20"/>
              </w:rPr>
              <w:t>0,00</w:t>
            </w:r>
          </w:p>
        </w:tc>
        <w:tc>
          <w:tcPr>
            <w:tcW w:w="977" w:type="dxa"/>
            <w:noWrap/>
          </w:tcPr>
          <w:p w:rsidR="005C626B" w:rsidRDefault="005D56D7">
            <w:r>
              <w:rPr>
                <w:rFonts w:ascii="Times New Roman" w:eastAsia="Times New Roman" w:hAnsi="Times New Roman" w:cs="Times New Roman"/>
                <w:color w:val="000000"/>
                <w:sz w:val="20"/>
                <w:szCs w:val="20"/>
              </w:rPr>
              <w:t>0,00</w:t>
            </w:r>
          </w:p>
        </w:tc>
        <w:tc>
          <w:tcPr>
            <w:tcW w:w="975" w:type="dxa"/>
            <w:noWrap/>
          </w:tcPr>
          <w:p w:rsidR="005C626B" w:rsidRDefault="005D56D7">
            <w:r>
              <w:rPr>
                <w:rFonts w:ascii="Times New Roman" w:eastAsia="Times New Roman" w:hAnsi="Times New Roman" w:cs="Times New Roman"/>
                <w:color w:val="000000"/>
                <w:sz w:val="20"/>
                <w:szCs w:val="20"/>
              </w:rPr>
              <w:t>0,00</w:t>
            </w:r>
          </w:p>
        </w:tc>
      </w:tr>
      <w:tr w:rsidR="005C626B">
        <w:tc>
          <w:tcPr>
            <w:tcW w:w="516" w:type="dxa"/>
            <w:vMerge w:val="restart"/>
            <w:noWrap/>
          </w:tcPr>
          <w:p w:rsidR="005C626B" w:rsidRDefault="005D56D7">
            <w:pPr>
              <w:rPr>
                <w:rFonts w:ascii="Times New Roman" w:hAnsi="Times New Roman" w:cs="Times New Roman"/>
                <w:sz w:val="20"/>
                <w:szCs w:val="20"/>
              </w:rPr>
            </w:pPr>
            <w:r>
              <w:rPr>
                <w:rFonts w:ascii="Times New Roman" w:eastAsia="Times New Roman" w:hAnsi="Times New Roman" w:cs="Times New Roman"/>
                <w:sz w:val="20"/>
                <w:szCs w:val="20"/>
                <w:lang w:eastAsia="ru-RU"/>
              </w:rPr>
              <w:t>3.</w:t>
            </w:r>
          </w:p>
        </w:tc>
        <w:tc>
          <w:tcPr>
            <w:tcW w:w="1589" w:type="dxa"/>
            <w:vMerge w:val="restart"/>
            <w:noWrap/>
          </w:tcPr>
          <w:p w:rsidR="005C626B" w:rsidRDefault="005D56D7">
            <w:pPr>
              <w:rPr>
                <w:rFonts w:ascii="Times New Roman" w:hAnsi="Times New Roman" w:cs="Times New Roman"/>
                <w:sz w:val="20"/>
                <w:szCs w:val="20"/>
              </w:rPr>
            </w:pPr>
            <w:r>
              <w:rPr>
                <w:rFonts w:ascii="Times New Roman" w:eastAsia="Times New Roman" w:hAnsi="Times New Roman" w:cs="Times New Roman"/>
                <w:sz w:val="20"/>
                <w:szCs w:val="20"/>
                <w:lang w:eastAsia="ru-RU"/>
              </w:rPr>
              <w:t xml:space="preserve">Граждане, находящиеся в </w:t>
            </w:r>
            <w:r>
              <w:rPr>
                <w:rFonts w:ascii="Times New Roman" w:eastAsia="Times New Roman" w:hAnsi="Times New Roman" w:cs="Times New Roman"/>
                <w:sz w:val="20"/>
                <w:szCs w:val="20"/>
                <w:lang w:eastAsia="ru-RU"/>
              </w:rPr>
              <w:lastRenderedPageBreak/>
              <w:t>трудной жизненной ситуации</w:t>
            </w:r>
          </w:p>
        </w:tc>
        <w:tc>
          <w:tcPr>
            <w:tcW w:w="3169" w:type="dxa"/>
            <w:noWrap/>
          </w:tcPr>
          <w:p w:rsidR="005C626B" w:rsidRDefault="005D56D7">
            <w:pPr>
              <w:rPr>
                <w:rFonts w:ascii="Times New Roman" w:hAnsi="Times New Roman" w:cs="Times New Roman"/>
                <w:sz w:val="20"/>
                <w:szCs w:val="20"/>
              </w:rPr>
            </w:pPr>
            <w:r>
              <w:rPr>
                <w:rFonts w:ascii="Times New Roman" w:eastAsia="Times New Roman" w:hAnsi="Times New Roman" w:cs="Times New Roman"/>
                <w:sz w:val="20"/>
                <w:szCs w:val="20"/>
                <w:lang w:eastAsia="ru-RU"/>
              </w:rPr>
              <w:lastRenderedPageBreak/>
              <w:t>Численность граждан данной категории, чел.</w:t>
            </w:r>
          </w:p>
        </w:tc>
        <w:tc>
          <w:tcPr>
            <w:tcW w:w="820" w:type="dxa"/>
            <w:noWrap/>
          </w:tcPr>
          <w:p w:rsidR="005C626B" w:rsidRDefault="005D56D7">
            <w:pPr>
              <w:rPr>
                <w:rFonts w:ascii="Times New Roman" w:hAnsi="Times New Roman" w:cs="Times New Roman"/>
                <w:sz w:val="20"/>
                <w:szCs w:val="20"/>
              </w:rPr>
            </w:pPr>
            <w:r>
              <w:rPr>
                <w:rFonts w:ascii="Times New Roman" w:eastAsia="Times New Roman" w:hAnsi="Times New Roman" w:cs="Times New Roman"/>
                <w:sz w:val="20"/>
                <w:szCs w:val="20"/>
              </w:rPr>
              <w:t>5046</w:t>
            </w:r>
          </w:p>
        </w:tc>
        <w:tc>
          <w:tcPr>
            <w:tcW w:w="850" w:type="dxa"/>
            <w:noWrap/>
          </w:tcPr>
          <w:p w:rsidR="005C626B" w:rsidRDefault="005D56D7">
            <w:pPr>
              <w:rPr>
                <w:rFonts w:ascii="Times New Roman" w:hAnsi="Times New Roman" w:cs="Times New Roman"/>
                <w:sz w:val="20"/>
                <w:szCs w:val="20"/>
              </w:rPr>
            </w:pPr>
            <w:r>
              <w:rPr>
                <w:rFonts w:ascii="Times New Roman" w:eastAsia="Times New Roman" w:hAnsi="Times New Roman" w:cs="Times New Roman"/>
                <w:sz w:val="20"/>
                <w:szCs w:val="20"/>
              </w:rPr>
              <w:t>4826</w:t>
            </w:r>
          </w:p>
        </w:tc>
        <w:tc>
          <w:tcPr>
            <w:tcW w:w="850" w:type="dxa"/>
            <w:noWrap/>
          </w:tcPr>
          <w:p w:rsidR="005C626B" w:rsidRDefault="005D56D7">
            <w:pPr>
              <w:rPr>
                <w:rFonts w:ascii="Times New Roman" w:hAnsi="Times New Roman" w:cs="Times New Roman"/>
                <w:sz w:val="20"/>
                <w:szCs w:val="20"/>
              </w:rPr>
            </w:pPr>
            <w:r>
              <w:rPr>
                <w:rFonts w:ascii="Times New Roman" w:eastAsia="Times New Roman" w:hAnsi="Times New Roman" w:cs="Times New Roman"/>
                <w:sz w:val="20"/>
                <w:szCs w:val="20"/>
              </w:rPr>
              <w:t>4932</w:t>
            </w:r>
          </w:p>
        </w:tc>
        <w:tc>
          <w:tcPr>
            <w:tcW w:w="977" w:type="dxa"/>
            <w:noWrap/>
          </w:tcPr>
          <w:p w:rsidR="005C626B" w:rsidRDefault="005D56D7">
            <w:pPr>
              <w:rPr>
                <w:rFonts w:ascii="Times New Roman" w:hAnsi="Times New Roman" w:cs="Times New Roman"/>
                <w:sz w:val="20"/>
                <w:szCs w:val="20"/>
              </w:rPr>
            </w:pPr>
            <w:r>
              <w:rPr>
                <w:rFonts w:ascii="Times New Roman" w:eastAsia="Times New Roman" w:hAnsi="Times New Roman" w:cs="Times New Roman"/>
                <w:sz w:val="20"/>
                <w:szCs w:val="20"/>
              </w:rPr>
              <w:t>4533</w:t>
            </w:r>
          </w:p>
        </w:tc>
        <w:tc>
          <w:tcPr>
            <w:tcW w:w="975" w:type="dxa"/>
            <w:noWrap/>
          </w:tcPr>
          <w:p w:rsidR="005C626B" w:rsidRDefault="005D56D7">
            <w:pPr>
              <w:rPr>
                <w:rFonts w:ascii="Times New Roman" w:hAnsi="Times New Roman" w:cs="Times New Roman"/>
                <w:sz w:val="20"/>
                <w:szCs w:val="20"/>
              </w:rPr>
            </w:pPr>
            <w:r>
              <w:rPr>
                <w:rFonts w:ascii="Times New Roman" w:eastAsia="Times New Roman" w:hAnsi="Times New Roman" w:cs="Times New Roman"/>
                <w:sz w:val="20"/>
                <w:szCs w:val="20"/>
              </w:rPr>
              <w:t>4430</w:t>
            </w:r>
          </w:p>
        </w:tc>
      </w:tr>
      <w:tr w:rsidR="005C626B">
        <w:tc>
          <w:tcPr>
            <w:tcW w:w="516" w:type="dxa"/>
            <w:vMerge/>
            <w:noWrap/>
          </w:tcPr>
          <w:p w:rsidR="005C626B" w:rsidRDefault="005C626B">
            <w:pPr>
              <w:rPr>
                <w:rFonts w:ascii="Times New Roman" w:eastAsia="Times New Roman" w:hAnsi="Times New Roman" w:cs="Times New Roman"/>
                <w:lang w:eastAsia="ru-RU"/>
              </w:rPr>
            </w:pPr>
          </w:p>
        </w:tc>
        <w:tc>
          <w:tcPr>
            <w:tcW w:w="1589" w:type="dxa"/>
            <w:vMerge/>
            <w:noWrap/>
          </w:tcPr>
          <w:p w:rsidR="005C626B" w:rsidRDefault="005C626B">
            <w:pPr>
              <w:rPr>
                <w:rFonts w:ascii="Times New Roman" w:eastAsia="Times New Roman" w:hAnsi="Times New Roman" w:cs="Times New Roman"/>
                <w:lang w:eastAsia="ru-RU"/>
              </w:rPr>
            </w:pPr>
          </w:p>
        </w:tc>
        <w:tc>
          <w:tcPr>
            <w:tcW w:w="3169" w:type="dxa"/>
            <w:noWrap/>
          </w:tcPr>
          <w:p w:rsidR="005C626B" w:rsidRDefault="005D56D7">
            <w:pPr>
              <w:rPr>
                <w:rFonts w:ascii="Times New Roman" w:hAnsi="Times New Roman" w:cs="Times New Roman"/>
                <w:sz w:val="20"/>
                <w:szCs w:val="20"/>
              </w:rPr>
            </w:pPr>
            <w:r>
              <w:rPr>
                <w:rFonts w:ascii="Times New Roman" w:eastAsia="Times New Roman" w:hAnsi="Times New Roman" w:cs="Times New Roman"/>
                <w:sz w:val="20"/>
                <w:szCs w:val="20"/>
                <w:lang w:eastAsia="ru-RU"/>
              </w:rPr>
              <w:t>Доля граждан данной категории в общей численности населения региона, %</w:t>
            </w:r>
          </w:p>
        </w:tc>
        <w:tc>
          <w:tcPr>
            <w:tcW w:w="820" w:type="dxa"/>
            <w:noWrap/>
          </w:tcPr>
          <w:p w:rsidR="005C626B" w:rsidRDefault="005D56D7">
            <w:pPr>
              <w:rPr>
                <w:rFonts w:ascii="Times New Roman" w:hAnsi="Times New Roman" w:cs="Times New Roman"/>
                <w:sz w:val="20"/>
                <w:szCs w:val="20"/>
              </w:rPr>
            </w:pPr>
            <w:r>
              <w:rPr>
                <w:rFonts w:ascii="Times New Roman" w:eastAsia="Times New Roman" w:hAnsi="Times New Roman" w:cs="Times New Roman"/>
                <w:color w:val="000000"/>
                <w:sz w:val="20"/>
                <w:szCs w:val="20"/>
              </w:rPr>
              <w:t>0,43</w:t>
            </w:r>
          </w:p>
        </w:tc>
        <w:tc>
          <w:tcPr>
            <w:tcW w:w="850" w:type="dxa"/>
            <w:noWrap/>
          </w:tcPr>
          <w:p w:rsidR="005C626B" w:rsidRDefault="005D56D7">
            <w:pPr>
              <w:rPr>
                <w:rFonts w:ascii="Times New Roman" w:hAnsi="Times New Roman" w:cs="Times New Roman"/>
                <w:sz w:val="20"/>
                <w:szCs w:val="20"/>
              </w:rPr>
            </w:pPr>
            <w:r>
              <w:rPr>
                <w:rFonts w:ascii="Times New Roman" w:eastAsia="Times New Roman" w:hAnsi="Times New Roman" w:cs="Times New Roman"/>
                <w:color w:val="000000"/>
                <w:sz w:val="20"/>
                <w:szCs w:val="20"/>
              </w:rPr>
              <w:t>0,41</w:t>
            </w:r>
          </w:p>
        </w:tc>
        <w:tc>
          <w:tcPr>
            <w:tcW w:w="850" w:type="dxa"/>
            <w:noWrap/>
          </w:tcPr>
          <w:p w:rsidR="005C626B" w:rsidRDefault="005D56D7">
            <w:pPr>
              <w:rPr>
                <w:rFonts w:ascii="Times New Roman" w:hAnsi="Times New Roman" w:cs="Times New Roman"/>
                <w:sz w:val="20"/>
                <w:szCs w:val="20"/>
              </w:rPr>
            </w:pPr>
            <w:r>
              <w:rPr>
                <w:rFonts w:ascii="Times New Roman" w:eastAsia="Times New Roman" w:hAnsi="Times New Roman" w:cs="Times New Roman"/>
                <w:color w:val="000000"/>
                <w:sz w:val="20"/>
                <w:szCs w:val="20"/>
              </w:rPr>
              <w:t>0,43</w:t>
            </w:r>
          </w:p>
        </w:tc>
        <w:tc>
          <w:tcPr>
            <w:tcW w:w="977" w:type="dxa"/>
            <w:noWrap/>
          </w:tcPr>
          <w:p w:rsidR="005C626B" w:rsidRDefault="005D56D7">
            <w:pPr>
              <w:rPr>
                <w:rFonts w:ascii="Times New Roman" w:hAnsi="Times New Roman" w:cs="Times New Roman"/>
                <w:sz w:val="20"/>
                <w:szCs w:val="20"/>
              </w:rPr>
            </w:pPr>
            <w:r>
              <w:rPr>
                <w:rFonts w:ascii="Times New Roman" w:eastAsia="Times New Roman" w:hAnsi="Times New Roman" w:cs="Times New Roman"/>
                <w:color w:val="000000"/>
                <w:sz w:val="20"/>
                <w:szCs w:val="20"/>
              </w:rPr>
              <w:t>0,4</w:t>
            </w:r>
          </w:p>
        </w:tc>
        <w:tc>
          <w:tcPr>
            <w:tcW w:w="975" w:type="dxa"/>
            <w:noWrap/>
          </w:tcPr>
          <w:p w:rsidR="005C626B" w:rsidRDefault="005D56D7">
            <w:pPr>
              <w:rPr>
                <w:rFonts w:ascii="Times New Roman" w:hAnsi="Times New Roman" w:cs="Times New Roman"/>
                <w:sz w:val="20"/>
                <w:szCs w:val="20"/>
              </w:rPr>
            </w:pPr>
            <w:r>
              <w:rPr>
                <w:rFonts w:ascii="Times New Roman" w:eastAsia="Times New Roman" w:hAnsi="Times New Roman" w:cs="Times New Roman"/>
                <w:color w:val="000000"/>
                <w:sz w:val="20"/>
                <w:szCs w:val="20"/>
              </w:rPr>
              <w:t>0,39</w:t>
            </w:r>
          </w:p>
        </w:tc>
      </w:tr>
      <w:tr w:rsidR="005C626B">
        <w:tc>
          <w:tcPr>
            <w:tcW w:w="516" w:type="dxa"/>
            <w:vMerge/>
            <w:noWrap/>
          </w:tcPr>
          <w:p w:rsidR="005C626B" w:rsidRDefault="005C626B">
            <w:pPr>
              <w:rPr>
                <w:rFonts w:ascii="Times New Roman" w:eastAsia="Times New Roman" w:hAnsi="Times New Roman" w:cs="Times New Roman"/>
                <w:lang w:eastAsia="ru-RU"/>
              </w:rPr>
            </w:pPr>
          </w:p>
        </w:tc>
        <w:tc>
          <w:tcPr>
            <w:tcW w:w="1589" w:type="dxa"/>
            <w:vMerge/>
            <w:noWrap/>
          </w:tcPr>
          <w:p w:rsidR="005C626B" w:rsidRDefault="005C626B">
            <w:pPr>
              <w:rPr>
                <w:rFonts w:ascii="Times New Roman" w:eastAsia="Times New Roman" w:hAnsi="Times New Roman" w:cs="Times New Roman"/>
                <w:lang w:eastAsia="ru-RU"/>
              </w:rPr>
            </w:pPr>
          </w:p>
        </w:tc>
        <w:tc>
          <w:tcPr>
            <w:tcW w:w="3169" w:type="dxa"/>
            <w:noWrap/>
          </w:tcPr>
          <w:p w:rsidR="005C626B" w:rsidRDefault="005D56D7">
            <w:pPr>
              <w:rPr>
                <w:rFonts w:ascii="Times New Roman" w:hAnsi="Times New Roman" w:cs="Times New Roman"/>
                <w:sz w:val="20"/>
                <w:szCs w:val="20"/>
              </w:rPr>
            </w:pPr>
            <w:r>
              <w:rPr>
                <w:rFonts w:ascii="Times New Roman" w:eastAsia="Times New Roman" w:hAnsi="Times New Roman" w:cs="Times New Roman"/>
                <w:sz w:val="20"/>
                <w:szCs w:val="20"/>
                <w:lang w:eastAsia="ru-RU"/>
              </w:rPr>
              <w:t>Доля граждан данной категории, проживающих в городской местности, %</w:t>
            </w:r>
          </w:p>
        </w:tc>
        <w:tc>
          <w:tcPr>
            <w:tcW w:w="820" w:type="dxa"/>
            <w:noWrap/>
          </w:tcPr>
          <w:p w:rsidR="005C626B" w:rsidRDefault="005D56D7">
            <w:pPr>
              <w:rPr>
                <w:rFonts w:ascii="Times New Roman" w:hAnsi="Times New Roman" w:cs="Times New Roman"/>
                <w:sz w:val="20"/>
                <w:szCs w:val="20"/>
              </w:rPr>
            </w:pPr>
            <w:r>
              <w:rPr>
                <w:rFonts w:ascii="Times New Roman" w:eastAsia="Times New Roman" w:hAnsi="Times New Roman" w:cs="Times New Roman"/>
                <w:color w:val="000000"/>
                <w:sz w:val="20"/>
                <w:szCs w:val="20"/>
              </w:rPr>
              <w:t>37,3</w:t>
            </w:r>
          </w:p>
        </w:tc>
        <w:tc>
          <w:tcPr>
            <w:tcW w:w="850" w:type="dxa"/>
            <w:noWrap/>
          </w:tcPr>
          <w:p w:rsidR="005C626B" w:rsidRDefault="005D56D7">
            <w:pPr>
              <w:rPr>
                <w:rFonts w:ascii="Times New Roman" w:hAnsi="Times New Roman" w:cs="Times New Roman"/>
                <w:sz w:val="20"/>
                <w:szCs w:val="20"/>
              </w:rPr>
            </w:pPr>
            <w:r>
              <w:rPr>
                <w:rFonts w:ascii="Times New Roman" w:eastAsia="Times New Roman" w:hAnsi="Times New Roman" w:cs="Times New Roman"/>
                <w:color w:val="000000"/>
                <w:sz w:val="20"/>
                <w:szCs w:val="20"/>
              </w:rPr>
              <w:t>24,8</w:t>
            </w:r>
          </w:p>
        </w:tc>
        <w:tc>
          <w:tcPr>
            <w:tcW w:w="850" w:type="dxa"/>
            <w:noWrap/>
          </w:tcPr>
          <w:p w:rsidR="005C626B" w:rsidRDefault="005D56D7">
            <w:pPr>
              <w:rPr>
                <w:rFonts w:ascii="Times New Roman" w:hAnsi="Times New Roman" w:cs="Times New Roman"/>
                <w:sz w:val="20"/>
                <w:szCs w:val="20"/>
              </w:rPr>
            </w:pPr>
            <w:r>
              <w:rPr>
                <w:rFonts w:ascii="Times New Roman" w:eastAsia="Times New Roman" w:hAnsi="Times New Roman" w:cs="Times New Roman"/>
                <w:color w:val="000000"/>
                <w:sz w:val="20"/>
                <w:szCs w:val="20"/>
              </w:rPr>
              <w:t>30,1</w:t>
            </w:r>
          </w:p>
        </w:tc>
        <w:tc>
          <w:tcPr>
            <w:tcW w:w="977" w:type="dxa"/>
            <w:noWrap/>
          </w:tcPr>
          <w:p w:rsidR="005C626B" w:rsidRDefault="005D56D7">
            <w:pPr>
              <w:rPr>
                <w:rFonts w:ascii="Times New Roman" w:hAnsi="Times New Roman" w:cs="Times New Roman"/>
                <w:sz w:val="20"/>
                <w:szCs w:val="20"/>
              </w:rPr>
            </w:pPr>
            <w:r>
              <w:rPr>
                <w:rFonts w:ascii="Times New Roman" w:eastAsia="Times New Roman" w:hAnsi="Times New Roman" w:cs="Times New Roman"/>
                <w:color w:val="000000"/>
                <w:sz w:val="20"/>
                <w:szCs w:val="20"/>
              </w:rPr>
              <w:t>37,8</w:t>
            </w:r>
          </w:p>
        </w:tc>
        <w:tc>
          <w:tcPr>
            <w:tcW w:w="975" w:type="dxa"/>
            <w:noWrap/>
          </w:tcPr>
          <w:p w:rsidR="005C626B" w:rsidRDefault="005D56D7">
            <w:pPr>
              <w:rPr>
                <w:rFonts w:ascii="Times New Roman" w:hAnsi="Times New Roman" w:cs="Times New Roman"/>
                <w:sz w:val="20"/>
                <w:szCs w:val="20"/>
              </w:rPr>
            </w:pPr>
            <w:r>
              <w:rPr>
                <w:rFonts w:ascii="Times New Roman" w:eastAsia="Times New Roman" w:hAnsi="Times New Roman" w:cs="Times New Roman"/>
                <w:color w:val="000000"/>
                <w:sz w:val="20"/>
                <w:szCs w:val="20"/>
              </w:rPr>
              <w:t>48</w:t>
            </w:r>
          </w:p>
        </w:tc>
      </w:tr>
      <w:tr w:rsidR="005C626B">
        <w:tc>
          <w:tcPr>
            <w:tcW w:w="516" w:type="dxa"/>
            <w:vMerge/>
            <w:noWrap/>
          </w:tcPr>
          <w:p w:rsidR="005C626B" w:rsidRDefault="005C626B">
            <w:pPr>
              <w:rPr>
                <w:rFonts w:ascii="Times New Roman" w:eastAsia="Times New Roman" w:hAnsi="Times New Roman" w:cs="Times New Roman"/>
                <w:lang w:eastAsia="ru-RU"/>
              </w:rPr>
            </w:pPr>
          </w:p>
        </w:tc>
        <w:tc>
          <w:tcPr>
            <w:tcW w:w="1589" w:type="dxa"/>
            <w:vMerge/>
            <w:noWrap/>
          </w:tcPr>
          <w:p w:rsidR="005C626B" w:rsidRDefault="005C626B">
            <w:pPr>
              <w:rPr>
                <w:rFonts w:ascii="Times New Roman" w:eastAsia="Times New Roman" w:hAnsi="Times New Roman" w:cs="Times New Roman"/>
                <w:lang w:eastAsia="ru-RU"/>
              </w:rPr>
            </w:pPr>
          </w:p>
        </w:tc>
        <w:tc>
          <w:tcPr>
            <w:tcW w:w="3169" w:type="dxa"/>
            <w:noWrap/>
          </w:tcPr>
          <w:p w:rsidR="005C626B" w:rsidRDefault="005D56D7">
            <w:pPr>
              <w:rPr>
                <w:rFonts w:ascii="Times New Roman" w:hAnsi="Times New Roman" w:cs="Times New Roman"/>
                <w:sz w:val="20"/>
                <w:szCs w:val="20"/>
              </w:rPr>
            </w:pPr>
            <w:r>
              <w:rPr>
                <w:rFonts w:ascii="Times New Roman" w:eastAsia="Times New Roman" w:hAnsi="Times New Roman" w:cs="Times New Roman"/>
                <w:sz w:val="20"/>
                <w:szCs w:val="20"/>
                <w:lang w:eastAsia="ru-RU"/>
              </w:rPr>
              <w:t>Доля граждан данной категории, проживающих в сельской местности, %</w:t>
            </w:r>
          </w:p>
        </w:tc>
        <w:tc>
          <w:tcPr>
            <w:tcW w:w="820" w:type="dxa"/>
            <w:noWrap/>
          </w:tcPr>
          <w:p w:rsidR="005C626B" w:rsidRDefault="005D56D7">
            <w:pPr>
              <w:rPr>
                <w:rFonts w:ascii="Times New Roman" w:hAnsi="Times New Roman" w:cs="Times New Roman"/>
                <w:sz w:val="20"/>
                <w:szCs w:val="20"/>
              </w:rPr>
            </w:pPr>
            <w:r>
              <w:rPr>
                <w:rFonts w:ascii="Times New Roman" w:eastAsia="Times New Roman" w:hAnsi="Times New Roman" w:cs="Times New Roman"/>
                <w:color w:val="000000"/>
                <w:sz w:val="20"/>
                <w:szCs w:val="20"/>
              </w:rPr>
              <w:t>62,7</w:t>
            </w:r>
          </w:p>
        </w:tc>
        <w:tc>
          <w:tcPr>
            <w:tcW w:w="850" w:type="dxa"/>
            <w:noWrap/>
          </w:tcPr>
          <w:p w:rsidR="005C626B" w:rsidRDefault="005D56D7">
            <w:pPr>
              <w:rPr>
                <w:rFonts w:ascii="Times New Roman" w:hAnsi="Times New Roman" w:cs="Times New Roman"/>
                <w:sz w:val="20"/>
                <w:szCs w:val="20"/>
              </w:rPr>
            </w:pPr>
            <w:r>
              <w:rPr>
                <w:rFonts w:ascii="Times New Roman" w:eastAsia="Times New Roman" w:hAnsi="Times New Roman" w:cs="Times New Roman"/>
                <w:color w:val="000000"/>
                <w:sz w:val="20"/>
                <w:szCs w:val="20"/>
              </w:rPr>
              <w:t>75,2</w:t>
            </w:r>
          </w:p>
        </w:tc>
        <w:tc>
          <w:tcPr>
            <w:tcW w:w="850" w:type="dxa"/>
            <w:noWrap/>
          </w:tcPr>
          <w:p w:rsidR="005C626B" w:rsidRDefault="005D56D7">
            <w:pPr>
              <w:rPr>
                <w:rFonts w:ascii="Times New Roman" w:hAnsi="Times New Roman" w:cs="Times New Roman"/>
                <w:sz w:val="20"/>
                <w:szCs w:val="20"/>
              </w:rPr>
            </w:pPr>
            <w:r>
              <w:rPr>
                <w:rFonts w:ascii="Times New Roman" w:eastAsia="Times New Roman" w:hAnsi="Times New Roman" w:cs="Times New Roman"/>
                <w:color w:val="000000"/>
                <w:sz w:val="20"/>
                <w:szCs w:val="20"/>
              </w:rPr>
              <w:t>69,9</w:t>
            </w:r>
          </w:p>
        </w:tc>
        <w:tc>
          <w:tcPr>
            <w:tcW w:w="977" w:type="dxa"/>
            <w:noWrap/>
          </w:tcPr>
          <w:p w:rsidR="005C626B" w:rsidRDefault="005D56D7">
            <w:pPr>
              <w:rPr>
                <w:rFonts w:ascii="Times New Roman" w:hAnsi="Times New Roman" w:cs="Times New Roman"/>
                <w:sz w:val="20"/>
                <w:szCs w:val="20"/>
              </w:rPr>
            </w:pPr>
            <w:r>
              <w:rPr>
                <w:rFonts w:ascii="Times New Roman" w:eastAsia="Times New Roman" w:hAnsi="Times New Roman" w:cs="Times New Roman"/>
                <w:color w:val="000000"/>
                <w:sz w:val="20"/>
                <w:szCs w:val="20"/>
              </w:rPr>
              <w:t>62,2</w:t>
            </w:r>
          </w:p>
        </w:tc>
        <w:tc>
          <w:tcPr>
            <w:tcW w:w="975" w:type="dxa"/>
            <w:noWrap/>
          </w:tcPr>
          <w:p w:rsidR="005C626B" w:rsidRDefault="005D56D7">
            <w:pPr>
              <w:rPr>
                <w:rFonts w:ascii="Times New Roman" w:hAnsi="Times New Roman" w:cs="Times New Roman"/>
                <w:sz w:val="20"/>
                <w:szCs w:val="20"/>
              </w:rPr>
            </w:pPr>
            <w:r>
              <w:rPr>
                <w:rFonts w:ascii="Times New Roman" w:eastAsia="Times New Roman" w:hAnsi="Times New Roman" w:cs="Times New Roman"/>
                <w:color w:val="000000"/>
                <w:sz w:val="20"/>
                <w:szCs w:val="20"/>
              </w:rPr>
              <w:t>52</w:t>
            </w:r>
          </w:p>
        </w:tc>
      </w:tr>
      <w:tr w:rsidR="005C626B">
        <w:tc>
          <w:tcPr>
            <w:tcW w:w="516" w:type="dxa"/>
            <w:vMerge/>
            <w:noWrap/>
          </w:tcPr>
          <w:p w:rsidR="005C626B" w:rsidRDefault="005C626B">
            <w:pPr>
              <w:rPr>
                <w:rFonts w:ascii="Times New Roman" w:eastAsia="Times New Roman" w:hAnsi="Times New Roman" w:cs="Times New Roman"/>
                <w:lang w:eastAsia="ru-RU"/>
              </w:rPr>
            </w:pPr>
          </w:p>
        </w:tc>
        <w:tc>
          <w:tcPr>
            <w:tcW w:w="1589" w:type="dxa"/>
            <w:vMerge/>
            <w:noWrap/>
          </w:tcPr>
          <w:p w:rsidR="005C626B" w:rsidRDefault="005C626B">
            <w:pPr>
              <w:rPr>
                <w:rFonts w:ascii="Times New Roman" w:eastAsia="Times New Roman" w:hAnsi="Times New Roman" w:cs="Times New Roman"/>
                <w:lang w:eastAsia="ru-RU"/>
              </w:rPr>
            </w:pPr>
          </w:p>
        </w:tc>
        <w:tc>
          <w:tcPr>
            <w:tcW w:w="3169" w:type="dxa"/>
            <w:noWrap/>
          </w:tcPr>
          <w:p w:rsidR="005C626B" w:rsidRDefault="005D56D7">
            <w:pPr>
              <w:rPr>
                <w:rFonts w:ascii="Times New Roman" w:hAnsi="Times New Roman" w:cs="Times New Roman"/>
                <w:sz w:val="20"/>
                <w:szCs w:val="20"/>
              </w:rPr>
            </w:pPr>
            <w:r>
              <w:rPr>
                <w:rFonts w:ascii="Times New Roman" w:eastAsia="Times New Roman" w:hAnsi="Times New Roman" w:cs="Times New Roman"/>
                <w:sz w:val="20"/>
                <w:szCs w:val="20"/>
                <w:lang w:eastAsia="ru-RU"/>
              </w:rPr>
              <w:t>Доля граждан данной категории, проживающих в труднодоступной местности/на удаленных территориях, %</w:t>
            </w:r>
          </w:p>
        </w:tc>
        <w:tc>
          <w:tcPr>
            <w:tcW w:w="820" w:type="dxa"/>
            <w:noWrap/>
          </w:tcPr>
          <w:p w:rsidR="005C626B" w:rsidRDefault="005D56D7">
            <w:pPr>
              <w:rPr>
                <w:rFonts w:ascii="Times New Roman" w:hAnsi="Times New Roman" w:cs="Times New Roman"/>
                <w:sz w:val="20"/>
                <w:szCs w:val="20"/>
              </w:rPr>
            </w:pPr>
            <w:r>
              <w:rPr>
                <w:rFonts w:ascii="Times New Roman" w:eastAsia="Times New Roman" w:hAnsi="Times New Roman" w:cs="Times New Roman"/>
                <w:sz w:val="20"/>
                <w:szCs w:val="20"/>
              </w:rPr>
              <w:t>0,00</w:t>
            </w:r>
          </w:p>
        </w:tc>
        <w:tc>
          <w:tcPr>
            <w:tcW w:w="850" w:type="dxa"/>
            <w:noWrap/>
          </w:tcPr>
          <w:p w:rsidR="005C626B" w:rsidRDefault="005D56D7">
            <w:pPr>
              <w:rPr>
                <w:rFonts w:ascii="Times New Roman" w:hAnsi="Times New Roman" w:cs="Times New Roman"/>
                <w:sz w:val="20"/>
                <w:szCs w:val="20"/>
              </w:rPr>
            </w:pPr>
            <w:r>
              <w:rPr>
                <w:rFonts w:ascii="Times New Roman" w:eastAsia="Times New Roman" w:hAnsi="Times New Roman" w:cs="Times New Roman"/>
                <w:sz w:val="20"/>
                <w:szCs w:val="20"/>
              </w:rPr>
              <w:t>0,00</w:t>
            </w:r>
          </w:p>
        </w:tc>
        <w:tc>
          <w:tcPr>
            <w:tcW w:w="850" w:type="dxa"/>
            <w:noWrap/>
          </w:tcPr>
          <w:p w:rsidR="005C626B" w:rsidRDefault="005D56D7">
            <w:pPr>
              <w:rPr>
                <w:rFonts w:ascii="Times New Roman" w:hAnsi="Times New Roman" w:cs="Times New Roman"/>
                <w:sz w:val="20"/>
                <w:szCs w:val="20"/>
              </w:rPr>
            </w:pPr>
            <w:r>
              <w:rPr>
                <w:rFonts w:ascii="Times New Roman" w:eastAsia="Times New Roman" w:hAnsi="Times New Roman" w:cs="Times New Roman"/>
                <w:sz w:val="20"/>
                <w:szCs w:val="20"/>
              </w:rPr>
              <w:t>0,00</w:t>
            </w:r>
          </w:p>
        </w:tc>
        <w:tc>
          <w:tcPr>
            <w:tcW w:w="977" w:type="dxa"/>
            <w:noWrap/>
          </w:tcPr>
          <w:p w:rsidR="005C626B" w:rsidRDefault="005D56D7">
            <w:pPr>
              <w:rPr>
                <w:rFonts w:ascii="Times New Roman" w:hAnsi="Times New Roman" w:cs="Times New Roman"/>
                <w:sz w:val="20"/>
                <w:szCs w:val="20"/>
              </w:rPr>
            </w:pPr>
            <w:r>
              <w:rPr>
                <w:rFonts w:ascii="Times New Roman" w:eastAsia="Times New Roman" w:hAnsi="Times New Roman" w:cs="Times New Roman"/>
                <w:sz w:val="20"/>
                <w:szCs w:val="20"/>
              </w:rPr>
              <w:t>0,00</w:t>
            </w:r>
          </w:p>
        </w:tc>
        <w:tc>
          <w:tcPr>
            <w:tcW w:w="975" w:type="dxa"/>
            <w:noWrap/>
          </w:tcPr>
          <w:p w:rsidR="005C626B" w:rsidRDefault="005D56D7">
            <w:pPr>
              <w:rPr>
                <w:rFonts w:ascii="Times New Roman" w:hAnsi="Times New Roman" w:cs="Times New Roman"/>
                <w:sz w:val="20"/>
                <w:szCs w:val="20"/>
              </w:rPr>
            </w:pPr>
            <w:r>
              <w:rPr>
                <w:rFonts w:ascii="Times New Roman" w:eastAsia="Times New Roman" w:hAnsi="Times New Roman" w:cs="Times New Roman"/>
                <w:sz w:val="20"/>
                <w:szCs w:val="20"/>
              </w:rPr>
              <w:t>0,00</w:t>
            </w:r>
          </w:p>
        </w:tc>
      </w:tr>
      <w:tr w:rsidR="005C626B">
        <w:tc>
          <w:tcPr>
            <w:tcW w:w="516" w:type="dxa"/>
            <w:vMerge/>
            <w:noWrap/>
          </w:tcPr>
          <w:p w:rsidR="005C626B" w:rsidRDefault="005C626B">
            <w:pPr>
              <w:rPr>
                <w:rFonts w:ascii="Times New Roman" w:eastAsia="Times New Roman" w:hAnsi="Times New Roman" w:cs="Times New Roman"/>
                <w:lang w:eastAsia="ru-RU"/>
              </w:rPr>
            </w:pPr>
          </w:p>
        </w:tc>
        <w:tc>
          <w:tcPr>
            <w:tcW w:w="1589" w:type="dxa"/>
            <w:vMerge/>
            <w:noWrap/>
          </w:tcPr>
          <w:p w:rsidR="005C626B" w:rsidRDefault="005C626B">
            <w:pPr>
              <w:rPr>
                <w:rFonts w:ascii="Times New Roman" w:eastAsia="Times New Roman" w:hAnsi="Times New Roman" w:cs="Times New Roman"/>
                <w:lang w:eastAsia="ru-RU"/>
              </w:rPr>
            </w:pPr>
          </w:p>
        </w:tc>
        <w:tc>
          <w:tcPr>
            <w:tcW w:w="3169" w:type="dxa"/>
            <w:noWrap/>
          </w:tcPr>
          <w:p w:rsidR="005C626B" w:rsidRDefault="005D56D7">
            <w:pPr>
              <w:rPr>
                <w:rFonts w:ascii="Times New Roman" w:hAnsi="Times New Roman" w:cs="Times New Roman"/>
                <w:sz w:val="20"/>
                <w:szCs w:val="20"/>
              </w:rPr>
            </w:pPr>
            <w:r>
              <w:rPr>
                <w:rFonts w:ascii="Times New Roman" w:eastAsia="Times New Roman" w:hAnsi="Times New Roman" w:cs="Times New Roman"/>
                <w:sz w:val="20"/>
                <w:szCs w:val="20"/>
                <w:lang w:eastAsia="ru-RU"/>
              </w:rPr>
              <w:t>Доля граждан данной категории, признанных нуждающимися в социальном обслуживании, от общего числа граждан данной категории, %</w:t>
            </w:r>
          </w:p>
        </w:tc>
        <w:tc>
          <w:tcPr>
            <w:tcW w:w="820" w:type="dxa"/>
            <w:noWrap/>
          </w:tcPr>
          <w:p w:rsidR="005C626B" w:rsidRDefault="005D56D7">
            <w:pPr>
              <w:spacing w:line="1016" w:lineRule="auto"/>
              <w:rPr>
                <w:rFonts w:ascii="Times New Roman" w:hAnsi="Times New Roman" w:cs="Times New Roman"/>
                <w:sz w:val="20"/>
                <w:szCs w:val="20"/>
              </w:rPr>
            </w:pPr>
            <w:r>
              <w:rPr>
                <w:rFonts w:ascii="Times New Roman" w:eastAsia="Times New Roman" w:hAnsi="Times New Roman" w:cs="Times New Roman"/>
                <w:color w:val="000000"/>
                <w:sz w:val="20"/>
                <w:szCs w:val="20"/>
              </w:rPr>
              <w:t>88,37</w:t>
            </w:r>
          </w:p>
        </w:tc>
        <w:tc>
          <w:tcPr>
            <w:tcW w:w="850" w:type="dxa"/>
            <w:noWrap/>
          </w:tcPr>
          <w:p w:rsidR="005C626B" w:rsidRDefault="005D56D7">
            <w:pPr>
              <w:spacing w:line="1016" w:lineRule="auto"/>
              <w:rPr>
                <w:rFonts w:ascii="Times New Roman" w:hAnsi="Times New Roman" w:cs="Times New Roman"/>
                <w:sz w:val="20"/>
                <w:szCs w:val="20"/>
              </w:rPr>
            </w:pPr>
            <w:r>
              <w:rPr>
                <w:rFonts w:ascii="Times New Roman" w:eastAsia="Times New Roman" w:hAnsi="Times New Roman" w:cs="Times New Roman"/>
                <w:color w:val="000000"/>
                <w:sz w:val="20"/>
                <w:szCs w:val="20"/>
              </w:rPr>
              <w:t>89,39</w:t>
            </w:r>
          </w:p>
        </w:tc>
        <w:tc>
          <w:tcPr>
            <w:tcW w:w="850" w:type="dxa"/>
            <w:noWrap/>
          </w:tcPr>
          <w:p w:rsidR="005C626B" w:rsidRDefault="005D56D7">
            <w:pPr>
              <w:spacing w:line="1016" w:lineRule="auto"/>
              <w:rPr>
                <w:rFonts w:ascii="Times New Roman" w:hAnsi="Times New Roman" w:cs="Times New Roman"/>
                <w:sz w:val="20"/>
                <w:szCs w:val="20"/>
              </w:rPr>
            </w:pPr>
            <w:r>
              <w:rPr>
                <w:rFonts w:ascii="Times New Roman" w:eastAsia="Times New Roman" w:hAnsi="Times New Roman" w:cs="Times New Roman"/>
                <w:color w:val="000000"/>
                <w:sz w:val="20"/>
                <w:szCs w:val="20"/>
              </w:rPr>
              <w:t>91,85</w:t>
            </w:r>
          </w:p>
        </w:tc>
        <w:tc>
          <w:tcPr>
            <w:tcW w:w="977" w:type="dxa"/>
            <w:noWrap/>
          </w:tcPr>
          <w:p w:rsidR="005C626B" w:rsidRDefault="005D56D7">
            <w:pPr>
              <w:spacing w:line="1016" w:lineRule="auto"/>
              <w:rPr>
                <w:rFonts w:ascii="Times New Roman" w:hAnsi="Times New Roman" w:cs="Times New Roman"/>
                <w:sz w:val="20"/>
                <w:szCs w:val="20"/>
              </w:rPr>
            </w:pPr>
            <w:r>
              <w:rPr>
                <w:rFonts w:ascii="Times New Roman" w:eastAsia="Times New Roman" w:hAnsi="Times New Roman" w:cs="Times New Roman"/>
                <w:color w:val="000000"/>
                <w:sz w:val="20"/>
                <w:szCs w:val="20"/>
              </w:rPr>
              <w:t>90,03</w:t>
            </w:r>
          </w:p>
        </w:tc>
        <w:tc>
          <w:tcPr>
            <w:tcW w:w="975" w:type="dxa"/>
            <w:noWrap/>
          </w:tcPr>
          <w:p w:rsidR="005C626B" w:rsidRDefault="005D56D7">
            <w:pPr>
              <w:spacing w:line="1016" w:lineRule="auto"/>
              <w:rPr>
                <w:rFonts w:ascii="Times New Roman" w:hAnsi="Times New Roman" w:cs="Times New Roman"/>
                <w:sz w:val="20"/>
                <w:szCs w:val="20"/>
              </w:rPr>
            </w:pPr>
            <w:r>
              <w:rPr>
                <w:rFonts w:ascii="Times New Roman" w:eastAsia="Times New Roman" w:hAnsi="Times New Roman" w:cs="Times New Roman"/>
                <w:color w:val="000000"/>
                <w:sz w:val="20"/>
                <w:szCs w:val="20"/>
              </w:rPr>
              <w:t>91,04</w:t>
            </w:r>
          </w:p>
        </w:tc>
      </w:tr>
      <w:tr w:rsidR="005C626B">
        <w:tc>
          <w:tcPr>
            <w:tcW w:w="516" w:type="dxa"/>
            <w:vMerge/>
            <w:noWrap/>
          </w:tcPr>
          <w:p w:rsidR="005C626B" w:rsidRDefault="005C626B">
            <w:pPr>
              <w:rPr>
                <w:rFonts w:ascii="Times New Roman" w:eastAsia="Times New Roman" w:hAnsi="Times New Roman" w:cs="Times New Roman"/>
                <w:lang w:eastAsia="ru-RU"/>
              </w:rPr>
            </w:pPr>
          </w:p>
        </w:tc>
        <w:tc>
          <w:tcPr>
            <w:tcW w:w="1589" w:type="dxa"/>
            <w:vMerge/>
            <w:noWrap/>
          </w:tcPr>
          <w:p w:rsidR="005C626B" w:rsidRDefault="005C626B">
            <w:pPr>
              <w:rPr>
                <w:rFonts w:ascii="Times New Roman" w:eastAsia="Times New Roman" w:hAnsi="Times New Roman" w:cs="Times New Roman"/>
                <w:lang w:eastAsia="ru-RU"/>
              </w:rPr>
            </w:pPr>
          </w:p>
        </w:tc>
        <w:tc>
          <w:tcPr>
            <w:tcW w:w="3169" w:type="dxa"/>
            <w:noWrap/>
          </w:tcPr>
          <w:p w:rsidR="005C626B" w:rsidRDefault="005D56D7">
            <w:pPr>
              <w:rPr>
                <w:rFonts w:ascii="Times New Roman" w:hAnsi="Times New Roman" w:cs="Times New Roman"/>
                <w:sz w:val="20"/>
                <w:szCs w:val="20"/>
              </w:rPr>
            </w:pPr>
            <w:r>
              <w:rPr>
                <w:rFonts w:ascii="Times New Roman" w:eastAsia="Times New Roman" w:hAnsi="Times New Roman" w:cs="Times New Roman"/>
                <w:sz w:val="20"/>
                <w:szCs w:val="20"/>
                <w:lang w:eastAsia="ru-RU"/>
              </w:rPr>
              <w:t xml:space="preserve">Доля граждан данной категории, получивших социальные услуги в организациях социального обслуживания, осуществляющих деятельность на территории региона, от общего числа граждан данной категории, % </w:t>
            </w:r>
          </w:p>
        </w:tc>
        <w:tc>
          <w:tcPr>
            <w:tcW w:w="820" w:type="dxa"/>
            <w:noWrap/>
          </w:tcPr>
          <w:p w:rsidR="005C626B" w:rsidRDefault="005D56D7">
            <w:pPr>
              <w:rPr>
                <w:rFonts w:ascii="Times New Roman" w:hAnsi="Times New Roman" w:cs="Times New Roman"/>
                <w:sz w:val="20"/>
                <w:szCs w:val="20"/>
              </w:rPr>
            </w:pPr>
            <w:r>
              <w:rPr>
                <w:rFonts w:ascii="Times New Roman" w:eastAsia="Times New Roman" w:hAnsi="Times New Roman" w:cs="Times New Roman"/>
                <w:color w:val="000000"/>
                <w:sz w:val="20"/>
                <w:szCs w:val="20"/>
              </w:rPr>
              <w:t>88,37</w:t>
            </w:r>
          </w:p>
        </w:tc>
        <w:tc>
          <w:tcPr>
            <w:tcW w:w="850" w:type="dxa"/>
            <w:noWrap/>
          </w:tcPr>
          <w:p w:rsidR="005C626B" w:rsidRDefault="005D56D7">
            <w:pPr>
              <w:rPr>
                <w:rFonts w:ascii="Times New Roman" w:hAnsi="Times New Roman" w:cs="Times New Roman"/>
                <w:sz w:val="20"/>
                <w:szCs w:val="20"/>
              </w:rPr>
            </w:pPr>
            <w:r>
              <w:rPr>
                <w:rFonts w:ascii="Times New Roman" w:eastAsia="Times New Roman" w:hAnsi="Times New Roman" w:cs="Times New Roman"/>
                <w:color w:val="000000"/>
                <w:sz w:val="20"/>
                <w:szCs w:val="20"/>
              </w:rPr>
              <w:t>89,39</w:t>
            </w:r>
          </w:p>
        </w:tc>
        <w:tc>
          <w:tcPr>
            <w:tcW w:w="850" w:type="dxa"/>
            <w:noWrap/>
          </w:tcPr>
          <w:p w:rsidR="005C626B" w:rsidRDefault="005D56D7">
            <w:pPr>
              <w:rPr>
                <w:rFonts w:ascii="Times New Roman" w:hAnsi="Times New Roman" w:cs="Times New Roman"/>
                <w:sz w:val="20"/>
                <w:szCs w:val="20"/>
              </w:rPr>
            </w:pPr>
            <w:r>
              <w:rPr>
                <w:rFonts w:ascii="Times New Roman" w:eastAsia="Times New Roman" w:hAnsi="Times New Roman" w:cs="Times New Roman"/>
                <w:color w:val="000000"/>
                <w:sz w:val="20"/>
                <w:szCs w:val="20"/>
              </w:rPr>
              <w:t>91,85</w:t>
            </w:r>
          </w:p>
        </w:tc>
        <w:tc>
          <w:tcPr>
            <w:tcW w:w="977" w:type="dxa"/>
            <w:noWrap/>
          </w:tcPr>
          <w:p w:rsidR="005C626B" w:rsidRDefault="005D56D7">
            <w:pPr>
              <w:rPr>
                <w:rFonts w:ascii="Times New Roman" w:hAnsi="Times New Roman" w:cs="Times New Roman"/>
                <w:sz w:val="20"/>
                <w:szCs w:val="20"/>
              </w:rPr>
            </w:pPr>
            <w:r>
              <w:rPr>
                <w:rFonts w:ascii="Times New Roman" w:eastAsia="Times New Roman" w:hAnsi="Times New Roman" w:cs="Times New Roman"/>
                <w:color w:val="000000"/>
                <w:sz w:val="20"/>
                <w:szCs w:val="20"/>
              </w:rPr>
              <w:t>90,03</w:t>
            </w:r>
          </w:p>
        </w:tc>
        <w:tc>
          <w:tcPr>
            <w:tcW w:w="975" w:type="dxa"/>
            <w:noWrap/>
          </w:tcPr>
          <w:p w:rsidR="005C626B" w:rsidRDefault="005D56D7">
            <w:pPr>
              <w:rPr>
                <w:rFonts w:ascii="Times New Roman" w:hAnsi="Times New Roman" w:cs="Times New Roman"/>
                <w:sz w:val="20"/>
                <w:szCs w:val="20"/>
              </w:rPr>
            </w:pPr>
            <w:r>
              <w:rPr>
                <w:rFonts w:ascii="Times New Roman" w:eastAsia="Times New Roman" w:hAnsi="Times New Roman" w:cs="Times New Roman"/>
                <w:color w:val="000000"/>
                <w:sz w:val="20"/>
                <w:szCs w:val="20"/>
              </w:rPr>
              <w:t>91,04</w:t>
            </w:r>
          </w:p>
        </w:tc>
      </w:tr>
      <w:tr w:rsidR="005C626B">
        <w:trPr>
          <w:trHeight w:val="58"/>
        </w:trPr>
        <w:tc>
          <w:tcPr>
            <w:tcW w:w="516" w:type="dxa"/>
            <w:vMerge/>
            <w:noWrap/>
          </w:tcPr>
          <w:p w:rsidR="005C626B" w:rsidRDefault="005C626B">
            <w:pPr>
              <w:rPr>
                <w:rFonts w:ascii="Times New Roman" w:eastAsia="Times New Roman" w:hAnsi="Times New Roman" w:cs="Times New Roman"/>
                <w:lang w:eastAsia="ru-RU"/>
              </w:rPr>
            </w:pPr>
          </w:p>
        </w:tc>
        <w:tc>
          <w:tcPr>
            <w:tcW w:w="1589" w:type="dxa"/>
            <w:vMerge/>
            <w:noWrap/>
          </w:tcPr>
          <w:p w:rsidR="005C626B" w:rsidRDefault="005C626B">
            <w:pPr>
              <w:rPr>
                <w:rFonts w:ascii="Times New Roman" w:eastAsia="Times New Roman" w:hAnsi="Times New Roman" w:cs="Times New Roman"/>
                <w:lang w:eastAsia="ru-RU"/>
              </w:rPr>
            </w:pPr>
          </w:p>
        </w:tc>
        <w:tc>
          <w:tcPr>
            <w:tcW w:w="3169" w:type="dxa"/>
            <w:noWrap/>
          </w:tcPr>
          <w:p w:rsidR="005C626B" w:rsidRDefault="005D56D7">
            <w:pPr>
              <w:rPr>
                <w:rFonts w:ascii="Times New Roman" w:hAnsi="Times New Roman" w:cs="Times New Roman"/>
                <w:sz w:val="20"/>
                <w:szCs w:val="20"/>
              </w:rPr>
            </w:pPr>
            <w:r>
              <w:rPr>
                <w:rFonts w:ascii="Times New Roman" w:eastAsia="Times New Roman" w:hAnsi="Times New Roman" w:cs="Times New Roman"/>
                <w:sz w:val="20"/>
                <w:szCs w:val="20"/>
                <w:lang w:eastAsia="ru-RU"/>
              </w:rPr>
              <w:t>Доля граждан данной категории, получивших социальные услуги за плату, от общего числа граждан данной категории, получивших социальные услуги в организациях социального обслуживания, осуществляющих деятельность на территории региона, %</w:t>
            </w:r>
          </w:p>
        </w:tc>
        <w:tc>
          <w:tcPr>
            <w:tcW w:w="820" w:type="dxa"/>
            <w:noWrap/>
          </w:tcPr>
          <w:p w:rsidR="005C626B" w:rsidRDefault="005D56D7">
            <w:pPr>
              <w:rPr>
                <w:rFonts w:ascii="Times New Roman" w:hAnsi="Times New Roman" w:cs="Times New Roman"/>
              </w:rPr>
            </w:pPr>
            <w:r>
              <w:rPr>
                <w:rFonts w:ascii="Times New Roman" w:eastAsia="Times New Roman" w:hAnsi="Times New Roman" w:cs="Times New Roman"/>
                <w:color w:val="000000"/>
                <w:sz w:val="20"/>
                <w:szCs w:val="20"/>
              </w:rPr>
              <w:t>0,00</w:t>
            </w:r>
          </w:p>
        </w:tc>
        <w:tc>
          <w:tcPr>
            <w:tcW w:w="850" w:type="dxa"/>
            <w:noWrap/>
          </w:tcPr>
          <w:p w:rsidR="005C626B" w:rsidRDefault="005D56D7">
            <w:pPr>
              <w:rPr>
                <w:rFonts w:ascii="Times New Roman" w:hAnsi="Times New Roman" w:cs="Times New Roman"/>
              </w:rPr>
            </w:pPr>
            <w:r>
              <w:rPr>
                <w:rFonts w:ascii="Times New Roman" w:eastAsia="Times New Roman" w:hAnsi="Times New Roman" w:cs="Times New Roman"/>
                <w:color w:val="000000"/>
                <w:sz w:val="20"/>
                <w:szCs w:val="20"/>
              </w:rPr>
              <w:t>0,00</w:t>
            </w:r>
          </w:p>
        </w:tc>
        <w:tc>
          <w:tcPr>
            <w:tcW w:w="850" w:type="dxa"/>
            <w:noWrap/>
          </w:tcPr>
          <w:p w:rsidR="005C626B" w:rsidRDefault="005D56D7">
            <w:pPr>
              <w:rPr>
                <w:rFonts w:ascii="Times New Roman" w:hAnsi="Times New Roman" w:cs="Times New Roman"/>
              </w:rPr>
            </w:pPr>
            <w:r>
              <w:rPr>
                <w:rFonts w:ascii="Times New Roman" w:eastAsia="Times New Roman" w:hAnsi="Times New Roman" w:cs="Times New Roman"/>
                <w:color w:val="000000"/>
                <w:sz w:val="20"/>
                <w:szCs w:val="20"/>
              </w:rPr>
              <w:t>0,00</w:t>
            </w:r>
          </w:p>
        </w:tc>
        <w:tc>
          <w:tcPr>
            <w:tcW w:w="977" w:type="dxa"/>
            <w:noWrap/>
          </w:tcPr>
          <w:p w:rsidR="005C626B" w:rsidRDefault="005D56D7">
            <w:pPr>
              <w:rPr>
                <w:rFonts w:ascii="Times New Roman" w:hAnsi="Times New Roman" w:cs="Times New Roman"/>
              </w:rPr>
            </w:pPr>
            <w:r>
              <w:rPr>
                <w:rFonts w:ascii="Times New Roman" w:eastAsia="Times New Roman" w:hAnsi="Times New Roman" w:cs="Times New Roman"/>
                <w:color w:val="000000"/>
                <w:sz w:val="20"/>
                <w:szCs w:val="20"/>
              </w:rPr>
              <w:t>0,00</w:t>
            </w:r>
          </w:p>
        </w:tc>
        <w:tc>
          <w:tcPr>
            <w:tcW w:w="975" w:type="dxa"/>
            <w:noWrap/>
          </w:tcPr>
          <w:p w:rsidR="005C626B" w:rsidRDefault="005D56D7">
            <w:pPr>
              <w:rPr>
                <w:rFonts w:ascii="Times New Roman" w:hAnsi="Times New Roman" w:cs="Times New Roman"/>
              </w:rPr>
            </w:pPr>
            <w:r>
              <w:rPr>
                <w:rFonts w:ascii="Times New Roman" w:eastAsia="Times New Roman" w:hAnsi="Times New Roman" w:cs="Times New Roman"/>
                <w:color w:val="000000"/>
                <w:sz w:val="20"/>
                <w:szCs w:val="20"/>
              </w:rPr>
              <w:t>0,00</w:t>
            </w:r>
          </w:p>
        </w:tc>
      </w:tr>
      <w:tr w:rsidR="005C626B">
        <w:trPr>
          <w:trHeight w:val="58"/>
        </w:trPr>
        <w:tc>
          <w:tcPr>
            <w:tcW w:w="516" w:type="dxa"/>
            <w:vMerge/>
            <w:noWrap/>
          </w:tcPr>
          <w:p w:rsidR="005C626B" w:rsidRDefault="005C626B">
            <w:pPr>
              <w:rPr>
                <w:rFonts w:ascii="Times New Roman" w:eastAsia="Times New Roman" w:hAnsi="Times New Roman" w:cs="Times New Roman"/>
                <w:lang w:eastAsia="ru-RU"/>
              </w:rPr>
            </w:pPr>
          </w:p>
        </w:tc>
        <w:tc>
          <w:tcPr>
            <w:tcW w:w="1589" w:type="dxa"/>
            <w:vMerge/>
            <w:noWrap/>
          </w:tcPr>
          <w:p w:rsidR="005C626B" w:rsidRDefault="005C626B">
            <w:pPr>
              <w:rPr>
                <w:rFonts w:ascii="Times New Roman" w:eastAsia="Times New Roman" w:hAnsi="Times New Roman" w:cs="Times New Roman"/>
                <w:lang w:eastAsia="ru-RU"/>
              </w:rPr>
            </w:pPr>
          </w:p>
        </w:tc>
        <w:tc>
          <w:tcPr>
            <w:tcW w:w="3169" w:type="dxa"/>
            <w:noWrap/>
          </w:tcPr>
          <w:p w:rsidR="005C626B" w:rsidRDefault="005D56D7">
            <w:pPr>
              <w:rPr>
                <w:rFonts w:ascii="Times New Roman" w:hAnsi="Times New Roman" w:cs="Times New Roman"/>
                <w:sz w:val="20"/>
                <w:szCs w:val="20"/>
              </w:rPr>
            </w:pPr>
            <w:r>
              <w:rPr>
                <w:rFonts w:ascii="Times New Roman" w:eastAsia="Times New Roman" w:hAnsi="Times New Roman" w:cs="Times New Roman"/>
                <w:sz w:val="20"/>
                <w:szCs w:val="20"/>
                <w:lang w:eastAsia="ru-RU"/>
              </w:rPr>
              <w:t>Доля граждан данной категории, получивших социальные услуги за частичную плату, от общего числа граждан данной категории, получивших социальные услуги в организациях социального обслуживания, осуществляющих деятельность на территории региона, %</w:t>
            </w:r>
          </w:p>
        </w:tc>
        <w:tc>
          <w:tcPr>
            <w:tcW w:w="820" w:type="dxa"/>
            <w:noWrap/>
          </w:tcPr>
          <w:p w:rsidR="005C626B" w:rsidRDefault="005D56D7">
            <w:pPr>
              <w:rPr>
                <w:rFonts w:ascii="Times New Roman" w:hAnsi="Times New Roman" w:cs="Times New Roman"/>
              </w:rPr>
            </w:pPr>
            <w:r>
              <w:rPr>
                <w:rFonts w:ascii="Times New Roman" w:eastAsia="Times New Roman" w:hAnsi="Times New Roman" w:cs="Times New Roman"/>
                <w:color w:val="000000"/>
                <w:sz w:val="20"/>
                <w:szCs w:val="20"/>
              </w:rPr>
              <w:t>0,00</w:t>
            </w:r>
          </w:p>
        </w:tc>
        <w:tc>
          <w:tcPr>
            <w:tcW w:w="850" w:type="dxa"/>
            <w:noWrap/>
          </w:tcPr>
          <w:p w:rsidR="005C626B" w:rsidRDefault="005D56D7">
            <w:pPr>
              <w:rPr>
                <w:rFonts w:ascii="Times New Roman" w:hAnsi="Times New Roman" w:cs="Times New Roman"/>
              </w:rPr>
            </w:pPr>
            <w:r>
              <w:rPr>
                <w:rFonts w:ascii="Times New Roman" w:eastAsia="Times New Roman" w:hAnsi="Times New Roman" w:cs="Times New Roman"/>
                <w:color w:val="000000"/>
                <w:sz w:val="20"/>
                <w:szCs w:val="20"/>
              </w:rPr>
              <w:t>0,00</w:t>
            </w:r>
          </w:p>
        </w:tc>
        <w:tc>
          <w:tcPr>
            <w:tcW w:w="850" w:type="dxa"/>
            <w:noWrap/>
          </w:tcPr>
          <w:p w:rsidR="005C626B" w:rsidRDefault="005D56D7">
            <w:pPr>
              <w:rPr>
                <w:rFonts w:ascii="Times New Roman" w:hAnsi="Times New Roman" w:cs="Times New Roman"/>
              </w:rPr>
            </w:pPr>
            <w:r>
              <w:rPr>
                <w:rFonts w:ascii="Times New Roman" w:eastAsia="Times New Roman" w:hAnsi="Times New Roman" w:cs="Times New Roman"/>
                <w:color w:val="000000"/>
                <w:sz w:val="20"/>
                <w:szCs w:val="20"/>
              </w:rPr>
              <w:t>0,00</w:t>
            </w:r>
          </w:p>
        </w:tc>
        <w:tc>
          <w:tcPr>
            <w:tcW w:w="977" w:type="dxa"/>
            <w:noWrap/>
          </w:tcPr>
          <w:p w:rsidR="005C626B" w:rsidRDefault="005D56D7">
            <w:pPr>
              <w:rPr>
                <w:rFonts w:ascii="Times New Roman" w:hAnsi="Times New Roman" w:cs="Times New Roman"/>
              </w:rPr>
            </w:pPr>
            <w:r>
              <w:rPr>
                <w:rFonts w:ascii="Times New Roman" w:eastAsia="Times New Roman" w:hAnsi="Times New Roman" w:cs="Times New Roman"/>
                <w:color w:val="000000"/>
                <w:sz w:val="20"/>
                <w:szCs w:val="20"/>
              </w:rPr>
              <w:t>0,00</w:t>
            </w:r>
          </w:p>
        </w:tc>
        <w:tc>
          <w:tcPr>
            <w:tcW w:w="975" w:type="dxa"/>
            <w:noWrap/>
          </w:tcPr>
          <w:p w:rsidR="005C626B" w:rsidRDefault="005D56D7">
            <w:pPr>
              <w:rPr>
                <w:rFonts w:ascii="Times New Roman" w:hAnsi="Times New Roman" w:cs="Times New Roman"/>
              </w:rPr>
            </w:pPr>
            <w:r>
              <w:rPr>
                <w:rFonts w:ascii="Times New Roman" w:eastAsia="Times New Roman" w:hAnsi="Times New Roman" w:cs="Times New Roman"/>
                <w:color w:val="000000"/>
                <w:sz w:val="20"/>
                <w:szCs w:val="20"/>
              </w:rPr>
              <w:t>0,00</w:t>
            </w:r>
          </w:p>
        </w:tc>
      </w:tr>
      <w:tr w:rsidR="005C626B">
        <w:tc>
          <w:tcPr>
            <w:tcW w:w="516" w:type="dxa"/>
            <w:vMerge w:val="restart"/>
            <w:noWrap/>
          </w:tcPr>
          <w:p w:rsidR="005C626B" w:rsidRDefault="005D56D7">
            <w:pPr>
              <w:rPr>
                <w:rFonts w:ascii="Times New Roman" w:hAnsi="Times New Roman" w:cs="Times New Roman"/>
                <w:sz w:val="20"/>
                <w:szCs w:val="20"/>
              </w:rPr>
            </w:pPr>
            <w:r>
              <w:rPr>
                <w:rFonts w:ascii="Times New Roman" w:eastAsia="Times New Roman" w:hAnsi="Times New Roman" w:cs="Times New Roman"/>
                <w:sz w:val="20"/>
                <w:szCs w:val="20"/>
                <w:lang w:eastAsia="ru-RU"/>
              </w:rPr>
              <w:t>4.</w:t>
            </w:r>
          </w:p>
        </w:tc>
        <w:tc>
          <w:tcPr>
            <w:tcW w:w="1589" w:type="dxa"/>
            <w:vMerge w:val="restart"/>
            <w:noWrap/>
          </w:tcPr>
          <w:p w:rsidR="005C626B" w:rsidRDefault="005D56D7">
            <w:pPr>
              <w:rPr>
                <w:rFonts w:ascii="Times New Roman" w:hAnsi="Times New Roman" w:cs="Times New Roman"/>
                <w:sz w:val="20"/>
                <w:szCs w:val="20"/>
              </w:rPr>
            </w:pPr>
            <w:r>
              <w:rPr>
                <w:rFonts w:ascii="Times New Roman" w:eastAsia="Times New Roman" w:hAnsi="Times New Roman" w:cs="Times New Roman"/>
                <w:sz w:val="20"/>
                <w:szCs w:val="20"/>
                <w:lang w:eastAsia="ru-RU"/>
              </w:rPr>
              <w:t>Граждане из числа малоимущих семей</w:t>
            </w:r>
          </w:p>
        </w:tc>
        <w:tc>
          <w:tcPr>
            <w:tcW w:w="3169" w:type="dxa"/>
            <w:noWrap/>
          </w:tcPr>
          <w:p w:rsidR="005C626B" w:rsidRDefault="005D56D7">
            <w:pPr>
              <w:rPr>
                <w:rFonts w:ascii="Times New Roman" w:hAnsi="Times New Roman" w:cs="Times New Roman"/>
                <w:sz w:val="20"/>
                <w:szCs w:val="20"/>
              </w:rPr>
            </w:pPr>
            <w:r>
              <w:rPr>
                <w:rFonts w:ascii="Times New Roman" w:eastAsia="Times New Roman" w:hAnsi="Times New Roman" w:cs="Times New Roman"/>
                <w:sz w:val="20"/>
                <w:szCs w:val="20"/>
                <w:lang w:eastAsia="ru-RU"/>
              </w:rPr>
              <w:t>Численность граждан данной категории, чел.</w:t>
            </w:r>
          </w:p>
        </w:tc>
        <w:tc>
          <w:tcPr>
            <w:tcW w:w="820" w:type="dxa"/>
            <w:noWrap/>
          </w:tcPr>
          <w:p w:rsidR="005C626B" w:rsidRDefault="005D56D7">
            <w:pPr>
              <w:rPr>
                <w:rFonts w:ascii="Times New Roman" w:hAnsi="Times New Roman" w:cs="Times New Roman"/>
                <w:sz w:val="20"/>
                <w:szCs w:val="20"/>
              </w:rPr>
            </w:pPr>
            <w:r>
              <w:rPr>
                <w:rFonts w:ascii="Times New Roman" w:eastAsia="Times New Roman" w:hAnsi="Times New Roman" w:cs="Times New Roman"/>
                <w:color w:val="000000"/>
                <w:sz w:val="20"/>
                <w:szCs w:val="20"/>
              </w:rPr>
              <w:t>153300</w:t>
            </w:r>
          </w:p>
        </w:tc>
        <w:tc>
          <w:tcPr>
            <w:tcW w:w="850" w:type="dxa"/>
            <w:noWrap/>
          </w:tcPr>
          <w:p w:rsidR="005C626B" w:rsidRDefault="005D56D7">
            <w:pPr>
              <w:rPr>
                <w:rFonts w:ascii="Times New Roman" w:hAnsi="Times New Roman" w:cs="Times New Roman"/>
                <w:sz w:val="20"/>
                <w:szCs w:val="20"/>
              </w:rPr>
            </w:pPr>
            <w:r>
              <w:rPr>
                <w:rFonts w:ascii="Times New Roman" w:eastAsia="Times New Roman" w:hAnsi="Times New Roman" w:cs="Times New Roman"/>
                <w:color w:val="000000"/>
                <w:sz w:val="20"/>
                <w:szCs w:val="20"/>
              </w:rPr>
              <w:t>132900</w:t>
            </w:r>
          </w:p>
        </w:tc>
        <w:tc>
          <w:tcPr>
            <w:tcW w:w="850" w:type="dxa"/>
            <w:noWrap/>
          </w:tcPr>
          <w:p w:rsidR="005C626B" w:rsidRDefault="005D56D7">
            <w:pPr>
              <w:rPr>
                <w:rFonts w:ascii="Times New Roman" w:hAnsi="Times New Roman" w:cs="Times New Roman"/>
                <w:sz w:val="20"/>
                <w:szCs w:val="20"/>
              </w:rPr>
            </w:pPr>
            <w:r>
              <w:rPr>
                <w:rFonts w:ascii="Times New Roman" w:eastAsia="Times New Roman" w:hAnsi="Times New Roman" w:cs="Times New Roman"/>
                <w:color w:val="000000"/>
                <w:sz w:val="20"/>
                <w:szCs w:val="20"/>
              </w:rPr>
              <w:t>128600</w:t>
            </w:r>
          </w:p>
        </w:tc>
        <w:tc>
          <w:tcPr>
            <w:tcW w:w="977" w:type="dxa"/>
            <w:noWrap/>
          </w:tcPr>
          <w:p w:rsidR="005C626B" w:rsidRDefault="005D56D7">
            <w:pPr>
              <w:rPr>
                <w:rFonts w:ascii="Times New Roman" w:hAnsi="Times New Roman" w:cs="Times New Roman"/>
                <w:sz w:val="20"/>
                <w:szCs w:val="20"/>
              </w:rPr>
            </w:pPr>
            <w:r>
              <w:rPr>
                <w:rFonts w:ascii="Times New Roman" w:eastAsia="Times New Roman" w:hAnsi="Times New Roman" w:cs="Times New Roman"/>
                <w:color w:val="000000"/>
                <w:sz w:val="20"/>
                <w:szCs w:val="20"/>
              </w:rPr>
              <w:t>103900</w:t>
            </w:r>
          </w:p>
        </w:tc>
        <w:tc>
          <w:tcPr>
            <w:tcW w:w="975" w:type="dxa"/>
            <w:noWrap/>
          </w:tcPr>
          <w:p w:rsidR="005C626B" w:rsidRDefault="005D56D7">
            <w:pPr>
              <w:rPr>
                <w:rFonts w:ascii="Times New Roman" w:hAnsi="Times New Roman" w:cs="Times New Roman"/>
                <w:sz w:val="20"/>
                <w:szCs w:val="20"/>
              </w:rPr>
            </w:pPr>
            <w:r>
              <w:rPr>
                <w:rFonts w:ascii="Times New Roman" w:eastAsia="Times New Roman" w:hAnsi="Times New Roman" w:cs="Times New Roman"/>
                <w:color w:val="000000"/>
                <w:sz w:val="20"/>
                <w:szCs w:val="20"/>
              </w:rPr>
              <w:t>94800</w:t>
            </w:r>
          </w:p>
        </w:tc>
      </w:tr>
      <w:tr w:rsidR="005C626B">
        <w:tc>
          <w:tcPr>
            <w:tcW w:w="516" w:type="dxa"/>
            <w:vMerge/>
            <w:noWrap/>
          </w:tcPr>
          <w:p w:rsidR="005C626B" w:rsidRDefault="005C626B">
            <w:pPr>
              <w:rPr>
                <w:rFonts w:ascii="Times New Roman" w:eastAsia="Times New Roman" w:hAnsi="Times New Roman" w:cs="Times New Roman"/>
                <w:lang w:eastAsia="ru-RU"/>
              </w:rPr>
            </w:pPr>
          </w:p>
        </w:tc>
        <w:tc>
          <w:tcPr>
            <w:tcW w:w="1589" w:type="dxa"/>
            <w:vMerge/>
            <w:noWrap/>
          </w:tcPr>
          <w:p w:rsidR="005C626B" w:rsidRDefault="005C626B">
            <w:pPr>
              <w:rPr>
                <w:rFonts w:ascii="Times New Roman" w:eastAsia="Times New Roman" w:hAnsi="Times New Roman" w:cs="Times New Roman"/>
                <w:lang w:eastAsia="ru-RU"/>
              </w:rPr>
            </w:pPr>
          </w:p>
        </w:tc>
        <w:tc>
          <w:tcPr>
            <w:tcW w:w="3169" w:type="dxa"/>
            <w:noWrap/>
          </w:tcPr>
          <w:p w:rsidR="005C626B" w:rsidRDefault="005D56D7">
            <w:pPr>
              <w:rPr>
                <w:rFonts w:ascii="Times New Roman" w:hAnsi="Times New Roman" w:cs="Times New Roman"/>
                <w:sz w:val="20"/>
                <w:szCs w:val="20"/>
              </w:rPr>
            </w:pPr>
            <w:r>
              <w:rPr>
                <w:rFonts w:ascii="Times New Roman" w:eastAsia="Times New Roman" w:hAnsi="Times New Roman" w:cs="Times New Roman"/>
                <w:sz w:val="20"/>
                <w:szCs w:val="20"/>
                <w:lang w:eastAsia="ru-RU"/>
              </w:rPr>
              <w:t>Доля граждан данной категории в общей численности населения региона, %</w:t>
            </w:r>
          </w:p>
        </w:tc>
        <w:tc>
          <w:tcPr>
            <w:tcW w:w="820" w:type="dxa"/>
            <w:noWrap/>
          </w:tcPr>
          <w:p w:rsidR="005C626B" w:rsidRDefault="005D56D7">
            <w:pPr>
              <w:rPr>
                <w:rFonts w:ascii="Times New Roman" w:hAnsi="Times New Roman" w:cs="Times New Roman"/>
                <w:sz w:val="20"/>
                <w:szCs w:val="20"/>
              </w:rPr>
            </w:pPr>
            <w:r>
              <w:rPr>
                <w:rFonts w:ascii="Times New Roman" w:eastAsia="Times New Roman" w:hAnsi="Times New Roman" w:cs="Times New Roman"/>
                <w:color w:val="000000"/>
                <w:sz w:val="20"/>
                <w:szCs w:val="20"/>
              </w:rPr>
              <w:t>13,0</w:t>
            </w:r>
          </w:p>
        </w:tc>
        <w:tc>
          <w:tcPr>
            <w:tcW w:w="850" w:type="dxa"/>
            <w:noWrap/>
          </w:tcPr>
          <w:p w:rsidR="005C626B" w:rsidRDefault="005D56D7">
            <w:pPr>
              <w:rPr>
                <w:rFonts w:ascii="Times New Roman" w:hAnsi="Times New Roman" w:cs="Times New Roman"/>
                <w:sz w:val="20"/>
                <w:szCs w:val="20"/>
              </w:rPr>
            </w:pPr>
            <w:r>
              <w:rPr>
                <w:rFonts w:ascii="Times New Roman" w:eastAsia="Times New Roman" w:hAnsi="Times New Roman" w:cs="Times New Roman"/>
                <w:color w:val="000000"/>
                <w:sz w:val="20"/>
                <w:szCs w:val="20"/>
              </w:rPr>
              <w:t>11,4</w:t>
            </w:r>
          </w:p>
        </w:tc>
        <w:tc>
          <w:tcPr>
            <w:tcW w:w="850" w:type="dxa"/>
            <w:noWrap/>
          </w:tcPr>
          <w:p w:rsidR="005C626B" w:rsidRDefault="005D56D7">
            <w:pPr>
              <w:rPr>
                <w:rFonts w:ascii="Times New Roman" w:hAnsi="Times New Roman" w:cs="Times New Roman"/>
                <w:sz w:val="20"/>
                <w:szCs w:val="20"/>
              </w:rPr>
            </w:pPr>
            <w:r>
              <w:rPr>
                <w:rFonts w:ascii="Times New Roman" w:eastAsia="Times New Roman" w:hAnsi="Times New Roman" w:cs="Times New Roman"/>
                <w:color w:val="000000"/>
                <w:sz w:val="20"/>
                <w:szCs w:val="20"/>
              </w:rPr>
              <w:t>11,2</w:t>
            </w:r>
          </w:p>
        </w:tc>
        <w:tc>
          <w:tcPr>
            <w:tcW w:w="977" w:type="dxa"/>
            <w:noWrap/>
          </w:tcPr>
          <w:p w:rsidR="005C626B" w:rsidRDefault="005D56D7">
            <w:pPr>
              <w:rPr>
                <w:rFonts w:ascii="Times New Roman" w:hAnsi="Times New Roman" w:cs="Times New Roman"/>
                <w:sz w:val="20"/>
                <w:szCs w:val="20"/>
              </w:rPr>
            </w:pPr>
            <w:r>
              <w:rPr>
                <w:rFonts w:ascii="Times New Roman" w:eastAsia="Times New Roman" w:hAnsi="Times New Roman" w:cs="Times New Roman"/>
                <w:color w:val="000000"/>
                <w:sz w:val="20"/>
                <w:szCs w:val="20"/>
              </w:rPr>
              <w:t>9,1</w:t>
            </w:r>
          </w:p>
        </w:tc>
        <w:tc>
          <w:tcPr>
            <w:tcW w:w="975" w:type="dxa"/>
            <w:noWrap/>
          </w:tcPr>
          <w:p w:rsidR="005C626B" w:rsidRDefault="005D56D7">
            <w:pPr>
              <w:rPr>
                <w:rFonts w:ascii="Times New Roman" w:hAnsi="Times New Roman" w:cs="Times New Roman"/>
                <w:sz w:val="20"/>
                <w:szCs w:val="20"/>
              </w:rPr>
            </w:pPr>
            <w:r>
              <w:rPr>
                <w:rFonts w:ascii="Times New Roman" w:eastAsia="Times New Roman" w:hAnsi="Times New Roman" w:cs="Times New Roman"/>
                <w:color w:val="000000"/>
                <w:sz w:val="20"/>
                <w:szCs w:val="20"/>
              </w:rPr>
              <w:t>8,4</w:t>
            </w:r>
          </w:p>
        </w:tc>
      </w:tr>
      <w:tr w:rsidR="005C626B">
        <w:tc>
          <w:tcPr>
            <w:tcW w:w="516" w:type="dxa"/>
            <w:vMerge/>
            <w:noWrap/>
          </w:tcPr>
          <w:p w:rsidR="005C626B" w:rsidRDefault="005C626B">
            <w:pPr>
              <w:rPr>
                <w:rFonts w:ascii="Times New Roman" w:eastAsia="Times New Roman" w:hAnsi="Times New Roman" w:cs="Times New Roman"/>
                <w:lang w:eastAsia="ru-RU"/>
              </w:rPr>
            </w:pPr>
          </w:p>
        </w:tc>
        <w:tc>
          <w:tcPr>
            <w:tcW w:w="1589" w:type="dxa"/>
            <w:vMerge/>
            <w:noWrap/>
          </w:tcPr>
          <w:p w:rsidR="005C626B" w:rsidRDefault="005C626B">
            <w:pPr>
              <w:rPr>
                <w:rFonts w:ascii="Times New Roman" w:eastAsia="Times New Roman" w:hAnsi="Times New Roman" w:cs="Times New Roman"/>
                <w:lang w:eastAsia="ru-RU"/>
              </w:rPr>
            </w:pPr>
          </w:p>
        </w:tc>
        <w:tc>
          <w:tcPr>
            <w:tcW w:w="3169" w:type="dxa"/>
            <w:noWrap/>
          </w:tcPr>
          <w:p w:rsidR="005C626B" w:rsidRDefault="005D56D7">
            <w:pPr>
              <w:rPr>
                <w:rFonts w:ascii="Times New Roman" w:hAnsi="Times New Roman" w:cs="Times New Roman"/>
                <w:sz w:val="20"/>
                <w:szCs w:val="20"/>
              </w:rPr>
            </w:pPr>
            <w:r>
              <w:rPr>
                <w:rFonts w:ascii="Times New Roman" w:eastAsia="Times New Roman" w:hAnsi="Times New Roman" w:cs="Times New Roman"/>
                <w:sz w:val="20"/>
                <w:szCs w:val="20"/>
                <w:lang w:eastAsia="ru-RU"/>
              </w:rPr>
              <w:t>Доля граждан данной категории, проживающих в городской местности, %</w:t>
            </w:r>
          </w:p>
        </w:tc>
        <w:tc>
          <w:tcPr>
            <w:tcW w:w="820" w:type="dxa"/>
            <w:noWrap/>
          </w:tcPr>
          <w:p w:rsidR="005C626B" w:rsidRDefault="005D56D7">
            <w:pPr>
              <w:rPr>
                <w:rFonts w:ascii="Times New Roman" w:hAnsi="Times New Roman" w:cs="Times New Roman"/>
                <w:sz w:val="20"/>
                <w:szCs w:val="20"/>
              </w:rPr>
            </w:pPr>
            <w:r>
              <w:rPr>
                <w:rFonts w:ascii="Times New Roman" w:eastAsia="Times New Roman" w:hAnsi="Times New Roman" w:cs="Times New Roman"/>
                <w:color w:val="000000"/>
                <w:sz w:val="20"/>
                <w:szCs w:val="20"/>
              </w:rPr>
              <w:t>36,3</w:t>
            </w:r>
          </w:p>
        </w:tc>
        <w:tc>
          <w:tcPr>
            <w:tcW w:w="850" w:type="dxa"/>
            <w:noWrap/>
          </w:tcPr>
          <w:p w:rsidR="005C626B" w:rsidRDefault="005D56D7">
            <w:pPr>
              <w:rPr>
                <w:rFonts w:ascii="Times New Roman" w:hAnsi="Times New Roman" w:cs="Times New Roman"/>
                <w:sz w:val="20"/>
                <w:szCs w:val="20"/>
              </w:rPr>
            </w:pPr>
            <w:r>
              <w:rPr>
                <w:rFonts w:ascii="Times New Roman" w:eastAsia="Times New Roman" w:hAnsi="Times New Roman" w:cs="Times New Roman"/>
                <w:color w:val="000000"/>
                <w:sz w:val="20"/>
                <w:szCs w:val="20"/>
              </w:rPr>
              <w:t>37,8</w:t>
            </w:r>
          </w:p>
        </w:tc>
        <w:tc>
          <w:tcPr>
            <w:tcW w:w="850" w:type="dxa"/>
            <w:noWrap/>
          </w:tcPr>
          <w:p w:rsidR="005C626B" w:rsidRDefault="005D56D7">
            <w:pPr>
              <w:rPr>
                <w:rFonts w:ascii="Times New Roman" w:hAnsi="Times New Roman" w:cs="Times New Roman"/>
                <w:sz w:val="20"/>
                <w:szCs w:val="20"/>
              </w:rPr>
            </w:pPr>
            <w:r>
              <w:rPr>
                <w:rFonts w:ascii="Times New Roman" w:eastAsia="Times New Roman" w:hAnsi="Times New Roman" w:cs="Times New Roman"/>
                <w:color w:val="000000"/>
                <w:sz w:val="20"/>
                <w:szCs w:val="20"/>
              </w:rPr>
              <w:t>38,8</w:t>
            </w:r>
          </w:p>
        </w:tc>
        <w:tc>
          <w:tcPr>
            <w:tcW w:w="977" w:type="dxa"/>
            <w:noWrap/>
          </w:tcPr>
          <w:p w:rsidR="005C626B" w:rsidRDefault="005D56D7">
            <w:pPr>
              <w:rPr>
                <w:rFonts w:ascii="Times New Roman" w:hAnsi="Times New Roman" w:cs="Times New Roman"/>
                <w:sz w:val="20"/>
                <w:szCs w:val="20"/>
              </w:rPr>
            </w:pPr>
            <w:r>
              <w:rPr>
                <w:rFonts w:ascii="Times New Roman" w:eastAsia="Times New Roman" w:hAnsi="Times New Roman" w:cs="Times New Roman"/>
                <w:color w:val="000000"/>
                <w:sz w:val="20"/>
                <w:szCs w:val="20"/>
              </w:rPr>
              <w:t>44,9</w:t>
            </w:r>
          </w:p>
        </w:tc>
        <w:tc>
          <w:tcPr>
            <w:tcW w:w="975" w:type="dxa"/>
            <w:noWrap/>
          </w:tcPr>
          <w:p w:rsidR="005C626B" w:rsidRDefault="005D56D7">
            <w:pPr>
              <w:rPr>
                <w:rFonts w:ascii="Times New Roman" w:hAnsi="Times New Roman" w:cs="Times New Roman"/>
                <w:sz w:val="20"/>
                <w:szCs w:val="20"/>
              </w:rPr>
            </w:pPr>
            <w:r>
              <w:rPr>
                <w:rFonts w:ascii="Times New Roman" w:eastAsia="Times New Roman" w:hAnsi="Times New Roman" w:cs="Times New Roman"/>
                <w:color w:val="000000"/>
                <w:sz w:val="20"/>
                <w:szCs w:val="20"/>
              </w:rPr>
              <w:t>48,1</w:t>
            </w:r>
          </w:p>
        </w:tc>
      </w:tr>
      <w:tr w:rsidR="005C626B">
        <w:tc>
          <w:tcPr>
            <w:tcW w:w="516" w:type="dxa"/>
            <w:vMerge/>
            <w:noWrap/>
          </w:tcPr>
          <w:p w:rsidR="005C626B" w:rsidRDefault="005C626B">
            <w:pPr>
              <w:rPr>
                <w:rFonts w:ascii="Times New Roman" w:eastAsia="Times New Roman" w:hAnsi="Times New Roman" w:cs="Times New Roman"/>
                <w:lang w:eastAsia="ru-RU"/>
              </w:rPr>
            </w:pPr>
          </w:p>
        </w:tc>
        <w:tc>
          <w:tcPr>
            <w:tcW w:w="1589" w:type="dxa"/>
            <w:vMerge/>
            <w:noWrap/>
          </w:tcPr>
          <w:p w:rsidR="005C626B" w:rsidRDefault="005C626B">
            <w:pPr>
              <w:rPr>
                <w:rFonts w:ascii="Times New Roman" w:eastAsia="Times New Roman" w:hAnsi="Times New Roman" w:cs="Times New Roman"/>
                <w:lang w:eastAsia="ru-RU"/>
              </w:rPr>
            </w:pPr>
          </w:p>
        </w:tc>
        <w:tc>
          <w:tcPr>
            <w:tcW w:w="3169" w:type="dxa"/>
            <w:noWrap/>
          </w:tcPr>
          <w:p w:rsidR="005C626B" w:rsidRDefault="005D56D7">
            <w:pPr>
              <w:rPr>
                <w:rFonts w:ascii="Times New Roman" w:hAnsi="Times New Roman" w:cs="Times New Roman"/>
                <w:sz w:val="20"/>
                <w:szCs w:val="20"/>
              </w:rPr>
            </w:pPr>
            <w:r>
              <w:rPr>
                <w:rFonts w:ascii="Times New Roman" w:eastAsia="Times New Roman" w:hAnsi="Times New Roman" w:cs="Times New Roman"/>
                <w:sz w:val="20"/>
                <w:szCs w:val="20"/>
                <w:lang w:eastAsia="ru-RU"/>
              </w:rPr>
              <w:t>Доля граждан данной категории, проживающих в сельской местности, %</w:t>
            </w:r>
          </w:p>
        </w:tc>
        <w:tc>
          <w:tcPr>
            <w:tcW w:w="820" w:type="dxa"/>
            <w:noWrap/>
          </w:tcPr>
          <w:p w:rsidR="005C626B" w:rsidRDefault="005D56D7">
            <w:pPr>
              <w:rPr>
                <w:rFonts w:ascii="Times New Roman" w:hAnsi="Times New Roman" w:cs="Times New Roman"/>
                <w:sz w:val="20"/>
                <w:szCs w:val="20"/>
              </w:rPr>
            </w:pPr>
            <w:r>
              <w:rPr>
                <w:rFonts w:ascii="Times New Roman" w:eastAsia="Times New Roman" w:hAnsi="Times New Roman" w:cs="Times New Roman"/>
                <w:color w:val="000000"/>
                <w:sz w:val="20"/>
                <w:szCs w:val="20"/>
              </w:rPr>
              <w:t>63,7</w:t>
            </w:r>
          </w:p>
        </w:tc>
        <w:tc>
          <w:tcPr>
            <w:tcW w:w="850" w:type="dxa"/>
            <w:noWrap/>
          </w:tcPr>
          <w:p w:rsidR="005C626B" w:rsidRDefault="005D56D7">
            <w:pPr>
              <w:rPr>
                <w:rFonts w:ascii="Times New Roman" w:hAnsi="Times New Roman" w:cs="Times New Roman"/>
                <w:sz w:val="20"/>
                <w:szCs w:val="20"/>
              </w:rPr>
            </w:pPr>
            <w:r>
              <w:rPr>
                <w:rFonts w:ascii="Times New Roman" w:eastAsia="Times New Roman" w:hAnsi="Times New Roman" w:cs="Times New Roman"/>
                <w:color w:val="000000"/>
                <w:sz w:val="20"/>
                <w:szCs w:val="20"/>
              </w:rPr>
              <w:t>62,2</w:t>
            </w:r>
          </w:p>
        </w:tc>
        <w:tc>
          <w:tcPr>
            <w:tcW w:w="850" w:type="dxa"/>
            <w:noWrap/>
          </w:tcPr>
          <w:p w:rsidR="005C626B" w:rsidRDefault="005D56D7">
            <w:pPr>
              <w:rPr>
                <w:rFonts w:ascii="Times New Roman" w:hAnsi="Times New Roman" w:cs="Times New Roman"/>
                <w:sz w:val="20"/>
                <w:szCs w:val="20"/>
              </w:rPr>
            </w:pPr>
            <w:r>
              <w:rPr>
                <w:rFonts w:ascii="Times New Roman" w:eastAsia="Times New Roman" w:hAnsi="Times New Roman" w:cs="Times New Roman"/>
                <w:color w:val="000000"/>
                <w:sz w:val="20"/>
                <w:szCs w:val="20"/>
              </w:rPr>
              <w:t>61,2</w:t>
            </w:r>
          </w:p>
        </w:tc>
        <w:tc>
          <w:tcPr>
            <w:tcW w:w="977" w:type="dxa"/>
            <w:noWrap/>
          </w:tcPr>
          <w:p w:rsidR="005C626B" w:rsidRDefault="005D56D7">
            <w:pPr>
              <w:rPr>
                <w:rFonts w:ascii="Times New Roman" w:hAnsi="Times New Roman" w:cs="Times New Roman"/>
                <w:sz w:val="20"/>
                <w:szCs w:val="20"/>
              </w:rPr>
            </w:pPr>
            <w:r>
              <w:rPr>
                <w:rFonts w:ascii="Times New Roman" w:eastAsia="Times New Roman" w:hAnsi="Times New Roman" w:cs="Times New Roman"/>
                <w:color w:val="000000"/>
                <w:sz w:val="20"/>
                <w:szCs w:val="20"/>
              </w:rPr>
              <w:t>55,1</w:t>
            </w:r>
          </w:p>
        </w:tc>
        <w:tc>
          <w:tcPr>
            <w:tcW w:w="975" w:type="dxa"/>
            <w:noWrap/>
          </w:tcPr>
          <w:p w:rsidR="005C626B" w:rsidRDefault="005D56D7">
            <w:pPr>
              <w:rPr>
                <w:rFonts w:ascii="Times New Roman" w:hAnsi="Times New Roman" w:cs="Times New Roman"/>
                <w:sz w:val="20"/>
                <w:szCs w:val="20"/>
              </w:rPr>
            </w:pPr>
            <w:r>
              <w:rPr>
                <w:rFonts w:ascii="Times New Roman" w:eastAsia="Times New Roman" w:hAnsi="Times New Roman" w:cs="Times New Roman"/>
                <w:color w:val="000000"/>
                <w:sz w:val="20"/>
                <w:szCs w:val="20"/>
              </w:rPr>
              <w:t>51,9</w:t>
            </w:r>
          </w:p>
        </w:tc>
      </w:tr>
      <w:tr w:rsidR="005C626B">
        <w:tc>
          <w:tcPr>
            <w:tcW w:w="516" w:type="dxa"/>
            <w:vMerge/>
            <w:noWrap/>
          </w:tcPr>
          <w:p w:rsidR="005C626B" w:rsidRDefault="005C626B">
            <w:pPr>
              <w:rPr>
                <w:rFonts w:ascii="Times New Roman" w:eastAsia="Times New Roman" w:hAnsi="Times New Roman" w:cs="Times New Roman"/>
                <w:lang w:eastAsia="ru-RU"/>
              </w:rPr>
            </w:pPr>
          </w:p>
        </w:tc>
        <w:tc>
          <w:tcPr>
            <w:tcW w:w="1589" w:type="dxa"/>
            <w:vMerge/>
            <w:noWrap/>
          </w:tcPr>
          <w:p w:rsidR="005C626B" w:rsidRDefault="005C626B">
            <w:pPr>
              <w:rPr>
                <w:rFonts w:ascii="Times New Roman" w:eastAsia="Times New Roman" w:hAnsi="Times New Roman" w:cs="Times New Roman"/>
                <w:lang w:eastAsia="ru-RU"/>
              </w:rPr>
            </w:pPr>
          </w:p>
        </w:tc>
        <w:tc>
          <w:tcPr>
            <w:tcW w:w="3169" w:type="dxa"/>
            <w:noWrap/>
          </w:tcPr>
          <w:p w:rsidR="005C626B" w:rsidRDefault="005D56D7">
            <w:pPr>
              <w:rPr>
                <w:rFonts w:ascii="Times New Roman" w:hAnsi="Times New Roman" w:cs="Times New Roman"/>
                <w:sz w:val="20"/>
                <w:szCs w:val="20"/>
              </w:rPr>
            </w:pPr>
            <w:r>
              <w:rPr>
                <w:rFonts w:ascii="Times New Roman" w:eastAsia="Times New Roman" w:hAnsi="Times New Roman" w:cs="Times New Roman"/>
                <w:sz w:val="20"/>
                <w:szCs w:val="20"/>
                <w:lang w:eastAsia="ru-RU"/>
              </w:rPr>
              <w:t>Доля граждан данной категории, проживающих в труднодоступной местности/на удаленных территориях, %</w:t>
            </w:r>
          </w:p>
        </w:tc>
        <w:tc>
          <w:tcPr>
            <w:tcW w:w="820" w:type="dxa"/>
            <w:noWrap/>
          </w:tcPr>
          <w:p w:rsidR="005C626B" w:rsidRDefault="005D56D7">
            <w:pPr>
              <w:rPr>
                <w:rFonts w:ascii="Times New Roman" w:hAnsi="Times New Roman" w:cs="Times New Roman"/>
                <w:sz w:val="20"/>
                <w:szCs w:val="20"/>
              </w:rPr>
            </w:pPr>
            <w:r>
              <w:rPr>
                <w:rFonts w:ascii="Times New Roman" w:eastAsia="Times New Roman" w:hAnsi="Times New Roman" w:cs="Times New Roman"/>
                <w:color w:val="000000"/>
                <w:sz w:val="20"/>
                <w:szCs w:val="20"/>
              </w:rPr>
              <w:t>0,00</w:t>
            </w:r>
          </w:p>
        </w:tc>
        <w:tc>
          <w:tcPr>
            <w:tcW w:w="850" w:type="dxa"/>
            <w:noWrap/>
          </w:tcPr>
          <w:p w:rsidR="005C626B" w:rsidRDefault="005D56D7">
            <w:pPr>
              <w:rPr>
                <w:rFonts w:ascii="Times New Roman" w:hAnsi="Times New Roman" w:cs="Times New Roman"/>
              </w:rPr>
            </w:pPr>
            <w:r>
              <w:rPr>
                <w:rFonts w:ascii="Times New Roman" w:eastAsia="Times New Roman" w:hAnsi="Times New Roman" w:cs="Times New Roman"/>
                <w:color w:val="000000"/>
                <w:sz w:val="20"/>
                <w:szCs w:val="20"/>
              </w:rPr>
              <w:t>0,00</w:t>
            </w:r>
          </w:p>
        </w:tc>
        <w:tc>
          <w:tcPr>
            <w:tcW w:w="850" w:type="dxa"/>
            <w:noWrap/>
          </w:tcPr>
          <w:p w:rsidR="005C626B" w:rsidRDefault="005D56D7">
            <w:pPr>
              <w:rPr>
                <w:rFonts w:ascii="Times New Roman" w:hAnsi="Times New Roman" w:cs="Times New Roman"/>
              </w:rPr>
            </w:pPr>
            <w:r>
              <w:rPr>
                <w:rFonts w:ascii="Times New Roman" w:eastAsia="Times New Roman" w:hAnsi="Times New Roman" w:cs="Times New Roman"/>
                <w:color w:val="000000"/>
                <w:sz w:val="20"/>
                <w:szCs w:val="20"/>
              </w:rPr>
              <w:t>0,00</w:t>
            </w:r>
          </w:p>
        </w:tc>
        <w:tc>
          <w:tcPr>
            <w:tcW w:w="977" w:type="dxa"/>
            <w:noWrap/>
          </w:tcPr>
          <w:p w:rsidR="005C626B" w:rsidRDefault="005D56D7">
            <w:pPr>
              <w:rPr>
                <w:rFonts w:ascii="Times New Roman" w:hAnsi="Times New Roman" w:cs="Times New Roman"/>
              </w:rPr>
            </w:pPr>
            <w:r>
              <w:rPr>
                <w:rFonts w:ascii="Times New Roman" w:eastAsia="Times New Roman" w:hAnsi="Times New Roman" w:cs="Times New Roman"/>
                <w:color w:val="000000"/>
                <w:sz w:val="20"/>
                <w:szCs w:val="20"/>
              </w:rPr>
              <w:t>0,00</w:t>
            </w:r>
          </w:p>
        </w:tc>
        <w:tc>
          <w:tcPr>
            <w:tcW w:w="975" w:type="dxa"/>
            <w:noWrap/>
          </w:tcPr>
          <w:p w:rsidR="005C626B" w:rsidRDefault="005D56D7">
            <w:pPr>
              <w:rPr>
                <w:rFonts w:ascii="Times New Roman" w:hAnsi="Times New Roman" w:cs="Times New Roman"/>
              </w:rPr>
            </w:pPr>
            <w:r>
              <w:rPr>
                <w:rFonts w:ascii="Times New Roman" w:eastAsia="Times New Roman" w:hAnsi="Times New Roman" w:cs="Times New Roman"/>
                <w:color w:val="000000"/>
                <w:sz w:val="20"/>
                <w:szCs w:val="20"/>
              </w:rPr>
              <w:t>0,00</w:t>
            </w:r>
          </w:p>
        </w:tc>
      </w:tr>
      <w:tr w:rsidR="005C626B">
        <w:tc>
          <w:tcPr>
            <w:tcW w:w="516" w:type="dxa"/>
            <w:vMerge/>
            <w:noWrap/>
          </w:tcPr>
          <w:p w:rsidR="005C626B" w:rsidRDefault="005C626B">
            <w:pPr>
              <w:rPr>
                <w:rFonts w:ascii="Times New Roman" w:eastAsia="Times New Roman" w:hAnsi="Times New Roman" w:cs="Times New Roman"/>
                <w:lang w:eastAsia="ru-RU"/>
              </w:rPr>
            </w:pPr>
          </w:p>
        </w:tc>
        <w:tc>
          <w:tcPr>
            <w:tcW w:w="1589" w:type="dxa"/>
            <w:vMerge/>
            <w:noWrap/>
          </w:tcPr>
          <w:p w:rsidR="005C626B" w:rsidRDefault="005C626B">
            <w:pPr>
              <w:rPr>
                <w:rFonts w:ascii="Times New Roman" w:eastAsia="Times New Roman" w:hAnsi="Times New Roman" w:cs="Times New Roman"/>
                <w:lang w:eastAsia="ru-RU"/>
              </w:rPr>
            </w:pPr>
          </w:p>
        </w:tc>
        <w:tc>
          <w:tcPr>
            <w:tcW w:w="3169" w:type="dxa"/>
            <w:noWrap/>
          </w:tcPr>
          <w:p w:rsidR="005C626B" w:rsidRDefault="005D56D7">
            <w:pPr>
              <w:rPr>
                <w:rFonts w:ascii="Times New Roman" w:hAnsi="Times New Roman" w:cs="Times New Roman"/>
                <w:sz w:val="20"/>
                <w:szCs w:val="20"/>
              </w:rPr>
            </w:pPr>
            <w:r>
              <w:rPr>
                <w:rFonts w:ascii="Times New Roman" w:eastAsia="Times New Roman" w:hAnsi="Times New Roman" w:cs="Times New Roman"/>
                <w:sz w:val="20"/>
                <w:szCs w:val="20"/>
                <w:lang w:eastAsia="ru-RU"/>
              </w:rPr>
              <w:t>Доля граждан данной категории, признанных нуждающимися в социальном обслуживании, от общего числа граждан данной категории, %</w:t>
            </w:r>
          </w:p>
        </w:tc>
        <w:tc>
          <w:tcPr>
            <w:tcW w:w="820" w:type="dxa"/>
            <w:noWrap/>
          </w:tcPr>
          <w:p w:rsidR="005C626B" w:rsidRDefault="005D56D7">
            <w:pPr>
              <w:rPr>
                <w:rFonts w:ascii="Times New Roman" w:hAnsi="Times New Roman" w:cs="Times New Roman"/>
                <w:sz w:val="20"/>
                <w:szCs w:val="20"/>
              </w:rPr>
            </w:pPr>
            <w:r>
              <w:rPr>
                <w:rFonts w:ascii="Times New Roman" w:eastAsia="Times New Roman" w:hAnsi="Times New Roman" w:cs="Times New Roman"/>
                <w:color w:val="000000"/>
                <w:sz w:val="20"/>
                <w:szCs w:val="20"/>
              </w:rPr>
              <w:t>0,68</w:t>
            </w:r>
          </w:p>
        </w:tc>
        <w:tc>
          <w:tcPr>
            <w:tcW w:w="850" w:type="dxa"/>
            <w:noWrap/>
          </w:tcPr>
          <w:p w:rsidR="005C626B" w:rsidRDefault="005D56D7">
            <w:pPr>
              <w:rPr>
                <w:rFonts w:ascii="Times New Roman" w:hAnsi="Times New Roman" w:cs="Times New Roman"/>
                <w:sz w:val="20"/>
                <w:szCs w:val="20"/>
              </w:rPr>
            </w:pPr>
            <w:r>
              <w:rPr>
                <w:rFonts w:ascii="Times New Roman" w:eastAsia="Times New Roman" w:hAnsi="Times New Roman" w:cs="Times New Roman"/>
                <w:color w:val="000000"/>
                <w:sz w:val="20"/>
                <w:szCs w:val="20"/>
              </w:rPr>
              <w:t>0,64</w:t>
            </w:r>
          </w:p>
        </w:tc>
        <w:tc>
          <w:tcPr>
            <w:tcW w:w="850" w:type="dxa"/>
            <w:noWrap/>
          </w:tcPr>
          <w:p w:rsidR="005C626B" w:rsidRDefault="005D56D7">
            <w:pPr>
              <w:rPr>
                <w:rFonts w:ascii="Times New Roman" w:hAnsi="Times New Roman" w:cs="Times New Roman"/>
                <w:sz w:val="20"/>
                <w:szCs w:val="20"/>
              </w:rPr>
            </w:pPr>
            <w:r>
              <w:rPr>
                <w:rFonts w:ascii="Times New Roman" w:eastAsia="Times New Roman" w:hAnsi="Times New Roman" w:cs="Times New Roman"/>
                <w:color w:val="000000"/>
                <w:sz w:val="20"/>
                <w:szCs w:val="20"/>
              </w:rPr>
              <w:t>0,35</w:t>
            </w:r>
          </w:p>
        </w:tc>
        <w:tc>
          <w:tcPr>
            <w:tcW w:w="977" w:type="dxa"/>
            <w:noWrap/>
          </w:tcPr>
          <w:p w:rsidR="005C626B" w:rsidRDefault="005D56D7">
            <w:pPr>
              <w:rPr>
                <w:rFonts w:ascii="Times New Roman" w:hAnsi="Times New Roman" w:cs="Times New Roman"/>
                <w:sz w:val="20"/>
                <w:szCs w:val="20"/>
              </w:rPr>
            </w:pPr>
            <w:r>
              <w:rPr>
                <w:rFonts w:ascii="Times New Roman" w:eastAsia="Times New Roman" w:hAnsi="Times New Roman" w:cs="Times New Roman"/>
                <w:color w:val="000000"/>
                <w:sz w:val="20"/>
                <w:szCs w:val="20"/>
              </w:rPr>
              <w:t>0,44</w:t>
            </w:r>
          </w:p>
        </w:tc>
        <w:tc>
          <w:tcPr>
            <w:tcW w:w="975" w:type="dxa"/>
            <w:noWrap/>
          </w:tcPr>
          <w:p w:rsidR="005C626B" w:rsidRDefault="005D56D7">
            <w:pPr>
              <w:rPr>
                <w:rFonts w:ascii="Times New Roman" w:hAnsi="Times New Roman" w:cs="Times New Roman"/>
                <w:sz w:val="20"/>
                <w:szCs w:val="20"/>
              </w:rPr>
            </w:pPr>
            <w:r>
              <w:rPr>
                <w:rFonts w:ascii="Times New Roman" w:eastAsia="Times New Roman" w:hAnsi="Times New Roman" w:cs="Times New Roman"/>
                <w:color w:val="000000"/>
                <w:sz w:val="20"/>
                <w:szCs w:val="20"/>
              </w:rPr>
              <w:t>0,40</w:t>
            </w:r>
          </w:p>
        </w:tc>
      </w:tr>
      <w:tr w:rsidR="005C626B">
        <w:tc>
          <w:tcPr>
            <w:tcW w:w="516" w:type="dxa"/>
            <w:vMerge/>
            <w:noWrap/>
          </w:tcPr>
          <w:p w:rsidR="005C626B" w:rsidRDefault="005C626B">
            <w:pPr>
              <w:rPr>
                <w:rFonts w:ascii="Times New Roman" w:eastAsia="Times New Roman" w:hAnsi="Times New Roman" w:cs="Times New Roman"/>
                <w:lang w:eastAsia="ru-RU"/>
              </w:rPr>
            </w:pPr>
          </w:p>
        </w:tc>
        <w:tc>
          <w:tcPr>
            <w:tcW w:w="1589" w:type="dxa"/>
            <w:vMerge/>
            <w:noWrap/>
          </w:tcPr>
          <w:p w:rsidR="005C626B" w:rsidRDefault="005C626B">
            <w:pPr>
              <w:rPr>
                <w:rFonts w:ascii="Times New Roman" w:eastAsia="Times New Roman" w:hAnsi="Times New Roman" w:cs="Times New Roman"/>
                <w:lang w:eastAsia="ru-RU"/>
              </w:rPr>
            </w:pPr>
          </w:p>
        </w:tc>
        <w:tc>
          <w:tcPr>
            <w:tcW w:w="3169" w:type="dxa"/>
            <w:noWrap/>
          </w:tcPr>
          <w:p w:rsidR="005C626B" w:rsidRDefault="005D56D7">
            <w:pPr>
              <w:rPr>
                <w:rFonts w:ascii="Times New Roman" w:hAnsi="Times New Roman" w:cs="Times New Roman"/>
                <w:sz w:val="20"/>
                <w:szCs w:val="20"/>
              </w:rPr>
            </w:pPr>
            <w:r>
              <w:rPr>
                <w:rFonts w:ascii="Times New Roman" w:eastAsia="Times New Roman" w:hAnsi="Times New Roman" w:cs="Times New Roman"/>
                <w:sz w:val="20"/>
                <w:szCs w:val="20"/>
                <w:lang w:eastAsia="ru-RU"/>
              </w:rPr>
              <w:t xml:space="preserve">Доля граждан данной категории, получивших социальные услуги в организациях социального обслуживания, осуществляющих деятельность на территории региона, от общего числа граждан данной категории, % </w:t>
            </w:r>
          </w:p>
        </w:tc>
        <w:tc>
          <w:tcPr>
            <w:tcW w:w="820" w:type="dxa"/>
            <w:noWrap/>
          </w:tcPr>
          <w:p w:rsidR="005C626B" w:rsidRDefault="005D56D7">
            <w:pPr>
              <w:rPr>
                <w:rFonts w:ascii="Times New Roman" w:hAnsi="Times New Roman" w:cs="Times New Roman"/>
                <w:sz w:val="20"/>
                <w:szCs w:val="20"/>
              </w:rPr>
            </w:pPr>
            <w:r>
              <w:rPr>
                <w:rFonts w:ascii="Times New Roman" w:eastAsia="Times New Roman" w:hAnsi="Times New Roman" w:cs="Times New Roman"/>
                <w:color w:val="000000"/>
                <w:sz w:val="20"/>
                <w:szCs w:val="20"/>
              </w:rPr>
              <w:t>0,67</w:t>
            </w:r>
          </w:p>
        </w:tc>
        <w:tc>
          <w:tcPr>
            <w:tcW w:w="850" w:type="dxa"/>
            <w:noWrap/>
          </w:tcPr>
          <w:p w:rsidR="005C626B" w:rsidRDefault="005D56D7">
            <w:pPr>
              <w:rPr>
                <w:rFonts w:ascii="Times New Roman" w:hAnsi="Times New Roman" w:cs="Times New Roman"/>
                <w:sz w:val="20"/>
                <w:szCs w:val="20"/>
              </w:rPr>
            </w:pPr>
            <w:r>
              <w:rPr>
                <w:rFonts w:ascii="Times New Roman" w:eastAsia="Times New Roman" w:hAnsi="Times New Roman" w:cs="Times New Roman"/>
                <w:color w:val="000000"/>
                <w:sz w:val="20"/>
                <w:szCs w:val="20"/>
              </w:rPr>
              <w:t>0,64</w:t>
            </w:r>
          </w:p>
        </w:tc>
        <w:tc>
          <w:tcPr>
            <w:tcW w:w="850" w:type="dxa"/>
            <w:noWrap/>
          </w:tcPr>
          <w:p w:rsidR="005C626B" w:rsidRDefault="005D56D7">
            <w:pPr>
              <w:rPr>
                <w:rFonts w:ascii="Times New Roman" w:hAnsi="Times New Roman" w:cs="Times New Roman"/>
                <w:sz w:val="20"/>
                <w:szCs w:val="20"/>
              </w:rPr>
            </w:pPr>
            <w:r>
              <w:rPr>
                <w:rFonts w:ascii="Times New Roman" w:eastAsia="Times New Roman" w:hAnsi="Times New Roman" w:cs="Times New Roman"/>
                <w:color w:val="000000"/>
                <w:sz w:val="20"/>
                <w:szCs w:val="20"/>
              </w:rPr>
              <w:t>0,35</w:t>
            </w:r>
          </w:p>
        </w:tc>
        <w:tc>
          <w:tcPr>
            <w:tcW w:w="977" w:type="dxa"/>
            <w:noWrap/>
          </w:tcPr>
          <w:p w:rsidR="005C626B" w:rsidRDefault="005D56D7">
            <w:pPr>
              <w:rPr>
                <w:rFonts w:ascii="Times New Roman" w:hAnsi="Times New Roman" w:cs="Times New Roman"/>
                <w:sz w:val="20"/>
                <w:szCs w:val="20"/>
              </w:rPr>
            </w:pPr>
            <w:r>
              <w:rPr>
                <w:rFonts w:ascii="Times New Roman" w:eastAsia="Times New Roman" w:hAnsi="Times New Roman" w:cs="Times New Roman"/>
                <w:color w:val="000000"/>
                <w:sz w:val="20"/>
                <w:szCs w:val="20"/>
              </w:rPr>
              <w:t>0,44</w:t>
            </w:r>
          </w:p>
        </w:tc>
        <w:tc>
          <w:tcPr>
            <w:tcW w:w="975" w:type="dxa"/>
            <w:noWrap/>
          </w:tcPr>
          <w:p w:rsidR="005C626B" w:rsidRDefault="005D56D7">
            <w:pPr>
              <w:rPr>
                <w:rFonts w:ascii="Times New Roman" w:hAnsi="Times New Roman" w:cs="Times New Roman"/>
                <w:sz w:val="20"/>
                <w:szCs w:val="20"/>
              </w:rPr>
            </w:pPr>
            <w:r>
              <w:rPr>
                <w:rFonts w:ascii="Times New Roman" w:eastAsia="Times New Roman" w:hAnsi="Times New Roman" w:cs="Times New Roman"/>
                <w:color w:val="000000"/>
                <w:sz w:val="20"/>
                <w:szCs w:val="20"/>
              </w:rPr>
              <w:t>0,40</w:t>
            </w:r>
          </w:p>
        </w:tc>
      </w:tr>
      <w:tr w:rsidR="005C626B">
        <w:tc>
          <w:tcPr>
            <w:tcW w:w="516" w:type="dxa"/>
            <w:vMerge/>
            <w:noWrap/>
          </w:tcPr>
          <w:p w:rsidR="005C626B" w:rsidRDefault="005C626B">
            <w:pPr>
              <w:rPr>
                <w:rFonts w:ascii="Times New Roman" w:eastAsia="Times New Roman" w:hAnsi="Times New Roman" w:cs="Times New Roman"/>
                <w:lang w:eastAsia="ru-RU"/>
              </w:rPr>
            </w:pPr>
          </w:p>
        </w:tc>
        <w:tc>
          <w:tcPr>
            <w:tcW w:w="1589" w:type="dxa"/>
            <w:vMerge/>
            <w:noWrap/>
          </w:tcPr>
          <w:p w:rsidR="005C626B" w:rsidRDefault="005C626B">
            <w:pPr>
              <w:rPr>
                <w:rFonts w:ascii="Times New Roman" w:eastAsia="Times New Roman" w:hAnsi="Times New Roman" w:cs="Times New Roman"/>
                <w:lang w:eastAsia="ru-RU"/>
              </w:rPr>
            </w:pPr>
          </w:p>
        </w:tc>
        <w:tc>
          <w:tcPr>
            <w:tcW w:w="3169" w:type="dxa"/>
            <w:noWrap/>
          </w:tcPr>
          <w:p w:rsidR="005C626B" w:rsidRDefault="005D56D7">
            <w:pPr>
              <w:rPr>
                <w:rFonts w:ascii="Times New Roman" w:hAnsi="Times New Roman" w:cs="Times New Roman"/>
                <w:sz w:val="20"/>
                <w:szCs w:val="20"/>
              </w:rPr>
            </w:pPr>
            <w:r>
              <w:rPr>
                <w:rFonts w:ascii="Times New Roman" w:eastAsia="Times New Roman" w:hAnsi="Times New Roman" w:cs="Times New Roman"/>
                <w:sz w:val="20"/>
                <w:szCs w:val="20"/>
                <w:lang w:eastAsia="ru-RU"/>
              </w:rPr>
              <w:t>Доля граждан данной категории, получивших социальные услуги за плату, от общего числа граждан данной категории, получивших социальные услуги в организациях социального обслуживания, осуществляющих деятельность на территории региона, %</w:t>
            </w:r>
          </w:p>
        </w:tc>
        <w:tc>
          <w:tcPr>
            <w:tcW w:w="820" w:type="dxa"/>
            <w:noWrap/>
          </w:tcPr>
          <w:p w:rsidR="005C626B" w:rsidRDefault="005D56D7">
            <w:pPr>
              <w:rPr>
                <w:rFonts w:ascii="Times New Roman" w:hAnsi="Times New Roman" w:cs="Times New Roman"/>
                <w:sz w:val="20"/>
                <w:szCs w:val="20"/>
              </w:rPr>
            </w:pPr>
            <w:r>
              <w:rPr>
                <w:rFonts w:ascii="Times New Roman" w:eastAsia="Times New Roman" w:hAnsi="Times New Roman" w:cs="Times New Roman"/>
                <w:color w:val="000000"/>
                <w:sz w:val="20"/>
                <w:szCs w:val="20"/>
              </w:rPr>
              <w:t>0,00</w:t>
            </w:r>
          </w:p>
        </w:tc>
        <w:tc>
          <w:tcPr>
            <w:tcW w:w="850" w:type="dxa"/>
            <w:noWrap/>
          </w:tcPr>
          <w:p w:rsidR="005C626B" w:rsidRDefault="005D56D7">
            <w:pPr>
              <w:rPr>
                <w:rFonts w:ascii="Times New Roman" w:hAnsi="Times New Roman" w:cs="Times New Roman"/>
                <w:sz w:val="20"/>
                <w:szCs w:val="20"/>
              </w:rPr>
            </w:pPr>
            <w:r>
              <w:rPr>
                <w:rFonts w:ascii="Times New Roman" w:eastAsia="Times New Roman" w:hAnsi="Times New Roman" w:cs="Times New Roman"/>
                <w:color w:val="000000"/>
                <w:sz w:val="20"/>
                <w:szCs w:val="20"/>
              </w:rPr>
              <w:t>0,00</w:t>
            </w:r>
          </w:p>
        </w:tc>
        <w:tc>
          <w:tcPr>
            <w:tcW w:w="850" w:type="dxa"/>
            <w:noWrap/>
          </w:tcPr>
          <w:p w:rsidR="005C626B" w:rsidRDefault="005D56D7">
            <w:pPr>
              <w:rPr>
                <w:rFonts w:ascii="Times New Roman" w:hAnsi="Times New Roman" w:cs="Times New Roman"/>
                <w:sz w:val="20"/>
                <w:szCs w:val="20"/>
              </w:rPr>
            </w:pPr>
            <w:r>
              <w:rPr>
                <w:rFonts w:ascii="Times New Roman" w:eastAsia="Times New Roman" w:hAnsi="Times New Roman" w:cs="Times New Roman"/>
                <w:color w:val="000000"/>
                <w:sz w:val="20"/>
                <w:szCs w:val="20"/>
              </w:rPr>
              <w:t>0,00</w:t>
            </w:r>
          </w:p>
        </w:tc>
        <w:tc>
          <w:tcPr>
            <w:tcW w:w="977" w:type="dxa"/>
            <w:noWrap/>
          </w:tcPr>
          <w:p w:rsidR="005C626B" w:rsidRDefault="005D56D7">
            <w:pPr>
              <w:rPr>
                <w:rFonts w:ascii="Times New Roman" w:hAnsi="Times New Roman" w:cs="Times New Roman"/>
                <w:sz w:val="20"/>
                <w:szCs w:val="20"/>
              </w:rPr>
            </w:pPr>
            <w:r>
              <w:rPr>
                <w:rFonts w:ascii="Times New Roman" w:eastAsia="Times New Roman" w:hAnsi="Times New Roman" w:cs="Times New Roman"/>
                <w:color w:val="000000"/>
                <w:sz w:val="20"/>
                <w:szCs w:val="20"/>
              </w:rPr>
              <w:t>0,00</w:t>
            </w:r>
          </w:p>
        </w:tc>
        <w:tc>
          <w:tcPr>
            <w:tcW w:w="975" w:type="dxa"/>
            <w:noWrap/>
          </w:tcPr>
          <w:p w:rsidR="005C626B" w:rsidRDefault="005D56D7">
            <w:pPr>
              <w:rPr>
                <w:rFonts w:ascii="Times New Roman" w:hAnsi="Times New Roman" w:cs="Times New Roman"/>
                <w:sz w:val="20"/>
                <w:szCs w:val="20"/>
              </w:rPr>
            </w:pPr>
            <w:r>
              <w:rPr>
                <w:rFonts w:ascii="Times New Roman" w:eastAsia="Times New Roman" w:hAnsi="Times New Roman" w:cs="Times New Roman"/>
                <w:color w:val="000000"/>
                <w:sz w:val="20"/>
                <w:szCs w:val="20"/>
              </w:rPr>
              <w:t>0,00</w:t>
            </w:r>
          </w:p>
        </w:tc>
      </w:tr>
      <w:tr w:rsidR="005C626B">
        <w:tc>
          <w:tcPr>
            <w:tcW w:w="516" w:type="dxa"/>
            <w:vMerge/>
            <w:noWrap/>
          </w:tcPr>
          <w:p w:rsidR="005C626B" w:rsidRDefault="005C626B">
            <w:pPr>
              <w:rPr>
                <w:rFonts w:ascii="Times New Roman" w:eastAsia="Times New Roman" w:hAnsi="Times New Roman" w:cs="Times New Roman"/>
                <w:lang w:eastAsia="ru-RU"/>
              </w:rPr>
            </w:pPr>
          </w:p>
        </w:tc>
        <w:tc>
          <w:tcPr>
            <w:tcW w:w="1589" w:type="dxa"/>
            <w:vMerge/>
            <w:noWrap/>
          </w:tcPr>
          <w:p w:rsidR="005C626B" w:rsidRDefault="005C626B">
            <w:pPr>
              <w:rPr>
                <w:rFonts w:ascii="Times New Roman" w:eastAsia="Times New Roman" w:hAnsi="Times New Roman" w:cs="Times New Roman"/>
                <w:lang w:eastAsia="ru-RU"/>
              </w:rPr>
            </w:pPr>
          </w:p>
        </w:tc>
        <w:tc>
          <w:tcPr>
            <w:tcW w:w="3169" w:type="dxa"/>
            <w:noWrap/>
          </w:tcPr>
          <w:p w:rsidR="005C626B" w:rsidRDefault="005D56D7">
            <w:pPr>
              <w:rPr>
                <w:rFonts w:ascii="Times New Roman" w:hAnsi="Times New Roman" w:cs="Times New Roman"/>
                <w:sz w:val="20"/>
                <w:szCs w:val="20"/>
              </w:rPr>
            </w:pPr>
            <w:r>
              <w:rPr>
                <w:rFonts w:ascii="Times New Roman" w:eastAsia="Times New Roman" w:hAnsi="Times New Roman" w:cs="Times New Roman"/>
                <w:sz w:val="20"/>
                <w:szCs w:val="20"/>
                <w:lang w:eastAsia="ru-RU"/>
              </w:rPr>
              <w:t>Доля граждан данной категории, получивших социальные услуги за частичную плату, от общего числа граждан данной категории, получивших социальные услуги в организациях социального обслуживания, осуществляющих деятельность на территории региона, %</w:t>
            </w:r>
          </w:p>
        </w:tc>
        <w:tc>
          <w:tcPr>
            <w:tcW w:w="820" w:type="dxa"/>
            <w:noWrap/>
          </w:tcPr>
          <w:p w:rsidR="005C626B" w:rsidRDefault="005D56D7">
            <w:pPr>
              <w:rPr>
                <w:rFonts w:ascii="Times New Roman" w:hAnsi="Times New Roman" w:cs="Times New Roman"/>
                <w:sz w:val="20"/>
                <w:szCs w:val="20"/>
              </w:rPr>
            </w:pPr>
            <w:r>
              <w:rPr>
                <w:rFonts w:ascii="Times New Roman" w:eastAsia="Times New Roman" w:hAnsi="Times New Roman" w:cs="Times New Roman"/>
                <w:color w:val="000000"/>
                <w:sz w:val="20"/>
                <w:szCs w:val="20"/>
              </w:rPr>
              <w:t>0,00</w:t>
            </w:r>
          </w:p>
        </w:tc>
        <w:tc>
          <w:tcPr>
            <w:tcW w:w="850" w:type="dxa"/>
            <w:noWrap/>
          </w:tcPr>
          <w:p w:rsidR="005C626B" w:rsidRDefault="005D56D7">
            <w:pPr>
              <w:rPr>
                <w:rFonts w:ascii="Times New Roman" w:hAnsi="Times New Roman" w:cs="Times New Roman"/>
                <w:sz w:val="20"/>
                <w:szCs w:val="20"/>
              </w:rPr>
            </w:pPr>
            <w:r>
              <w:rPr>
                <w:rFonts w:ascii="Times New Roman" w:eastAsia="Times New Roman" w:hAnsi="Times New Roman" w:cs="Times New Roman"/>
                <w:color w:val="000000"/>
                <w:sz w:val="20"/>
                <w:szCs w:val="20"/>
              </w:rPr>
              <w:t>0,00</w:t>
            </w:r>
          </w:p>
        </w:tc>
        <w:tc>
          <w:tcPr>
            <w:tcW w:w="850" w:type="dxa"/>
            <w:noWrap/>
          </w:tcPr>
          <w:p w:rsidR="005C626B" w:rsidRDefault="005D56D7">
            <w:pPr>
              <w:rPr>
                <w:rFonts w:ascii="Times New Roman" w:hAnsi="Times New Roman" w:cs="Times New Roman"/>
                <w:sz w:val="20"/>
                <w:szCs w:val="20"/>
              </w:rPr>
            </w:pPr>
            <w:r>
              <w:rPr>
                <w:rFonts w:ascii="Times New Roman" w:eastAsia="Times New Roman" w:hAnsi="Times New Roman" w:cs="Times New Roman"/>
                <w:color w:val="000000"/>
                <w:sz w:val="20"/>
                <w:szCs w:val="20"/>
              </w:rPr>
              <w:t>0,00</w:t>
            </w:r>
          </w:p>
        </w:tc>
        <w:tc>
          <w:tcPr>
            <w:tcW w:w="977" w:type="dxa"/>
            <w:noWrap/>
          </w:tcPr>
          <w:p w:rsidR="005C626B" w:rsidRDefault="005D56D7">
            <w:pPr>
              <w:rPr>
                <w:rFonts w:ascii="Times New Roman" w:hAnsi="Times New Roman" w:cs="Times New Roman"/>
                <w:sz w:val="20"/>
                <w:szCs w:val="20"/>
              </w:rPr>
            </w:pPr>
            <w:r>
              <w:rPr>
                <w:rFonts w:ascii="Times New Roman" w:eastAsia="Times New Roman" w:hAnsi="Times New Roman" w:cs="Times New Roman"/>
                <w:color w:val="000000"/>
                <w:sz w:val="20"/>
                <w:szCs w:val="20"/>
              </w:rPr>
              <w:t>0,00</w:t>
            </w:r>
          </w:p>
        </w:tc>
        <w:tc>
          <w:tcPr>
            <w:tcW w:w="975" w:type="dxa"/>
            <w:noWrap/>
          </w:tcPr>
          <w:p w:rsidR="005C626B" w:rsidRDefault="005D56D7">
            <w:pPr>
              <w:rPr>
                <w:rFonts w:ascii="Times New Roman" w:hAnsi="Times New Roman" w:cs="Times New Roman"/>
                <w:sz w:val="20"/>
                <w:szCs w:val="20"/>
              </w:rPr>
            </w:pPr>
            <w:r>
              <w:rPr>
                <w:rFonts w:ascii="Times New Roman" w:eastAsia="Times New Roman" w:hAnsi="Times New Roman" w:cs="Times New Roman"/>
                <w:color w:val="000000"/>
                <w:sz w:val="20"/>
                <w:szCs w:val="20"/>
              </w:rPr>
              <w:t>0,00</w:t>
            </w:r>
          </w:p>
        </w:tc>
      </w:tr>
      <w:tr w:rsidR="005C626B">
        <w:tc>
          <w:tcPr>
            <w:tcW w:w="516" w:type="dxa"/>
            <w:vMerge w:val="restart"/>
            <w:noWrap/>
          </w:tcPr>
          <w:p w:rsidR="005C626B" w:rsidRDefault="005D56D7">
            <w:pPr>
              <w:rPr>
                <w:rFonts w:ascii="Times New Roman" w:hAnsi="Times New Roman" w:cs="Times New Roman"/>
                <w:sz w:val="20"/>
                <w:szCs w:val="20"/>
              </w:rPr>
            </w:pPr>
            <w:r>
              <w:rPr>
                <w:rFonts w:ascii="Times New Roman" w:eastAsia="Times New Roman" w:hAnsi="Times New Roman" w:cs="Times New Roman"/>
                <w:sz w:val="20"/>
                <w:szCs w:val="20"/>
                <w:lang w:eastAsia="ru-RU"/>
              </w:rPr>
              <w:t>5.</w:t>
            </w:r>
          </w:p>
        </w:tc>
        <w:tc>
          <w:tcPr>
            <w:tcW w:w="1589" w:type="dxa"/>
            <w:vMerge w:val="restart"/>
            <w:noWrap/>
          </w:tcPr>
          <w:p w:rsidR="005C626B" w:rsidRDefault="005D56D7">
            <w:pPr>
              <w:rPr>
                <w:rFonts w:ascii="Times New Roman" w:hAnsi="Times New Roman" w:cs="Times New Roman"/>
                <w:sz w:val="20"/>
                <w:szCs w:val="20"/>
              </w:rPr>
            </w:pPr>
            <w:r>
              <w:rPr>
                <w:rFonts w:ascii="Times New Roman" w:eastAsia="Times New Roman" w:hAnsi="Times New Roman" w:cs="Times New Roman"/>
                <w:sz w:val="20"/>
                <w:szCs w:val="20"/>
                <w:lang w:eastAsia="ru-RU"/>
              </w:rPr>
              <w:t>Дети-сироты и дети, оставшиеся без попечения родителей</w:t>
            </w:r>
          </w:p>
        </w:tc>
        <w:tc>
          <w:tcPr>
            <w:tcW w:w="3169" w:type="dxa"/>
            <w:noWrap/>
          </w:tcPr>
          <w:p w:rsidR="005C626B" w:rsidRDefault="005D56D7">
            <w:pPr>
              <w:rPr>
                <w:rFonts w:ascii="Times New Roman" w:hAnsi="Times New Roman" w:cs="Times New Roman"/>
                <w:sz w:val="20"/>
                <w:szCs w:val="20"/>
              </w:rPr>
            </w:pPr>
            <w:r>
              <w:rPr>
                <w:rFonts w:ascii="Times New Roman" w:eastAsia="Times New Roman" w:hAnsi="Times New Roman" w:cs="Times New Roman"/>
                <w:sz w:val="20"/>
                <w:szCs w:val="20"/>
                <w:lang w:eastAsia="ru-RU"/>
              </w:rPr>
              <w:t>Численность граждан данной категории, чел.</w:t>
            </w:r>
          </w:p>
        </w:tc>
        <w:tc>
          <w:tcPr>
            <w:tcW w:w="820" w:type="dxa"/>
            <w:noWrap/>
          </w:tcPr>
          <w:p w:rsidR="005C626B" w:rsidRDefault="005D56D7">
            <w:pPr>
              <w:rPr>
                <w:rFonts w:ascii="Times New Roman" w:hAnsi="Times New Roman" w:cs="Times New Roman"/>
                <w:sz w:val="20"/>
                <w:szCs w:val="20"/>
              </w:rPr>
            </w:pPr>
            <w:r>
              <w:rPr>
                <w:rFonts w:ascii="Times New Roman" w:eastAsia="Times New Roman" w:hAnsi="Times New Roman" w:cs="Times New Roman"/>
                <w:color w:val="000000"/>
                <w:sz w:val="20"/>
                <w:szCs w:val="20"/>
              </w:rPr>
              <w:t>3390</w:t>
            </w:r>
          </w:p>
        </w:tc>
        <w:tc>
          <w:tcPr>
            <w:tcW w:w="850" w:type="dxa"/>
            <w:noWrap/>
          </w:tcPr>
          <w:p w:rsidR="005C626B" w:rsidRDefault="005D56D7">
            <w:pPr>
              <w:rPr>
                <w:rFonts w:ascii="Times New Roman" w:hAnsi="Times New Roman" w:cs="Times New Roman"/>
                <w:sz w:val="20"/>
                <w:szCs w:val="20"/>
              </w:rPr>
            </w:pPr>
            <w:r>
              <w:rPr>
                <w:rFonts w:ascii="Times New Roman" w:eastAsia="Times New Roman" w:hAnsi="Times New Roman" w:cs="Times New Roman"/>
                <w:color w:val="000000"/>
                <w:sz w:val="20"/>
                <w:szCs w:val="20"/>
              </w:rPr>
              <w:t>3202</w:t>
            </w:r>
          </w:p>
        </w:tc>
        <w:tc>
          <w:tcPr>
            <w:tcW w:w="850" w:type="dxa"/>
            <w:noWrap/>
          </w:tcPr>
          <w:p w:rsidR="005C626B" w:rsidRDefault="005D56D7">
            <w:pPr>
              <w:rPr>
                <w:rFonts w:ascii="Times New Roman" w:hAnsi="Times New Roman" w:cs="Times New Roman"/>
                <w:sz w:val="20"/>
                <w:szCs w:val="20"/>
              </w:rPr>
            </w:pPr>
            <w:r>
              <w:rPr>
                <w:rFonts w:ascii="Times New Roman" w:eastAsia="Times New Roman" w:hAnsi="Times New Roman" w:cs="Times New Roman"/>
                <w:color w:val="000000"/>
                <w:sz w:val="20"/>
                <w:szCs w:val="20"/>
              </w:rPr>
              <w:t>2952</w:t>
            </w:r>
          </w:p>
        </w:tc>
        <w:tc>
          <w:tcPr>
            <w:tcW w:w="977" w:type="dxa"/>
            <w:noWrap/>
          </w:tcPr>
          <w:p w:rsidR="005C626B" w:rsidRDefault="005D56D7">
            <w:pPr>
              <w:rPr>
                <w:rFonts w:ascii="Times New Roman" w:hAnsi="Times New Roman" w:cs="Times New Roman"/>
                <w:sz w:val="20"/>
                <w:szCs w:val="20"/>
              </w:rPr>
            </w:pPr>
            <w:r>
              <w:rPr>
                <w:rFonts w:ascii="Times New Roman" w:eastAsia="Times New Roman" w:hAnsi="Times New Roman" w:cs="Times New Roman"/>
                <w:color w:val="000000"/>
                <w:sz w:val="20"/>
                <w:szCs w:val="20"/>
              </w:rPr>
              <w:t>2700</w:t>
            </w:r>
          </w:p>
        </w:tc>
        <w:tc>
          <w:tcPr>
            <w:tcW w:w="975" w:type="dxa"/>
            <w:noWrap/>
          </w:tcPr>
          <w:p w:rsidR="005C626B" w:rsidRDefault="005D56D7">
            <w:pPr>
              <w:rPr>
                <w:rFonts w:ascii="Times New Roman" w:hAnsi="Times New Roman" w:cs="Times New Roman"/>
                <w:sz w:val="20"/>
                <w:szCs w:val="20"/>
              </w:rPr>
            </w:pPr>
            <w:r>
              <w:rPr>
                <w:rFonts w:ascii="Times New Roman" w:eastAsia="Times New Roman" w:hAnsi="Times New Roman" w:cs="Times New Roman"/>
                <w:color w:val="000000"/>
                <w:sz w:val="20"/>
                <w:szCs w:val="20"/>
              </w:rPr>
              <w:t>248</w:t>
            </w:r>
            <w:r>
              <w:rPr>
                <w:rFonts w:ascii="Times New Roman" w:eastAsia="Times New Roman" w:hAnsi="Times New Roman" w:cs="Times New Roman"/>
                <w:color w:val="000000"/>
                <w:sz w:val="20"/>
                <w:szCs w:val="20"/>
                <w:lang w:val="en-US"/>
              </w:rPr>
              <w:t>4</w:t>
            </w:r>
          </w:p>
        </w:tc>
      </w:tr>
      <w:tr w:rsidR="005C626B">
        <w:tc>
          <w:tcPr>
            <w:tcW w:w="516" w:type="dxa"/>
            <w:vMerge/>
            <w:noWrap/>
          </w:tcPr>
          <w:p w:rsidR="005C626B" w:rsidRDefault="005C626B">
            <w:pPr>
              <w:rPr>
                <w:rFonts w:ascii="Times New Roman" w:eastAsia="Times New Roman" w:hAnsi="Times New Roman" w:cs="Times New Roman"/>
                <w:lang w:eastAsia="ru-RU"/>
              </w:rPr>
            </w:pPr>
          </w:p>
        </w:tc>
        <w:tc>
          <w:tcPr>
            <w:tcW w:w="1589" w:type="dxa"/>
            <w:vMerge/>
            <w:noWrap/>
          </w:tcPr>
          <w:p w:rsidR="005C626B" w:rsidRDefault="005C626B">
            <w:pPr>
              <w:rPr>
                <w:rFonts w:ascii="Times New Roman" w:eastAsia="Times New Roman" w:hAnsi="Times New Roman" w:cs="Times New Roman"/>
                <w:lang w:eastAsia="ru-RU"/>
              </w:rPr>
            </w:pPr>
          </w:p>
        </w:tc>
        <w:tc>
          <w:tcPr>
            <w:tcW w:w="3169" w:type="dxa"/>
            <w:noWrap/>
          </w:tcPr>
          <w:p w:rsidR="005C626B" w:rsidRDefault="005D56D7">
            <w:pPr>
              <w:rPr>
                <w:rFonts w:ascii="Times New Roman" w:hAnsi="Times New Roman" w:cs="Times New Roman"/>
                <w:sz w:val="20"/>
                <w:szCs w:val="20"/>
              </w:rPr>
            </w:pPr>
            <w:r>
              <w:rPr>
                <w:rFonts w:ascii="Times New Roman" w:eastAsia="Times New Roman" w:hAnsi="Times New Roman" w:cs="Times New Roman"/>
                <w:sz w:val="20"/>
                <w:szCs w:val="20"/>
                <w:lang w:eastAsia="ru-RU"/>
              </w:rPr>
              <w:t>Доля граждан данной категории в общей численности населения региона, %</w:t>
            </w:r>
          </w:p>
        </w:tc>
        <w:tc>
          <w:tcPr>
            <w:tcW w:w="820" w:type="dxa"/>
            <w:noWrap/>
          </w:tcPr>
          <w:p w:rsidR="005C626B" w:rsidRDefault="005D56D7">
            <w:pPr>
              <w:rPr>
                <w:rFonts w:ascii="Times New Roman" w:hAnsi="Times New Roman" w:cs="Times New Roman"/>
                <w:sz w:val="20"/>
                <w:szCs w:val="20"/>
              </w:rPr>
            </w:pPr>
            <w:r>
              <w:rPr>
                <w:rFonts w:ascii="Times New Roman" w:eastAsia="Times New Roman" w:hAnsi="Times New Roman" w:cs="Times New Roman"/>
                <w:color w:val="000000"/>
                <w:sz w:val="20"/>
                <w:szCs w:val="20"/>
              </w:rPr>
              <w:t>0,29</w:t>
            </w:r>
          </w:p>
        </w:tc>
        <w:tc>
          <w:tcPr>
            <w:tcW w:w="850" w:type="dxa"/>
            <w:noWrap/>
          </w:tcPr>
          <w:p w:rsidR="005C626B" w:rsidRDefault="005D56D7">
            <w:pPr>
              <w:rPr>
                <w:rFonts w:ascii="Times New Roman" w:hAnsi="Times New Roman" w:cs="Times New Roman"/>
                <w:sz w:val="20"/>
                <w:szCs w:val="20"/>
              </w:rPr>
            </w:pPr>
            <w:r>
              <w:rPr>
                <w:rFonts w:ascii="Times New Roman" w:eastAsia="Times New Roman" w:hAnsi="Times New Roman" w:cs="Times New Roman"/>
                <w:color w:val="000000"/>
                <w:sz w:val="20"/>
                <w:szCs w:val="20"/>
              </w:rPr>
              <w:t>0,27</w:t>
            </w:r>
          </w:p>
        </w:tc>
        <w:tc>
          <w:tcPr>
            <w:tcW w:w="850" w:type="dxa"/>
            <w:noWrap/>
          </w:tcPr>
          <w:p w:rsidR="005C626B" w:rsidRDefault="005D56D7">
            <w:pPr>
              <w:rPr>
                <w:rFonts w:ascii="Times New Roman" w:hAnsi="Times New Roman" w:cs="Times New Roman"/>
                <w:sz w:val="20"/>
                <w:szCs w:val="20"/>
              </w:rPr>
            </w:pPr>
            <w:r>
              <w:rPr>
                <w:rFonts w:ascii="Times New Roman" w:eastAsia="Times New Roman" w:hAnsi="Times New Roman" w:cs="Times New Roman"/>
                <w:color w:val="000000"/>
                <w:sz w:val="20"/>
                <w:szCs w:val="20"/>
              </w:rPr>
              <w:t>0,26</w:t>
            </w:r>
          </w:p>
        </w:tc>
        <w:tc>
          <w:tcPr>
            <w:tcW w:w="977" w:type="dxa"/>
            <w:noWrap/>
          </w:tcPr>
          <w:p w:rsidR="005C626B" w:rsidRDefault="005D56D7">
            <w:pPr>
              <w:rPr>
                <w:rFonts w:ascii="Times New Roman" w:hAnsi="Times New Roman" w:cs="Times New Roman"/>
                <w:sz w:val="20"/>
                <w:szCs w:val="20"/>
              </w:rPr>
            </w:pPr>
            <w:r>
              <w:rPr>
                <w:rFonts w:ascii="Times New Roman" w:eastAsia="Times New Roman" w:hAnsi="Times New Roman" w:cs="Times New Roman"/>
                <w:color w:val="000000"/>
                <w:sz w:val="20"/>
                <w:szCs w:val="20"/>
              </w:rPr>
              <w:t>0,24</w:t>
            </w:r>
          </w:p>
        </w:tc>
        <w:tc>
          <w:tcPr>
            <w:tcW w:w="975" w:type="dxa"/>
            <w:noWrap/>
          </w:tcPr>
          <w:p w:rsidR="005C626B" w:rsidRDefault="005D56D7">
            <w:pPr>
              <w:rPr>
                <w:rFonts w:ascii="Times New Roman" w:hAnsi="Times New Roman" w:cs="Times New Roman"/>
                <w:sz w:val="20"/>
                <w:szCs w:val="20"/>
              </w:rPr>
            </w:pPr>
            <w:r>
              <w:rPr>
                <w:rFonts w:ascii="Times New Roman" w:eastAsia="Times New Roman" w:hAnsi="Times New Roman" w:cs="Times New Roman"/>
                <w:color w:val="000000"/>
                <w:sz w:val="20"/>
                <w:szCs w:val="20"/>
              </w:rPr>
              <w:t>0,22</w:t>
            </w:r>
          </w:p>
        </w:tc>
      </w:tr>
      <w:tr w:rsidR="005C626B">
        <w:tc>
          <w:tcPr>
            <w:tcW w:w="516" w:type="dxa"/>
            <w:vMerge/>
            <w:noWrap/>
          </w:tcPr>
          <w:p w:rsidR="005C626B" w:rsidRDefault="005C626B">
            <w:pPr>
              <w:rPr>
                <w:rFonts w:ascii="Times New Roman" w:eastAsia="Times New Roman" w:hAnsi="Times New Roman" w:cs="Times New Roman"/>
                <w:lang w:eastAsia="ru-RU"/>
              </w:rPr>
            </w:pPr>
          </w:p>
        </w:tc>
        <w:tc>
          <w:tcPr>
            <w:tcW w:w="1589" w:type="dxa"/>
            <w:vMerge/>
            <w:noWrap/>
          </w:tcPr>
          <w:p w:rsidR="005C626B" w:rsidRDefault="005C626B">
            <w:pPr>
              <w:rPr>
                <w:rFonts w:ascii="Times New Roman" w:eastAsia="Times New Roman" w:hAnsi="Times New Roman" w:cs="Times New Roman"/>
                <w:lang w:eastAsia="ru-RU"/>
              </w:rPr>
            </w:pPr>
          </w:p>
        </w:tc>
        <w:tc>
          <w:tcPr>
            <w:tcW w:w="3169" w:type="dxa"/>
            <w:noWrap/>
          </w:tcPr>
          <w:p w:rsidR="005C626B" w:rsidRDefault="005D56D7">
            <w:pPr>
              <w:rPr>
                <w:rFonts w:ascii="Times New Roman" w:hAnsi="Times New Roman" w:cs="Times New Roman"/>
                <w:sz w:val="20"/>
                <w:szCs w:val="20"/>
              </w:rPr>
            </w:pPr>
            <w:r>
              <w:rPr>
                <w:rFonts w:ascii="Times New Roman" w:eastAsia="Times New Roman" w:hAnsi="Times New Roman" w:cs="Times New Roman"/>
                <w:sz w:val="20"/>
                <w:szCs w:val="20"/>
                <w:lang w:eastAsia="ru-RU"/>
              </w:rPr>
              <w:t>Доля граждан данной категории, проживающих в городской местности, %</w:t>
            </w:r>
          </w:p>
        </w:tc>
        <w:tc>
          <w:tcPr>
            <w:tcW w:w="820" w:type="dxa"/>
            <w:noWrap/>
          </w:tcPr>
          <w:p w:rsidR="005C626B" w:rsidRDefault="005D56D7">
            <w:pPr>
              <w:rPr>
                <w:rFonts w:ascii="Times New Roman" w:hAnsi="Times New Roman" w:cs="Times New Roman"/>
                <w:sz w:val="20"/>
                <w:szCs w:val="20"/>
              </w:rPr>
            </w:pPr>
            <w:r>
              <w:rPr>
                <w:rFonts w:ascii="Times New Roman" w:eastAsia="Times New Roman" w:hAnsi="Times New Roman" w:cs="Times New Roman"/>
                <w:color w:val="000000"/>
                <w:sz w:val="20"/>
                <w:szCs w:val="20"/>
              </w:rPr>
              <w:t>46,58</w:t>
            </w:r>
          </w:p>
        </w:tc>
        <w:tc>
          <w:tcPr>
            <w:tcW w:w="850" w:type="dxa"/>
            <w:noWrap/>
          </w:tcPr>
          <w:p w:rsidR="005C626B" w:rsidRDefault="005D56D7">
            <w:pPr>
              <w:rPr>
                <w:rFonts w:ascii="Times New Roman" w:hAnsi="Times New Roman" w:cs="Times New Roman"/>
                <w:sz w:val="20"/>
                <w:szCs w:val="20"/>
              </w:rPr>
            </w:pPr>
            <w:r>
              <w:rPr>
                <w:rFonts w:ascii="Times New Roman" w:eastAsia="Times New Roman" w:hAnsi="Times New Roman" w:cs="Times New Roman"/>
                <w:color w:val="000000"/>
                <w:sz w:val="20"/>
                <w:szCs w:val="20"/>
              </w:rPr>
              <w:t>47,03</w:t>
            </w:r>
          </w:p>
        </w:tc>
        <w:tc>
          <w:tcPr>
            <w:tcW w:w="850" w:type="dxa"/>
            <w:noWrap/>
          </w:tcPr>
          <w:p w:rsidR="005C626B" w:rsidRDefault="005D56D7">
            <w:pPr>
              <w:rPr>
                <w:rFonts w:ascii="Times New Roman" w:hAnsi="Times New Roman" w:cs="Times New Roman"/>
                <w:sz w:val="20"/>
                <w:szCs w:val="20"/>
              </w:rPr>
            </w:pPr>
            <w:r>
              <w:rPr>
                <w:rFonts w:ascii="Times New Roman" w:eastAsia="Times New Roman" w:hAnsi="Times New Roman" w:cs="Times New Roman"/>
                <w:color w:val="000000"/>
                <w:sz w:val="20"/>
                <w:szCs w:val="20"/>
              </w:rPr>
              <w:t>48,44</w:t>
            </w:r>
          </w:p>
        </w:tc>
        <w:tc>
          <w:tcPr>
            <w:tcW w:w="977" w:type="dxa"/>
            <w:noWrap/>
          </w:tcPr>
          <w:p w:rsidR="005C626B" w:rsidRDefault="005D56D7">
            <w:pPr>
              <w:rPr>
                <w:rFonts w:ascii="Times New Roman" w:hAnsi="Times New Roman" w:cs="Times New Roman"/>
                <w:sz w:val="20"/>
                <w:szCs w:val="20"/>
              </w:rPr>
            </w:pPr>
            <w:r>
              <w:rPr>
                <w:rFonts w:ascii="Times New Roman" w:eastAsia="Times New Roman" w:hAnsi="Times New Roman" w:cs="Times New Roman"/>
                <w:color w:val="000000"/>
                <w:sz w:val="20"/>
                <w:szCs w:val="20"/>
              </w:rPr>
              <w:t>49,96</w:t>
            </w:r>
          </w:p>
        </w:tc>
        <w:tc>
          <w:tcPr>
            <w:tcW w:w="975" w:type="dxa"/>
            <w:noWrap/>
          </w:tcPr>
          <w:p w:rsidR="005C626B" w:rsidRDefault="005D56D7">
            <w:pPr>
              <w:rPr>
                <w:rFonts w:ascii="Times New Roman" w:hAnsi="Times New Roman" w:cs="Times New Roman"/>
                <w:sz w:val="20"/>
                <w:szCs w:val="20"/>
              </w:rPr>
            </w:pPr>
            <w:r>
              <w:rPr>
                <w:rFonts w:ascii="Times New Roman" w:eastAsia="Times New Roman" w:hAnsi="Times New Roman" w:cs="Times New Roman"/>
                <w:color w:val="000000"/>
                <w:sz w:val="20"/>
                <w:szCs w:val="20"/>
              </w:rPr>
              <w:t>50,34</w:t>
            </w:r>
          </w:p>
        </w:tc>
      </w:tr>
      <w:tr w:rsidR="005C626B">
        <w:tc>
          <w:tcPr>
            <w:tcW w:w="516" w:type="dxa"/>
            <w:vMerge/>
            <w:noWrap/>
          </w:tcPr>
          <w:p w:rsidR="005C626B" w:rsidRDefault="005C626B">
            <w:pPr>
              <w:rPr>
                <w:rFonts w:ascii="Times New Roman" w:eastAsia="Times New Roman" w:hAnsi="Times New Roman" w:cs="Times New Roman"/>
                <w:lang w:eastAsia="ru-RU"/>
              </w:rPr>
            </w:pPr>
          </w:p>
        </w:tc>
        <w:tc>
          <w:tcPr>
            <w:tcW w:w="1589" w:type="dxa"/>
            <w:vMerge/>
            <w:noWrap/>
          </w:tcPr>
          <w:p w:rsidR="005C626B" w:rsidRDefault="005C626B">
            <w:pPr>
              <w:rPr>
                <w:rFonts w:ascii="Times New Roman" w:eastAsia="Times New Roman" w:hAnsi="Times New Roman" w:cs="Times New Roman"/>
                <w:lang w:eastAsia="ru-RU"/>
              </w:rPr>
            </w:pPr>
          </w:p>
        </w:tc>
        <w:tc>
          <w:tcPr>
            <w:tcW w:w="3169" w:type="dxa"/>
            <w:noWrap/>
          </w:tcPr>
          <w:p w:rsidR="005C626B" w:rsidRDefault="005D56D7">
            <w:pPr>
              <w:rPr>
                <w:rFonts w:ascii="Times New Roman" w:hAnsi="Times New Roman" w:cs="Times New Roman"/>
                <w:sz w:val="20"/>
                <w:szCs w:val="20"/>
              </w:rPr>
            </w:pPr>
            <w:r>
              <w:rPr>
                <w:rFonts w:ascii="Times New Roman" w:eastAsia="Times New Roman" w:hAnsi="Times New Roman" w:cs="Times New Roman"/>
                <w:sz w:val="20"/>
                <w:szCs w:val="20"/>
                <w:lang w:eastAsia="ru-RU"/>
              </w:rPr>
              <w:t>Доля граждан данной категории, проживающих в сельской местности, %</w:t>
            </w:r>
          </w:p>
        </w:tc>
        <w:tc>
          <w:tcPr>
            <w:tcW w:w="820" w:type="dxa"/>
            <w:noWrap/>
          </w:tcPr>
          <w:p w:rsidR="005C626B" w:rsidRDefault="005D56D7">
            <w:pPr>
              <w:rPr>
                <w:rFonts w:ascii="Times New Roman" w:hAnsi="Times New Roman" w:cs="Times New Roman"/>
                <w:sz w:val="20"/>
                <w:szCs w:val="20"/>
              </w:rPr>
            </w:pPr>
            <w:r>
              <w:rPr>
                <w:rFonts w:ascii="Times New Roman" w:eastAsia="Times New Roman" w:hAnsi="Times New Roman" w:cs="Times New Roman"/>
                <w:color w:val="000000"/>
                <w:sz w:val="20"/>
                <w:szCs w:val="20"/>
              </w:rPr>
              <w:t>53,42</w:t>
            </w:r>
          </w:p>
        </w:tc>
        <w:tc>
          <w:tcPr>
            <w:tcW w:w="850" w:type="dxa"/>
            <w:noWrap/>
          </w:tcPr>
          <w:p w:rsidR="005C626B" w:rsidRDefault="005D56D7">
            <w:pPr>
              <w:rPr>
                <w:rFonts w:ascii="Times New Roman" w:hAnsi="Times New Roman" w:cs="Times New Roman"/>
                <w:sz w:val="20"/>
                <w:szCs w:val="20"/>
              </w:rPr>
            </w:pPr>
            <w:r>
              <w:rPr>
                <w:rFonts w:ascii="Times New Roman" w:eastAsia="Times New Roman" w:hAnsi="Times New Roman" w:cs="Times New Roman"/>
                <w:color w:val="000000"/>
                <w:sz w:val="20"/>
                <w:szCs w:val="20"/>
              </w:rPr>
              <w:t>52,97</w:t>
            </w:r>
          </w:p>
        </w:tc>
        <w:tc>
          <w:tcPr>
            <w:tcW w:w="850" w:type="dxa"/>
            <w:noWrap/>
          </w:tcPr>
          <w:p w:rsidR="005C626B" w:rsidRDefault="005D56D7">
            <w:pPr>
              <w:rPr>
                <w:rFonts w:ascii="Times New Roman" w:hAnsi="Times New Roman" w:cs="Times New Roman"/>
                <w:sz w:val="20"/>
                <w:szCs w:val="20"/>
              </w:rPr>
            </w:pPr>
            <w:r>
              <w:rPr>
                <w:rFonts w:ascii="Times New Roman" w:eastAsia="Times New Roman" w:hAnsi="Times New Roman" w:cs="Times New Roman"/>
                <w:color w:val="000000"/>
                <w:sz w:val="20"/>
                <w:szCs w:val="20"/>
              </w:rPr>
              <w:t>51,56</w:t>
            </w:r>
          </w:p>
        </w:tc>
        <w:tc>
          <w:tcPr>
            <w:tcW w:w="977" w:type="dxa"/>
            <w:noWrap/>
          </w:tcPr>
          <w:p w:rsidR="005C626B" w:rsidRDefault="005D56D7">
            <w:pPr>
              <w:rPr>
                <w:rFonts w:ascii="Times New Roman" w:hAnsi="Times New Roman" w:cs="Times New Roman"/>
                <w:sz w:val="20"/>
                <w:szCs w:val="20"/>
              </w:rPr>
            </w:pPr>
            <w:r>
              <w:rPr>
                <w:rFonts w:ascii="Times New Roman" w:eastAsia="Times New Roman" w:hAnsi="Times New Roman" w:cs="Times New Roman"/>
                <w:color w:val="000000"/>
                <w:sz w:val="20"/>
                <w:szCs w:val="20"/>
              </w:rPr>
              <w:t>50,04</w:t>
            </w:r>
          </w:p>
        </w:tc>
        <w:tc>
          <w:tcPr>
            <w:tcW w:w="975" w:type="dxa"/>
            <w:noWrap/>
          </w:tcPr>
          <w:p w:rsidR="005C626B" w:rsidRDefault="005D56D7">
            <w:pPr>
              <w:rPr>
                <w:rFonts w:ascii="Times New Roman" w:hAnsi="Times New Roman" w:cs="Times New Roman"/>
                <w:sz w:val="20"/>
                <w:szCs w:val="20"/>
              </w:rPr>
            </w:pPr>
            <w:r>
              <w:rPr>
                <w:rFonts w:ascii="Times New Roman" w:eastAsia="Times New Roman" w:hAnsi="Times New Roman" w:cs="Times New Roman"/>
                <w:color w:val="000000"/>
                <w:sz w:val="20"/>
                <w:szCs w:val="20"/>
              </w:rPr>
              <w:t>49,66</w:t>
            </w:r>
          </w:p>
        </w:tc>
      </w:tr>
      <w:tr w:rsidR="005C626B">
        <w:tc>
          <w:tcPr>
            <w:tcW w:w="516" w:type="dxa"/>
            <w:vMerge/>
            <w:noWrap/>
          </w:tcPr>
          <w:p w:rsidR="005C626B" w:rsidRDefault="005C626B">
            <w:pPr>
              <w:rPr>
                <w:rFonts w:ascii="Times New Roman" w:eastAsia="Times New Roman" w:hAnsi="Times New Roman" w:cs="Times New Roman"/>
                <w:lang w:eastAsia="ru-RU"/>
              </w:rPr>
            </w:pPr>
          </w:p>
        </w:tc>
        <w:tc>
          <w:tcPr>
            <w:tcW w:w="1589" w:type="dxa"/>
            <w:vMerge/>
            <w:noWrap/>
          </w:tcPr>
          <w:p w:rsidR="005C626B" w:rsidRDefault="005C626B">
            <w:pPr>
              <w:rPr>
                <w:rFonts w:ascii="Times New Roman" w:eastAsia="Times New Roman" w:hAnsi="Times New Roman" w:cs="Times New Roman"/>
                <w:lang w:eastAsia="ru-RU"/>
              </w:rPr>
            </w:pPr>
          </w:p>
        </w:tc>
        <w:tc>
          <w:tcPr>
            <w:tcW w:w="3169" w:type="dxa"/>
            <w:noWrap/>
          </w:tcPr>
          <w:p w:rsidR="005C626B" w:rsidRDefault="005D56D7">
            <w:pPr>
              <w:rPr>
                <w:rFonts w:ascii="Times New Roman" w:hAnsi="Times New Roman" w:cs="Times New Roman"/>
                <w:sz w:val="20"/>
                <w:szCs w:val="20"/>
              </w:rPr>
            </w:pPr>
            <w:r>
              <w:rPr>
                <w:rFonts w:ascii="Times New Roman" w:eastAsia="Times New Roman" w:hAnsi="Times New Roman" w:cs="Times New Roman"/>
                <w:sz w:val="20"/>
                <w:szCs w:val="20"/>
                <w:lang w:eastAsia="ru-RU"/>
              </w:rPr>
              <w:t>Доля граждан данной категории, проживающих в труднодоступной местности/на удаленных территориях, %</w:t>
            </w:r>
          </w:p>
        </w:tc>
        <w:tc>
          <w:tcPr>
            <w:tcW w:w="820" w:type="dxa"/>
            <w:noWrap/>
          </w:tcPr>
          <w:p w:rsidR="005C626B" w:rsidRDefault="005D56D7">
            <w:pPr>
              <w:rPr>
                <w:rFonts w:ascii="Times New Roman" w:hAnsi="Times New Roman" w:cs="Times New Roman"/>
                <w:sz w:val="20"/>
                <w:szCs w:val="20"/>
              </w:rPr>
            </w:pPr>
            <w:r>
              <w:rPr>
                <w:rFonts w:ascii="Times New Roman" w:hAnsi="Times New Roman" w:cs="Times New Roman"/>
                <w:sz w:val="20"/>
                <w:szCs w:val="20"/>
              </w:rPr>
              <w:t>0,00</w:t>
            </w:r>
          </w:p>
        </w:tc>
        <w:tc>
          <w:tcPr>
            <w:tcW w:w="850" w:type="dxa"/>
            <w:noWrap/>
          </w:tcPr>
          <w:p w:rsidR="005C626B" w:rsidRDefault="005D56D7">
            <w:pPr>
              <w:rPr>
                <w:rFonts w:ascii="Times New Roman" w:hAnsi="Times New Roman" w:cs="Times New Roman"/>
                <w:sz w:val="20"/>
                <w:szCs w:val="20"/>
              </w:rPr>
            </w:pPr>
            <w:r>
              <w:rPr>
                <w:rFonts w:ascii="Times New Roman" w:hAnsi="Times New Roman" w:cs="Times New Roman"/>
                <w:sz w:val="20"/>
                <w:szCs w:val="20"/>
              </w:rPr>
              <w:t>0,00</w:t>
            </w:r>
          </w:p>
        </w:tc>
        <w:tc>
          <w:tcPr>
            <w:tcW w:w="850" w:type="dxa"/>
            <w:noWrap/>
          </w:tcPr>
          <w:p w:rsidR="005C626B" w:rsidRDefault="005D56D7">
            <w:pPr>
              <w:rPr>
                <w:rFonts w:ascii="Times New Roman" w:hAnsi="Times New Roman" w:cs="Times New Roman"/>
                <w:sz w:val="20"/>
                <w:szCs w:val="20"/>
              </w:rPr>
            </w:pPr>
            <w:r>
              <w:rPr>
                <w:rFonts w:ascii="Times New Roman" w:hAnsi="Times New Roman" w:cs="Times New Roman"/>
                <w:sz w:val="20"/>
                <w:szCs w:val="20"/>
              </w:rPr>
              <w:t>0,00</w:t>
            </w:r>
          </w:p>
        </w:tc>
        <w:tc>
          <w:tcPr>
            <w:tcW w:w="977" w:type="dxa"/>
            <w:noWrap/>
          </w:tcPr>
          <w:p w:rsidR="005C626B" w:rsidRDefault="005D56D7">
            <w:pPr>
              <w:rPr>
                <w:rFonts w:ascii="Times New Roman" w:hAnsi="Times New Roman" w:cs="Times New Roman"/>
                <w:sz w:val="20"/>
                <w:szCs w:val="20"/>
              </w:rPr>
            </w:pPr>
            <w:r>
              <w:rPr>
                <w:rFonts w:ascii="Times New Roman" w:hAnsi="Times New Roman" w:cs="Times New Roman"/>
                <w:sz w:val="20"/>
                <w:szCs w:val="20"/>
              </w:rPr>
              <w:t>0,00</w:t>
            </w:r>
          </w:p>
        </w:tc>
        <w:tc>
          <w:tcPr>
            <w:tcW w:w="975" w:type="dxa"/>
            <w:noWrap/>
          </w:tcPr>
          <w:p w:rsidR="005C626B" w:rsidRDefault="005D56D7">
            <w:pPr>
              <w:rPr>
                <w:rFonts w:ascii="Times New Roman" w:hAnsi="Times New Roman" w:cs="Times New Roman"/>
                <w:sz w:val="20"/>
                <w:szCs w:val="20"/>
              </w:rPr>
            </w:pPr>
            <w:r>
              <w:rPr>
                <w:rFonts w:ascii="Times New Roman" w:hAnsi="Times New Roman" w:cs="Times New Roman"/>
                <w:sz w:val="20"/>
                <w:szCs w:val="20"/>
              </w:rPr>
              <w:t>0,00</w:t>
            </w:r>
          </w:p>
        </w:tc>
      </w:tr>
      <w:tr w:rsidR="005C626B">
        <w:tc>
          <w:tcPr>
            <w:tcW w:w="516" w:type="dxa"/>
            <w:vMerge/>
            <w:noWrap/>
          </w:tcPr>
          <w:p w:rsidR="005C626B" w:rsidRDefault="005C626B">
            <w:pPr>
              <w:rPr>
                <w:rFonts w:ascii="Times New Roman" w:eastAsia="Times New Roman" w:hAnsi="Times New Roman" w:cs="Times New Roman"/>
                <w:lang w:eastAsia="ru-RU"/>
              </w:rPr>
            </w:pPr>
          </w:p>
        </w:tc>
        <w:tc>
          <w:tcPr>
            <w:tcW w:w="1589" w:type="dxa"/>
            <w:vMerge/>
            <w:noWrap/>
          </w:tcPr>
          <w:p w:rsidR="005C626B" w:rsidRDefault="005C626B">
            <w:pPr>
              <w:rPr>
                <w:rFonts w:ascii="Times New Roman" w:eastAsia="Times New Roman" w:hAnsi="Times New Roman" w:cs="Times New Roman"/>
                <w:lang w:eastAsia="ru-RU"/>
              </w:rPr>
            </w:pPr>
          </w:p>
        </w:tc>
        <w:tc>
          <w:tcPr>
            <w:tcW w:w="3169" w:type="dxa"/>
            <w:noWrap/>
          </w:tcPr>
          <w:p w:rsidR="005C626B" w:rsidRDefault="005D56D7">
            <w:pPr>
              <w:rPr>
                <w:rFonts w:ascii="Times New Roman" w:hAnsi="Times New Roman" w:cs="Times New Roman"/>
                <w:sz w:val="20"/>
                <w:szCs w:val="20"/>
              </w:rPr>
            </w:pPr>
            <w:r>
              <w:rPr>
                <w:rFonts w:ascii="Times New Roman" w:eastAsia="Times New Roman" w:hAnsi="Times New Roman" w:cs="Times New Roman"/>
                <w:sz w:val="20"/>
                <w:szCs w:val="20"/>
                <w:lang w:eastAsia="ru-RU"/>
              </w:rPr>
              <w:t>Доля граждан данной категории, признанных нуждающимися в социальном обслуживании, от общего числа граждан данной категории, %</w:t>
            </w:r>
          </w:p>
        </w:tc>
        <w:tc>
          <w:tcPr>
            <w:tcW w:w="820" w:type="dxa"/>
            <w:noWrap/>
          </w:tcPr>
          <w:p w:rsidR="005C626B" w:rsidRDefault="005D56D7">
            <w:pPr>
              <w:rPr>
                <w:rFonts w:ascii="Times New Roman" w:hAnsi="Times New Roman" w:cs="Times New Roman"/>
                <w:sz w:val="20"/>
                <w:szCs w:val="20"/>
              </w:rPr>
            </w:pPr>
            <w:r>
              <w:rPr>
                <w:rFonts w:ascii="Times New Roman" w:eastAsia="Times New Roman" w:hAnsi="Times New Roman" w:cs="Times New Roman"/>
                <w:color w:val="000000"/>
                <w:sz w:val="20"/>
                <w:szCs w:val="20"/>
              </w:rPr>
              <w:t>2,63</w:t>
            </w:r>
          </w:p>
        </w:tc>
        <w:tc>
          <w:tcPr>
            <w:tcW w:w="850" w:type="dxa"/>
            <w:noWrap/>
          </w:tcPr>
          <w:p w:rsidR="005C626B" w:rsidRDefault="005D56D7">
            <w:pPr>
              <w:rPr>
                <w:rFonts w:ascii="Times New Roman" w:hAnsi="Times New Roman" w:cs="Times New Roman"/>
                <w:sz w:val="20"/>
                <w:szCs w:val="20"/>
              </w:rPr>
            </w:pPr>
            <w:r>
              <w:rPr>
                <w:rFonts w:ascii="Times New Roman" w:eastAsia="Times New Roman" w:hAnsi="Times New Roman" w:cs="Times New Roman"/>
                <w:color w:val="000000"/>
                <w:sz w:val="20"/>
                <w:szCs w:val="20"/>
              </w:rPr>
              <w:t>2,65</w:t>
            </w:r>
          </w:p>
        </w:tc>
        <w:tc>
          <w:tcPr>
            <w:tcW w:w="850" w:type="dxa"/>
            <w:noWrap/>
          </w:tcPr>
          <w:p w:rsidR="005C626B" w:rsidRDefault="005D56D7">
            <w:pPr>
              <w:rPr>
                <w:rFonts w:ascii="Times New Roman" w:hAnsi="Times New Roman" w:cs="Times New Roman"/>
                <w:sz w:val="20"/>
                <w:szCs w:val="20"/>
              </w:rPr>
            </w:pPr>
            <w:r>
              <w:rPr>
                <w:rFonts w:ascii="Times New Roman" w:eastAsia="Times New Roman" w:hAnsi="Times New Roman" w:cs="Times New Roman"/>
                <w:color w:val="000000"/>
                <w:sz w:val="20"/>
                <w:szCs w:val="20"/>
              </w:rPr>
              <w:t>2,54</w:t>
            </w:r>
          </w:p>
        </w:tc>
        <w:tc>
          <w:tcPr>
            <w:tcW w:w="977" w:type="dxa"/>
            <w:noWrap/>
          </w:tcPr>
          <w:p w:rsidR="005C626B" w:rsidRDefault="005D56D7">
            <w:pPr>
              <w:rPr>
                <w:rFonts w:ascii="Times New Roman" w:hAnsi="Times New Roman" w:cs="Times New Roman"/>
                <w:sz w:val="20"/>
                <w:szCs w:val="20"/>
              </w:rPr>
            </w:pPr>
            <w:r>
              <w:rPr>
                <w:rFonts w:ascii="Times New Roman" w:eastAsia="Times New Roman" w:hAnsi="Times New Roman" w:cs="Times New Roman"/>
                <w:color w:val="000000"/>
                <w:sz w:val="20"/>
                <w:szCs w:val="20"/>
              </w:rPr>
              <w:t>7,67</w:t>
            </w:r>
          </w:p>
        </w:tc>
        <w:tc>
          <w:tcPr>
            <w:tcW w:w="975" w:type="dxa"/>
            <w:noWrap/>
          </w:tcPr>
          <w:p w:rsidR="005C626B" w:rsidRDefault="005D56D7">
            <w:pPr>
              <w:rPr>
                <w:rFonts w:ascii="Times New Roman" w:hAnsi="Times New Roman" w:cs="Times New Roman"/>
                <w:sz w:val="20"/>
                <w:szCs w:val="20"/>
              </w:rPr>
            </w:pPr>
            <w:r>
              <w:rPr>
                <w:rFonts w:ascii="Times New Roman" w:eastAsia="Times New Roman" w:hAnsi="Times New Roman" w:cs="Times New Roman"/>
                <w:color w:val="000000"/>
                <w:sz w:val="20"/>
                <w:szCs w:val="20"/>
              </w:rPr>
              <w:t>6,92</w:t>
            </w:r>
          </w:p>
        </w:tc>
      </w:tr>
      <w:tr w:rsidR="005C626B">
        <w:tc>
          <w:tcPr>
            <w:tcW w:w="516" w:type="dxa"/>
            <w:vMerge/>
            <w:noWrap/>
          </w:tcPr>
          <w:p w:rsidR="005C626B" w:rsidRDefault="005C626B">
            <w:pPr>
              <w:rPr>
                <w:rFonts w:ascii="Times New Roman" w:eastAsia="Times New Roman" w:hAnsi="Times New Roman" w:cs="Times New Roman"/>
                <w:lang w:eastAsia="ru-RU"/>
              </w:rPr>
            </w:pPr>
          </w:p>
        </w:tc>
        <w:tc>
          <w:tcPr>
            <w:tcW w:w="1589" w:type="dxa"/>
            <w:vMerge/>
            <w:noWrap/>
          </w:tcPr>
          <w:p w:rsidR="005C626B" w:rsidRDefault="005C626B">
            <w:pPr>
              <w:rPr>
                <w:rFonts w:ascii="Times New Roman" w:eastAsia="Times New Roman" w:hAnsi="Times New Roman" w:cs="Times New Roman"/>
                <w:lang w:eastAsia="ru-RU"/>
              </w:rPr>
            </w:pPr>
          </w:p>
        </w:tc>
        <w:tc>
          <w:tcPr>
            <w:tcW w:w="3169" w:type="dxa"/>
            <w:noWrap/>
          </w:tcPr>
          <w:p w:rsidR="005C626B" w:rsidRDefault="005D56D7">
            <w:pPr>
              <w:rPr>
                <w:rFonts w:ascii="Times New Roman" w:hAnsi="Times New Roman" w:cs="Times New Roman"/>
                <w:sz w:val="20"/>
                <w:szCs w:val="20"/>
              </w:rPr>
            </w:pPr>
            <w:r>
              <w:rPr>
                <w:rFonts w:ascii="Times New Roman" w:eastAsia="Times New Roman" w:hAnsi="Times New Roman" w:cs="Times New Roman"/>
                <w:sz w:val="20"/>
                <w:szCs w:val="20"/>
                <w:lang w:eastAsia="ru-RU"/>
              </w:rPr>
              <w:t xml:space="preserve">Доля граждан данной категории, получивших социальные услуги в организациях социального обслуживания, осуществляющих деятельность на территории региона, от общего числа граждан данной категории, % </w:t>
            </w:r>
          </w:p>
        </w:tc>
        <w:tc>
          <w:tcPr>
            <w:tcW w:w="820" w:type="dxa"/>
            <w:noWrap/>
          </w:tcPr>
          <w:p w:rsidR="005C626B" w:rsidRDefault="005D56D7">
            <w:pPr>
              <w:rPr>
                <w:rFonts w:ascii="Times New Roman" w:hAnsi="Times New Roman" w:cs="Times New Roman"/>
                <w:sz w:val="20"/>
                <w:szCs w:val="20"/>
              </w:rPr>
            </w:pPr>
            <w:r>
              <w:rPr>
                <w:rFonts w:ascii="Times New Roman" w:eastAsia="Times New Roman" w:hAnsi="Times New Roman" w:cs="Times New Roman"/>
                <w:color w:val="000000"/>
                <w:sz w:val="20"/>
                <w:szCs w:val="20"/>
              </w:rPr>
              <w:t>2,63</w:t>
            </w:r>
          </w:p>
        </w:tc>
        <w:tc>
          <w:tcPr>
            <w:tcW w:w="850" w:type="dxa"/>
            <w:noWrap/>
          </w:tcPr>
          <w:p w:rsidR="005C626B" w:rsidRDefault="005D56D7">
            <w:pPr>
              <w:rPr>
                <w:rFonts w:ascii="Times New Roman" w:hAnsi="Times New Roman" w:cs="Times New Roman"/>
                <w:sz w:val="20"/>
                <w:szCs w:val="20"/>
              </w:rPr>
            </w:pPr>
            <w:r>
              <w:rPr>
                <w:rFonts w:ascii="Times New Roman" w:eastAsia="Times New Roman" w:hAnsi="Times New Roman" w:cs="Times New Roman"/>
                <w:color w:val="000000"/>
                <w:sz w:val="20"/>
                <w:szCs w:val="20"/>
              </w:rPr>
              <w:t>2,65</w:t>
            </w:r>
          </w:p>
        </w:tc>
        <w:tc>
          <w:tcPr>
            <w:tcW w:w="850" w:type="dxa"/>
            <w:noWrap/>
          </w:tcPr>
          <w:p w:rsidR="005C626B" w:rsidRDefault="005D56D7">
            <w:pPr>
              <w:rPr>
                <w:rFonts w:ascii="Times New Roman" w:hAnsi="Times New Roman" w:cs="Times New Roman"/>
                <w:sz w:val="20"/>
                <w:szCs w:val="20"/>
              </w:rPr>
            </w:pPr>
            <w:r>
              <w:rPr>
                <w:rFonts w:ascii="Times New Roman" w:eastAsia="Times New Roman" w:hAnsi="Times New Roman" w:cs="Times New Roman"/>
                <w:color w:val="000000"/>
                <w:sz w:val="20"/>
                <w:szCs w:val="20"/>
              </w:rPr>
              <w:t>2,54</w:t>
            </w:r>
          </w:p>
        </w:tc>
        <w:tc>
          <w:tcPr>
            <w:tcW w:w="977" w:type="dxa"/>
            <w:noWrap/>
          </w:tcPr>
          <w:p w:rsidR="005C626B" w:rsidRDefault="005D56D7">
            <w:pPr>
              <w:rPr>
                <w:rFonts w:ascii="Times New Roman" w:hAnsi="Times New Roman" w:cs="Times New Roman"/>
                <w:sz w:val="20"/>
                <w:szCs w:val="20"/>
              </w:rPr>
            </w:pPr>
            <w:r>
              <w:rPr>
                <w:rFonts w:ascii="Times New Roman" w:eastAsia="Times New Roman" w:hAnsi="Times New Roman" w:cs="Times New Roman"/>
                <w:color w:val="000000"/>
                <w:sz w:val="20"/>
                <w:szCs w:val="20"/>
              </w:rPr>
              <w:t>7,67</w:t>
            </w:r>
          </w:p>
        </w:tc>
        <w:tc>
          <w:tcPr>
            <w:tcW w:w="975" w:type="dxa"/>
            <w:noWrap/>
          </w:tcPr>
          <w:p w:rsidR="005C626B" w:rsidRDefault="005D56D7">
            <w:pPr>
              <w:rPr>
                <w:rFonts w:ascii="Times New Roman" w:hAnsi="Times New Roman" w:cs="Times New Roman"/>
                <w:sz w:val="20"/>
                <w:szCs w:val="20"/>
              </w:rPr>
            </w:pPr>
            <w:r>
              <w:rPr>
                <w:rFonts w:ascii="Times New Roman" w:eastAsia="Times New Roman" w:hAnsi="Times New Roman" w:cs="Times New Roman"/>
                <w:color w:val="000000"/>
                <w:sz w:val="20"/>
                <w:szCs w:val="20"/>
              </w:rPr>
              <w:t>6,92</w:t>
            </w:r>
          </w:p>
        </w:tc>
      </w:tr>
      <w:tr w:rsidR="005C626B">
        <w:tc>
          <w:tcPr>
            <w:tcW w:w="516" w:type="dxa"/>
            <w:vMerge/>
            <w:noWrap/>
          </w:tcPr>
          <w:p w:rsidR="005C626B" w:rsidRDefault="005C626B">
            <w:pPr>
              <w:rPr>
                <w:rFonts w:ascii="Times New Roman" w:eastAsia="Times New Roman" w:hAnsi="Times New Roman" w:cs="Times New Roman"/>
                <w:lang w:eastAsia="ru-RU"/>
              </w:rPr>
            </w:pPr>
          </w:p>
        </w:tc>
        <w:tc>
          <w:tcPr>
            <w:tcW w:w="1589" w:type="dxa"/>
            <w:vMerge/>
            <w:noWrap/>
          </w:tcPr>
          <w:p w:rsidR="005C626B" w:rsidRDefault="005C626B">
            <w:pPr>
              <w:rPr>
                <w:rFonts w:ascii="Times New Roman" w:eastAsia="Times New Roman" w:hAnsi="Times New Roman" w:cs="Times New Roman"/>
                <w:lang w:eastAsia="ru-RU"/>
              </w:rPr>
            </w:pPr>
          </w:p>
        </w:tc>
        <w:tc>
          <w:tcPr>
            <w:tcW w:w="3169" w:type="dxa"/>
            <w:noWrap/>
          </w:tcPr>
          <w:p w:rsidR="005C626B" w:rsidRDefault="005D56D7">
            <w:pPr>
              <w:rPr>
                <w:rFonts w:ascii="Times New Roman" w:hAnsi="Times New Roman" w:cs="Times New Roman"/>
                <w:sz w:val="20"/>
                <w:szCs w:val="20"/>
              </w:rPr>
            </w:pPr>
            <w:r>
              <w:rPr>
                <w:rFonts w:ascii="Times New Roman" w:eastAsia="Times New Roman" w:hAnsi="Times New Roman" w:cs="Times New Roman"/>
                <w:sz w:val="20"/>
                <w:szCs w:val="20"/>
                <w:lang w:eastAsia="ru-RU"/>
              </w:rPr>
              <w:t xml:space="preserve">Доля граждан данной категории, </w:t>
            </w:r>
            <w:r>
              <w:rPr>
                <w:rFonts w:ascii="Times New Roman" w:eastAsia="Times New Roman" w:hAnsi="Times New Roman" w:cs="Times New Roman"/>
                <w:sz w:val="20"/>
                <w:szCs w:val="20"/>
                <w:lang w:eastAsia="ru-RU"/>
              </w:rPr>
              <w:lastRenderedPageBreak/>
              <w:t>получивших социальные услуги за плату, от общего числа граждан данной категории, получивших социальные услуги в организациях социального обслуживания, осуществляющих деятельность на территории региона, %</w:t>
            </w:r>
          </w:p>
        </w:tc>
        <w:tc>
          <w:tcPr>
            <w:tcW w:w="820" w:type="dxa"/>
            <w:noWrap/>
          </w:tcPr>
          <w:p w:rsidR="005C626B" w:rsidRDefault="005D56D7">
            <w:pPr>
              <w:rPr>
                <w:rFonts w:ascii="Times New Roman" w:hAnsi="Times New Roman" w:cs="Times New Roman"/>
                <w:sz w:val="20"/>
                <w:szCs w:val="20"/>
              </w:rPr>
            </w:pPr>
            <w:r>
              <w:rPr>
                <w:rFonts w:ascii="Times New Roman" w:eastAsia="Times New Roman" w:hAnsi="Times New Roman" w:cs="Times New Roman"/>
                <w:color w:val="000000"/>
                <w:sz w:val="20"/>
                <w:szCs w:val="20"/>
              </w:rPr>
              <w:lastRenderedPageBreak/>
              <w:t>0,00</w:t>
            </w:r>
          </w:p>
        </w:tc>
        <w:tc>
          <w:tcPr>
            <w:tcW w:w="850" w:type="dxa"/>
            <w:noWrap/>
          </w:tcPr>
          <w:p w:rsidR="005C626B" w:rsidRDefault="005D56D7">
            <w:pPr>
              <w:rPr>
                <w:rFonts w:ascii="Times New Roman" w:hAnsi="Times New Roman" w:cs="Times New Roman"/>
                <w:sz w:val="20"/>
                <w:szCs w:val="20"/>
              </w:rPr>
            </w:pPr>
            <w:r>
              <w:rPr>
                <w:rFonts w:ascii="Times New Roman" w:eastAsia="Times New Roman" w:hAnsi="Times New Roman" w:cs="Times New Roman"/>
                <w:color w:val="000000"/>
                <w:sz w:val="20"/>
                <w:szCs w:val="20"/>
              </w:rPr>
              <w:t>0,00</w:t>
            </w:r>
          </w:p>
        </w:tc>
        <w:tc>
          <w:tcPr>
            <w:tcW w:w="850" w:type="dxa"/>
            <w:noWrap/>
          </w:tcPr>
          <w:p w:rsidR="005C626B" w:rsidRDefault="005D56D7">
            <w:pPr>
              <w:rPr>
                <w:rFonts w:ascii="Times New Roman" w:hAnsi="Times New Roman" w:cs="Times New Roman"/>
                <w:sz w:val="20"/>
                <w:szCs w:val="20"/>
              </w:rPr>
            </w:pPr>
            <w:r>
              <w:rPr>
                <w:rFonts w:ascii="Times New Roman" w:eastAsia="Times New Roman" w:hAnsi="Times New Roman" w:cs="Times New Roman"/>
                <w:color w:val="000000"/>
                <w:sz w:val="20"/>
                <w:szCs w:val="20"/>
              </w:rPr>
              <w:t>0,00</w:t>
            </w:r>
          </w:p>
        </w:tc>
        <w:tc>
          <w:tcPr>
            <w:tcW w:w="977" w:type="dxa"/>
            <w:noWrap/>
          </w:tcPr>
          <w:p w:rsidR="005C626B" w:rsidRDefault="005D56D7">
            <w:pPr>
              <w:rPr>
                <w:rFonts w:ascii="Times New Roman" w:hAnsi="Times New Roman" w:cs="Times New Roman"/>
                <w:sz w:val="20"/>
                <w:szCs w:val="20"/>
              </w:rPr>
            </w:pPr>
            <w:r>
              <w:rPr>
                <w:rFonts w:ascii="Times New Roman" w:eastAsia="Times New Roman" w:hAnsi="Times New Roman" w:cs="Times New Roman"/>
                <w:color w:val="000000"/>
                <w:sz w:val="20"/>
                <w:szCs w:val="20"/>
              </w:rPr>
              <w:t>0,00</w:t>
            </w:r>
          </w:p>
        </w:tc>
        <w:tc>
          <w:tcPr>
            <w:tcW w:w="975" w:type="dxa"/>
            <w:noWrap/>
          </w:tcPr>
          <w:p w:rsidR="005C626B" w:rsidRDefault="005D56D7">
            <w:pPr>
              <w:rPr>
                <w:rFonts w:ascii="Times New Roman" w:hAnsi="Times New Roman" w:cs="Times New Roman"/>
                <w:sz w:val="20"/>
                <w:szCs w:val="20"/>
              </w:rPr>
            </w:pPr>
            <w:r>
              <w:rPr>
                <w:rFonts w:ascii="Times New Roman" w:eastAsia="Times New Roman" w:hAnsi="Times New Roman" w:cs="Times New Roman"/>
                <w:color w:val="000000"/>
                <w:sz w:val="20"/>
                <w:szCs w:val="20"/>
              </w:rPr>
              <w:t>0,00</w:t>
            </w:r>
          </w:p>
        </w:tc>
      </w:tr>
      <w:tr w:rsidR="005C626B">
        <w:tc>
          <w:tcPr>
            <w:tcW w:w="516" w:type="dxa"/>
            <w:vMerge/>
            <w:noWrap/>
          </w:tcPr>
          <w:p w:rsidR="005C626B" w:rsidRDefault="005C626B">
            <w:pPr>
              <w:rPr>
                <w:rFonts w:ascii="Times New Roman" w:eastAsia="Times New Roman" w:hAnsi="Times New Roman" w:cs="Times New Roman"/>
                <w:lang w:eastAsia="ru-RU"/>
              </w:rPr>
            </w:pPr>
          </w:p>
        </w:tc>
        <w:tc>
          <w:tcPr>
            <w:tcW w:w="1589" w:type="dxa"/>
            <w:vMerge/>
            <w:noWrap/>
          </w:tcPr>
          <w:p w:rsidR="005C626B" w:rsidRDefault="005C626B">
            <w:pPr>
              <w:rPr>
                <w:rFonts w:ascii="Times New Roman" w:eastAsia="Times New Roman" w:hAnsi="Times New Roman" w:cs="Times New Roman"/>
                <w:lang w:eastAsia="ru-RU"/>
              </w:rPr>
            </w:pPr>
          </w:p>
        </w:tc>
        <w:tc>
          <w:tcPr>
            <w:tcW w:w="3169" w:type="dxa"/>
            <w:noWrap/>
          </w:tcPr>
          <w:p w:rsidR="005C626B" w:rsidRDefault="005D56D7">
            <w:pPr>
              <w:rPr>
                <w:rFonts w:ascii="Times New Roman" w:hAnsi="Times New Roman" w:cs="Times New Roman"/>
                <w:sz w:val="20"/>
                <w:szCs w:val="20"/>
              </w:rPr>
            </w:pPr>
            <w:r>
              <w:rPr>
                <w:rFonts w:ascii="Times New Roman" w:eastAsia="Times New Roman" w:hAnsi="Times New Roman" w:cs="Times New Roman"/>
                <w:sz w:val="20"/>
                <w:szCs w:val="20"/>
                <w:lang w:eastAsia="ru-RU"/>
              </w:rPr>
              <w:t>Доля граждан данной категории, получивших социальные услуги за частичную плату, от общего числа граждан данной категории, получивших социальные услуги в организациях социального обслуживания, осуществляющих деятельность на территории региона, %</w:t>
            </w:r>
          </w:p>
        </w:tc>
        <w:tc>
          <w:tcPr>
            <w:tcW w:w="820" w:type="dxa"/>
            <w:noWrap/>
          </w:tcPr>
          <w:p w:rsidR="005C626B" w:rsidRDefault="005D56D7">
            <w:pPr>
              <w:rPr>
                <w:rFonts w:ascii="Times New Roman" w:hAnsi="Times New Roman" w:cs="Times New Roman"/>
                <w:sz w:val="20"/>
                <w:szCs w:val="20"/>
              </w:rPr>
            </w:pPr>
            <w:r>
              <w:rPr>
                <w:rFonts w:ascii="Times New Roman" w:eastAsia="Times New Roman" w:hAnsi="Times New Roman" w:cs="Times New Roman"/>
                <w:color w:val="000000"/>
                <w:sz w:val="20"/>
                <w:szCs w:val="20"/>
              </w:rPr>
              <w:t>0,00</w:t>
            </w:r>
          </w:p>
        </w:tc>
        <w:tc>
          <w:tcPr>
            <w:tcW w:w="850" w:type="dxa"/>
            <w:noWrap/>
          </w:tcPr>
          <w:p w:rsidR="005C626B" w:rsidRDefault="005D56D7">
            <w:pPr>
              <w:rPr>
                <w:rFonts w:ascii="Times New Roman" w:hAnsi="Times New Roman" w:cs="Times New Roman"/>
                <w:sz w:val="20"/>
                <w:szCs w:val="20"/>
              </w:rPr>
            </w:pPr>
            <w:r>
              <w:rPr>
                <w:rFonts w:ascii="Times New Roman" w:eastAsia="Times New Roman" w:hAnsi="Times New Roman" w:cs="Times New Roman"/>
                <w:color w:val="000000"/>
                <w:sz w:val="20"/>
                <w:szCs w:val="20"/>
              </w:rPr>
              <w:t>0,00</w:t>
            </w:r>
          </w:p>
        </w:tc>
        <w:tc>
          <w:tcPr>
            <w:tcW w:w="850" w:type="dxa"/>
            <w:noWrap/>
          </w:tcPr>
          <w:p w:rsidR="005C626B" w:rsidRDefault="005D56D7">
            <w:pPr>
              <w:rPr>
                <w:rFonts w:ascii="Times New Roman" w:hAnsi="Times New Roman" w:cs="Times New Roman"/>
                <w:sz w:val="20"/>
                <w:szCs w:val="20"/>
              </w:rPr>
            </w:pPr>
            <w:r>
              <w:rPr>
                <w:rFonts w:ascii="Times New Roman" w:eastAsia="Times New Roman" w:hAnsi="Times New Roman" w:cs="Times New Roman"/>
                <w:color w:val="000000"/>
                <w:sz w:val="20"/>
                <w:szCs w:val="20"/>
              </w:rPr>
              <w:t>0,00</w:t>
            </w:r>
          </w:p>
        </w:tc>
        <w:tc>
          <w:tcPr>
            <w:tcW w:w="977" w:type="dxa"/>
            <w:noWrap/>
          </w:tcPr>
          <w:p w:rsidR="005C626B" w:rsidRDefault="005D56D7">
            <w:pPr>
              <w:rPr>
                <w:rFonts w:ascii="Times New Roman" w:hAnsi="Times New Roman" w:cs="Times New Roman"/>
                <w:sz w:val="20"/>
                <w:szCs w:val="20"/>
              </w:rPr>
            </w:pPr>
            <w:r>
              <w:rPr>
                <w:rFonts w:ascii="Times New Roman" w:eastAsia="Times New Roman" w:hAnsi="Times New Roman" w:cs="Times New Roman"/>
                <w:color w:val="000000"/>
                <w:sz w:val="20"/>
                <w:szCs w:val="20"/>
              </w:rPr>
              <w:t>0,00</w:t>
            </w:r>
          </w:p>
        </w:tc>
        <w:tc>
          <w:tcPr>
            <w:tcW w:w="975" w:type="dxa"/>
            <w:noWrap/>
          </w:tcPr>
          <w:p w:rsidR="005C626B" w:rsidRDefault="005D56D7">
            <w:pPr>
              <w:rPr>
                <w:rFonts w:ascii="Times New Roman" w:hAnsi="Times New Roman" w:cs="Times New Roman"/>
                <w:sz w:val="20"/>
                <w:szCs w:val="20"/>
              </w:rPr>
            </w:pPr>
            <w:r>
              <w:rPr>
                <w:rFonts w:ascii="Times New Roman" w:eastAsia="Times New Roman" w:hAnsi="Times New Roman" w:cs="Times New Roman"/>
                <w:color w:val="000000"/>
                <w:sz w:val="20"/>
                <w:szCs w:val="20"/>
              </w:rPr>
              <w:t>0,00</w:t>
            </w:r>
          </w:p>
        </w:tc>
      </w:tr>
      <w:tr w:rsidR="005C626B">
        <w:tc>
          <w:tcPr>
            <w:tcW w:w="516" w:type="dxa"/>
            <w:vMerge w:val="restart"/>
            <w:noWrap/>
          </w:tcPr>
          <w:p w:rsidR="005C626B" w:rsidRDefault="005D56D7">
            <w:pPr>
              <w:rPr>
                <w:rFonts w:ascii="Times New Roman" w:hAnsi="Times New Roman" w:cs="Times New Roman"/>
                <w:sz w:val="20"/>
                <w:szCs w:val="20"/>
              </w:rPr>
            </w:pPr>
            <w:r>
              <w:rPr>
                <w:rFonts w:ascii="Times New Roman" w:eastAsia="Times New Roman" w:hAnsi="Times New Roman" w:cs="Times New Roman"/>
                <w:sz w:val="20"/>
                <w:szCs w:val="20"/>
                <w:lang w:eastAsia="ru-RU"/>
              </w:rPr>
              <w:t>6.</w:t>
            </w:r>
          </w:p>
        </w:tc>
        <w:tc>
          <w:tcPr>
            <w:tcW w:w="1589" w:type="dxa"/>
            <w:vMerge w:val="restart"/>
            <w:noWrap/>
          </w:tcPr>
          <w:p w:rsidR="005C626B" w:rsidRDefault="005D56D7">
            <w:pPr>
              <w:rPr>
                <w:rFonts w:ascii="Times New Roman" w:hAnsi="Times New Roman" w:cs="Times New Roman"/>
                <w:sz w:val="20"/>
                <w:szCs w:val="20"/>
              </w:rPr>
            </w:pPr>
            <w:r>
              <w:rPr>
                <w:rFonts w:ascii="Times New Roman" w:eastAsia="Times New Roman" w:hAnsi="Times New Roman" w:cs="Times New Roman"/>
                <w:sz w:val="20"/>
                <w:szCs w:val="20"/>
                <w:lang w:eastAsia="ru-RU"/>
              </w:rPr>
              <w:t>Иные категории граждан</w:t>
            </w:r>
          </w:p>
          <w:p w:rsidR="005C626B" w:rsidRDefault="005D56D7">
            <w:pPr>
              <w:rPr>
                <w:rFonts w:ascii="Times New Roman" w:hAnsi="Times New Roman" w:cs="Times New Roman"/>
                <w:sz w:val="20"/>
                <w:szCs w:val="20"/>
              </w:rPr>
            </w:pPr>
            <w:r>
              <w:rPr>
                <w:rFonts w:ascii="Times New Roman" w:eastAsia="Times New Roman" w:hAnsi="Times New Roman" w:cs="Times New Roman"/>
                <w:sz w:val="20"/>
                <w:szCs w:val="20"/>
                <w:lang w:eastAsia="ru-RU"/>
              </w:rPr>
              <w:t>(многодетные семьи)</w:t>
            </w:r>
          </w:p>
        </w:tc>
        <w:tc>
          <w:tcPr>
            <w:tcW w:w="3169" w:type="dxa"/>
            <w:noWrap/>
          </w:tcPr>
          <w:p w:rsidR="005C626B" w:rsidRDefault="005D56D7">
            <w:pPr>
              <w:rPr>
                <w:rFonts w:ascii="Times New Roman" w:hAnsi="Times New Roman" w:cs="Times New Roman"/>
                <w:sz w:val="20"/>
                <w:szCs w:val="20"/>
              </w:rPr>
            </w:pPr>
            <w:r>
              <w:rPr>
                <w:rFonts w:ascii="Times New Roman" w:eastAsia="Times New Roman" w:hAnsi="Times New Roman" w:cs="Times New Roman"/>
                <w:sz w:val="20"/>
                <w:szCs w:val="20"/>
                <w:lang w:eastAsia="ru-RU"/>
              </w:rPr>
              <w:t>Численность граждан данной категории, чел.</w:t>
            </w:r>
          </w:p>
        </w:tc>
        <w:tc>
          <w:tcPr>
            <w:tcW w:w="820" w:type="dxa"/>
            <w:noWrap/>
          </w:tcPr>
          <w:p w:rsidR="005C626B" w:rsidRDefault="005D56D7">
            <w:pPr>
              <w:rPr>
                <w:rFonts w:ascii="Times New Roman" w:hAnsi="Times New Roman" w:cs="Times New Roman"/>
                <w:sz w:val="20"/>
                <w:szCs w:val="20"/>
              </w:rPr>
            </w:pPr>
            <w:r>
              <w:rPr>
                <w:rFonts w:ascii="Times New Roman" w:eastAsia="Times New Roman" w:hAnsi="Times New Roman" w:cs="Times New Roman"/>
                <w:color w:val="000000"/>
                <w:sz w:val="20"/>
                <w:szCs w:val="20"/>
              </w:rPr>
              <w:t>57812</w:t>
            </w:r>
          </w:p>
        </w:tc>
        <w:tc>
          <w:tcPr>
            <w:tcW w:w="850" w:type="dxa"/>
            <w:noWrap/>
          </w:tcPr>
          <w:p w:rsidR="005C626B" w:rsidRDefault="005D56D7">
            <w:pPr>
              <w:rPr>
                <w:rFonts w:ascii="Times New Roman" w:hAnsi="Times New Roman" w:cs="Times New Roman"/>
                <w:sz w:val="20"/>
                <w:szCs w:val="20"/>
              </w:rPr>
            </w:pPr>
            <w:r>
              <w:rPr>
                <w:rFonts w:ascii="Times New Roman" w:eastAsia="Times New Roman" w:hAnsi="Times New Roman" w:cs="Times New Roman"/>
                <w:color w:val="000000"/>
                <w:sz w:val="20"/>
                <w:szCs w:val="20"/>
              </w:rPr>
              <w:t>59409 </w:t>
            </w:r>
          </w:p>
        </w:tc>
        <w:tc>
          <w:tcPr>
            <w:tcW w:w="850" w:type="dxa"/>
            <w:noWrap/>
          </w:tcPr>
          <w:p w:rsidR="005C626B" w:rsidRDefault="005D56D7">
            <w:pPr>
              <w:rPr>
                <w:rFonts w:ascii="Times New Roman" w:hAnsi="Times New Roman" w:cs="Times New Roman"/>
                <w:sz w:val="20"/>
                <w:szCs w:val="20"/>
              </w:rPr>
            </w:pPr>
            <w:r>
              <w:rPr>
                <w:rFonts w:ascii="Times New Roman" w:eastAsia="Times New Roman" w:hAnsi="Times New Roman" w:cs="Times New Roman"/>
                <w:color w:val="000000"/>
                <w:sz w:val="20"/>
                <w:szCs w:val="20"/>
              </w:rPr>
              <w:t>61283 </w:t>
            </w:r>
          </w:p>
        </w:tc>
        <w:tc>
          <w:tcPr>
            <w:tcW w:w="977" w:type="dxa"/>
            <w:noWrap/>
          </w:tcPr>
          <w:p w:rsidR="005C626B" w:rsidRDefault="005D56D7">
            <w:pPr>
              <w:rPr>
                <w:rFonts w:ascii="Times New Roman" w:hAnsi="Times New Roman" w:cs="Times New Roman"/>
                <w:sz w:val="20"/>
                <w:szCs w:val="20"/>
              </w:rPr>
            </w:pPr>
            <w:r>
              <w:rPr>
                <w:rFonts w:ascii="Times New Roman" w:eastAsia="Times New Roman" w:hAnsi="Times New Roman" w:cs="Times New Roman"/>
                <w:color w:val="000000"/>
                <w:sz w:val="20"/>
                <w:szCs w:val="20"/>
              </w:rPr>
              <w:t>65610</w:t>
            </w:r>
          </w:p>
        </w:tc>
        <w:tc>
          <w:tcPr>
            <w:tcW w:w="975" w:type="dxa"/>
            <w:noWrap/>
          </w:tcPr>
          <w:p w:rsidR="005C626B" w:rsidRDefault="005D56D7">
            <w:pPr>
              <w:rPr>
                <w:rFonts w:ascii="Times New Roman" w:hAnsi="Times New Roman" w:cs="Times New Roman"/>
                <w:sz w:val="20"/>
                <w:szCs w:val="20"/>
              </w:rPr>
            </w:pPr>
            <w:r>
              <w:rPr>
                <w:rFonts w:ascii="Times New Roman" w:eastAsia="Times New Roman" w:hAnsi="Times New Roman" w:cs="Times New Roman"/>
                <w:color w:val="000000"/>
                <w:sz w:val="20"/>
                <w:szCs w:val="20"/>
              </w:rPr>
              <w:t>67506</w:t>
            </w:r>
          </w:p>
        </w:tc>
      </w:tr>
      <w:tr w:rsidR="005C626B">
        <w:tc>
          <w:tcPr>
            <w:tcW w:w="516" w:type="dxa"/>
            <w:vMerge/>
            <w:noWrap/>
          </w:tcPr>
          <w:p w:rsidR="005C626B" w:rsidRDefault="005C626B">
            <w:pPr>
              <w:rPr>
                <w:rFonts w:ascii="Times New Roman" w:eastAsia="Times New Roman" w:hAnsi="Times New Roman" w:cs="Times New Roman"/>
                <w:lang w:eastAsia="ru-RU"/>
              </w:rPr>
            </w:pPr>
          </w:p>
        </w:tc>
        <w:tc>
          <w:tcPr>
            <w:tcW w:w="1589" w:type="dxa"/>
            <w:vMerge/>
            <w:noWrap/>
          </w:tcPr>
          <w:p w:rsidR="005C626B" w:rsidRDefault="005C626B">
            <w:pPr>
              <w:rPr>
                <w:rFonts w:ascii="Times New Roman" w:eastAsia="Times New Roman" w:hAnsi="Times New Roman" w:cs="Times New Roman"/>
                <w:lang w:eastAsia="ru-RU"/>
              </w:rPr>
            </w:pPr>
          </w:p>
        </w:tc>
        <w:tc>
          <w:tcPr>
            <w:tcW w:w="3169" w:type="dxa"/>
            <w:noWrap/>
          </w:tcPr>
          <w:p w:rsidR="005C626B" w:rsidRDefault="005D56D7">
            <w:pPr>
              <w:rPr>
                <w:rFonts w:ascii="Times New Roman" w:hAnsi="Times New Roman" w:cs="Times New Roman"/>
                <w:sz w:val="20"/>
                <w:szCs w:val="20"/>
              </w:rPr>
            </w:pPr>
            <w:r>
              <w:rPr>
                <w:rFonts w:ascii="Times New Roman" w:eastAsia="Times New Roman" w:hAnsi="Times New Roman" w:cs="Times New Roman"/>
                <w:sz w:val="20"/>
                <w:szCs w:val="20"/>
                <w:lang w:eastAsia="ru-RU"/>
              </w:rPr>
              <w:t>Доля граждан данной категории в общей численности населения региона, %</w:t>
            </w:r>
          </w:p>
        </w:tc>
        <w:tc>
          <w:tcPr>
            <w:tcW w:w="820" w:type="dxa"/>
            <w:noWrap/>
          </w:tcPr>
          <w:p w:rsidR="005C626B" w:rsidRDefault="005D56D7">
            <w:pPr>
              <w:rPr>
                <w:rFonts w:ascii="Times New Roman" w:hAnsi="Times New Roman" w:cs="Times New Roman"/>
                <w:sz w:val="20"/>
                <w:szCs w:val="20"/>
              </w:rPr>
            </w:pPr>
            <w:r>
              <w:rPr>
                <w:rFonts w:ascii="Times New Roman" w:eastAsia="Times New Roman" w:hAnsi="Times New Roman" w:cs="Times New Roman"/>
                <w:color w:val="000000"/>
                <w:sz w:val="20"/>
                <w:szCs w:val="20"/>
              </w:rPr>
              <w:t>4,89</w:t>
            </w:r>
          </w:p>
        </w:tc>
        <w:tc>
          <w:tcPr>
            <w:tcW w:w="850" w:type="dxa"/>
            <w:noWrap/>
          </w:tcPr>
          <w:p w:rsidR="005C626B" w:rsidRDefault="005D56D7">
            <w:pPr>
              <w:rPr>
                <w:rFonts w:ascii="Times New Roman" w:hAnsi="Times New Roman" w:cs="Times New Roman"/>
                <w:sz w:val="20"/>
                <w:szCs w:val="20"/>
              </w:rPr>
            </w:pPr>
            <w:r>
              <w:rPr>
                <w:rFonts w:ascii="Times New Roman" w:eastAsia="Times New Roman" w:hAnsi="Times New Roman" w:cs="Times New Roman"/>
                <w:color w:val="000000"/>
                <w:sz w:val="20"/>
                <w:szCs w:val="20"/>
              </w:rPr>
              <w:t>5,10</w:t>
            </w:r>
          </w:p>
        </w:tc>
        <w:tc>
          <w:tcPr>
            <w:tcW w:w="850" w:type="dxa"/>
            <w:noWrap/>
          </w:tcPr>
          <w:p w:rsidR="005C626B" w:rsidRDefault="005D56D7">
            <w:pPr>
              <w:rPr>
                <w:rFonts w:ascii="Times New Roman" w:hAnsi="Times New Roman" w:cs="Times New Roman"/>
                <w:sz w:val="20"/>
                <w:szCs w:val="20"/>
              </w:rPr>
            </w:pPr>
            <w:r>
              <w:rPr>
                <w:rFonts w:ascii="Times New Roman" w:eastAsia="Times New Roman" w:hAnsi="Times New Roman" w:cs="Times New Roman"/>
                <w:color w:val="000000"/>
                <w:sz w:val="20"/>
                <w:szCs w:val="20"/>
              </w:rPr>
              <w:t>5,32</w:t>
            </w:r>
          </w:p>
        </w:tc>
        <w:tc>
          <w:tcPr>
            <w:tcW w:w="977" w:type="dxa"/>
            <w:noWrap/>
          </w:tcPr>
          <w:p w:rsidR="005C626B" w:rsidRDefault="005D56D7">
            <w:pPr>
              <w:rPr>
                <w:rFonts w:ascii="Times New Roman" w:hAnsi="Times New Roman" w:cs="Times New Roman"/>
                <w:sz w:val="20"/>
                <w:szCs w:val="20"/>
              </w:rPr>
            </w:pPr>
            <w:r>
              <w:rPr>
                <w:rFonts w:ascii="Times New Roman" w:eastAsia="Times New Roman" w:hAnsi="Times New Roman" w:cs="Times New Roman"/>
                <w:color w:val="000000"/>
                <w:sz w:val="20"/>
                <w:szCs w:val="20"/>
              </w:rPr>
              <w:t>5,74</w:t>
            </w:r>
          </w:p>
        </w:tc>
        <w:tc>
          <w:tcPr>
            <w:tcW w:w="975" w:type="dxa"/>
            <w:noWrap/>
          </w:tcPr>
          <w:p w:rsidR="005C626B" w:rsidRDefault="005D56D7">
            <w:pPr>
              <w:rPr>
                <w:rFonts w:ascii="Times New Roman" w:hAnsi="Times New Roman" w:cs="Times New Roman"/>
                <w:sz w:val="20"/>
                <w:szCs w:val="20"/>
              </w:rPr>
            </w:pPr>
            <w:r>
              <w:rPr>
                <w:rFonts w:ascii="Times New Roman" w:eastAsia="Times New Roman" w:hAnsi="Times New Roman" w:cs="Times New Roman"/>
                <w:color w:val="000000"/>
                <w:sz w:val="20"/>
                <w:szCs w:val="20"/>
              </w:rPr>
              <w:t>5,96</w:t>
            </w:r>
          </w:p>
        </w:tc>
      </w:tr>
      <w:tr w:rsidR="005C626B">
        <w:tc>
          <w:tcPr>
            <w:tcW w:w="516" w:type="dxa"/>
            <w:vMerge/>
            <w:noWrap/>
          </w:tcPr>
          <w:p w:rsidR="005C626B" w:rsidRDefault="005C626B">
            <w:pPr>
              <w:rPr>
                <w:rFonts w:ascii="Times New Roman" w:eastAsia="Times New Roman" w:hAnsi="Times New Roman" w:cs="Times New Roman"/>
                <w:lang w:eastAsia="ru-RU"/>
              </w:rPr>
            </w:pPr>
          </w:p>
        </w:tc>
        <w:tc>
          <w:tcPr>
            <w:tcW w:w="1589" w:type="dxa"/>
            <w:vMerge/>
            <w:noWrap/>
          </w:tcPr>
          <w:p w:rsidR="005C626B" w:rsidRDefault="005C626B">
            <w:pPr>
              <w:rPr>
                <w:rFonts w:ascii="Times New Roman" w:eastAsia="Times New Roman" w:hAnsi="Times New Roman" w:cs="Times New Roman"/>
                <w:lang w:eastAsia="ru-RU"/>
              </w:rPr>
            </w:pPr>
          </w:p>
        </w:tc>
        <w:tc>
          <w:tcPr>
            <w:tcW w:w="3169" w:type="dxa"/>
            <w:noWrap/>
          </w:tcPr>
          <w:p w:rsidR="005C626B" w:rsidRDefault="005D56D7">
            <w:pPr>
              <w:rPr>
                <w:rFonts w:ascii="Times New Roman" w:hAnsi="Times New Roman" w:cs="Times New Roman"/>
                <w:sz w:val="20"/>
                <w:szCs w:val="20"/>
              </w:rPr>
            </w:pPr>
            <w:r>
              <w:rPr>
                <w:rFonts w:ascii="Times New Roman" w:eastAsia="Times New Roman" w:hAnsi="Times New Roman" w:cs="Times New Roman"/>
                <w:sz w:val="20"/>
                <w:szCs w:val="20"/>
                <w:lang w:eastAsia="ru-RU"/>
              </w:rPr>
              <w:t>Доля граждан данной категории, проживающих в городской местности, %</w:t>
            </w:r>
          </w:p>
        </w:tc>
        <w:tc>
          <w:tcPr>
            <w:tcW w:w="820" w:type="dxa"/>
            <w:noWrap/>
          </w:tcPr>
          <w:p w:rsidR="005C626B" w:rsidRDefault="005D56D7">
            <w:pPr>
              <w:rPr>
                <w:rFonts w:ascii="Times New Roman" w:hAnsi="Times New Roman" w:cs="Times New Roman"/>
                <w:sz w:val="20"/>
                <w:szCs w:val="20"/>
              </w:rPr>
            </w:pPr>
            <w:r>
              <w:rPr>
                <w:rFonts w:ascii="Times New Roman" w:eastAsia="Times New Roman" w:hAnsi="Times New Roman" w:cs="Times New Roman"/>
                <w:color w:val="000000"/>
                <w:sz w:val="20"/>
                <w:szCs w:val="20"/>
              </w:rPr>
              <w:t>59,45</w:t>
            </w:r>
          </w:p>
        </w:tc>
        <w:tc>
          <w:tcPr>
            <w:tcW w:w="850" w:type="dxa"/>
            <w:noWrap/>
          </w:tcPr>
          <w:p w:rsidR="005C626B" w:rsidRDefault="005D56D7">
            <w:pPr>
              <w:rPr>
                <w:rFonts w:ascii="Times New Roman" w:hAnsi="Times New Roman" w:cs="Times New Roman"/>
                <w:sz w:val="20"/>
                <w:szCs w:val="20"/>
              </w:rPr>
            </w:pPr>
            <w:r>
              <w:rPr>
                <w:rFonts w:ascii="Times New Roman" w:eastAsia="Times New Roman" w:hAnsi="Times New Roman" w:cs="Times New Roman"/>
                <w:color w:val="000000"/>
                <w:sz w:val="20"/>
                <w:szCs w:val="20"/>
              </w:rPr>
              <w:t>61,12</w:t>
            </w:r>
          </w:p>
        </w:tc>
        <w:tc>
          <w:tcPr>
            <w:tcW w:w="850" w:type="dxa"/>
            <w:noWrap/>
          </w:tcPr>
          <w:p w:rsidR="005C626B" w:rsidRDefault="005D56D7">
            <w:pPr>
              <w:rPr>
                <w:rFonts w:ascii="Times New Roman" w:hAnsi="Times New Roman" w:cs="Times New Roman"/>
                <w:sz w:val="20"/>
                <w:szCs w:val="20"/>
              </w:rPr>
            </w:pPr>
            <w:r>
              <w:rPr>
                <w:rFonts w:ascii="Times New Roman" w:eastAsia="Times New Roman" w:hAnsi="Times New Roman" w:cs="Times New Roman"/>
                <w:color w:val="000000"/>
                <w:sz w:val="20"/>
                <w:szCs w:val="20"/>
              </w:rPr>
              <w:t>61,71</w:t>
            </w:r>
          </w:p>
        </w:tc>
        <w:tc>
          <w:tcPr>
            <w:tcW w:w="977" w:type="dxa"/>
            <w:noWrap/>
          </w:tcPr>
          <w:p w:rsidR="005C626B" w:rsidRDefault="005D56D7">
            <w:pPr>
              <w:rPr>
                <w:rFonts w:ascii="Times New Roman" w:hAnsi="Times New Roman" w:cs="Times New Roman"/>
                <w:sz w:val="20"/>
                <w:szCs w:val="20"/>
              </w:rPr>
            </w:pPr>
            <w:r>
              <w:rPr>
                <w:rFonts w:ascii="Times New Roman" w:eastAsia="Times New Roman" w:hAnsi="Times New Roman" w:cs="Times New Roman"/>
                <w:color w:val="000000"/>
                <w:sz w:val="20"/>
                <w:szCs w:val="20"/>
              </w:rPr>
              <w:t>61,58</w:t>
            </w:r>
          </w:p>
        </w:tc>
        <w:tc>
          <w:tcPr>
            <w:tcW w:w="975" w:type="dxa"/>
            <w:noWrap/>
          </w:tcPr>
          <w:p w:rsidR="005C626B" w:rsidRDefault="005D56D7">
            <w:pPr>
              <w:rPr>
                <w:rFonts w:ascii="Times New Roman" w:hAnsi="Times New Roman" w:cs="Times New Roman"/>
                <w:sz w:val="20"/>
                <w:szCs w:val="20"/>
              </w:rPr>
            </w:pPr>
            <w:r>
              <w:rPr>
                <w:rFonts w:ascii="Times New Roman" w:eastAsia="Times New Roman" w:hAnsi="Times New Roman" w:cs="Times New Roman"/>
                <w:color w:val="000000"/>
                <w:sz w:val="20"/>
                <w:szCs w:val="20"/>
              </w:rPr>
              <w:t>61,58</w:t>
            </w:r>
          </w:p>
        </w:tc>
      </w:tr>
      <w:tr w:rsidR="005C626B">
        <w:tc>
          <w:tcPr>
            <w:tcW w:w="516" w:type="dxa"/>
            <w:vMerge/>
            <w:noWrap/>
          </w:tcPr>
          <w:p w:rsidR="005C626B" w:rsidRDefault="005C626B">
            <w:pPr>
              <w:rPr>
                <w:rFonts w:ascii="Times New Roman" w:eastAsia="Times New Roman" w:hAnsi="Times New Roman" w:cs="Times New Roman"/>
                <w:lang w:eastAsia="ru-RU"/>
              </w:rPr>
            </w:pPr>
          </w:p>
        </w:tc>
        <w:tc>
          <w:tcPr>
            <w:tcW w:w="1589" w:type="dxa"/>
            <w:vMerge/>
            <w:noWrap/>
          </w:tcPr>
          <w:p w:rsidR="005C626B" w:rsidRDefault="005C626B">
            <w:pPr>
              <w:rPr>
                <w:rFonts w:ascii="Times New Roman" w:eastAsia="Times New Roman" w:hAnsi="Times New Roman" w:cs="Times New Roman"/>
                <w:lang w:eastAsia="ru-RU"/>
              </w:rPr>
            </w:pPr>
          </w:p>
        </w:tc>
        <w:tc>
          <w:tcPr>
            <w:tcW w:w="3169" w:type="dxa"/>
            <w:noWrap/>
          </w:tcPr>
          <w:p w:rsidR="005C626B" w:rsidRDefault="005D56D7">
            <w:pPr>
              <w:rPr>
                <w:rFonts w:ascii="Times New Roman" w:hAnsi="Times New Roman" w:cs="Times New Roman"/>
                <w:sz w:val="20"/>
                <w:szCs w:val="20"/>
              </w:rPr>
            </w:pPr>
            <w:r>
              <w:rPr>
                <w:rFonts w:ascii="Times New Roman" w:eastAsia="Times New Roman" w:hAnsi="Times New Roman" w:cs="Times New Roman"/>
                <w:sz w:val="20"/>
                <w:szCs w:val="20"/>
                <w:lang w:eastAsia="ru-RU"/>
              </w:rPr>
              <w:t>Доля граждан данной категории, проживающих в сельской местности, %</w:t>
            </w:r>
          </w:p>
        </w:tc>
        <w:tc>
          <w:tcPr>
            <w:tcW w:w="820" w:type="dxa"/>
            <w:noWrap/>
          </w:tcPr>
          <w:p w:rsidR="005C626B" w:rsidRDefault="005D56D7">
            <w:pPr>
              <w:rPr>
                <w:rFonts w:ascii="Times New Roman" w:hAnsi="Times New Roman" w:cs="Times New Roman"/>
                <w:sz w:val="20"/>
                <w:szCs w:val="20"/>
              </w:rPr>
            </w:pPr>
            <w:r>
              <w:rPr>
                <w:rFonts w:ascii="Times New Roman" w:eastAsia="Times New Roman" w:hAnsi="Times New Roman" w:cs="Times New Roman"/>
                <w:color w:val="000000"/>
                <w:sz w:val="20"/>
                <w:szCs w:val="20"/>
              </w:rPr>
              <w:t>40,55</w:t>
            </w:r>
          </w:p>
        </w:tc>
        <w:tc>
          <w:tcPr>
            <w:tcW w:w="850" w:type="dxa"/>
            <w:noWrap/>
          </w:tcPr>
          <w:p w:rsidR="005C626B" w:rsidRDefault="005D56D7">
            <w:pPr>
              <w:rPr>
                <w:rFonts w:ascii="Times New Roman" w:hAnsi="Times New Roman" w:cs="Times New Roman"/>
                <w:sz w:val="20"/>
                <w:szCs w:val="20"/>
              </w:rPr>
            </w:pPr>
            <w:r>
              <w:rPr>
                <w:rFonts w:ascii="Times New Roman" w:eastAsia="Times New Roman" w:hAnsi="Times New Roman" w:cs="Times New Roman"/>
                <w:color w:val="000000"/>
                <w:sz w:val="20"/>
                <w:szCs w:val="20"/>
              </w:rPr>
              <w:t>38,88</w:t>
            </w:r>
          </w:p>
        </w:tc>
        <w:tc>
          <w:tcPr>
            <w:tcW w:w="850" w:type="dxa"/>
            <w:noWrap/>
          </w:tcPr>
          <w:p w:rsidR="005C626B" w:rsidRDefault="005D56D7">
            <w:pPr>
              <w:rPr>
                <w:rFonts w:ascii="Times New Roman" w:hAnsi="Times New Roman" w:cs="Times New Roman"/>
                <w:sz w:val="20"/>
                <w:szCs w:val="20"/>
              </w:rPr>
            </w:pPr>
            <w:r>
              <w:rPr>
                <w:rFonts w:ascii="Times New Roman" w:eastAsia="Times New Roman" w:hAnsi="Times New Roman" w:cs="Times New Roman"/>
                <w:color w:val="000000"/>
                <w:sz w:val="20"/>
                <w:szCs w:val="20"/>
              </w:rPr>
              <w:t>38,29</w:t>
            </w:r>
          </w:p>
        </w:tc>
        <w:tc>
          <w:tcPr>
            <w:tcW w:w="977" w:type="dxa"/>
            <w:noWrap/>
          </w:tcPr>
          <w:p w:rsidR="005C626B" w:rsidRDefault="005D56D7">
            <w:pPr>
              <w:rPr>
                <w:rFonts w:ascii="Times New Roman" w:hAnsi="Times New Roman" w:cs="Times New Roman"/>
                <w:sz w:val="20"/>
                <w:szCs w:val="20"/>
              </w:rPr>
            </w:pPr>
            <w:r>
              <w:rPr>
                <w:rFonts w:ascii="Times New Roman" w:eastAsia="Times New Roman" w:hAnsi="Times New Roman" w:cs="Times New Roman"/>
                <w:color w:val="000000"/>
                <w:sz w:val="20"/>
                <w:szCs w:val="20"/>
              </w:rPr>
              <w:t>38,42</w:t>
            </w:r>
          </w:p>
        </w:tc>
        <w:tc>
          <w:tcPr>
            <w:tcW w:w="975" w:type="dxa"/>
            <w:noWrap/>
          </w:tcPr>
          <w:p w:rsidR="005C626B" w:rsidRDefault="005D56D7">
            <w:pPr>
              <w:rPr>
                <w:rFonts w:ascii="Times New Roman" w:hAnsi="Times New Roman" w:cs="Times New Roman"/>
                <w:sz w:val="20"/>
                <w:szCs w:val="20"/>
              </w:rPr>
            </w:pPr>
            <w:r>
              <w:rPr>
                <w:rFonts w:ascii="Times New Roman" w:eastAsia="Times New Roman" w:hAnsi="Times New Roman" w:cs="Times New Roman"/>
                <w:color w:val="000000"/>
                <w:sz w:val="20"/>
                <w:szCs w:val="20"/>
              </w:rPr>
              <w:t>38,42</w:t>
            </w:r>
          </w:p>
        </w:tc>
      </w:tr>
      <w:tr w:rsidR="005C626B">
        <w:tc>
          <w:tcPr>
            <w:tcW w:w="516" w:type="dxa"/>
            <w:vMerge/>
            <w:noWrap/>
          </w:tcPr>
          <w:p w:rsidR="005C626B" w:rsidRDefault="005C626B">
            <w:pPr>
              <w:rPr>
                <w:rFonts w:ascii="Times New Roman" w:eastAsia="Times New Roman" w:hAnsi="Times New Roman" w:cs="Times New Roman"/>
                <w:lang w:eastAsia="ru-RU"/>
              </w:rPr>
            </w:pPr>
          </w:p>
        </w:tc>
        <w:tc>
          <w:tcPr>
            <w:tcW w:w="1589" w:type="dxa"/>
            <w:vMerge/>
            <w:noWrap/>
          </w:tcPr>
          <w:p w:rsidR="005C626B" w:rsidRDefault="005C626B">
            <w:pPr>
              <w:rPr>
                <w:rFonts w:ascii="Times New Roman" w:eastAsia="Times New Roman" w:hAnsi="Times New Roman" w:cs="Times New Roman"/>
                <w:lang w:eastAsia="ru-RU"/>
              </w:rPr>
            </w:pPr>
          </w:p>
        </w:tc>
        <w:tc>
          <w:tcPr>
            <w:tcW w:w="3169" w:type="dxa"/>
            <w:noWrap/>
          </w:tcPr>
          <w:p w:rsidR="005C626B" w:rsidRDefault="005D56D7">
            <w:pPr>
              <w:rPr>
                <w:rFonts w:ascii="Times New Roman" w:hAnsi="Times New Roman" w:cs="Times New Roman"/>
                <w:sz w:val="20"/>
                <w:szCs w:val="20"/>
              </w:rPr>
            </w:pPr>
            <w:r>
              <w:rPr>
                <w:rFonts w:ascii="Times New Roman" w:eastAsia="Times New Roman" w:hAnsi="Times New Roman" w:cs="Times New Roman"/>
                <w:sz w:val="20"/>
                <w:szCs w:val="20"/>
                <w:lang w:eastAsia="ru-RU"/>
              </w:rPr>
              <w:t>Доля граждан данной категории, проживающих в труднодоступной местности/на удаленных территориях, %</w:t>
            </w:r>
          </w:p>
        </w:tc>
        <w:tc>
          <w:tcPr>
            <w:tcW w:w="820" w:type="dxa"/>
            <w:noWrap/>
          </w:tcPr>
          <w:p w:rsidR="005C626B" w:rsidRDefault="005D56D7">
            <w:pPr>
              <w:rPr>
                <w:rFonts w:ascii="Times New Roman" w:hAnsi="Times New Roman" w:cs="Times New Roman"/>
                <w:sz w:val="20"/>
                <w:szCs w:val="20"/>
              </w:rPr>
            </w:pPr>
            <w:r>
              <w:rPr>
                <w:rFonts w:ascii="Times New Roman" w:eastAsia="Times New Roman" w:hAnsi="Times New Roman" w:cs="Times New Roman"/>
                <w:color w:val="000000"/>
                <w:sz w:val="20"/>
                <w:szCs w:val="20"/>
              </w:rPr>
              <w:t>0,00</w:t>
            </w:r>
          </w:p>
        </w:tc>
        <w:tc>
          <w:tcPr>
            <w:tcW w:w="850" w:type="dxa"/>
            <w:noWrap/>
          </w:tcPr>
          <w:p w:rsidR="005C626B" w:rsidRDefault="005D56D7">
            <w:pPr>
              <w:rPr>
                <w:rFonts w:ascii="Times New Roman" w:hAnsi="Times New Roman" w:cs="Times New Roman"/>
                <w:sz w:val="20"/>
                <w:szCs w:val="20"/>
              </w:rPr>
            </w:pPr>
            <w:r>
              <w:rPr>
                <w:rFonts w:ascii="Times New Roman" w:eastAsia="Times New Roman" w:hAnsi="Times New Roman" w:cs="Times New Roman"/>
                <w:color w:val="000000"/>
                <w:sz w:val="20"/>
                <w:szCs w:val="20"/>
              </w:rPr>
              <w:t>0,00</w:t>
            </w:r>
          </w:p>
        </w:tc>
        <w:tc>
          <w:tcPr>
            <w:tcW w:w="850" w:type="dxa"/>
            <w:noWrap/>
          </w:tcPr>
          <w:p w:rsidR="005C626B" w:rsidRDefault="005D56D7">
            <w:pPr>
              <w:rPr>
                <w:rFonts w:ascii="Times New Roman" w:hAnsi="Times New Roman" w:cs="Times New Roman"/>
                <w:sz w:val="20"/>
                <w:szCs w:val="20"/>
              </w:rPr>
            </w:pPr>
            <w:r>
              <w:rPr>
                <w:rFonts w:ascii="Times New Roman" w:eastAsia="Times New Roman" w:hAnsi="Times New Roman" w:cs="Times New Roman"/>
                <w:color w:val="000000"/>
                <w:sz w:val="20"/>
                <w:szCs w:val="20"/>
              </w:rPr>
              <w:t>0,00</w:t>
            </w:r>
          </w:p>
        </w:tc>
        <w:tc>
          <w:tcPr>
            <w:tcW w:w="977" w:type="dxa"/>
            <w:noWrap/>
          </w:tcPr>
          <w:p w:rsidR="005C626B" w:rsidRDefault="005D56D7">
            <w:pPr>
              <w:rPr>
                <w:rFonts w:ascii="Times New Roman" w:hAnsi="Times New Roman" w:cs="Times New Roman"/>
                <w:sz w:val="20"/>
                <w:szCs w:val="20"/>
              </w:rPr>
            </w:pPr>
            <w:r>
              <w:rPr>
                <w:rFonts w:ascii="Times New Roman" w:eastAsia="Times New Roman" w:hAnsi="Times New Roman" w:cs="Times New Roman"/>
                <w:color w:val="000000"/>
                <w:sz w:val="20"/>
                <w:szCs w:val="20"/>
              </w:rPr>
              <w:t>0,00</w:t>
            </w:r>
          </w:p>
        </w:tc>
        <w:tc>
          <w:tcPr>
            <w:tcW w:w="975" w:type="dxa"/>
            <w:noWrap/>
          </w:tcPr>
          <w:p w:rsidR="005C626B" w:rsidRDefault="005D56D7">
            <w:pPr>
              <w:rPr>
                <w:rFonts w:ascii="Times New Roman" w:hAnsi="Times New Roman" w:cs="Times New Roman"/>
                <w:sz w:val="20"/>
                <w:szCs w:val="20"/>
              </w:rPr>
            </w:pPr>
            <w:r>
              <w:rPr>
                <w:rFonts w:ascii="Times New Roman" w:eastAsia="Times New Roman" w:hAnsi="Times New Roman" w:cs="Times New Roman"/>
                <w:color w:val="000000"/>
                <w:sz w:val="20"/>
                <w:szCs w:val="20"/>
              </w:rPr>
              <w:t>0,00</w:t>
            </w:r>
          </w:p>
        </w:tc>
      </w:tr>
      <w:tr w:rsidR="005C626B">
        <w:tc>
          <w:tcPr>
            <w:tcW w:w="516" w:type="dxa"/>
            <w:vMerge/>
            <w:noWrap/>
          </w:tcPr>
          <w:p w:rsidR="005C626B" w:rsidRDefault="005C626B">
            <w:pPr>
              <w:rPr>
                <w:rFonts w:ascii="Times New Roman" w:eastAsia="Times New Roman" w:hAnsi="Times New Roman" w:cs="Times New Roman"/>
                <w:lang w:eastAsia="ru-RU"/>
              </w:rPr>
            </w:pPr>
          </w:p>
        </w:tc>
        <w:tc>
          <w:tcPr>
            <w:tcW w:w="1589" w:type="dxa"/>
            <w:vMerge/>
            <w:noWrap/>
          </w:tcPr>
          <w:p w:rsidR="005C626B" w:rsidRDefault="005C626B">
            <w:pPr>
              <w:rPr>
                <w:rFonts w:ascii="Times New Roman" w:eastAsia="Times New Roman" w:hAnsi="Times New Roman" w:cs="Times New Roman"/>
                <w:lang w:eastAsia="ru-RU"/>
              </w:rPr>
            </w:pPr>
          </w:p>
        </w:tc>
        <w:tc>
          <w:tcPr>
            <w:tcW w:w="3169" w:type="dxa"/>
            <w:noWrap/>
          </w:tcPr>
          <w:p w:rsidR="005C626B" w:rsidRDefault="005D56D7">
            <w:pPr>
              <w:rPr>
                <w:rFonts w:ascii="Times New Roman" w:hAnsi="Times New Roman" w:cs="Times New Roman"/>
                <w:sz w:val="20"/>
                <w:szCs w:val="20"/>
              </w:rPr>
            </w:pPr>
            <w:r>
              <w:rPr>
                <w:rFonts w:ascii="Times New Roman" w:eastAsia="Times New Roman" w:hAnsi="Times New Roman" w:cs="Times New Roman"/>
                <w:sz w:val="20"/>
                <w:szCs w:val="20"/>
                <w:lang w:eastAsia="ru-RU"/>
              </w:rPr>
              <w:t>Доля граждан данной категории, признанных нуждающимися в социальном обслуживании, от общего числа граждан данной категории, %</w:t>
            </w:r>
          </w:p>
        </w:tc>
        <w:tc>
          <w:tcPr>
            <w:tcW w:w="820" w:type="dxa"/>
            <w:noWrap/>
          </w:tcPr>
          <w:p w:rsidR="005C626B" w:rsidRDefault="005D56D7">
            <w:pPr>
              <w:rPr>
                <w:rFonts w:ascii="Times New Roman" w:hAnsi="Times New Roman" w:cs="Times New Roman"/>
                <w:sz w:val="20"/>
                <w:szCs w:val="20"/>
              </w:rPr>
            </w:pPr>
            <w:r>
              <w:rPr>
                <w:rFonts w:ascii="Times New Roman" w:eastAsia="Times New Roman" w:hAnsi="Times New Roman" w:cs="Times New Roman"/>
                <w:color w:val="000000"/>
                <w:sz w:val="20"/>
                <w:szCs w:val="20"/>
              </w:rPr>
              <w:t>14,75</w:t>
            </w:r>
          </w:p>
        </w:tc>
        <w:tc>
          <w:tcPr>
            <w:tcW w:w="850" w:type="dxa"/>
            <w:noWrap/>
          </w:tcPr>
          <w:p w:rsidR="005C626B" w:rsidRDefault="005D56D7">
            <w:pPr>
              <w:rPr>
                <w:rFonts w:ascii="Times New Roman" w:hAnsi="Times New Roman" w:cs="Times New Roman"/>
                <w:sz w:val="20"/>
                <w:szCs w:val="20"/>
              </w:rPr>
            </w:pPr>
            <w:r>
              <w:rPr>
                <w:rFonts w:ascii="Times New Roman" w:hAnsi="Times New Roman" w:cs="Times New Roman"/>
                <w:sz w:val="20"/>
                <w:szCs w:val="20"/>
              </w:rPr>
              <w:t>15,93</w:t>
            </w:r>
          </w:p>
        </w:tc>
        <w:tc>
          <w:tcPr>
            <w:tcW w:w="850" w:type="dxa"/>
            <w:noWrap/>
          </w:tcPr>
          <w:p w:rsidR="005C626B" w:rsidRDefault="005D56D7">
            <w:pPr>
              <w:rPr>
                <w:rFonts w:ascii="Times New Roman" w:hAnsi="Times New Roman" w:cs="Times New Roman"/>
                <w:sz w:val="20"/>
                <w:szCs w:val="20"/>
              </w:rPr>
            </w:pPr>
            <w:r>
              <w:rPr>
                <w:rFonts w:ascii="Times New Roman" w:hAnsi="Times New Roman" w:cs="Times New Roman"/>
                <w:sz w:val="20"/>
                <w:szCs w:val="20"/>
              </w:rPr>
              <w:t>18,15</w:t>
            </w:r>
          </w:p>
        </w:tc>
        <w:tc>
          <w:tcPr>
            <w:tcW w:w="977" w:type="dxa"/>
            <w:noWrap/>
          </w:tcPr>
          <w:p w:rsidR="005C626B" w:rsidRDefault="005D56D7">
            <w:pPr>
              <w:rPr>
                <w:rFonts w:ascii="Times New Roman" w:hAnsi="Times New Roman" w:cs="Times New Roman"/>
                <w:sz w:val="20"/>
                <w:szCs w:val="20"/>
              </w:rPr>
            </w:pPr>
            <w:r>
              <w:rPr>
                <w:rFonts w:ascii="Times New Roman" w:eastAsia="Times New Roman" w:hAnsi="Times New Roman" w:cs="Times New Roman"/>
                <w:color w:val="000000"/>
                <w:sz w:val="20"/>
                <w:szCs w:val="20"/>
              </w:rPr>
              <w:t>32,94</w:t>
            </w:r>
          </w:p>
        </w:tc>
        <w:tc>
          <w:tcPr>
            <w:tcW w:w="975" w:type="dxa"/>
            <w:noWrap/>
          </w:tcPr>
          <w:p w:rsidR="005C626B" w:rsidRDefault="005D56D7">
            <w:pPr>
              <w:rPr>
                <w:rFonts w:ascii="Times New Roman" w:hAnsi="Times New Roman" w:cs="Times New Roman"/>
                <w:sz w:val="20"/>
                <w:szCs w:val="20"/>
              </w:rPr>
            </w:pPr>
            <w:r>
              <w:rPr>
                <w:rFonts w:ascii="Times New Roman" w:hAnsi="Times New Roman" w:cs="Times New Roman"/>
                <w:sz w:val="20"/>
                <w:szCs w:val="20"/>
              </w:rPr>
              <w:t>33,57</w:t>
            </w:r>
          </w:p>
        </w:tc>
      </w:tr>
      <w:tr w:rsidR="005C626B">
        <w:tc>
          <w:tcPr>
            <w:tcW w:w="516" w:type="dxa"/>
            <w:vMerge/>
            <w:noWrap/>
          </w:tcPr>
          <w:p w:rsidR="005C626B" w:rsidRDefault="005C626B">
            <w:pPr>
              <w:rPr>
                <w:rFonts w:ascii="Times New Roman" w:eastAsia="Times New Roman" w:hAnsi="Times New Roman" w:cs="Times New Roman"/>
                <w:lang w:eastAsia="ru-RU"/>
              </w:rPr>
            </w:pPr>
          </w:p>
        </w:tc>
        <w:tc>
          <w:tcPr>
            <w:tcW w:w="1589" w:type="dxa"/>
            <w:vMerge/>
            <w:noWrap/>
          </w:tcPr>
          <w:p w:rsidR="005C626B" w:rsidRDefault="005C626B">
            <w:pPr>
              <w:rPr>
                <w:rFonts w:ascii="Times New Roman" w:eastAsia="Times New Roman" w:hAnsi="Times New Roman" w:cs="Times New Roman"/>
                <w:lang w:eastAsia="ru-RU"/>
              </w:rPr>
            </w:pPr>
          </w:p>
        </w:tc>
        <w:tc>
          <w:tcPr>
            <w:tcW w:w="3169" w:type="dxa"/>
            <w:noWrap/>
          </w:tcPr>
          <w:p w:rsidR="005C626B" w:rsidRDefault="005D56D7">
            <w:pPr>
              <w:rPr>
                <w:rFonts w:ascii="Times New Roman" w:hAnsi="Times New Roman" w:cs="Times New Roman"/>
                <w:sz w:val="20"/>
                <w:szCs w:val="20"/>
              </w:rPr>
            </w:pPr>
            <w:r>
              <w:rPr>
                <w:rFonts w:ascii="Times New Roman" w:eastAsia="Times New Roman" w:hAnsi="Times New Roman" w:cs="Times New Roman"/>
                <w:sz w:val="20"/>
                <w:szCs w:val="20"/>
                <w:lang w:eastAsia="ru-RU"/>
              </w:rPr>
              <w:t xml:space="preserve">Доля граждан данной категории, получивших социальные услуги в организациях социального обслуживания, осуществляющих деятельность на территории региона, от общего числа граждан данной категории, % </w:t>
            </w:r>
          </w:p>
        </w:tc>
        <w:tc>
          <w:tcPr>
            <w:tcW w:w="820" w:type="dxa"/>
            <w:noWrap/>
          </w:tcPr>
          <w:p w:rsidR="005C626B" w:rsidRDefault="005D56D7">
            <w:pPr>
              <w:rPr>
                <w:rFonts w:ascii="Times New Roman" w:hAnsi="Times New Roman" w:cs="Times New Roman"/>
                <w:sz w:val="20"/>
                <w:szCs w:val="20"/>
              </w:rPr>
            </w:pPr>
            <w:r>
              <w:rPr>
                <w:rFonts w:ascii="Times New Roman" w:eastAsia="Times New Roman" w:hAnsi="Times New Roman" w:cs="Times New Roman"/>
                <w:color w:val="000000"/>
                <w:sz w:val="20"/>
                <w:szCs w:val="20"/>
              </w:rPr>
              <w:t>14,75</w:t>
            </w:r>
          </w:p>
        </w:tc>
        <w:tc>
          <w:tcPr>
            <w:tcW w:w="850" w:type="dxa"/>
            <w:noWrap/>
          </w:tcPr>
          <w:p w:rsidR="005C626B" w:rsidRDefault="005D56D7">
            <w:pPr>
              <w:rPr>
                <w:rFonts w:ascii="Times New Roman" w:hAnsi="Times New Roman" w:cs="Times New Roman"/>
                <w:sz w:val="20"/>
                <w:szCs w:val="20"/>
              </w:rPr>
            </w:pPr>
            <w:r>
              <w:rPr>
                <w:rFonts w:ascii="Times New Roman" w:hAnsi="Times New Roman" w:cs="Times New Roman"/>
                <w:sz w:val="20"/>
                <w:szCs w:val="20"/>
              </w:rPr>
              <w:t>15,93</w:t>
            </w:r>
          </w:p>
        </w:tc>
        <w:tc>
          <w:tcPr>
            <w:tcW w:w="850" w:type="dxa"/>
            <w:noWrap/>
          </w:tcPr>
          <w:p w:rsidR="005C626B" w:rsidRDefault="005D56D7">
            <w:pPr>
              <w:rPr>
                <w:rFonts w:ascii="Times New Roman" w:hAnsi="Times New Roman" w:cs="Times New Roman"/>
                <w:sz w:val="20"/>
                <w:szCs w:val="20"/>
              </w:rPr>
            </w:pPr>
            <w:r>
              <w:rPr>
                <w:rFonts w:ascii="Times New Roman" w:hAnsi="Times New Roman" w:cs="Times New Roman"/>
                <w:sz w:val="20"/>
                <w:szCs w:val="20"/>
              </w:rPr>
              <w:t>18,15</w:t>
            </w:r>
          </w:p>
        </w:tc>
        <w:tc>
          <w:tcPr>
            <w:tcW w:w="977" w:type="dxa"/>
            <w:noWrap/>
          </w:tcPr>
          <w:p w:rsidR="005C626B" w:rsidRDefault="005D56D7">
            <w:pPr>
              <w:rPr>
                <w:rFonts w:ascii="Times New Roman" w:hAnsi="Times New Roman" w:cs="Times New Roman"/>
                <w:sz w:val="20"/>
                <w:szCs w:val="20"/>
              </w:rPr>
            </w:pPr>
            <w:r>
              <w:rPr>
                <w:rFonts w:ascii="Times New Roman" w:eastAsia="Times New Roman" w:hAnsi="Times New Roman" w:cs="Times New Roman"/>
                <w:color w:val="000000"/>
                <w:sz w:val="20"/>
                <w:szCs w:val="20"/>
              </w:rPr>
              <w:t>32,94</w:t>
            </w:r>
          </w:p>
        </w:tc>
        <w:tc>
          <w:tcPr>
            <w:tcW w:w="975" w:type="dxa"/>
            <w:noWrap/>
          </w:tcPr>
          <w:p w:rsidR="005C626B" w:rsidRDefault="005D56D7">
            <w:pPr>
              <w:rPr>
                <w:rFonts w:ascii="Times New Roman" w:hAnsi="Times New Roman" w:cs="Times New Roman"/>
                <w:sz w:val="20"/>
                <w:szCs w:val="20"/>
              </w:rPr>
            </w:pPr>
            <w:r>
              <w:rPr>
                <w:rFonts w:ascii="Times New Roman" w:hAnsi="Times New Roman" w:cs="Times New Roman"/>
                <w:sz w:val="20"/>
                <w:szCs w:val="20"/>
              </w:rPr>
              <w:t>33,57</w:t>
            </w:r>
          </w:p>
        </w:tc>
      </w:tr>
      <w:tr w:rsidR="005C626B">
        <w:tc>
          <w:tcPr>
            <w:tcW w:w="516" w:type="dxa"/>
            <w:vMerge/>
            <w:noWrap/>
          </w:tcPr>
          <w:p w:rsidR="005C626B" w:rsidRDefault="005C626B">
            <w:pPr>
              <w:rPr>
                <w:rFonts w:ascii="Times New Roman" w:eastAsia="Times New Roman" w:hAnsi="Times New Roman" w:cs="Times New Roman"/>
                <w:lang w:eastAsia="ru-RU"/>
              </w:rPr>
            </w:pPr>
          </w:p>
        </w:tc>
        <w:tc>
          <w:tcPr>
            <w:tcW w:w="1589" w:type="dxa"/>
            <w:vMerge/>
            <w:noWrap/>
          </w:tcPr>
          <w:p w:rsidR="005C626B" w:rsidRDefault="005C626B">
            <w:pPr>
              <w:rPr>
                <w:rFonts w:ascii="Times New Roman" w:eastAsia="Times New Roman" w:hAnsi="Times New Roman" w:cs="Times New Roman"/>
                <w:lang w:eastAsia="ru-RU"/>
              </w:rPr>
            </w:pPr>
          </w:p>
        </w:tc>
        <w:tc>
          <w:tcPr>
            <w:tcW w:w="3169" w:type="dxa"/>
            <w:noWrap/>
          </w:tcPr>
          <w:p w:rsidR="005C626B" w:rsidRDefault="005D56D7">
            <w:pPr>
              <w:rPr>
                <w:rFonts w:ascii="Times New Roman" w:hAnsi="Times New Roman" w:cs="Times New Roman"/>
                <w:sz w:val="20"/>
                <w:szCs w:val="20"/>
              </w:rPr>
            </w:pPr>
            <w:r>
              <w:rPr>
                <w:rFonts w:ascii="Times New Roman" w:eastAsia="Times New Roman" w:hAnsi="Times New Roman" w:cs="Times New Roman"/>
                <w:sz w:val="20"/>
                <w:szCs w:val="20"/>
                <w:lang w:eastAsia="ru-RU"/>
              </w:rPr>
              <w:t>Доля граждан данной категории, получивших социальные услуги за плату, от общего числа граждан данной категории, получивших социальные услуги в организациях социального обслуживания, осуществляющих деятельность на территории региона, %</w:t>
            </w:r>
          </w:p>
        </w:tc>
        <w:tc>
          <w:tcPr>
            <w:tcW w:w="820" w:type="dxa"/>
            <w:noWrap/>
          </w:tcPr>
          <w:p w:rsidR="005C626B" w:rsidRDefault="005D56D7">
            <w:pPr>
              <w:rPr>
                <w:rFonts w:ascii="Times New Roman" w:hAnsi="Times New Roman" w:cs="Times New Roman"/>
                <w:sz w:val="20"/>
                <w:szCs w:val="20"/>
              </w:rPr>
            </w:pPr>
            <w:r>
              <w:rPr>
                <w:rFonts w:ascii="Times New Roman" w:hAnsi="Times New Roman" w:cs="Times New Roman"/>
                <w:sz w:val="20"/>
                <w:szCs w:val="20"/>
              </w:rPr>
              <w:t>0,00</w:t>
            </w:r>
          </w:p>
        </w:tc>
        <w:tc>
          <w:tcPr>
            <w:tcW w:w="850" w:type="dxa"/>
            <w:noWrap/>
          </w:tcPr>
          <w:p w:rsidR="005C626B" w:rsidRDefault="005D56D7">
            <w:pPr>
              <w:rPr>
                <w:rFonts w:ascii="Times New Roman" w:hAnsi="Times New Roman" w:cs="Times New Roman"/>
                <w:sz w:val="20"/>
                <w:szCs w:val="20"/>
              </w:rPr>
            </w:pPr>
            <w:r>
              <w:rPr>
                <w:rFonts w:ascii="Times New Roman" w:hAnsi="Times New Roman" w:cs="Times New Roman"/>
                <w:sz w:val="20"/>
                <w:szCs w:val="20"/>
              </w:rPr>
              <w:t>0,00</w:t>
            </w:r>
          </w:p>
        </w:tc>
        <w:tc>
          <w:tcPr>
            <w:tcW w:w="850" w:type="dxa"/>
            <w:noWrap/>
          </w:tcPr>
          <w:p w:rsidR="005C626B" w:rsidRDefault="005D56D7">
            <w:pPr>
              <w:rPr>
                <w:rFonts w:ascii="Times New Roman" w:hAnsi="Times New Roman" w:cs="Times New Roman"/>
                <w:sz w:val="20"/>
                <w:szCs w:val="20"/>
              </w:rPr>
            </w:pPr>
            <w:r>
              <w:rPr>
                <w:rFonts w:ascii="Times New Roman" w:hAnsi="Times New Roman" w:cs="Times New Roman"/>
                <w:sz w:val="20"/>
                <w:szCs w:val="20"/>
              </w:rPr>
              <w:t>0,00</w:t>
            </w:r>
          </w:p>
        </w:tc>
        <w:tc>
          <w:tcPr>
            <w:tcW w:w="977" w:type="dxa"/>
            <w:noWrap/>
          </w:tcPr>
          <w:p w:rsidR="005C626B" w:rsidRDefault="005D56D7">
            <w:pPr>
              <w:rPr>
                <w:rFonts w:ascii="Times New Roman" w:hAnsi="Times New Roman" w:cs="Times New Roman"/>
                <w:sz w:val="20"/>
                <w:szCs w:val="20"/>
              </w:rPr>
            </w:pPr>
            <w:r>
              <w:rPr>
                <w:rFonts w:ascii="Times New Roman" w:hAnsi="Times New Roman" w:cs="Times New Roman"/>
                <w:sz w:val="20"/>
                <w:szCs w:val="20"/>
              </w:rPr>
              <w:t>0,00</w:t>
            </w:r>
          </w:p>
        </w:tc>
        <w:tc>
          <w:tcPr>
            <w:tcW w:w="975" w:type="dxa"/>
            <w:noWrap/>
          </w:tcPr>
          <w:p w:rsidR="005C626B" w:rsidRDefault="005D56D7">
            <w:pPr>
              <w:rPr>
                <w:rFonts w:ascii="Times New Roman" w:hAnsi="Times New Roman" w:cs="Times New Roman"/>
                <w:sz w:val="20"/>
                <w:szCs w:val="20"/>
              </w:rPr>
            </w:pPr>
            <w:r>
              <w:rPr>
                <w:rFonts w:ascii="Times New Roman" w:hAnsi="Times New Roman" w:cs="Times New Roman"/>
                <w:sz w:val="20"/>
                <w:szCs w:val="20"/>
              </w:rPr>
              <w:t>0,00</w:t>
            </w:r>
          </w:p>
        </w:tc>
      </w:tr>
      <w:tr w:rsidR="005C626B">
        <w:tc>
          <w:tcPr>
            <w:tcW w:w="516" w:type="dxa"/>
            <w:vMerge/>
            <w:noWrap/>
          </w:tcPr>
          <w:p w:rsidR="005C626B" w:rsidRDefault="005C626B">
            <w:pPr>
              <w:rPr>
                <w:rFonts w:ascii="Times New Roman" w:eastAsia="Times New Roman" w:hAnsi="Times New Roman" w:cs="Times New Roman"/>
                <w:lang w:eastAsia="ru-RU"/>
              </w:rPr>
            </w:pPr>
          </w:p>
        </w:tc>
        <w:tc>
          <w:tcPr>
            <w:tcW w:w="1589" w:type="dxa"/>
            <w:vMerge/>
            <w:noWrap/>
          </w:tcPr>
          <w:p w:rsidR="005C626B" w:rsidRDefault="005C626B">
            <w:pPr>
              <w:rPr>
                <w:rFonts w:ascii="Times New Roman" w:eastAsia="Times New Roman" w:hAnsi="Times New Roman" w:cs="Times New Roman"/>
                <w:lang w:eastAsia="ru-RU"/>
              </w:rPr>
            </w:pPr>
          </w:p>
        </w:tc>
        <w:tc>
          <w:tcPr>
            <w:tcW w:w="3169" w:type="dxa"/>
            <w:noWrap/>
          </w:tcPr>
          <w:p w:rsidR="005C626B" w:rsidRDefault="005D56D7">
            <w:pPr>
              <w:rPr>
                <w:rFonts w:ascii="Times New Roman" w:hAnsi="Times New Roman" w:cs="Times New Roman"/>
                <w:sz w:val="20"/>
                <w:szCs w:val="20"/>
              </w:rPr>
            </w:pPr>
            <w:r>
              <w:rPr>
                <w:rFonts w:ascii="Times New Roman" w:eastAsia="Times New Roman" w:hAnsi="Times New Roman" w:cs="Times New Roman"/>
                <w:sz w:val="20"/>
                <w:szCs w:val="20"/>
                <w:lang w:eastAsia="ru-RU"/>
              </w:rPr>
              <w:t xml:space="preserve">Доля граждан данной категории, получивших социальные услуги за частичную плату, от общего числа граждан данной категории, получивших социальные услуги в </w:t>
            </w:r>
            <w:r>
              <w:rPr>
                <w:rFonts w:ascii="Times New Roman" w:eastAsia="Times New Roman" w:hAnsi="Times New Roman" w:cs="Times New Roman"/>
                <w:sz w:val="20"/>
                <w:szCs w:val="20"/>
                <w:lang w:eastAsia="ru-RU"/>
              </w:rPr>
              <w:lastRenderedPageBreak/>
              <w:t>организациях социального обслуживания, осуществляющих деятельность на территории региона, %</w:t>
            </w:r>
          </w:p>
        </w:tc>
        <w:tc>
          <w:tcPr>
            <w:tcW w:w="820" w:type="dxa"/>
            <w:noWrap/>
          </w:tcPr>
          <w:p w:rsidR="005C626B" w:rsidRDefault="005D56D7">
            <w:pPr>
              <w:rPr>
                <w:rFonts w:ascii="Times New Roman" w:hAnsi="Times New Roman" w:cs="Times New Roman"/>
                <w:sz w:val="20"/>
                <w:szCs w:val="20"/>
              </w:rPr>
            </w:pPr>
            <w:r>
              <w:rPr>
                <w:rFonts w:ascii="Times New Roman" w:hAnsi="Times New Roman" w:cs="Times New Roman"/>
                <w:sz w:val="20"/>
                <w:szCs w:val="20"/>
              </w:rPr>
              <w:lastRenderedPageBreak/>
              <w:t>0,00</w:t>
            </w:r>
          </w:p>
        </w:tc>
        <w:tc>
          <w:tcPr>
            <w:tcW w:w="850" w:type="dxa"/>
            <w:noWrap/>
          </w:tcPr>
          <w:p w:rsidR="005C626B" w:rsidRDefault="005D56D7">
            <w:pPr>
              <w:rPr>
                <w:rFonts w:ascii="Times New Roman" w:hAnsi="Times New Roman" w:cs="Times New Roman"/>
                <w:sz w:val="20"/>
                <w:szCs w:val="20"/>
              </w:rPr>
            </w:pPr>
            <w:r>
              <w:rPr>
                <w:rFonts w:ascii="Times New Roman" w:hAnsi="Times New Roman" w:cs="Times New Roman"/>
                <w:sz w:val="20"/>
                <w:szCs w:val="20"/>
              </w:rPr>
              <w:t>0,00</w:t>
            </w:r>
          </w:p>
        </w:tc>
        <w:tc>
          <w:tcPr>
            <w:tcW w:w="850" w:type="dxa"/>
            <w:noWrap/>
          </w:tcPr>
          <w:p w:rsidR="005C626B" w:rsidRDefault="005D56D7">
            <w:pPr>
              <w:rPr>
                <w:rFonts w:ascii="Times New Roman" w:hAnsi="Times New Roman" w:cs="Times New Roman"/>
                <w:sz w:val="20"/>
                <w:szCs w:val="20"/>
              </w:rPr>
            </w:pPr>
            <w:r>
              <w:rPr>
                <w:rFonts w:ascii="Times New Roman" w:hAnsi="Times New Roman" w:cs="Times New Roman"/>
                <w:sz w:val="20"/>
                <w:szCs w:val="20"/>
              </w:rPr>
              <w:t>0,00</w:t>
            </w:r>
          </w:p>
        </w:tc>
        <w:tc>
          <w:tcPr>
            <w:tcW w:w="977" w:type="dxa"/>
            <w:noWrap/>
          </w:tcPr>
          <w:p w:rsidR="005C626B" w:rsidRDefault="005D56D7">
            <w:pPr>
              <w:rPr>
                <w:rFonts w:ascii="Times New Roman" w:hAnsi="Times New Roman" w:cs="Times New Roman"/>
                <w:sz w:val="20"/>
                <w:szCs w:val="20"/>
              </w:rPr>
            </w:pPr>
            <w:r>
              <w:rPr>
                <w:rFonts w:ascii="Times New Roman" w:hAnsi="Times New Roman" w:cs="Times New Roman"/>
                <w:sz w:val="20"/>
                <w:szCs w:val="20"/>
              </w:rPr>
              <w:t>0,00</w:t>
            </w:r>
          </w:p>
        </w:tc>
        <w:tc>
          <w:tcPr>
            <w:tcW w:w="975" w:type="dxa"/>
            <w:noWrap/>
          </w:tcPr>
          <w:p w:rsidR="005C626B" w:rsidRDefault="005D56D7">
            <w:pPr>
              <w:rPr>
                <w:rFonts w:ascii="Times New Roman" w:hAnsi="Times New Roman" w:cs="Times New Roman"/>
                <w:sz w:val="20"/>
                <w:szCs w:val="20"/>
              </w:rPr>
            </w:pPr>
            <w:r>
              <w:rPr>
                <w:rFonts w:ascii="Times New Roman" w:hAnsi="Times New Roman" w:cs="Times New Roman"/>
                <w:sz w:val="20"/>
                <w:szCs w:val="20"/>
              </w:rPr>
              <w:t>0,00</w:t>
            </w:r>
          </w:p>
        </w:tc>
      </w:tr>
    </w:tbl>
    <w:p w:rsidR="005C626B" w:rsidRDefault="005C626B">
      <w:pPr>
        <w:spacing w:after="0" w:line="240" w:lineRule="auto"/>
        <w:contextualSpacing/>
        <w:jc w:val="both"/>
        <w:rPr>
          <w:rFonts w:ascii="Times New Roman" w:eastAsia="Times New Roman" w:hAnsi="Times New Roman" w:cs="Times New Roman"/>
          <w:sz w:val="28"/>
          <w:szCs w:val="28"/>
        </w:rPr>
      </w:pPr>
    </w:p>
    <w:p w:rsidR="005C626B" w:rsidRDefault="005D56D7">
      <w:pPr>
        <w:spacing w:after="0" w:line="240" w:lineRule="auto"/>
        <w:contextualSpacing/>
        <w:jc w:val="both"/>
        <w:rPr>
          <w:rFonts w:ascii="Times New Roman" w:hAnsi="Times New Roman" w:cs="Times New Roman"/>
          <w:sz w:val="24"/>
          <w:szCs w:val="24"/>
        </w:rPr>
      </w:pPr>
      <w:r>
        <w:rPr>
          <w:rFonts w:ascii="Times New Roman" w:eastAsia="Times New Roman" w:hAnsi="Times New Roman" w:cs="Times New Roman"/>
          <w:sz w:val="24"/>
          <w:szCs w:val="24"/>
        </w:rPr>
        <w:t>*-предоставление официальной статистической информации о численности граждан в регионе за 2024, 2025 годы временно приостановлено распоряжением Правительства РФ в соответствии с ч.10 ст.5 ФЗ от 29.11.2007 № 282-ФЗ, расчеты по 2025 году произведены на основании данных за 2024 год.</w:t>
      </w:r>
    </w:p>
    <w:p w:rsidR="005C626B" w:rsidRDefault="005D56D7">
      <w:pPr>
        <w:spacing w:after="0" w:line="240" w:lineRule="auto"/>
        <w:ind w:firstLine="708"/>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При формировании значений показателей, характеризующих ключевые группы граждан, формирующие потенциальную потребность в социальном обслуживании, использовались данные статистики по основным демографическим группам населения, данные Социального фонда России, формы статистической отчетности по форме 1- </w:t>
      </w:r>
      <w:proofErr w:type="spellStart"/>
      <w:r>
        <w:rPr>
          <w:rFonts w:ascii="Times New Roman" w:eastAsia="Times New Roman" w:hAnsi="Times New Roman" w:cs="Times New Roman"/>
          <w:sz w:val="28"/>
          <w:szCs w:val="28"/>
        </w:rPr>
        <w:t>соцобслуживание</w:t>
      </w:r>
      <w:proofErr w:type="spellEnd"/>
      <w:r>
        <w:rPr>
          <w:rFonts w:ascii="Times New Roman" w:eastAsia="Times New Roman" w:hAnsi="Times New Roman" w:cs="Times New Roman"/>
          <w:sz w:val="28"/>
          <w:szCs w:val="28"/>
        </w:rPr>
        <w:t xml:space="preserve"> «Сведения о социальном обслуживании граждан».  </w:t>
      </w:r>
    </w:p>
    <w:p w:rsidR="005C626B" w:rsidRDefault="005D56D7">
      <w:pPr>
        <w:pBdr>
          <w:top w:val="none" w:sz="4" w:space="0" w:color="000000"/>
          <w:left w:val="none" w:sz="4" w:space="0" w:color="000000"/>
          <w:bottom w:val="none" w:sz="4" w:space="0" w:color="000000"/>
          <w:right w:val="none" w:sz="4" w:space="0" w:color="000000"/>
        </w:pBdr>
        <w:shd w:val="clear" w:color="FFFFFF" w:fill="FFFFFF"/>
        <w:spacing w:after="0" w:line="240" w:lineRule="auto"/>
        <w:ind w:firstLine="708"/>
        <w:contextualSpacing/>
        <w:jc w:val="both"/>
        <w:rPr>
          <w:rFonts w:ascii="Times New Roman" w:eastAsia="Times New Roman" w:hAnsi="Times New Roman" w:cs="Times New Roman"/>
          <w:color w:val="000000"/>
          <w:sz w:val="28"/>
          <w:szCs w:val="28"/>
        </w:rPr>
      </w:pPr>
      <w:proofErr w:type="gramStart"/>
      <w:r>
        <w:rPr>
          <w:rFonts w:ascii="Times New Roman" w:eastAsia="Times New Roman" w:hAnsi="Times New Roman" w:cs="Times New Roman"/>
          <w:color w:val="000000"/>
          <w:sz w:val="28"/>
          <w:szCs w:val="28"/>
        </w:rPr>
        <w:t xml:space="preserve">Изменение демографического состава населения региона приводит к увеличению нагрузки на учреждения социального обслуживания (социальной защиты) из-за </w:t>
      </w:r>
      <w:r>
        <w:rPr>
          <w:rFonts w:ascii="Times New Roman" w:hAnsi="Times New Roman"/>
          <w:sz w:val="28"/>
        </w:rPr>
        <w:t>рост</w:t>
      </w:r>
      <w:r>
        <w:rPr>
          <w:rFonts w:ascii="Times New Roman" w:hAnsi="Times New Roman" w:cs="Times New Roman"/>
          <w:bCs/>
          <w:sz w:val="28"/>
          <w:szCs w:val="28"/>
        </w:rPr>
        <w:t>а</w:t>
      </w:r>
      <w:r>
        <w:rPr>
          <w:rFonts w:ascii="Times New Roman" w:hAnsi="Times New Roman"/>
          <w:sz w:val="28"/>
        </w:rPr>
        <w:t xml:space="preserve"> спроса на услуги для пожилых (уход, медицинское сопровождение, социальная реабилитация)</w:t>
      </w:r>
      <w:r>
        <w:rPr>
          <w:rFonts w:ascii="Times New Roman" w:eastAsia="Times New Roman" w:hAnsi="Times New Roman" w:cs="Times New Roman"/>
          <w:color w:val="000000"/>
          <w:sz w:val="28"/>
          <w:szCs w:val="28"/>
        </w:rPr>
        <w:t xml:space="preserve">; </w:t>
      </w:r>
      <w:r>
        <w:rPr>
          <w:rFonts w:ascii="Times New Roman" w:hAnsi="Times New Roman" w:cs="Times New Roman"/>
          <w:bCs/>
          <w:sz w:val="28"/>
          <w:szCs w:val="28"/>
        </w:rPr>
        <w:t>увеличению</w:t>
      </w:r>
      <w:r>
        <w:rPr>
          <w:rFonts w:ascii="Times New Roman" w:hAnsi="Times New Roman"/>
          <w:sz w:val="28"/>
        </w:rPr>
        <w:t xml:space="preserve"> нагрузки на </w:t>
      </w:r>
      <w:r>
        <w:rPr>
          <w:rFonts w:ascii="Times New Roman" w:hAnsi="Times New Roman" w:cs="Times New Roman"/>
          <w:bCs/>
          <w:sz w:val="28"/>
          <w:szCs w:val="28"/>
        </w:rPr>
        <w:t xml:space="preserve">областной </w:t>
      </w:r>
      <w:r>
        <w:rPr>
          <w:rFonts w:ascii="Times New Roman" w:hAnsi="Times New Roman"/>
          <w:sz w:val="28"/>
        </w:rPr>
        <w:t>бюджет из‑за роста числа получателей льгот и пособий,</w:t>
      </w:r>
      <w:r>
        <w:rPr>
          <w:rFonts w:ascii="Times New Roman" w:hAnsi="Times New Roman" w:cs="Times New Roman"/>
          <w:bCs/>
          <w:sz w:val="28"/>
          <w:szCs w:val="28"/>
        </w:rPr>
        <w:t xml:space="preserve"> а также </w:t>
      </w:r>
      <w:r>
        <w:rPr>
          <w:rFonts w:ascii="Times New Roman" w:eastAsia="Times New Roman" w:hAnsi="Times New Roman" w:cs="Times New Roman"/>
          <w:color w:val="000000"/>
          <w:sz w:val="28"/>
          <w:szCs w:val="28"/>
        </w:rPr>
        <w:t>потенциальному дефициту кадров в организациях социального обслуживания.</w:t>
      </w:r>
      <w:proofErr w:type="gramEnd"/>
    </w:p>
    <w:p w:rsidR="005C626B" w:rsidRDefault="005D56D7">
      <w:pPr>
        <w:spacing w:after="0" w:line="240" w:lineRule="auto"/>
        <w:ind w:firstLine="708"/>
        <w:contextualSpacing/>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В тоже время уменьшение числа малоимущих граждан, увеличение количества семей, состоящих на социальном сопровождении в связи с трудной жизненной ситуацией, многодетных семей формирует потребность в перестройке форм работы с семьей, переходе на полустационарные формы социального обслуживания, направленные на </w:t>
      </w:r>
      <w:proofErr w:type="spellStart"/>
      <w:r>
        <w:rPr>
          <w:rFonts w:ascii="Times New Roman" w:eastAsia="Times New Roman" w:hAnsi="Times New Roman" w:cs="Times New Roman"/>
          <w:color w:val="000000"/>
          <w:sz w:val="28"/>
          <w:szCs w:val="28"/>
        </w:rPr>
        <w:t>сбережениесемьи</w:t>
      </w:r>
      <w:proofErr w:type="spellEnd"/>
      <w:r>
        <w:rPr>
          <w:rFonts w:ascii="Times New Roman" w:eastAsia="Times New Roman" w:hAnsi="Times New Roman" w:cs="Times New Roman"/>
          <w:color w:val="000000"/>
          <w:sz w:val="28"/>
          <w:szCs w:val="28"/>
        </w:rPr>
        <w:t xml:space="preserve"> и профилактику семейного неблагополучия.</w:t>
      </w:r>
    </w:p>
    <w:p w:rsidR="005C626B" w:rsidRDefault="005D56D7">
      <w:pPr>
        <w:spacing w:after="0" w:line="240" w:lineRule="auto"/>
        <w:ind w:firstLine="708"/>
        <w:contextualSpacing/>
        <w:jc w:val="both"/>
        <w:rPr>
          <w:rFonts w:ascii="Times New Roman" w:hAnsi="Times New Roman" w:cs="Times New Roman"/>
          <w:b/>
          <w:bCs/>
          <w:sz w:val="28"/>
          <w:szCs w:val="28"/>
        </w:rPr>
      </w:pPr>
      <w:r>
        <w:rPr>
          <w:rFonts w:ascii="Times New Roman" w:eastAsia="Times New Roman" w:hAnsi="Times New Roman" w:cs="Times New Roman"/>
          <w:b/>
          <w:bCs/>
          <w:sz w:val="28"/>
          <w:szCs w:val="28"/>
        </w:rPr>
        <w:t xml:space="preserve">2.2. </w:t>
      </w:r>
      <w:r>
        <w:rPr>
          <w:rFonts w:ascii="Times New Roman" w:eastAsia="Times New Roman" w:hAnsi="Times New Roman" w:cs="Times New Roman"/>
          <w:b/>
          <w:bCs/>
          <w:sz w:val="28"/>
          <w:szCs w:val="28"/>
          <w:lang w:eastAsia="ru-RU"/>
        </w:rPr>
        <w:t xml:space="preserve">Описание сети организаций, подведомственной департаменту социальной политики и занятости населения Брянской области, и определение организаций, входящих в </w:t>
      </w:r>
      <w:r w:rsidR="00825F40">
        <w:rPr>
          <w:rFonts w:ascii="Times New Roman" w:eastAsia="Times New Roman" w:hAnsi="Times New Roman" w:cs="Times New Roman"/>
          <w:b/>
          <w:bCs/>
          <w:sz w:val="28"/>
          <w:szCs w:val="28"/>
          <w:lang w:eastAsia="ru-RU"/>
        </w:rPr>
        <w:t>«</w:t>
      </w:r>
      <w:r>
        <w:rPr>
          <w:rFonts w:ascii="Times New Roman" w:eastAsia="Times New Roman" w:hAnsi="Times New Roman" w:cs="Times New Roman"/>
          <w:b/>
          <w:bCs/>
          <w:sz w:val="28"/>
          <w:szCs w:val="28"/>
          <w:lang w:eastAsia="ru-RU"/>
        </w:rPr>
        <w:t>дорожную карту</w:t>
      </w:r>
      <w:r w:rsidR="00EB55D1">
        <w:rPr>
          <w:rFonts w:ascii="Times New Roman" w:eastAsia="Times New Roman" w:hAnsi="Times New Roman" w:cs="Times New Roman"/>
          <w:b/>
          <w:bCs/>
          <w:sz w:val="28"/>
          <w:szCs w:val="28"/>
          <w:lang w:eastAsia="ru-RU"/>
        </w:rPr>
        <w:t>»</w:t>
      </w:r>
    </w:p>
    <w:p w:rsidR="005C626B" w:rsidRDefault="005D56D7">
      <w:pPr>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rPr>
        <w:t xml:space="preserve">На территории Брянской области создана сеть учреждений </w:t>
      </w:r>
      <w:r>
        <w:rPr>
          <w:rFonts w:ascii="Times New Roman" w:eastAsia="Times New Roman" w:hAnsi="Times New Roman" w:cs="Times New Roman"/>
          <w:sz w:val="28"/>
          <w:szCs w:val="28"/>
          <w:lang w:eastAsia="ru-RU"/>
        </w:rPr>
        <w:t>осуществляющих социальное обслуживание в соответствии с Федеральным законом от 28 декабря 2013 г. № 442-ФЗ «Об основах социального обслуживания граждан в Российской Федерации», состоящая из государственных и негосударственных поставщиков социальных услуг, а также учреждений, уполномоченных на признание граждан, нуждающимися в социальном обслуживании.</w:t>
      </w:r>
    </w:p>
    <w:p w:rsidR="005C626B" w:rsidRDefault="005D56D7">
      <w:pPr>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 настоящее время в систему социального обслуживания (социальной защиты) региона включены 116 учреждений, из них непосредственно реализуют полномочия в сфере социального обслуживания 113 учреждений:</w:t>
      </w:r>
    </w:p>
    <w:p w:rsidR="005C626B" w:rsidRDefault="005C626B">
      <w:pPr>
        <w:spacing w:after="0" w:line="240" w:lineRule="auto"/>
        <w:ind w:firstLine="709"/>
        <w:contextualSpacing/>
        <w:jc w:val="both"/>
        <w:rPr>
          <w:rFonts w:ascii="Times New Roman" w:eastAsia="Times New Roman" w:hAnsi="Times New Roman" w:cs="Times New Roman"/>
          <w:sz w:val="28"/>
          <w:szCs w:val="28"/>
          <w:lang w:eastAsia="ru-RU"/>
        </w:rPr>
      </w:pPr>
    </w:p>
    <w:p w:rsidR="005C626B" w:rsidRDefault="005D56D7">
      <w:pPr>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32 отдела социальной защиты населения, которые осуществляют функции по выплате государственных пособий и льгот, 29 из них осуществляют полномочия по признанию граждан </w:t>
      </w:r>
      <w:proofErr w:type="gramStart"/>
      <w:r>
        <w:rPr>
          <w:rFonts w:ascii="Times New Roman" w:eastAsia="Times New Roman" w:hAnsi="Times New Roman" w:cs="Times New Roman"/>
          <w:sz w:val="28"/>
          <w:szCs w:val="28"/>
          <w:lang w:eastAsia="ru-RU"/>
        </w:rPr>
        <w:t>нуждающимися</w:t>
      </w:r>
      <w:proofErr w:type="gramEnd"/>
      <w:r>
        <w:rPr>
          <w:rFonts w:ascii="Times New Roman" w:eastAsia="Times New Roman" w:hAnsi="Times New Roman" w:cs="Times New Roman"/>
          <w:sz w:val="28"/>
          <w:szCs w:val="28"/>
          <w:lang w:eastAsia="ru-RU"/>
        </w:rPr>
        <w:t xml:space="preserve"> в социальном обслуживании во всех формах социального обслуживания и системе долговременного ухода (далее – СДУ).</w:t>
      </w:r>
    </w:p>
    <w:p w:rsidR="005C626B" w:rsidRDefault="005D56D7">
      <w:pPr>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29 комплексных центров социального обслуживания населения, предоставляющих услуги в смешенных формах обслуживания.</w:t>
      </w:r>
    </w:p>
    <w:p w:rsidR="005C626B" w:rsidRDefault="005D56D7">
      <w:pPr>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17 домов социального обслуживания для пожилых людей и инвалидов, предоставляющих услуги </w:t>
      </w:r>
      <w:proofErr w:type="gramStart"/>
      <w:r>
        <w:rPr>
          <w:rFonts w:ascii="Times New Roman" w:eastAsia="Times New Roman" w:hAnsi="Times New Roman" w:cs="Times New Roman"/>
          <w:sz w:val="28"/>
          <w:szCs w:val="28"/>
          <w:lang w:eastAsia="ru-RU"/>
        </w:rPr>
        <w:t>с</w:t>
      </w:r>
      <w:proofErr w:type="gramEnd"/>
      <w:r>
        <w:rPr>
          <w:rFonts w:ascii="Times New Roman" w:eastAsia="Times New Roman" w:hAnsi="Times New Roman" w:cs="Times New Roman"/>
          <w:sz w:val="28"/>
          <w:szCs w:val="28"/>
          <w:lang w:eastAsia="ru-RU"/>
        </w:rPr>
        <w:t xml:space="preserve"> стационарной форме социального обслуживания.</w:t>
      </w:r>
    </w:p>
    <w:p w:rsidR="005C626B" w:rsidRDefault="005D56D7">
      <w:pPr>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10 специализированных организаций для детей и подростков, среди которых 6 стационарных социальных приютов и 4 центра социальной помощи семье и детям, предоставляющих услуги в смешанных формах. </w:t>
      </w:r>
    </w:p>
    <w:p w:rsidR="005C626B" w:rsidRDefault="005D56D7">
      <w:pPr>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 стационарный реабилитационный центр для детей и подростков с ограниченными возможностями здоровья, принимающий детей по индивидуальным программам предоставления социальных услуг (далее – ИППСУ) и индивидуальной программе реабилитации и </w:t>
      </w:r>
      <w:proofErr w:type="spellStart"/>
      <w:r>
        <w:rPr>
          <w:rFonts w:ascii="Times New Roman" w:eastAsia="Times New Roman" w:hAnsi="Times New Roman" w:cs="Times New Roman"/>
          <w:sz w:val="28"/>
          <w:szCs w:val="28"/>
          <w:lang w:eastAsia="ru-RU"/>
        </w:rPr>
        <w:t>абилитации</w:t>
      </w:r>
      <w:proofErr w:type="spellEnd"/>
      <w:r>
        <w:rPr>
          <w:rFonts w:ascii="Times New Roman" w:eastAsia="Times New Roman" w:hAnsi="Times New Roman" w:cs="Times New Roman"/>
          <w:sz w:val="28"/>
          <w:szCs w:val="28"/>
          <w:lang w:eastAsia="ru-RU"/>
        </w:rPr>
        <w:t xml:space="preserve"> инвалида (далее - ИПРА).</w:t>
      </w:r>
    </w:p>
    <w:p w:rsidR="005C626B" w:rsidRDefault="005D56D7">
      <w:pPr>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 стационарных центров помощи детям, оставшимся без попечения родителей.</w:t>
      </w:r>
    </w:p>
    <w:p w:rsidR="005C626B" w:rsidRDefault="005D56D7">
      <w:pPr>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 комплексных центра социальной адаптации для лиц без определенного места жительства и занятий, предоставляющих услуги в смешанных формах.</w:t>
      </w:r>
    </w:p>
    <w:p w:rsidR="005C626B" w:rsidRDefault="005D56D7">
      <w:pPr>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20 негосударственных поставщиков социальных услуг.</w:t>
      </w:r>
    </w:p>
    <w:p w:rsidR="005C626B" w:rsidRDefault="005D56D7">
      <w:pPr>
        <w:spacing w:after="0" w:line="240" w:lineRule="auto"/>
        <w:ind w:firstLine="709"/>
        <w:contextualSpacing/>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lang w:eastAsia="ru-RU"/>
        </w:rPr>
        <w:t xml:space="preserve">Реализация мероприятий </w:t>
      </w:r>
      <w:r w:rsidR="007150EA">
        <w:rPr>
          <w:rFonts w:ascii="Times New Roman" w:eastAsia="Times New Roman" w:hAnsi="Times New Roman" w:cs="Times New Roman"/>
          <w:b/>
          <w:bCs/>
          <w:sz w:val="28"/>
          <w:szCs w:val="28"/>
          <w:lang w:eastAsia="ru-RU"/>
        </w:rPr>
        <w:t>«</w:t>
      </w:r>
      <w:r>
        <w:rPr>
          <w:rFonts w:ascii="Times New Roman" w:eastAsia="Times New Roman" w:hAnsi="Times New Roman" w:cs="Times New Roman"/>
          <w:b/>
          <w:bCs/>
          <w:sz w:val="28"/>
          <w:szCs w:val="28"/>
          <w:lang w:eastAsia="ru-RU"/>
        </w:rPr>
        <w:t>дорожной карты</w:t>
      </w:r>
      <w:r w:rsidR="007150EA">
        <w:rPr>
          <w:rFonts w:ascii="Times New Roman" w:eastAsia="Times New Roman" w:hAnsi="Times New Roman" w:cs="Times New Roman"/>
          <w:b/>
          <w:bCs/>
          <w:sz w:val="28"/>
          <w:szCs w:val="28"/>
          <w:lang w:eastAsia="ru-RU"/>
        </w:rPr>
        <w:t>»</w:t>
      </w:r>
      <w:r>
        <w:rPr>
          <w:rFonts w:ascii="Times New Roman" w:eastAsia="Times New Roman" w:hAnsi="Times New Roman" w:cs="Times New Roman"/>
          <w:b/>
          <w:bCs/>
          <w:sz w:val="28"/>
          <w:szCs w:val="28"/>
          <w:lang w:eastAsia="ru-RU"/>
        </w:rPr>
        <w:t xml:space="preserve"> будет осуществляться на базе 93 государственных учреждений: </w:t>
      </w:r>
    </w:p>
    <w:p w:rsidR="005C626B" w:rsidRDefault="005D56D7">
      <w:pPr>
        <w:spacing w:after="0" w:line="240" w:lineRule="auto"/>
        <w:ind w:firstLine="709"/>
        <w:contextualSpacing/>
        <w:jc w:val="both"/>
        <w:rPr>
          <w:rFonts w:ascii="Times New Roman" w:eastAsia="Times New Roman" w:hAnsi="Times New Roman" w:cs="Times New Roman"/>
          <w:sz w:val="28"/>
          <w:szCs w:val="28"/>
          <w:lang w:eastAsia="ru-RU"/>
        </w:rPr>
      </w:pPr>
      <w:proofErr w:type="gramStart"/>
      <w:r>
        <w:rPr>
          <w:rFonts w:ascii="Times New Roman" w:eastAsia="Times New Roman" w:hAnsi="Times New Roman" w:cs="Times New Roman"/>
          <w:sz w:val="28"/>
          <w:szCs w:val="28"/>
          <w:lang w:eastAsia="ru-RU"/>
        </w:rPr>
        <w:t>29 отделах социальной защиты населения, осуществляющих полномочия по признанию граждан нуждающимися в социальном обслуживании и составлению индивидуальной программы предоставления социальных услуг, 64 государственных поставщиках социальных услуг, на базе которых будут проведены мероприятия по оптимизации сети и штатной численности.</w:t>
      </w:r>
      <w:proofErr w:type="gramEnd"/>
    </w:p>
    <w:p w:rsidR="005C626B" w:rsidRDefault="005D56D7">
      <w:pPr>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Расчет показателя «увеличение количества социальных услуг, предоставленных организацией социального обслуживания, в расчете на одного работника организации социального обслуживания» будет применяться  к 38  учреждениям, предоставляющим услуги в полустационарной форме и/или в форме социального обслуживания на дому.</w:t>
      </w:r>
    </w:p>
    <w:p w:rsidR="005C626B" w:rsidRDefault="005D56D7">
      <w:pPr>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Система организаций социального обслуживания (социальной защиты) Брянской области, включенных в </w:t>
      </w:r>
      <w:r w:rsidR="007150EA">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дорожную карту</w:t>
      </w:r>
      <w:r w:rsidR="007150EA">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представлена</w:t>
      </w:r>
      <w:r w:rsidR="007150EA">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в Таблице 2.</w:t>
      </w:r>
    </w:p>
    <w:p w:rsidR="005C626B" w:rsidRDefault="005C626B">
      <w:pPr>
        <w:spacing w:after="0" w:line="240" w:lineRule="auto"/>
        <w:ind w:firstLine="709"/>
        <w:contextualSpacing/>
        <w:jc w:val="both"/>
        <w:rPr>
          <w:rFonts w:ascii="Times New Roman" w:eastAsia="Times New Roman" w:hAnsi="Times New Roman" w:cs="Times New Roman"/>
          <w:sz w:val="28"/>
          <w:szCs w:val="28"/>
          <w:lang w:eastAsia="ru-RU"/>
        </w:rPr>
      </w:pPr>
    </w:p>
    <w:p w:rsidR="005C626B" w:rsidRDefault="005C626B">
      <w:pPr>
        <w:spacing w:after="0" w:line="240" w:lineRule="auto"/>
        <w:ind w:firstLine="709"/>
        <w:contextualSpacing/>
        <w:jc w:val="both"/>
        <w:rPr>
          <w:rFonts w:ascii="Times New Roman" w:eastAsia="Times New Roman" w:hAnsi="Times New Roman" w:cs="Times New Roman"/>
          <w:sz w:val="28"/>
          <w:szCs w:val="28"/>
          <w:lang w:eastAsia="ru-RU"/>
        </w:rPr>
      </w:pPr>
    </w:p>
    <w:p w:rsidR="005C626B" w:rsidRDefault="005C626B">
      <w:pPr>
        <w:spacing w:after="0" w:line="240" w:lineRule="auto"/>
        <w:ind w:firstLine="709"/>
        <w:contextualSpacing/>
        <w:jc w:val="both"/>
        <w:rPr>
          <w:rFonts w:ascii="Times New Roman" w:eastAsia="Times New Roman" w:hAnsi="Times New Roman" w:cs="Times New Roman"/>
          <w:sz w:val="28"/>
          <w:szCs w:val="28"/>
          <w:lang w:eastAsia="ru-RU"/>
        </w:rPr>
      </w:pPr>
    </w:p>
    <w:p w:rsidR="005C626B" w:rsidRDefault="005C626B">
      <w:pPr>
        <w:spacing w:after="0" w:line="240" w:lineRule="auto"/>
        <w:ind w:firstLine="709"/>
        <w:contextualSpacing/>
        <w:jc w:val="both"/>
        <w:rPr>
          <w:rFonts w:ascii="Times New Roman" w:eastAsia="Times New Roman" w:hAnsi="Times New Roman" w:cs="Times New Roman"/>
          <w:sz w:val="28"/>
          <w:szCs w:val="28"/>
          <w:lang w:eastAsia="ru-RU"/>
        </w:rPr>
      </w:pPr>
    </w:p>
    <w:p w:rsidR="005C626B" w:rsidRDefault="005C626B">
      <w:pPr>
        <w:spacing w:after="0" w:line="240" w:lineRule="auto"/>
        <w:contextualSpacing/>
        <w:jc w:val="both"/>
        <w:rPr>
          <w:rFonts w:ascii="Times New Roman" w:eastAsia="Times New Roman" w:hAnsi="Times New Roman" w:cs="Times New Roman"/>
          <w:sz w:val="28"/>
          <w:szCs w:val="28"/>
          <w:lang w:eastAsia="ru-RU"/>
        </w:rPr>
        <w:sectPr w:rsidR="005C626B" w:rsidSect="001D1795">
          <w:headerReference w:type="default" r:id="rId9"/>
          <w:pgSz w:w="11906" w:h="16838"/>
          <w:pgMar w:top="1134" w:right="850" w:bottom="1134" w:left="1701" w:header="709" w:footer="709" w:gutter="0"/>
          <w:pgNumType w:start="1"/>
          <w:cols w:space="708"/>
          <w:titlePg/>
          <w:docGrid w:linePitch="299"/>
        </w:sectPr>
      </w:pPr>
    </w:p>
    <w:p w:rsidR="005C626B" w:rsidRDefault="005C626B">
      <w:pPr>
        <w:pStyle w:val="aff6"/>
        <w:shd w:val="clear" w:color="FFFFFF" w:themeColor="background1" w:fill="FFFFFF" w:themeFill="background1"/>
        <w:tabs>
          <w:tab w:val="left" w:pos="3827"/>
        </w:tabs>
        <w:rPr>
          <w:rFonts w:ascii="Times New Roman" w:eastAsia="Times New Roman" w:hAnsi="Times New Roman" w:cs="Times New Roman"/>
          <w:color w:val="000000"/>
          <w:sz w:val="20"/>
          <w:szCs w:val="20"/>
        </w:rPr>
      </w:pPr>
    </w:p>
    <w:p w:rsidR="005C626B" w:rsidRDefault="005C626B">
      <w:pPr>
        <w:pStyle w:val="aff6"/>
        <w:shd w:val="clear" w:color="FFFFFF" w:themeColor="background1" w:fill="FFFFFF" w:themeFill="background1"/>
        <w:tabs>
          <w:tab w:val="left" w:pos="3827"/>
        </w:tabs>
        <w:jc w:val="center"/>
        <w:rPr>
          <w:rFonts w:ascii="Times New Roman" w:eastAsia="Times New Roman" w:hAnsi="Times New Roman" w:cs="Times New Roman"/>
          <w:color w:val="000000"/>
          <w:sz w:val="20"/>
          <w:szCs w:val="20"/>
        </w:rPr>
      </w:pPr>
    </w:p>
    <w:p w:rsidR="005C626B" w:rsidRDefault="005C626B">
      <w:pPr>
        <w:pStyle w:val="aff6"/>
        <w:shd w:val="clear" w:color="FFFFFF" w:themeColor="background1" w:fill="FFFFFF" w:themeFill="background1"/>
        <w:tabs>
          <w:tab w:val="left" w:pos="3827"/>
        </w:tabs>
        <w:jc w:val="center"/>
        <w:rPr>
          <w:rFonts w:ascii="Times New Roman" w:eastAsia="Times New Roman" w:hAnsi="Times New Roman" w:cs="Times New Roman"/>
          <w:color w:val="000000"/>
          <w:sz w:val="20"/>
          <w:szCs w:val="20"/>
        </w:rPr>
      </w:pPr>
    </w:p>
    <w:p w:rsidR="005C626B" w:rsidRDefault="005D56D7">
      <w:pPr>
        <w:pStyle w:val="aff6"/>
        <w:shd w:val="clear" w:color="FFFFFF" w:themeColor="background1" w:fill="FFFFFF" w:themeFill="background1"/>
        <w:tabs>
          <w:tab w:val="left" w:pos="3827"/>
        </w:tabs>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themeColor="text1"/>
          <w:sz w:val="20"/>
          <w:szCs w:val="20"/>
        </w:rPr>
        <w:t xml:space="preserve">Таблица 2. Организации социального обслуживания </w:t>
      </w:r>
      <w:r>
        <w:rPr>
          <w:rFonts w:ascii="Times New Roman" w:eastAsia="Times New Roman" w:hAnsi="Times New Roman" w:cs="Times New Roman"/>
          <w:sz w:val="20"/>
          <w:szCs w:val="20"/>
          <w:lang w:eastAsia="ru-RU"/>
        </w:rPr>
        <w:t xml:space="preserve">(социальной защиты), включенные  в </w:t>
      </w:r>
      <w:r w:rsidR="00C93594">
        <w:rPr>
          <w:rFonts w:ascii="Times New Roman" w:eastAsia="Times New Roman" w:hAnsi="Times New Roman" w:cs="Times New Roman"/>
          <w:sz w:val="20"/>
          <w:szCs w:val="20"/>
          <w:lang w:eastAsia="ru-RU"/>
        </w:rPr>
        <w:t>«</w:t>
      </w:r>
      <w:r>
        <w:rPr>
          <w:rFonts w:ascii="Times New Roman" w:eastAsia="Times New Roman" w:hAnsi="Times New Roman" w:cs="Times New Roman"/>
          <w:sz w:val="20"/>
          <w:szCs w:val="20"/>
          <w:lang w:eastAsia="ru-RU"/>
        </w:rPr>
        <w:t>дорожную карту</w:t>
      </w:r>
      <w:r w:rsidR="00C93594">
        <w:rPr>
          <w:rFonts w:ascii="Times New Roman" w:eastAsia="Times New Roman" w:hAnsi="Times New Roman" w:cs="Times New Roman"/>
          <w:sz w:val="20"/>
          <w:szCs w:val="20"/>
          <w:lang w:eastAsia="ru-RU"/>
        </w:rPr>
        <w:t>»</w:t>
      </w:r>
      <w:r>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color w:val="000000" w:themeColor="text1"/>
          <w:sz w:val="20"/>
          <w:szCs w:val="20"/>
        </w:rPr>
        <w:t xml:space="preserve"> Брянской области</w:t>
      </w:r>
    </w:p>
    <w:p w:rsidR="005C626B" w:rsidRDefault="005C626B">
      <w:pPr>
        <w:pStyle w:val="aff6"/>
        <w:shd w:val="clear" w:color="FFFFFF" w:themeColor="background1" w:fill="FFFFFF" w:themeFill="background1"/>
        <w:tabs>
          <w:tab w:val="left" w:pos="3827"/>
        </w:tabs>
        <w:jc w:val="center"/>
        <w:rPr>
          <w:rFonts w:ascii="Times New Roman" w:eastAsia="Times New Roman" w:hAnsi="Times New Roman" w:cs="Times New Roman"/>
          <w:color w:val="000000"/>
          <w:sz w:val="20"/>
          <w:szCs w:val="20"/>
        </w:rPr>
      </w:pPr>
    </w:p>
    <w:p w:rsidR="005C626B" w:rsidRDefault="005C626B">
      <w:pPr>
        <w:pStyle w:val="Standard"/>
        <w:shd w:val="clear" w:color="FFFFFF" w:themeColor="background1" w:fill="FFFFFF" w:themeFill="background1"/>
        <w:tabs>
          <w:tab w:val="left" w:pos="3827"/>
        </w:tabs>
        <w:rPr>
          <w:rFonts w:ascii="Times New Roman" w:hAnsi="Times New Roman" w:cs="Times New Roman"/>
          <w:color w:val="000000"/>
          <w:sz w:val="20"/>
          <w:szCs w:val="20"/>
        </w:rPr>
      </w:pPr>
    </w:p>
    <w:tbl>
      <w:tblPr>
        <w:tblW w:w="15369" w:type="dxa"/>
        <w:tblInd w:w="2" w:type="dxa"/>
        <w:tblLayout w:type="fixed"/>
        <w:tblCellMar>
          <w:left w:w="0" w:type="dxa"/>
          <w:bottom w:w="28" w:type="dxa"/>
          <w:right w:w="0" w:type="dxa"/>
        </w:tblCellMar>
        <w:tblLook w:val="04A0" w:firstRow="1" w:lastRow="0" w:firstColumn="1" w:lastColumn="0" w:noHBand="0" w:noVBand="1"/>
      </w:tblPr>
      <w:tblGrid>
        <w:gridCol w:w="461"/>
        <w:gridCol w:w="2838"/>
        <w:gridCol w:w="1406"/>
        <w:gridCol w:w="1587"/>
        <w:gridCol w:w="2007"/>
        <w:gridCol w:w="1934"/>
        <w:gridCol w:w="1543"/>
        <w:gridCol w:w="1788"/>
        <w:gridCol w:w="1805"/>
      </w:tblGrid>
      <w:tr w:rsidR="005C626B">
        <w:trPr>
          <w:trHeight w:val="230"/>
        </w:trPr>
        <w:tc>
          <w:tcPr>
            <w:tcW w:w="461" w:type="dxa"/>
            <w:vMerge w:val="restart"/>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jc w:val="center"/>
              <w:rPr>
                <w:rFonts w:ascii="Times New Roman" w:eastAsia="DejaVu Sans" w:hAnsi="Times New Roman" w:cs="Times New Roman"/>
                <w:sz w:val="20"/>
                <w:szCs w:val="20"/>
                <w:highlight w:val="white"/>
                <w:lang w:eastAsia="zh-CN" w:bidi="hi-IN"/>
              </w:rPr>
            </w:pPr>
            <w:r>
              <w:rPr>
                <w:rFonts w:ascii="Times New Roman" w:eastAsia="Times New Roman" w:hAnsi="Times New Roman" w:cs="Times New Roman"/>
                <w:sz w:val="20"/>
                <w:szCs w:val="20"/>
                <w:highlight w:val="white"/>
                <w:lang w:eastAsia="zh-CN" w:bidi="hi-IN"/>
              </w:rPr>
              <w:t xml:space="preserve">№ </w:t>
            </w:r>
            <w:proofErr w:type="gramStart"/>
            <w:r>
              <w:rPr>
                <w:rFonts w:ascii="Times New Roman" w:eastAsia="Times New Roman" w:hAnsi="Times New Roman" w:cs="Times New Roman"/>
                <w:sz w:val="20"/>
                <w:szCs w:val="20"/>
                <w:highlight w:val="white"/>
                <w:lang w:eastAsia="zh-CN" w:bidi="hi-IN"/>
              </w:rPr>
              <w:t>п</w:t>
            </w:r>
            <w:proofErr w:type="gramEnd"/>
            <w:r>
              <w:rPr>
                <w:rFonts w:ascii="Times New Roman" w:eastAsia="Times New Roman" w:hAnsi="Times New Roman" w:cs="Times New Roman"/>
                <w:sz w:val="20"/>
                <w:szCs w:val="20"/>
                <w:highlight w:val="white"/>
                <w:lang w:eastAsia="zh-CN" w:bidi="hi-IN"/>
              </w:rPr>
              <w:t>/п</w:t>
            </w:r>
          </w:p>
        </w:tc>
        <w:tc>
          <w:tcPr>
            <w:tcW w:w="2838" w:type="dxa"/>
            <w:vMerge w:val="restart"/>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jc w:val="center"/>
              <w:rPr>
                <w:rFonts w:ascii="Times New Roman" w:eastAsia="DejaVu Sans" w:hAnsi="Times New Roman" w:cs="Times New Roman"/>
                <w:sz w:val="20"/>
                <w:szCs w:val="20"/>
                <w:highlight w:val="white"/>
                <w:lang w:eastAsia="zh-CN" w:bidi="hi-IN"/>
              </w:rPr>
            </w:pPr>
            <w:r>
              <w:rPr>
                <w:rFonts w:ascii="Times New Roman" w:eastAsia="Times New Roman" w:hAnsi="Times New Roman" w:cs="Times New Roman"/>
                <w:sz w:val="20"/>
                <w:szCs w:val="20"/>
                <w:highlight w:val="white"/>
                <w:lang w:eastAsia="zh-CN" w:bidi="hi-IN"/>
              </w:rPr>
              <w:t>Официальное сокращенное наименование</w:t>
            </w:r>
          </w:p>
        </w:tc>
        <w:tc>
          <w:tcPr>
            <w:tcW w:w="1406" w:type="dxa"/>
            <w:vMerge w:val="restart"/>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jc w:val="center"/>
              <w:rPr>
                <w:rFonts w:ascii="Times New Roman" w:eastAsia="DejaVu Sans" w:hAnsi="Times New Roman" w:cs="Times New Roman"/>
                <w:sz w:val="20"/>
                <w:szCs w:val="20"/>
                <w:highlight w:val="white"/>
                <w:lang w:eastAsia="zh-CN" w:bidi="hi-IN"/>
              </w:rPr>
            </w:pPr>
            <w:r>
              <w:rPr>
                <w:rFonts w:ascii="Times New Roman" w:eastAsia="Times New Roman" w:hAnsi="Times New Roman" w:cs="Times New Roman"/>
                <w:sz w:val="20"/>
                <w:szCs w:val="20"/>
                <w:highlight w:val="white"/>
                <w:lang w:eastAsia="zh-CN" w:bidi="hi-IN"/>
              </w:rPr>
              <w:t>ИНН КПП</w:t>
            </w:r>
          </w:p>
        </w:tc>
        <w:tc>
          <w:tcPr>
            <w:tcW w:w="1587" w:type="dxa"/>
            <w:vMerge w:val="restart"/>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jc w:val="center"/>
              <w:rPr>
                <w:rFonts w:ascii="Times New Roman" w:eastAsia="DejaVu Sans" w:hAnsi="Times New Roman" w:cs="Times New Roman"/>
                <w:sz w:val="20"/>
                <w:szCs w:val="20"/>
                <w:highlight w:val="white"/>
                <w:lang w:eastAsia="zh-CN" w:bidi="hi-IN"/>
              </w:rPr>
            </w:pPr>
            <w:r>
              <w:rPr>
                <w:rFonts w:ascii="Times New Roman" w:eastAsia="Times New Roman" w:hAnsi="Times New Roman" w:cs="Times New Roman"/>
                <w:sz w:val="20"/>
                <w:szCs w:val="20"/>
                <w:highlight w:val="white"/>
                <w:lang w:eastAsia="zh-CN" w:bidi="hi-IN"/>
              </w:rPr>
              <w:t>Тип организации в соответствии с номенклатурой организаций социального обслуживания, утвержденной в регионе</w:t>
            </w:r>
          </w:p>
        </w:tc>
        <w:tc>
          <w:tcPr>
            <w:tcW w:w="2007" w:type="dxa"/>
            <w:vMerge w:val="restart"/>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jc w:val="center"/>
              <w:rPr>
                <w:rFonts w:ascii="Times New Roman" w:eastAsia="DejaVu Sans" w:hAnsi="Times New Roman" w:cs="Times New Roman"/>
                <w:sz w:val="20"/>
                <w:szCs w:val="20"/>
                <w:highlight w:val="white"/>
                <w:lang w:eastAsia="zh-CN" w:bidi="hi-IN"/>
              </w:rPr>
            </w:pPr>
            <w:r>
              <w:rPr>
                <w:rFonts w:ascii="Times New Roman" w:eastAsia="Times New Roman" w:hAnsi="Times New Roman" w:cs="Times New Roman"/>
                <w:sz w:val="20"/>
                <w:szCs w:val="20"/>
                <w:highlight w:val="white"/>
                <w:lang w:eastAsia="zh-CN" w:bidi="hi-IN"/>
              </w:rPr>
              <w:t>Форм</w:t>
            </w:r>
            <w:proofErr w:type="gramStart"/>
            <w:r>
              <w:rPr>
                <w:rFonts w:ascii="Times New Roman" w:eastAsia="Times New Roman" w:hAnsi="Times New Roman" w:cs="Times New Roman"/>
                <w:sz w:val="20"/>
                <w:szCs w:val="20"/>
                <w:highlight w:val="white"/>
                <w:lang w:eastAsia="zh-CN" w:bidi="hi-IN"/>
              </w:rPr>
              <w:t>а(</w:t>
            </w:r>
            <w:proofErr w:type="gramEnd"/>
            <w:r>
              <w:rPr>
                <w:rFonts w:ascii="Times New Roman" w:eastAsia="Times New Roman" w:hAnsi="Times New Roman" w:cs="Times New Roman"/>
                <w:sz w:val="20"/>
                <w:szCs w:val="20"/>
                <w:highlight w:val="white"/>
                <w:lang w:eastAsia="zh-CN" w:bidi="hi-IN"/>
              </w:rPr>
              <w:t xml:space="preserve">ы) предоставления социальных услуг и количество предоставленных услуг (включая услуги, предоставленные в рамках системы долговременного ухода и срочные социальные услуги) </w:t>
            </w:r>
          </w:p>
        </w:tc>
        <w:tc>
          <w:tcPr>
            <w:tcW w:w="1934" w:type="dxa"/>
            <w:vMerge w:val="restart"/>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jc w:val="center"/>
              <w:rPr>
                <w:rFonts w:ascii="Times New Roman" w:eastAsia="DejaVu Sans" w:hAnsi="Times New Roman" w:cs="Times New Roman"/>
                <w:sz w:val="20"/>
                <w:szCs w:val="20"/>
                <w:highlight w:val="white"/>
                <w:lang w:eastAsia="zh-CN" w:bidi="hi-IN"/>
              </w:rPr>
            </w:pPr>
            <w:r>
              <w:rPr>
                <w:rFonts w:ascii="Times New Roman" w:eastAsia="Times New Roman" w:hAnsi="Times New Roman" w:cs="Times New Roman"/>
                <w:sz w:val="20"/>
                <w:szCs w:val="20"/>
                <w:highlight w:val="white"/>
                <w:lang w:eastAsia="zh-CN" w:bidi="hi-IN"/>
              </w:rPr>
              <w:t xml:space="preserve">Категории (из числа ключевых групп) и численность получателей социальных услуг </w:t>
            </w:r>
          </w:p>
        </w:tc>
        <w:tc>
          <w:tcPr>
            <w:tcW w:w="1543" w:type="dxa"/>
            <w:vMerge w:val="restart"/>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jc w:val="center"/>
              <w:rPr>
                <w:rFonts w:ascii="Times New Roman" w:eastAsia="DejaVu Sans" w:hAnsi="Times New Roman" w:cs="Times New Roman"/>
                <w:sz w:val="20"/>
                <w:szCs w:val="20"/>
                <w:highlight w:val="white"/>
                <w:lang w:eastAsia="zh-CN" w:bidi="hi-IN"/>
              </w:rPr>
            </w:pPr>
            <w:r>
              <w:rPr>
                <w:rFonts w:ascii="Times New Roman" w:eastAsia="Times New Roman" w:hAnsi="Times New Roman" w:cs="Times New Roman"/>
                <w:sz w:val="20"/>
                <w:szCs w:val="20"/>
                <w:highlight w:val="white"/>
                <w:lang w:eastAsia="zh-CN" w:bidi="hi-IN"/>
              </w:rPr>
              <w:t xml:space="preserve">Наличие иных направлений деятельности помимо предоставления социальных услуг в соответствии с Федеральным законом от 28 декабря 2013 г. № 442-ФЗ «Об основах социального обслуживания граждан в Российской Федерации» </w:t>
            </w:r>
          </w:p>
        </w:tc>
        <w:tc>
          <w:tcPr>
            <w:tcW w:w="1788" w:type="dxa"/>
            <w:vMerge w:val="restart"/>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jc w:val="center"/>
              <w:rPr>
                <w:rFonts w:ascii="Times New Roman" w:eastAsia="DejaVu Sans" w:hAnsi="Times New Roman" w:cs="Times New Roman"/>
                <w:sz w:val="20"/>
                <w:szCs w:val="20"/>
                <w:highlight w:val="white"/>
                <w:lang w:eastAsia="zh-CN" w:bidi="hi-IN"/>
              </w:rPr>
            </w:pPr>
            <w:r>
              <w:rPr>
                <w:rFonts w:ascii="Times New Roman" w:eastAsia="Times New Roman" w:hAnsi="Times New Roman" w:cs="Times New Roman"/>
                <w:sz w:val="20"/>
                <w:szCs w:val="20"/>
                <w:highlight w:val="white"/>
                <w:lang w:eastAsia="zh-CN" w:bidi="hi-IN"/>
              </w:rPr>
              <w:t xml:space="preserve">Наличие у организации территориальной сети (удаленных структурных подразделений, расположенных по разным адресам) </w:t>
            </w:r>
          </w:p>
        </w:tc>
        <w:tc>
          <w:tcPr>
            <w:tcW w:w="1805" w:type="dxa"/>
            <w:vMerge w:val="restart"/>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jc w:val="center"/>
              <w:rPr>
                <w:rFonts w:ascii="Times New Roman" w:eastAsia="DejaVu Sans" w:hAnsi="Times New Roman" w:cs="Times New Roman"/>
                <w:sz w:val="20"/>
                <w:szCs w:val="20"/>
                <w:highlight w:val="white"/>
                <w:lang w:eastAsia="zh-CN" w:bidi="hi-IN"/>
              </w:rPr>
            </w:pPr>
            <w:r>
              <w:rPr>
                <w:rFonts w:ascii="Times New Roman" w:eastAsia="Times New Roman" w:hAnsi="Times New Roman" w:cs="Times New Roman"/>
                <w:sz w:val="20"/>
                <w:szCs w:val="20"/>
                <w:highlight w:val="white"/>
                <w:lang w:eastAsia="zh-CN" w:bidi="hi-IN"/>
              </w:rPr>
              <w:t>Централизация вспомогательных функций (например, бухгалтерия, кадровая служба, служба закупок, ИТ-обеспечение, автотранспортное обслуживание и т. д.)</w:t>
            </w:r>
          </w:p>
        </w:tc>
      </w:tr>
      <w:tr w:rsidR="005C626B">
        <w:tc>
          <w:tcPr>
            <w:tcW w:w="461"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jc w:val="center"/>
              <w:rPr>
                <w:rFonts w:ascii="Times New Roman" w:eastAsia="DejaVu Sans" w:hAnsi="Times New Roman" w:cs="Times New Roman"/>
                <w:sz w:val="20"/>
                <w:szCs w:val="20"/>
                <w:highlight w:val="white"/>
                <w:lang w:eastAsia="zh-CN" w:bidi="hi-IN"/>
              </w:rPr>
            </w:pPr>
            <w:r>
              <w:rPr>
                <w:rFonts w:ascii="Times New Roman" w:eastAsia="Times New Roman" w:hAnsi="Times New Roman" w:cs="Times New Roman"/>
                <w:sz w:val="20"/>
                <w:szCs w:val="20"/>
                <w:highlight w:val="white"/>
                <w:lang w:eastAsia="zh-CN" w:bidi="hi-IN"/>
              </w:rPr>
              <w:t>1</w:t>
            </w:r>
          </w:p>
        </w:tc>
        <w:tc>
          <w:tcPr>
            <w:tcW w:w="2838"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jc w:val="center"/>
              <w:rPr>
                <w:rFonts w:ascii="Times New Roman" w:eastAsia="DejaVu Sans" w:hAnsi="Times New Roman" w:cs="Times New Roman"/>
                <w:sz w:val="20"/>
                <w:szCs w:val="20"/>
                <w:highlight w:val="white"/>
                <w:lang w:eastAsia="zh-CN" w:bidi="hi-IN"/>
              </w:rPr>
            </w:pPr>
            <w:r>
              <w:rPr>
                <w:rFonts w:ascii="Times New Roman" w:eastAsia="Times New Roman" w:hAnsi="Times New Roman" w:cs="Times New Roman"/>
                <w:sz w:val="20"/>
                <w:szCs w:val="20"/>
                <w:highlight w:val="white"/>
                <w:lang w:eastAsia="zh-CN" w:bidi="hi-IN"/>
              </w:rPr>
              <w:t>2</w:t>
            </w:r>
          </w:p>
        </w:tc>
        <w:tc>
          <w:tcPr>
            <w:tcW w:w="1406"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jc w:val="center"/>
              <w:rPr>
                <w:rFonts w:ascii="Times New Roman" w:eastAsia="DejaVu Sans" w:hAnsi="Times New Roman" w:cs="Times New Roman"/>
                <w:sz w:val="20"/>
                <w:szCs w:val="20"/>
                <w:highlight w:val="white"/>
                <w:lang w:eastAsia="zh-CN" w:bidi="hi-IN"/>
              </w:rPr>
            </w:pPr>
            <w:r>
              <w:rPr>
                <w:rFonts w:ascii="Times New Roman" w:eastAsia="Times New Roman" w:hAnsi="Times New Roman" w:cs="Times New Roman"/>
                <w:sz w:val="20"/>
                <w:szCs w:val="20"/>
                <w:highlight w:val="white"/>
                <w:lang w:eastAsia="zh-CN" w:bidi="hi-IN"/>
              </w:rPr>
              <w:t>3</w:t>
            </w:r>
          </w:p>
        </w:tc>
        <w:tc>
          <w:tcPr>
            <w:tcW w:w="1587"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jc w:val="center"/>
              <w:rPr>
                <w:rFonts w:ascii="Times New Roman" w:eastAsia="DejaVu Sans" w:hAnsi="Times New Roman" w:cs="Times New Roman"/>
                <w:sz w:val="20"/>
                <w:szCs w:val="20"/>
                <w:highlight w:val="white"/>
                <w:lang w:eastAsia="zh-CN" w:bidi="hi-IN"/>
              </w:rPr>
            </w:pPr>
            <w:r>
              <w:rPr>
                <w:rFonts w:ascii="Times New Roman" w:eastAsia="Times New Roman" w:hAnsi="Times New Roman" w:cs="Times New Roman"/>
                <w:sz w:val="20"/>
                <w:szCs w:val="20"/>
                <w:highlight w:val="white"/>
                <w:lang w:eastAsia="zh-CN" w:bidi="hi-IN"/>
              </w:rPr>
              <w:t>4</w:t>
            </w:r>
          </w:p>
        </w:tc>
        <w:tc>
          <w:tcPr>
            <w:tcW w:w="2007"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jc w:val="center"/>
              <w:rPr>
                <w:rFonts w:ascii="Times New Roman" w:eastAsia="DejaVu Sans" w:hAnsi="Times New Roman" w:cs="Times New Roman"/>
                <w:sz w:val="20"/>
                <w:szCs w:val="20"/>
                <w:highlight w:val="white"/>
                <w:lang w:eastAsia="zh-CN" w:bidi="hi-IN"/>
              </w:rPr>
            </w:pPr>
            <w:r>
              <w:rPr>
                <w:rFonts w:ascii="Times New Roman" w:eastAsia="Times New Roman" w:hAnsi="Times New Roman" w:cs="Times New Roman"/>
                <w:sz w:val="20"/>
                <w:szCs w:val="20"/>
                <w:highlight w:val="white"/>
                <w:lang w:eastAsia="zh-CN" w:bidi="hi-IN"/>
              </w:rPr>
              <w:t>5</w:t>
            </w:r>
          </w:p>
        </w:tc>
        <w:tc>
          <w:tcPr>
            <w:tcW w:w="1934"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jc w:val="center"/>
              <w:rPr>
                <w:rFonts w:ascii="Times New Roman" w:eastAsia="DejaVu Sans" w:hAnsi="Times New Roman" w:cs="Times New Roman"/>
                <w:sz w:val="20"/>
                <w:szCs w:val="20"/>
                <w:highlight w:val="white"/>
                <w:lang w:eastAsia="zh-CN" w:bidi="hi-IN"/>
              </w:rPr>
            </w:pPr>
            <w:r>
              <w:rPr>
                <w:rFonts w:ascii="Times New Roman" w:eastAsia="Times New Roman" w:hAnsi="Times New Roman" w:cs="Times New Roman"/>
                <w:sz w:val="20"/>
                <w:szCs w:val="20"/>
                <w:highlight w:val="white"/>
                <w:lang w:eastAsia="zh-CN" w:bidi="hi-IN"/>
              </w:rPr>
              <w:t>6</w:t>
            </w:r>
          </w:p>
        </w:tc>
        <w:tc>
          <w:tcPr>
            <w:tcW w:w="1543"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jc w:val="center"/>
              <w:rPr>
                <w:rFonts w:ascii="Times New Roman" w:eastAsia="DejaVu Sans" w:hAnsi="Times New Roman" w:cs="Times New Roman"/>
                <w:sz w:val="20"/>
                <w:szCs w:val="20"/>
                <w:highlight w:val="white"/>
                <w:lang w:eastAsia="zh-CN" w:bidi="hi-IN"/>
              </w:rPr>
            </w:pPr>
            <w:r>
              <w:rPr>
                <w:rFonts w:ascii="Times New Roman" w:eastAsia="Times New Roman" w:hAnsi="Times New Roman" w:cs="Times New Roman"/>
                <w:sz w:val="20"/>
                <w:szCs w:val="20"/>
                <w:highlight w:val="white"/>
                <w:lang w:eastAsia="zh-CN" w:bidi="hi-IN"/>
              </w:rPr>
              <w:t>7</w:t>
            </w:r>
          </w:p>
        </w:tc>
        <w:tc>
          <w:tcPr>
            <w:tcW w:w="1788"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jc w:val="center"/>
              <w:rPr>
                <w:rFonts w:ascii="Times New Roman" w:eastAsia="DejaVu Sans" w:hAnsi="Times New Roman" w:cs="Times New Roman"/>
                <w:sz w:val="20"/>
                <w:szCs w:val="20"/>
                <w:highlight w:val="white"/>
                <w:lang w:eastAsia="zh-CN" w:bidi="hi-IN"/>
              </w:rPr>
            </w:pPr>
            <w:r>
              <w:rPr>
                <w:rFonts w:ascii="Times New Roman" w:eastAsia="Times New Roman" w:hAnsi="Times New Roman" w:cs="Times New Roman"/>
                <w:sz w:val="20"/>
                <w:szCs w:val="20"/>
                <w:highlight w:val="white"/>
                <w:lang w:eastAsia="zh-CN" w:bidi="hi-IN"/>
              </w:rPr>
              <w:t>8</w:t>
            </w:r>
          </w:p>
        </w:tc>
        <w:tc>
          <w:tcPr>
            <w:tcW w:w="1805"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jc w:val="center"/>
              <w:rPr>
                <w:rFonts w:ascii="Times New Roman" w:eastAsia="DejaVu Sans" w:hAnsi="Times New Roman" w:cs="Times New Roman"/>
                <w:sz w:val="20"/>
                <w:szCs w:val="20"/>
                <w:highlight w:val="white"/>
                <w:lang w:eastAsia="zh-CN" w:bidi="hi-IN"/>
              </w:rPr>
            </w:pPr>
            <w:r>
              <w:rPr>
                <w:rFonts w:ascii="Times New Roman" w:eastAsia="Times New Roman" w:hAnsi="Times New Roman" w:cs="Times New Roman"/>
                <w:sz w:val="20"/>
                <w:szCs w:val="20"/>
                <w:highlight w:val="white"/>
                <w:lang w:eastAsia="zh-CN" w:bidi="hi-IN"/>
              </w:rPr>
              <w:t>9</w:t>
            </w:r>
          </w:p>
        </w:tc>
      </w:tr>
      <w:tr w:rsidR="005C626B">
        <w:trPr>
          <w:trHeight w:val="230"/>
        </w:trPr>
        <w:tc>
          <w:tcPr>
            <w:tcW w:w="15369" w:type="dxa"/>
            <w:gridSpan w:val="9"/>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Times New Roman" w:hAnsi="Times New Roman" w:cs="Times New Roman"/>
                <w:sz w:val="20"/>
                <w:szCs w:val="20"/>
                <w:lang w:eastAsia="zh-CN" w:bidi="hi-IN"/>
              </w:rPr>
            </w:pPr>
            <w:r>
              <w:rPr>
                <w:rFonts w:ascii="Times New Roman" w:eastAsia="Times New Roman" w:hAnsi="Times New Roman" w:cs="Times New Roman"/>
                <w:sz w:val="20"/>
                <w:szCs w:val="20"/>
                <w:lang w:eastAsia="zh-CN" w:bidi="hi-IN"/>
              </w:rPr>
              <w:t xml:space="preserve">1. </w:t>
            </w:r>
            <w:proofErr w:type="gramStart"/>
            <w:r>
              <w:rPr>
                <w:rFonts w:ascii="Times New Roman" w:eastAsia="Times New Roman" w:hAnsi="Times New Roman" w:cs="Times New Roman"/>
                <w:sz w:val="20"/>
                <w:szCs w:val="20"/>
                <w:lang w:eastAsia="zh-CN" w:bidi="hi-IN"/>
              </w:rPr>
              <w:t>Организации, уполномоченные на признание граждан нуждающимися в социальном обслуживании, составление индивидуальной программы предоставления социальных услуг [в случае, если организацией предоставляются социальные услуги, дополнительно заполняются данные в столбцах</w:t>
            </w:r>
            <w:proofErr w:type="gramEnd"/>
          </w:p>
        </w:tc>
      </w:tr>
      <w:tr w:rsidR="005C626B">
        <w:tc>
          <w:tcPr>
            <w:tcW w:w="461"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.1</w:t>
            </w:r>
          </w:p>
        </w:tc>
        <w:tc>
          <w:tcPr>
            <w:tcW w:w="2838"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ГКУ «ОСЗН Советского района г. Брянска»</w:t>
            </w:r>
          </w:p>
        </w:tc>
        <w:tc>
          <w:tcPr>
            <w:tcW w:w="1406"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jc w:val="center"/>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3250511638</w:t>
            </w:r>
            <w:r>
              <w:rPr>
                <w:rFonts w:ascii="Times New Roman" w:eastAsia="Times New Roman" w:hAnsi="Times New Roman" w:cs="Times New Roman"/>
                <w:sz w:val="20"/>
                <w:szCs w:val="20"/>
                <w:lang w:eastAsia="zh-CN" w:bidi="hi-IN"/>
              </w:rPr>
              <w:br/>
              <w:t>325701001</w:t>
            </w:r>
          </w:p>
        </w:tc>
        <w:tc>
          <w:tcPr>
            <w:tcW w:w="1587"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tcPr>
          <w:p w:rsidR="005C626B" w:rsidRDefault="005D56D7">
            <w:r>
              <w:rPr>
                <w:rFonts w:ascii="Times New Roman" w:eastAsia="Times New Roman" w:hAnsi="Times New Roman" w:cs="Times New Roman"/>
                <w:sz w:val="20"/>
                <w:szCs w:val="20"/>
                <w:lang w:eastAsia="zh-CN" w:bidi="hi-IN"/>
              </w:rPr>
              <w:t>отдел социальной защиты</w:t>
            </w:r>
          </w:p>
        </w:tc>
        <w:tc>
          <w:tcPr>
            <w:tcW w:w="2007"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spacing w:after="0" w:line="240" w:lineRule="auto"/>
              <w:jc w:val="center"/>
              <w:rPr>
                <w:rFonts w:ascii="Tempora LGC Uni" w:eastAsia="DejaVu Sans" w:hAnsi="Tempora LGC Uni" w:cs="Droid Sans Devanagari"/>
                <w:sz w:val="24"/>
                <w:szCs w:val="24"/>
                <w:lang w:eastAsia="zh-CN" w:bidi="hi-IN"/>
              </w:rPr>
            </w:pPr>
            <w:r>
              <w:rPr>
                <w:rFonts w:ascii="Times New Roman" w:eastAsia="Times New Roman" w:hAnsi="Times New Roman" w:cs="Times New Roman"/>
                <w:sz w:val="20"/>
                <w:szCs w:val="20"/>
                <w:lang w:eastAsia="zh-CN" w:bidi="hi-IN"/>
              </w:rPr>
              <w:t>нет</w:t>
            </w:r>
          </w:p>
        </w:tc>
        <w:tc>
          <w:tcPr>
            <w:tcW w:w="1934"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spacing w:after="0" w:line="240" w:lineRule="auto"/>
              <w:jc w:val="center"/>
              <w:rPr>
                <w:rFonts w:ascii="Tempora LGC Uni" w:eastAsia="DejaVu Sans" w:hAnsi="Tempora LGC Uni" w:cs="Droid Sans Devanagari"/>
                <w:sz w:val="24"/>
                <w:szCs w:val="24"/>
                <w:lang w:eastAsia="zh-CN" w:bidi="hi-IN"/>
              </w:rPr>
            </w:pPr>
            <w:r>
              <w:rPr>
                <w:rFonts w:ascii="Times New Roman" w:eastAsia="Times New Roman" w:hAnsi="Times New Roman" w:cs="Times New Roman"/>
                <w:sz w:val="20"/>
                <w:szCs w:val="20"/>
                <w:lang w:eastAsia="zh-CN" w:bidi="hi-IN"/>
              </w:rPr>
              <w:t>нет</w:t>
            </w:r>
          </w:p>
        </w:tc>
        <w:tc>
          <w:tcPr>
            <w:tcW w:w="1543"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назначение и выплата мер социальной поддержки населению в соответствии с федеральным и региональным законодательством</w:t>
            </w:r>
          </w:p>
        </w:tc>
        <w:tc>
          <w:tcPr>
            <w:tcW w:w="1788"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spacing w:after="0" w:line="240" w:lineRule="auto"/>
              <w:jc w:val="center"/>
              <w:rPr>
                <w:rFonts w:ascii="Tempora LGC Uni" w:eastAsia="DejaVu Sans" w:hAnsi="Tempora LGC Uni" w:cs="Droid Sans Devanagari"/>
                <w:sz w:val="24"/>
                <w:szCs w:val="24"/>
                <w:lang w:eastAsia="zh-CN" w:bidi="hi-IN"/>
              </w:rPr>
            </w:pPr>
            <w:r>
              <w:rPr>
                <w:rFonts w:ascii="Times New Roman" w:eastAsia="Times New Roman" w:hAnsi="Times New Roman" w:cs="Times New Roman"/>
                <w:sz w:val="20"/>
                <w:szCs w:val="20"/>
                <w:lang w:eastAsia="zh-CN" w:bidi="hi-IN"/>
              </w:rPr>
              <w:t>нет</w:t>
            </w:r>
          </w:p>
        </w:tc>
        <w:tc>
          <w:tcPr>
            <w:tcW w:w="1805"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spacing w:after="0" w:line="240" w:lineRule="auto"/>
              <w:jc w:val="center"/>
              <w:rPr>
                <w:rFonts w:ascii="Tempora LGC Uni" w:eastAsia="DejaVu Sans" w:hAnsi="Tempora LGC Uni" w:cs="Droid Sans Devanagari"/>
                <w:sz w:val="24"/>
                <w:szCs w:val="24"/>
                <w:lang w:eastAsia="zh-CN" w:bidi="hi-IN"/>
              </w:rPr>
            </w:pPr>
            <w:r>
              <w:rPr>
                <w:rFonts w:ascii="Times New Roman" w:eastAsia="Times New Roman" w:hAnsi="Times New Roman" w:cs="Times New Roman"/>
                <w:sz w:val="20"/>
                <w:szCs w:val="20"/>
                <w:lang w:eastAsia="zh-CN" w:bidi="hi-IN"/>
              </w:rPr>
              <w:t>нет</w:t>
            </w:r>
          </w:p>
        </w:tc>
      </w:tr>
      <w:tr w:rsidR="005C626B">
        <w:tc>
          <w:tcPr>
            <w:tcW w:w="461"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lastRenderedPageBreak/>
              <w:t>1.2</w:t>
            </w:r>
          </w:p>
        </w:tc>
        <w:tc>
          <w:tcPr>
            <w:tcW w:w="2838"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ГКУ «ОСЗН Брянского района»</w:t>
            </w:r>
          </w:p>
        </w:tc>
        <w:tc>
          <w:tcPr>
            <w:tcW w:w="1406"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shd w:val="clear" w:color="FFFFFF" w:fill="FFFFFF"/>
              <w:tabs>
                <w:tab w:val="left" w:pos="3827"/>
              </w:tabs>
              <w:spacing w:after="0" w:line="240" w:lineRule="auto"/>
              <w:ind w:firstLine="32"/>
              <w:jc w:val="center"/>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3245004329</w:t>
            </w:r>
          </w:p>
          <w:p w:rsidR="005C626B" w:rsidRDefault="005D56D7">
            <w:pPr>
              <w:shd w:val="clear" w:color="FFFFFF" w:fill="FFFFFF"/>
              <w:tabs>
                <w:tab w:val="left" w:pos="3827"/>
              </w:tabs>
              <w:spacing w:after="0" w:line="240" w:lineRule="auto"/>
              <w:ind w:firstLine="32"/>
              <w:jc w:val="center"/>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325701001</w:t>
            </w:r>
          </w:p>
          <w:p w:rsidR="005C626B" w:rsidRDefault="005C626B">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p>
        </w:tc>
        <w:tc>
          <w:tcPr>
            <w:tcW w:w="1587"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tcPr>
          <w:p w:rsidR="005C626B" w:rsidRDefault="005D56D7">
            <w:r>
              <w:rPr>
                <w:rFonts w:ascii="Times New Roman" w:eastAsia="Times New Roman" w:hAnsi="Times New Roman" w:cs="Times New Roman"/>
                <w:sz w:val="20"/>
                <w:szCs w:val="20"/>
                <w:lang w:eastAsia="zh-CN" w:bidi="hi-IN"/>
              </w:rPr>
              <w:t>отдел социальной защиты</w:t>
            </w:r>
          </w:p>
        </w:tc>
        <w:tc>
          <w:tcPr>
            <w:tcW w:w="2007"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spacing w:after="0" w:line="240" w:lineRule="auto"/>
              <w:jc w:val="center"/>
              <w:rPr>
                <w:rFonts w:ascii="Tempora LGC Uni" w:eastAsia="DejaVu Sans" w:hAnsi="Tempora LGC Uni" w:cs="Droid Sans Devanagari"/>
                <w:sz w:val="24"/>
                <w:szCs w:val="24"/>
                <w:lang w:eastAsia="zh-CN" w:bidi="hi-IN"/>
              </w:rPr>
            </w:pPr>
            <w:r>
              <w:rPr>
                <w:rFonts w:ascii="Times New Roman" w:eastAsia="Times New Roman" w:hAnsi="Times New Roman" w:cs="Times New Roman"/>
                <w:sz w:val="20"/>
                <w:szCs w:val="20"/>
                <w:lang w:eastAsia="zh-CN" w:bidi="hi-IN"/>
              </w:rPr>
              <w:t>нет</w:t>
            </w:r>
          </w:p>
        </w:tc>
        <w:tc>
          <w:tcPr>
            <w:tcW w:w="1934"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spacing w:after="0" w:line="240" w:lineRule="auto"/>
              <w:jc w:val="center"/>
              <w:rPr>
                <w:rFonts w:ascii="Tempora LGC Uni" w:eastAsia="DejaVu Sans" w:hAnsi="Tempora LGC Uni" w:cs="Droid Sans Devanagari"/>
                <w:sz w:val="24"/>
                <w:szCs w:val="24"/>
                <w:lang w:eastAsia="zh-CN" w:bidi="hi-IN"/>
              </w:rPr>
            </w:pPr>
            <w:r>
              <w:rPr>
                <w:rFonts w:ascii="Times New Roman" w:eastAsia="Times New Roman" w:hAnsi="Times New Roman" w:cs="Times New Roman"/>
                <w:sz w:val="20"/>
                <w:szCs w:val="20"/>
                <w:lang w:eastAsia="zh-CN" w:bidi="hi-IN"/>
              </w:rPr>
              <w:t>нет</w:t>
            </w:r>
          </w:p>
        </w:tc>
        <w:tc>
          <w:tcPr>
            <w:tcW w:w="1543"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 xml:space="preserve">назначение и выплата мер социальной поддержки населению в соответствии с федеральным и региональным законодательством </w:t>
            </w:r>
          </w:p>
        </w:tc>
        <w:tc>
          <w:tcPr>
            <w:tcW w:w="1788"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spacing w:after="0" w:line="240" w:lineRule="auto"/>
              <w:jc w:val="center"/>
              <w:rPr>
                <w:rFonts w:ascii="Tempora LGC Uni" w:eastAsia="DejaVu Sans" w:hAnsi="Tempora LGC Uni" w:cs="Droid Sans Devanagari"/>
                <w:sz w:val="24"/>
                <w:szCs w:val="24"/>
                <w:lang w:eastAsia="zh-CN" w:bidi="hi-IN"/>
              </w:rPr>
            </w:pPr>
            <w:r>
              <w:rPr>
                <w:rFonts w:ascii="Times New Roman" w:eastAsia="Times New Roman" w:hAnsi="Times New Roman" w:cs="Times New Roman"/>
                <w:sz w:val="20"/>
                <w:szCs w:val="20"/>
                <w:lang w:eastAsia="zh-CN" w:bidi="hi-IN"/>
              </w:rPr>
              <w:t>нет</w:t>
            </w:r>
          </w:p>
        </w:tc>
        <w:tc>
          <w:tcPr>
            <w:tcW w:w="1805"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spacing w:after="0" w:line="240" w:lineRule="auto"/>
              <w:jc w:val="center"/>
              <w:rPr>
                <w:rFonts w:ascii="Tempora LGC Uni" w:eastAsia="DejaVu Sans" w:hAnsi="Tempora LGC Uni" w:cs="Droid Sans Devanagari"/>
                <w:sz w:val="24"/>
                <w:szCs w:val="24"/>
                <w:lang w:eastAsia="zh-CN" w:bidi="hi-IN"/>
              </w:rPr>
            </w:pPr>
            <w:r>
              <w:rPr>
                <w:rFonts w:ascii="Times New Roman" w:eastAsia="Times New Roman" w:hAnsi="Times New Roman" w:cs="Times New Roman"/>
                <w:sz w:val="20"/>
                <w:szCs w:val="20"/>
                <w:lang w:eastAsia="zh-CN" w:bidi="hi-IN"/>
              </w:rPr>
              <w:t>нет</w:t>
            </w:r>
          </w:p>
        </w:tc>
      </w:tr>
      <w:tr w:rsidR="005C626B">
        <w:tc>
          <w:tcPr>
            <w:tcW w:w="461"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1.3</w:t>
            </w:r>
          </w:p>
        </w:tc>
        <w:tc>
          <w:tcPr>
            <w:tcW w:w="2838"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 xml:space="preserve">ГКУ «ОСЗН </w:t>
            </w:r>
            <w:proofErr w:type="spellStart"/>
            <w:r>
              <w:rPr>
                <w:rFonts w:ascii="Times New Roman" w:eastAsia="Times New Roman" w:hAnsi="Times New Roman" w:cs="Times New Roman"/>
                <w:sz w:val="20"/>
                <w:szCs w:val="20"/>
                <w:lang w:eastAsia="zh-CN" w:bidi="hi-IN"/>
              </w:rPr>
              <w:t>Брасовского</w:t>
            </w:r>
            <w:proofErr w:type="spellEnd"/>
            <w:r>
              <w:rPr>
                <w:rFonts w:ascii="Times New Roman" w:eastAsia="Times New Roman" w:hAnsi="Times New Roman" w:cs="Times New Roman"/>
                <w:sz w:val="20"/>
                <w:szCs w:val="20"/>
                <w:lang w:eastAsia="zh-CN" w:bidi="hi-IN"/>
              </w:rPr>
              <w:t xml:space="preserve"> района»</w:t>
            </w:r>
          </w:p>
        </w:tc>
        <w:tc>
          <w:tcPr>
            <w:tcW w:w="1406"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jc w:val="center"/>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3249002548</w:t>
            </w:r>
            <w:r>
              <w:rPr>
                <w:rFonts w:ascii="Times New Roman" w:eastAsia="Times New Roman" w:hAnsi="Times New Roman" w:cs="Times New Roman"/>
                <w:sz w:val="20"/>
                <w:szCs w:val="20"/>
                <w:lang w:eastAsia="zh-CN" w:bidi="hi-IN"/>
              </w:rPr>
              <w:br/>
              <w:t>324501001</w:t>
            </w:r>
          </w:p>
        </w:tc>
        <w:tc>
          <w:tcPr>
            <w:tcW w:w="1587"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tcPr>
          <w:p w:rsidR="005C626B" w:rsidRDefault="005D56D7">
            <w:r>
              <w:rPr>
                <w:rFonts w:ascii="Times New Roman" w:eastAsia="Times New Roman" w:hAnsi="Times New Roman" w:cs="Times New Roman"/>
                <w:sz w:val="20"/>
                <w:szCs w:val="20"/>
                <w:lang w:eastAsia="zh-CN" w:bidi="hi-IN"/>
              </w:rPr>
              <w:t>отдел социальной защиты</w:t>
            </w:r>
          </w:p>
        </w:tc>
        <w:tc>
          <w:tcPr>
            <w:tcW w:w="2007"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spacing w:after="0" w:line="240" w:lineRule="auto"/>
              <w:jc w:val="center"/>
              <w:rPr>
                <w:rFonts w:ascii="Tempora LGC Uni" w:eastAsia="DejaVu Sans" w:hAnsi="Tempora LGC Uni" w:cs="Droid Sans Devanagari"/>
                <w:sz w:val="24"/>
                <w:szCs w:val="24"/>
                <w:lang w:eastAsia="zh-CN" w:bidi="hi-IN"/>
              </w:rPr>
            </w:pPr>
            <w:r>
              <w:rPr>
                <w:rFonts w:ascii="Times New Roman" w:eastAsia="Times New Roman" w:hAnsi="Times New Roman" w:cs="Times New Roman"/>
                <w:sz w:val="20"/>
                <w:szCs w:val="20"/>
                <w:lang w:eastAsia="zh-CN" w:bidi="hi-IN"/>
              </w:rPr>
              <w:t>нет</w:t>
            </w:r>
          </w:p>
        </w:tc>
        <w:tc>
          <w:tcPr>
            <w:tcW w:w="1934"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spacing w:after="0" w:line="240" w:lineRule="auto"/>
              <w:jc w:val="center"/>
              <w:rPr>
                <w:rFonts w:ascii="Tempora LGC Uni" w:eastAsia="DejaVu Sans" w:hAnsi="Tempora LGC Uni" w:cs="Droid Sans Devanagari"/>
                <w:sz w:val="24"/>
                <w:szCs w:val="24"/>
                <w:lang w:eastAsia="zh-CN" w:bidi="hi-IN"/>
              </w:rPr>
            </w:pPr>
            <w:r>
              <w:rPr>
                <w:rFonts w:ascii="Times New Roman" w:eastAsia="Times New Roman" w:hAnsi="Times New Roman" w:cs="Times New Roman"/>
                <w:sz w:val="20"/>
                <w:szCs w:val="20"/>
                <w:lang w:eastAsia="zh-CN" w:bidi="hi-IN"/>
              </w:rPr>
              <w:t>нет</w:t>
            </w:r>
          </w:p>
        </w:tc>
        <w:tc>
          <w:tcPr>
            <w:tcW w:w="1543"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 xml:space="preserve">назначение и выплата мер социальной поддержки населению в соответствии с федеральным и региональным законодательством </w:t>
            </w:r>
          </w:p>
        </w:tc>
        <w:tc>
          <w:tcPr>
            <w:tcW w:w="1788"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spacing w:after="0" w:line="240" w:lineRule="auto"/>
              <w:jc w:val="center"/>
              <w:rPr>
                <w:rFonts w:ascii="Tempora LGC Uni" w:eastAsia="DejaVu Sans" w:hAnsi="Tempora LGC Uni" w:cs="Droid Sans Devanagari"/>
                <w:sz w:val="24"/>
                <w:szCs w:val="24"/>
                <w:lang w:eastAsia="zh-CN" w:bidi="hi-IN"/>
              </w:rPr>
            </w:pPr>
            <w:r>
              <w:rPr>
                <w:rFonts w:ascii="Times New Roman" w:eastAsia="Times New Roman" w:hAnsi="Times New Roman" w:cs="Times New Roman"/>
                <w:sz w:val="20"/>
                <w:szCs w:val="20"/>
                <w:lang w:eastAsia="zh-CN" w:bidi="hi-IN"/>
              </w:rPr>
              <w:t>нет</w:t>
            </w:r>
          </w:p>
        </w:tc>
        <w:tc>
          <w:tcPr>
            <w:tcW w:w="1805"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spacing w:after="0" w:line="240" w:lineRule="auto"/>
              <w:jc w:val="center"/>
              <w:rPr>
                <w:rFonts w:ascii="Tempora LGC Uni" w:eastAsia="DejaVu Sans" w:hAnsi="Tempora LGC Uni" w:cs="Droid Sans Devanagari"/>
                <w:sz w:val="24"/>
                <w:szCs w:val="24"/>
                <w:lang w:eastAsia="zh-CN" w:bidi="hi-IN"/>
              </w:rPr>
            </w:pPr>
            <w:r>
              <w:rPr>
                <w:rFonts w:ascii="Times New Roman" w:eastAsia="Times New Roman" w:hAnsi="Times New Roman" w:cs="Times New Roman"/>
                <w:sz w:val="20"/>
                <w:szCs w:val="20"/>
                <w:lang w:eastAsia="zh-CN" w:bidi="hi-IN"/>
              </w:rPr>
              <w:t>нет</w:t>
            </w:r>
          </w:p>
        </w:tc>
      </w:tr>
      <w:tr w:rsidR="005C626B">
        <w:tc>
          <w:tcPr>
            <w:tcW w:w="461"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1.4</w:t>
            </w:r>
          </w:p>
        </w:tc>
        <w:tc>
          <w:tcPr>
            <w:tcW w:w="2838"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 xml:space="preserve">ГКУ «ОСЗН </w:t>
            </w:r>
            <w:proofErr w:type="spellStart"/>
            <w:r>
              <w:rPr>
                <w:rFonts w:ascii="Times New Roman" w:eastAsia="Times New Roman" w:hAnsi="Times New Roman" w:cs="Times New Roman"/>
                <w:sz w:val="20"/>
                <w:szCs w:val="20"/>
                <w:lang w:eastAsia="zh-CN" w:bidi="hi-IN"/>
              </w:rPr>
              <w:t>Выгоничского</w:t>
            </w:r>
            <w:proofErr w:type="spellEnd"/>
            <w:r>
              <w:rPr>
                <w:rFonts w:ascii="Times New Roman" w:eastAsia="Times New Roman" w:hAnsi="Times New Roman" w:cs="Times New Roman"/>
                <w:sz w:val="20"/>
                <w:szCs w:val="20"/>
                <w:lang w:eastAsia="zh-CN" w:bidi="hi-IN"/>
              </w:rPr>
              <w:t xml:space="preserve"> района»</w:t>
            </w:r>
          </w:p>
        </w:tc>
        <w:tc>
          <w:tcPr>
            <w:tcW w:w="1406"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jc w:val="center"/>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3245004343</w:t>
            </w:r>
            <w:r>
              <w:rPr>
                <w:rFonts w:ascii="Times New Roman" w:eastAsia="Times New Roman" w:hAnsi="Times New Roman" w:cs="Times New Roman"/>
                <w:sz w:val="20"/>
                <w:szCs w:val="20"/>
                <w:lang w:eastAsia="zh-CN" w:bidi="hi-IN"/>
              </w:rPr>
              <w:br/>
              <w:t>324501001</w:t>
            </w:r>
          </w:p>
        </w:tc>
        <w:tc>
          <w:tcPr>
            <w:tcW w:w="1587"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r>
              <w:rPr>
                <w:rFonts w:ascii="Times New Roman" w:eastAsia="Times New Roman" w:hAnsi="Times New Roman" w:cs="Times New Roman"/>
                <w:sz w:val="20"/>
                <w:szCs w:val="20"/>
                <w:lang w:eastAsia="zh-CN" w:bidi="hi-IN"/>
              </w:rPr>
              <w:t>отдел социальной защиты</w:t>
            </w:r>
          </w:p>
        </w:tc>
        <w:tc>
          <w:tcPr>
            <w:tcW w:w="2007"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spacing w:after="0" w:line="240" w:lineRule="auto"/>
              <w:jc w:val="center"/>
              <w:rPr>
                <w:rFonts w:ascii="Tempora LGC Uni" w:eastAsia="DejaVu Sans" w:hAnsi="Tempora LGC Uni" w:cs="Droid Sans Devanagari"/>
                <w:sz w:val="24"/>
                <w:szCs w:val="24"/>
                <w:lang w:eastAsia="zh-CN" w:bidi="hi-IN"/>
              </w:rPr>
            </w:pPr>
            <w:r>
              <w:rPr>
                <w:rFonts w:ascii="Times New Roman" w:eastAsia="Times New Roman" w:hAnsi="Times New Roman" w:cs="Times New Roman"/>
                <w:sz w:val="20"/>
                <w:szCs w:val="20"/>
                <w:lang w:eastAsia="zh-CN" w:bidi="hi-IN"/>
              </w:rPr>
              <w:t>нет</w:t>
            </w:r>
          </w:p>
        </w:tc>
        <w:tc>
          <w:tcPr>
            <w:tcW w:w="1934"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spacing w:after="0" w:line="240" w:lineRule="auto"/>
              <w:jc w:val="center"/>
              <w:rPr>
                <w:rFonts w:ascii="Tempora LGC Uni" w:eastAsia="DejaVu Sans" w:hAnsi="Tempora LGC Uni" w:cs="Droid Sans Devanagari"/>
                <w:sz w:val="24"/>
                <w:szCs w:val="24"/>
                <w:lang w:eastAsia="zh-CN" w:bidi="hi-IN"/>
              </w:rPr>
            </w:pPr>
            <w:r>
              <w:rPr>
                <w:rFonts w:ascii="Times New Roman" w:eastAsia="Times New Roman" w:hAnsi="Times New Roman" w:cs="Times New Roman"/>
                <w:sz w:val="20"/>
                <w:szCs w:val="20"/>
                <w:lang w:eastAsia="zh-CN" w:bidi="hi-IN"/>
              </w:rPr>
              <w:t>нет</w:t>
            </w:r>
          </w:p>
        </w:tc>
        <w:tc>
          <w:tcPr>
            <w:tcW w:w="1543"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 xml:space="preserve">назначение и выплата мер социальной поддержки населению в соответствии с федеральным и региональным законодательством </w:t>
            </w:r>
          </w:p>
        </w:tc>
        <w:tc>
          <w:tcPr>
            <w:tcW w:w="1788"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spacing w:after="0" w:line="240" w:lineRule="auto"/>
              <w:jc w:val="center"/>
              <w:rPr>
                <w:rFonts w:ascii="Tempora LGC Uni" w:eastAsia="DejaVu Sans" w:hAnsi="Tempora LGC Uni" w:cs="Droid Sans Devanagari"/>
                <w:sz w:val="24"/>
                <w:szCs w:val="24"/>
                <w:lang w:eastAsia="zh-CN" w:bidi="hi-IN"/>
              </w:rPr>
            </w:pPr>
            <w:r>
              <w:rPr>
                <w:rFonts w:ascii="Times New Roman" w:eastAsia="Times New Roman" w:hAnsi="Times New Roman" w:cs="Times New Roman"/>
                <w:sz w:val="20"/>
                <w:szCs w:val="20"/>
                <w:lang w:eastAsia="zh-CN" w:bidi="hi-IN"/>
              </w:rPr>
              <w:t>нет</w:t>
            </w:r>
          </w:p>
        </w:tc>
        <w:tc>
          <w:tcPr>
            <w:tcW w:w="1805"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spacing w:after="0" w:line="240" w:lineRule="auto"/>
              <w:jc w:val="center"/>
              <w:rPr>
                <w:rFonts w:ascii="Tempora LGC Uni" w:eastAsia="DejaVu Sans" w:hAnsi="Tempora LGC Uni" w:cs="Droid Sans Devanagari"/>
                <w:sz w:val="24"/>
                <w:szCs w:val="24"/>
                <w:lang w:eastAsia="zh-CN" w:bidi="hi-IN"/>
              </w:rPr>
            </w:pPr>
            <w:r>
              <w:rPr>
                <w:rFonts w:ascii="Times New Roman" w:eastAsia="Times New Roman" w:hAnsi="Times New Roman" w:cs="Times New Roman"/>
                <w:sz w:val="20"/>
                <w:szCs w:val="20"/>
                <w:lang w:eastAsia="zh-CN" w:bidi="hi-IN"/>
              </w:rPr>
              <w:t>нет</w:t>
            </w:r>
          </w:p>
        </w:tc>
      </w:tr>
      <w:tr w:rsidR="005C626B">
        <w:tc>
          <w:tcPr>
            <w:tcW w:w="461"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1.5</w:t>
            </w:r>
          </w:p>
        </w:tc>
        <w:tc>
          <w:tcPr>
            <w:tcW w:w="2838"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 xml:space="preserve">ГКУ «ОСЗН </w:t>
            </w:r>
            <w:proofErr w:type="spellStart"/>
            <w:r>
              <w:rPr>
                <w:rFonts w:ascii="Times New Roman" w:eastAsia="Times New Roman" w:hAnsi="Times New Roman" w:cs="Times New Roman"/>
                <w:sz w:val="20"/>
                <w:szCs w:val="20"/>
                <w:lang w:eastAsia="zh-CN" w:bidi="hi-IN"/>
              </w:rPr>
              <w:t>Гордеевского</w:t>
            </w:r>
            <w:proofErr w:type="spellEnd"/>
            <w:r>
              <w:rPr>
                <w:rFonts w:ascii="Times New Roman" w:eastAsia="Times New Roman" w:hAnsi="Times New Roman" w:cs="Times New Roman"/>
                <w:sz w:val="20"/>
                <w:szCs w:val="20"/>
                <w:lang w:eastAsia="zh-CN" w:bidi="hi-IN"/>
              </w:rPr>
              <w:t xml:space="preserve"> района»</w:t>
            </w:r>
          </w:p>
        </w:tc>
        <w:tc>
          <w:tcPr>
            <w:tcW w:w="1406"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jc w:val="center"/>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3241005547</w:t>
            </w:r>
            <w:r>
              <w:rPr>
                <w:rFonts w:ascii="Times New Roman" w:eastAsia="Times New Roman" w:hAnsi="Times New Roman" w:cs="Times New Roman"/>
                <w:sz w:val="20"/>
                <w:szCs w:val="20"/>
                <w:lang w:eastAsia="zh-CN" w:bidi="hi-IN"/>
              </w:rPr>
              <w:br/>
              <w:t>324101001</w:t>
            </w:r>
          </w:p>
        </w:tc>
        <w:tc>
          <w:tcPr>
            <w:tcW w:w="1587"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r>
              <w:rPr>
                <w:rFonts w:ascii="Times New Roman" w:eastAsia="Times New Roman" w:hAnsi="Times New Roman" w:cs="Times New Roman"/>
                <w:sz w:val="20"/>
                <w:szCs w:val="20"/>
                <w:lang w:eastAsia="zh-CN" w:bidi="hi-IN"/>
              </w:rPr>
              <w:t>отдел социальной защиты</w:t>
            </w:r>
          </w:p>
        </w:tc>
        <w:tc>
          <w:tcPr>
            <w:tcW w:w="2007"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spacing w:after="0" w:line="240" w:lineRule="auto"/>
              <w:jc w:val="center"/>
              <w:rPr>
                <w:rFonts w:ascii="Tempora LGC Uni" w:eastAsia="DejaVu Sans" w:hAnsi="Tempora LGC Uni" w:cs="Droid Sans Devanagari"/>
                <w:sz w:val="24"/>
                <w:szCs w:val="24"/>
                <w:lang w:eastAsia="zh-CN" w:bidi="hi-IN"/>
              </w:rPr>
            </w:pPr>
            <w:r>
              <w:rPr>
                <w:rFonts w:ascii="Times New Roman" w:eastAsia="Times New Roman" w:hAnsi="Times New Roman" w:cs="Times New Roman"/>
                <w:sz w:val="20"/>
                <w:szCs w:val="20"/>
                <w:lang w:eastAsia="zh-CN" w:bidi="hi-IN"/>
              </w:rPr>
              <w:t>нет</w:t>
            </w:r>
          </w:p>
        </w:tc>
        <w:tc>
          <w:tcPr>
            <w:tcW w:w="1934"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spacing w:after="0" w:line="240" w:lineRule="auto"/>
              <w:jc w:val="center"/>
              <w:rPr>
                <w:rFonts w:ascii="Tempora LGC Uni" w:eastAsia="DejaVu Sans" w:hAnsi="Tempora LGC Uni" w:cs="Droid Sans Devanagari"/>
                <w:sz w:val="24"/>
                <w:szCs w:val="24"/>
                <w:lang w:eastAsia="zh-CN" w:bidi="hi-IN"/>
              </w:rPr>
            </w:pPr>
            <w:r>
              <w:rPr>
                <w:rFonts w:ascii="Times New Roman" w:eastAsia="Times New Roman" w:hAnsi="Times New Roman" w:cs="Times New Roman"/>
                <w:sz w:val="20"/>
                <w:szCs w:val="20"/>
                <w:lang w:eastAsia="zh-CN" w:bidi="hi-IN"/>
              </w:rPr>
              <w:t>нет</w:t>
            </w:r>
          </w:p>
        </w:tc>
        <w:tc>
          <w:tcPr>
            <w:tcW w:w="1543"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 xml:space="preserve">назначение и выплата мер социальной поддержки населению в соответствии с федеральным и региональным </w:t>
            </w:r>
            <w:r>
              <w:rPr>
                <w:rFonts w:ascii="Times New Roman" w:eastAsia="Times New Roman" w:hAnsi="Times New Roman" w:cs="Times New Roman"/>
                <w:sz w:val="20"/>
                <w:szCs w:val="20"/>
                <w:lang w:eastAsia="zh-CN" w:bidi="hi-IN"/>
              </w:rPr>
              <w:lastRenderedPageBreak/>
              <w:t xml:space="preserve">законодательством </w:t>
            </w:r>
          </w:p>
        </w:tc>
        <w:tc>
          <w:tcPr>
            <w:tcW w:w="1788"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spacing w:after="0" w:line="240" w:lineRule="auto"/>
              <w:jc w:val="center"/>
              <w:rPr>
                <w:rFonts w:ascii="Tempora LGC Uni" w:eastAsia="DejaVu Sans" w:hAnsi="Tempora LGC Uni" w:cs="Droid Sans Devanagari"/>
                <w:sz w:val="24"/>
                <w:szCs w:val="24"/>
                <w:lang w:eastAsia="zh-CN" w:bidi="hi-IN"/>
              </w:rPr>
            </w:pPr>
            <w:r>
              <w:rPr>
                <w:rFonts w:ascii="Times New Roman" w:eastAsia="Times New Roman" w:hAnsi="Times New Roman" w:cs="Times New Roman"/>
                <w:sz w:val="20"/>
                <w:szCs w:val="20"/>
                <w:lang w:eastAsia="zh-CN" w:bidi="hi-IN"/>
              </w:rPr>
              <w:lastRenderedPageBreak/>
              <w:t>нет</w:t>
            </w:r>
          </w:p>
        </w:tc>
        <w:tc>
          <w:tcPr>
            <w:tcW w:w="1805"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spacing w:after="0" w:line="240" w:lineRule="auto"/>
              <w:jc w:val="center"/>
              <w:rPr>
                <w:rFonts w:ascii="Tempora LGC Uni" w:eastAsia="DejaVu Sans" w:hAnsi="Tempora LGC Uni" w:cs="Droid Sans Devanagari"/>
                <w:sz w:val="24"/>
                <w:szCs w:val="24"/>
                <w:lang w:eastAsia="zh-CN" w:bidi="hi-IN"/>
              </w:rPr>
            </w:pPr>
            <w:r>
              <w:rPr>
                <w:rFonts w:ascii="Times New Roman" w:eastAsia="Times New Roman" w:hAnsi="Times New Roman" w:cs="Times New Roman"/>
                <w:sz w:val="20"/>
                <w:szCs w:val="20"/>
                <w:lang w:eastAsia="zh-CN" w:bidi="hi-IN"/>
              </w:rPr>
              <w:t>нет</w:t>
            </w:r>
          </w:p>
        </w:tc>
      </w:tr>
      <w:tr w:rsidR="005C626B">
        <w:tc>
          <w:tcPr>
            <w:tcW w:w="461"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lastRenderedPageBreak/>
              <w:t>1.6</w:t>
            </w:r>
          </w:p>
        </w:tc>
        <w:tc>
          <w:tcPr>
            <w:tcW w:w="2838"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ГКУ «ОСЗН Дубровского района»</w:t>
            </w:r>
          </w:p>
        </w:tc>
        <w:tc>
          <w:tcPr>
            <w:tcW w:w="1406"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jc w:val="center"/>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3243002742</w:t>
            </w:r>
            <w:r>
              <w:rPr>
                <w:rFonts w:ascii="Times New Roman" w:eastAsia="Times New Roman" w:hAnsi="Times New Roman" w:cs="Times New Roman"/>
                <w:sz w:val="20"/>
                <w:szCs w:val="20"/>
                <w:lang w:eastAsia="zh-CN" w:bidi="hi-IN"/>
              </w:rPr>
              <w:br/>
              <w:t>324501001</w:t>
            </w:r>
          </w:p>
        </w:tc>
        <w:tc>
          <w:tcPr>
            <w:tcW w:w="1587"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r>
              <w:rPr>
                <w:rFonts w:ascii="Times New Roman" w:eastAsia="Times New Roman" w:hAnsi="Times New Roman" w:cs="Times New Roman"/>
                <w:sz w:val="20"/>
                <w:szCs w:val="20"/>
                <w:lang w:eastAsia="zh-CN" w:bidi="hi-IN"/>
              </w:rPr>
              <w:t>отдел социальной защиты</w:t>
            </w:r>
          </w:p>
        </w:tc>
        <w:tc>
          <w:tcPr>
            <w:tcW w:w="2007"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spacing w:after="0" w:line="240" w:lineRule="auto"/>
              <w:jc w:val="center"/>
              <w:rPr>
                <w:rFonts w:ascii="Tempora LGC Uni" w:eastAsia="DejaVu Sans" w:hAnsi="Tempora LGC Uni" w:cs="Droid Sans Devanagari"/>
                <w:sz w:val="24"/>
                <w:szCs w:val="24"/>
                <w:lang w:eastAsia="zh-CN" w:bidi="hi-IN"/>
              </w:rPr>
            </w:pPr>
            <w:r>
              <w:rPr>
                <w:rFonts w:ascii="Times New Roman" w:eastAsia="Times New Roman" w:hAnsi="Times New Roman" w:cs="Times New Roman"/>
                <w:sz w:val="20"/>
                <w:szCs w:val="20"/>
                <w:lang w:eastAsia="zh-CN" w:bidi="hi-IN"/>
              </w:rPr>
              <w:t>нет</w:t>
            </w:r>
          </w:p>
        </w:tc>
        <w:tc>
          <w:tcPr>
            <w:tcW w:w="1934"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spacing w:after="0" w:line="240" w:lineRule="auto"/>
              <w:jc w:val="center"/>
              <w:rPr>
                <w:rFonts w:ascii="Tempora LGC Uni" w:eastAsia="DejaVu Sans" w:hAnsi="Tempora LGC Uni" w:cs="Droid Sans Devanagari"/>
                <w:sz w:val="24"/>
                <w:szCs w:val="24"/>
                <w:lang w:eastAsia="zh-CN" w:bidi="hi-IN"/>
              </w:rPr>
            </w:pPr>
            <w:r>
              <w:rPr>
                <w:rFonts w:ascii="Times New Roman" w:eastAsia="Times New Roman" w:hAnsi="Times New Roman" w:cs="Times New Roman"/>
                <w:sz w:val="20"/>
                <w:szCs w:val="20"/>
                <w:lang w:eastAsia="zh-CN" w:bidi="hi-IN"/>
              </w:rPr>
              <w:t>нет</w:t>
            </w:r>
          </w:p>
        </w:tc>
        <w:tc>
          <w:tcPr>
            <w:tcW w:w="1543"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 xml:space="preserve">назначение и выплата мер социальной поддержки населению в соответствии с федеральным и региональным законодательством </w:t>
            </w:r>
          </w:p>
        </w:tc>
        <w:tc>
          <w:tcPr>
            <w:tcW w:w="1788"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spacing w:after="0" w:line="240" w:lineRule="auto"/>
              <w:jc w:val="center"/>
              <w:rPr>
                <w:rFonts w:ascii="Tempora LGC Uni" w:eastAsia="DejaVu Sans" w:hAnsi="Tempora LGC Uni" w:cs="Droid Sans Devanagari"/>
                <w:sz w:val="24"/>
                <w:szCs w:val="24"/>
                <w:lang w:eastAsia="zh-CN" w:bidi="hi-IN"/>
              </w:rPr>
            </w:pPr>
            <w:r>
              <w:rPr>
                <w:rFonts w:ascii="Times New Roman" w:eastAsia="Times New Roman" w:hAnsi="Times New Roman" w:cs="Times New Roman"/>
                <w:sz w:val="20"/>
                <w:szCs w:val="20"/>
                <w:lang w:eastAsia="zh-CN" w:bidi="hi-IN"/>
              </w:rPr>
              <w:t>нет</w:t>
            </w:r>
          </w:p>
        </w:tc>
        <w:tc>
          <w:tcPr>
            <w:tcW w:w="1805"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spacing w:after="0" w:line="240" w:lineRule="auto"/>
              <w:jc w:val="center"/>
              <w:rPr>
                <w:rFonts w:ascii="Tempora LGC Uni" w:eastAsia="DejaVu Sans" w:hAnsi="Tempora LGC Uni" w:cs="Droid Sans Devanagari"/>
                <w:sz w:val="24"/>
                <w:szCs w:val="24"/>
                <w:lang w:eastAsia="zh-CN" w:bidi="hi-IN"/>
              </w:rPr>
            </w:pPr>
            <w:r>
              <w:rPr>
                <w:rFonts w:ascii="Times New Roman" w:eastAsia="Times New Roman" w:hAnsi="Times New Roman" w:cs="Times New Roman"/>
                <w:sz w:val="20"/>
                <w:szCs w:val="20"/>
                <w:lang w:eastAsia="zh-CN" w:bidi="hi-IN"/>
              </w:rPr>
              <w:t>нет</w:t>
            </w:r>
          </w:p>
        </w:tc>
      </w:tr>
      <w:tr w:rsidR="005C626B">
        <w:tc>
          <w:tcPr>
            <w:tcW w:w="461"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1.7</w:t>
            </w:r>
          </w:p>
        </w:tc>
        <w:tc>
          <w:tcPr>
            <w:tcW w:w="2838"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 xml:space="preserve">ГКУ «ОСЗН </w:t>
            </w:r>
            <w:proofErr w:type="spellStart"/>
            <w:r>
              <w:rPr>
                <w:rFonts w:ascii="Times New Roman" w:eastAsia="Times New Roman" w:hAnsi="Times New Roman" w:cs="Times New Roman"/>
                <w:sz w:val="20"/>
                <w:szCs w:val="20"/>
                <w:lang w:eastAsia="zh-CN" w:bidi="hi-IN"/>
              </w:rPr>
              <w:t>Дятьковского</w:t>
            </w:r>
            <w:proofErr w:type="spellEnd"/>
            <w:r>
              <w:rPr>
                <w:rFonts w:ascii="Times New Roman" w:eastAsia="Times New Roman" w:hAnsi="Times New Roman" w:cs="Times New Roman"/>
                <w:sz w:val="20"/>
                <w:szCs w:val="20"/>
                <w:lang w:eastAsia="zh-CN" w:bidi="hi-IN"/>
              </w:rPr>
              <w:t xml:space="preserve"> района»</w:t>
            </w:r>
          </w:p>
        </w:tc>
        <w:tc>
          <w:tcPr>
            <w:tcW w:w="1406"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jc w:val="center"/>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3202011314</w:t>
            </w:r>
            <w:r>
              <w:rPr>
                <w:rFonts w:ascii="Times New Roman" w:eastAsia="Times New Roman" w:hAnsi="Times New Roman" w:cs="Times New Roman"/>
                <w:sz w:val="20"/>
                <w:szCs w:val="20"/>
                <w:lang w:eastAsia="zh-CN" w:bidi="hi-IN"/>
              </w:rPr>
              <w:br/>
              <w:t>324501001</w:t>
            </w:r>
          </w:p>
        </w:tc>
        <w:tc>
          <w:tcPr>
            <w:tcW w:w="1587"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r>
              <w:rPr>
                <w:rFonts w:ascii="Times New Roman" w:eastAsia="Times New Roman" w:hAnsi="Times New Roman" w:cs="Times New Roman"/>
                <w:sz w:val="20"/>
                <w:szCs w:val="20"/>
                <w:lang w:eastAsia="zh-CN" w:bidi="hi-IN"/>
              </w:rPr>
              <w:t>отдел социальной защиты</w:t>
            </w:r>
          </w:p>
        </w:tc>
        <w:tc>
          <w:tcPr>
            <w:tcW w:w="2007"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spacing w:after="0" w:line="240" w:lineRule="auto"/>
              <w:jc w:val="center"/>
              <w:rPr>
                <w:rFonts w:ascii="Tempora LGC Uni" w:eastAsia="DejaVu Sans" w:hAnsi="Tempora LGC Uni" w:cs="Droid Sans Devanagari"/>
                <w:sz w:val="24"/>
                <w:szCs w:val="24"/>
                <w:lang w:eastAsia="zh-CN" w:bidi="hi-IN"/>
              </w:rPr>
            </w:pPr>
            <w:r>
              <w:rPr>
                <w:rFonts w:ascii="Times New Roman" w:eastAsia="Times New Roman" w:hAnsi="Times New Roman" w:cs="Times New Roman"/>
                <w:sz w:val="20"/>
                <w:szCs w:val="20"/>
                <w:lang w:eastAsia="zh-CN" w:bidi="hi-IN"/>
              </w:rPr>
              <w:t>нет</w:t>
            </w:r>
          </w:p>
        </w:tc>
        <w:tc>
          <w:tcPr>
            <w:tcW w:w="1934"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spacing w:after="0" w:line="240" w:lineRule="auto"/>
              <w:jc w:val="center"/>
              <w:rPr>
                <w:rFonts w:ascii="Tempora LGC Uni" w:eastAsia="DejaVu Sans" w:hAnsi="Tempora LGC Uni" w:cs="Droid Sans Devanagari"/>
                <w:sz w:val="24"/>
                <w:szCs w:val="24"/>
                <w:lang w:eastAsia="zh-CN" w:bidi="hi-IN"/>
              </w:rPr>
            </w:pPr>
            <w:r>
              <w:rPr>
                <w:rFonts w:ascii="Times New Roman" w:eastAsia="Times New Roman" w:hAnsi="Times New Roman" w:cs="Times New Roman"/>
                <w:sz w:val="20"/>
                <w:szCs w:val="20"/>
                <w:lang w:eastAsia="zh-CN" w:bidi="hi-IN"/>
              </w:rPr>
              <w:t>нет</w:t>
            </w:r>
          </w:p>
        </w:tc>
        <w:tc>
          <w:tcPr>
            <w:tcW w:w="1543"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 xml:space="preserve">назначение и выплата мер социальной поддержки населению в соответствии с федеральным и региональным законодательством </w:t>
            </w:r>
          </w:p>
        </w:tc>
        <w:tc>
          <w:tcPr>
            <w:tcW w:w="1788"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spacing w:after="0" w:line="240" w:lineRule="auto"/>
              <w:jc w:val="center"/>
              <w:rPr>
                <w:rFonts w:ascii="Tempora LGC Uni" w:eastAsia="DejaVu Sans" w:hAnsi="Tempora LGC Uni" w:cs="Droid Sans Devanagari"/>
                <w:sz w:val="24"/>
                <w:szCs w:val="24"/>
                <w:lang w:eastAsia="zh-CN" w:bidi="hi-IN"/>
              </w:rPr>
            </w:pPr>
            <w:r>
              <w:rPr>
                <w:rFonts w:ascii="Times New Roman" w:eastAsia="Times New Roman" w:hAnsi="Times New Roman" w:cs="Times New Roman"/>
                <w:sz w:val="20"/>
                <w:szCs w:val="20"/>
                <w:lang w:eastAsia="zh-CN" w:bidi="hi-IN"/>
              </w:rPr>
              <w:t>нет</w:t>
            </w:r>
          </w:p>
        </w:tc>
        <w:tc>
          <w:tcPr>
            <w:tcW w:w="1805"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spacing w:after="0" w:line="240" w:lineRule="auto"/>
              <w:jc w:val="center"/>
              <w:rPr>
                <w:rFonts w:ascii="Tempora LGC Uni" w:eastAsia="DejaVu Sans" w:hAnsi="Tempora LGC Uni" w:cs="Droid Sans Devanagari"/>
                <w:sz w:val="24"/>
                <w:szCs w:val="24"/>
                <w:lang w:eastAsia="zh-CN" w:bidi="hi-IN"/>
              </w:rPr>
            </w:pPr>
            <w:r>
              <w:rPr>
                <w:rFonts w:ascii="Times New Roman" w:eastAsia="Times New Roman" w:hAnsi="Times New Roman" w:cs="Times New Roman"/>
                <w:sz w:val="20"/>
                <w:szCs w:val="20"/>
                <w:lang w:eastAsia="zh-CN" w:bidi="hi-IN"/>
              </w:rPr>
              <w:t>нет</w:t>
            </w:r>
          </w:p>
        </w:tc>
      </w:tr>
      <w:tr w:rsidR="005C626B">
        <w:tc>
          <w:tcPr>
            <w:tcW w:w="461"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1.8</w:t>
            </w:r>
          </w:p>
        </w:tc>
        <w:tc>
          <w:tcPr>
            <w:tcW w:w="2838"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 xml:space="preserve">ГКУ «ОСЗН </w:t>
            </w:r>
            <w:proofErr w:type="spellStart"/>
            <w:r>
              <w:rPr>
                <w:rFonts w:ascii="Times New Roman" w:eastAsia="Times New Roman" w:hAnsi="Times New Roman" w:cs="Times New Roman"/>
                <w:sz w:val="20"/>
                <w:szCs w:val="20"/>
                <w:lang w:eastAsia="zh-CN" w:bidi="hi-IN"/>
              </w:rPr>
              <w:t>Жирятинского</w:t>
            </w:r>
            <w:proofErr w:type="spellEnd"/>
            <w:r>
              <w:rPr>
                <w:rFonts w:ascii="Times New Roman" w:eastAsia="Times New Roman" w:hAnsi="Times New Roman" w:cs="Times New Roman"/>
                <w:sz w:val="20"/>
                <w:szCs w:val="20"/>
                <w:lang w:eastAsia="zh-CN" w:bidi="hi-IN"/>
              </w:rPr>
              <w:t xml:space="preserve"> района»</w:t>
            </w:r>
          </w:p>
        </w:tc>
        <w:tc>
          <w:tcPr>
            <w:tcW w:w="1406"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jc w:val="center"/>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3245004350</w:t>
            </w:r>
            <w:r>
              <w:rPr>
                <w:rFonts w:ascii="Times New Roman" w:eastAsia="Times New Roman" w:hAnsi="Times New Roman" w:cs="Times New Roman"/>
                <w:sz w:val="20"/>
                <w:szCs w:val="20"/>
                <w:lang w:eastAsia="zh-CN" w:bidi="hi-IN"/>
              </w:rPr>
              <w:br/>
              <w:t>324501001</w:t>
            </w:r>
          </w:p>
        </w:tc>
        <w:tc>
          <w:tcPr>
            <w:tcW w:w="1587"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r>
              <w:rPr>
                <w:rFonts w:ascii="Times New Roman" w:eastAsia="Times New Roman" w:hAnsi="Times New Roman" w:cs="Times New Roman"/>
                <w:sz w:val="20"/>
                <w:szCs w:val="20"/>
                <w:lang w:eastAsia="zh-CN" w:bidi="hi-IN"/>
              </w:rPr>
              <w:t>отдел социальной защиты</w:t>
            </w:r>
          </w:p>
        </w:tc>
        <w:tc>
          <w:tcPr>
            <w:tcW w:w="2007"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spacing w:after="0" w:line="240" w:lineRule="auto"/>
              <w:jc w:val="center"/>
              <w:rPr>
                <w:rFonts w:ascii="Tempora LGC Uni" w:eastAsia="DejaVu Sans" w:hAnsi="Tempora LGC Uni" w:cs="Droid Sans Devanagari"/>
                <w:sz w:val="24"/>
                <w:szCs w:val="24"/>
                <w:lang w:eastAsia="zh-CN" w:bidi="hi-IN"/>
              </w:rPr>
            </w:pPr>
            <w:r>
              <w:rPr>
                <w:rFonts w:ascii="Times New Roman" w:eastAsia="Times New Roman" w:hAnsi="Times New Roman" w:cs="Times New Roman"/>
                <w:sz w:val="20"/>
                <w:szCs w:val="20"/>
                <w:lang w:eastAsia="zh-CN" w:bidi="hi-IN"/>
              </w:rPr>
              <w:t>нет</w:t>
            </w:r>
          </w:p>
        </w:tc>
        <w:tc>
          <w:tcPr>
            <w:tcW w:w="1934"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spacing w:after="0" w:line="240" w:lineRule="auto"/>
              <w:jc w:val="center"/>
              <w:rPr>
                <w:rFonts w:ascii="Tempora LGC Uni" w:eastAsia="DejaVu Sans" w:hAnsi="Tempora LGC Uni" w:cs="Droid Sans Devanagari"/>
                <w:sz w:val="24"/>
                <w:szCs w:val="24"/>
                <w:lang w:eastAsia="zh-CN" w:bidi="hi-IN"/>
              </w:rPr>
            </w:pPr>
            <w:r>
              <w:rPr>
                <w:rFonts w:ascii="Times New Roman" w:eastAsia="Times New Roman" w:hAnsi="Times New Roman" w:cs="Times New Roman"/>
                <w:sz w:val="20"/>
                <w:szCs w:val="20"/>
                <w:lang w:eastAsia="zh-CN" w:bidi="hi-IN"/>
              </w:rPr>
              <w:t>нет</w:t>
            </w:r>
          </w:p>
        </w:tc>
        <w:tc>
          <w:tcPr>
            <w:tcW w:w="1543"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 xml:space="preserve">назначение и выплата мер социальной поддержки населению в соответствии с федеральным и региональным законодательством </w:t>
            </w:r>
          </w:p>
        </w:tc>
        <w:tc>
          <w:tcPr>
            <w:tcW w:w="1788"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spacing w:after="0" w:line="240" w:lineRule="auto"/>
              <w:jc w:val="center"/>
              <w:rPr>
                <w:rFonts w:ascii="Tempora LGC Uni" w:eastAsia="DejaVu Sans" w:hAnsi="Tempora LGC Uni" w:cs="Droid Sans Devanagari"/>
                <w:sz w:val="24"/>
                <w:szCs w:val="24"/>
                <w:lang w:eastAsia="zh-CN" w:bidi="hi-IN"/>
              </w:rPr>
            </w:pPr>
            <w:r>
              <w:rPr>
                <w:rFonts w:ascii="Times New Roman" w:eastAsia="Times New Roman" w:hAnsi="Times New Roman" w:cs="Times New Roman"/>
                <w:sz w:val="20"/>
                <w:szCs w:val="20"/>
                <w:lang w:eastAsia="zh-CN" w:bidi="hi-IN"/>
              </w:rPr>
              <w:t>нет</w:t>
            </w:r>
          </w:p>
        </w:tc>
        <w:tc>
          <w:tcPr>
            <w:tcW w:w="1805"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spacing w:after="0" w:line="240" w:lineRule="auto"/>
              <w:jc w:val="center"/>
              <w:rPr>
                <w:rFonts w:ascii="Tempora LGC Uni" w:eastAsia="DejaVu Sans" w:hAnsi="Tempora LGC Uni" w:cs="Droid Sans Devanagari"/>
                <w:sz w:val="24"/>
                <w:szCs w:val="24"/>
                <w:lang w:eastAsia="zh-CN" w:bidi="hi-IN"/>
              </w:rPr>
            </w:pPr>
            <w:r>
              <w:rPr>
                <w:rFonts w:ascii="Times New Roman" w:eastAsia="Times New Roman" w:hAnsi="Times New Roman" w:cs="Times New Roman"/>
                <w:sz w:val="20"/>
                <w:szCs w:val="20"/>
                <w:lang w:eastAsia="zh-CN" w:bidi="hi-IN"/>
              </w:rPr>
              <w:t>нет</w:t>
            </w:r>
          </w:p>
        </w:tc>
      </w:tr>
      <w:tr w:rsidR="005C626B">
        <w:tc>
          <w:tcPr>
            <w:tcW w:w="461"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1.9</w:t>
            </w:r>
          </w:p>
        </w:tc>
        <w:tc>
          <w:tcPr>
            <w:tcW w:w="2838"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ГКУ «ОСЗН Жуковского района»</w:t>
            </w:r>
          </w:p>
        </w:tc>
        <w:tc>
          <w:tcPr>
            <w:tcW w:w="1406"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jc w:val="center"/>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3243002767</w:t>
            </w:r>
            <w:r>
              <w:rPr>
                <w:rFonts w:ascii="Times New Roman" w:eastAsia="Times New Roman" w:hAnsi="Times New Roman" w:cs="Times New Roman"/>
                <w:sz w:val="20"/>
                <w:szCs w:val="20"/>
                <w:lang w:eastAsia="zh-CN" w:bidi="hi-IN"/>
              </w:rPr>
              <w:br/>
              <w:t>324501001</w:t>
            </w:r>
          </w:p>
        </w:tc>
        <w:tc>
          <w:tcPr>
            <w:tcW w:w="1587"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r>
              <w:rPr>
                <w:rFonts w:ascii="Times New Roman" w:eastAsia="Times New Roman" w:hAnsi="Times New Roman" w:cs="Times New Roman"/>
                <w:sz w:val="20"/>
                <w:szCs w:val="20"/>
                <w:lang w:eastAsia="zh-CN" w:bidi="hi-IN"/>
              </w:rPr>
              <w:t>отдел социальной защиты</w:t>
            </w:r>
          </w:p>
        </w:tc>
        <w:tc>
          <w:tcPr>
            <w:tcW w:w="2007"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spacing w:after="0" w:line="240" w:lineRule="auto"/>
              <w:jc w:val="center"/>
              <w:rPr>
                <w:rFonts w:ascii="Tempora LGC Uni" w:eastAsia="DejaVu Sans" w:hAnsi="Tempora LGC Uni" w:cs="Droid Sans Devanagari"/>
                <w:sz w:val="24"/>
                <w:szCs w:val="24"/>
                <w:lang w:eastAsia="zh-CN" w:bidi="hi-IN"/>
              </w:rPr>
            </w:pPr>
            <w:r>
              <w:rPr>
                <w:rFonts w:ascii="Times New Roman" w:eastAsia="Times New Roman" w:hAnsi="Times New Roman" w:cs="Times New Roman"/>
                <w:sz w:val="20"/>
                <w:szCs w:val="20"/>
                <w:lang w:eastAsia="zh-CN" w:bidi="hi-IN"/>
              </w:rPr>
              <w:t>нет</w:t>
            </w:r>
          </w:p>
        </w:tc>
        <w:tc>
          <w:tcPr>
            <w:tcW w:w="1934"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spacing w:after="0" w:line="240" w:lineRule="auto"/>
              <w:jc w:val="center"/>
              <w:rPr>
                <w:rFonts w:ascii="Tempora LGC Uni" w:eastAsia="DejaVu Sans" w:hAnsi="Tempora LGC Uni" w:cs="Droid Sans Devanagari"/>
                <w:sz w:val="24"/>
                <w:szCs w:val="24"/>
                <w:lang w:eastAsia="zh-CN" w:bidi="hi-IN"/>
              </w:rPr>
            </w:pPr>
            <w:r>
              <w:rPr>
                <w:rFonts w:ascii="Times New Roman" w:eastAsia="Times New Roman" w:hAnsi="Times New Roman" w:cs="Times New Roman"/>
                <w:sz w:val="20"/>
                <w:szCs w:val="20"/>
                <w:lang w:eastAsia="zh-CN" w:bidi="hi-IN"/>
              </w:rPr>
              <w:t>нет</w:t>
            </w:r>
          </w:p>
        </w:tc>
        <w:tc>
          <w:tcPr>
            <w:tcW w:w="1543"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 xml:space="preserve">назначение и выплата мер социальной поддержки населению в </w:t>
            </w:r>
            <w:r>
              <w:rPr>
                <w:rFonts w:ascii="Times New Roman" w:eastAsia="Times New Roman" w:hAnsi="Times New Roman" w:cs="Times New Roman"/>
                <w:sz w:val="20"/>
                <w:szCs w:val="20"/>
                <w:lang w:eastAsia="zh-CN" w:bidi="hi-IN"/>
              </w:rPr>
              <w:lastRenderedPageBreak/>
              <w:t xml:space="preserve">соответствии с федеральным и региональным законодательством </w:t>
            </w:r>
          </w:p>
        </w:tc>
        <w:tc>
          <w:tcPr>
            <w:tcW w:w="1788"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spacing w:after="0" w:line="240" w:lineRule="auto"/>
              <w:jc w:val="center"/>
              <w:rPr>
                <w:rFonts w:ascii="Tempora LGC Uni" w:eastAsia="DejaVu Sans" w:hAnsi="Tempora LGC Uni" w:cs="Droid Sans Devanagari"/>
                <w:sz w:val="24"/>
                <w:szCs w:val="24"/>
                <w:lang w:eastAsia="zh-CN" w:bidi="hi-IN"/>
              </w:rPr>
            </w:pPr>
            <w:r>
              <w:rPr>
                <w:rFonts w:ascii="Times New Roman" w:eastAsia="Times New Roman" w:hAnsi="Times New Roman" w:cs="Times New Roman"/>
                <w:sz w:val="20"/>
                <w:szCs w:val="20"/>
                <w:lang w:eastAsia="zh-CN" w:bidi="hi-IN"/>
              </w:rPr>
              <w:lastRenderedPageBreak/>
              <w:t>нет</w:t>
            </w:r>
          </w:p>
        </w:tc>
        <w:tc>
          <w:tcPr>
            <w:tcW w:w="1805"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spacing w:after="0" w:line="240" w:lineRule="auto"/>
              <w:jc w:val="center"/>
              <w:rPr>
                <w:rFonts w:ascii="Tempora LGC Uni" w:eastAsia="DejaVu Sans" w:hAnsi="Tempora LGC Uni" w:cs="Droid Sans Devanagari"/>
                <w:sz w:val="24"/>
                <w:szCs w:val="24"/>
                <w:lang w:eastAsia="zh-CN" w:bidi="hi-IN"/>
              </w:rPr>
            </w:pPr>
            <w:r>
              <w:rPr>
                <w:rFonts w:ascii="Times New Roman" w:eastAsia="Times New Roman" w:hAnsi="Times New Roman" w:cs="Times New Roman"/>
                <w:sz w:val="20"/>
                <w:szCs w:val="20"/>
                <w:lang w:eastAsia="zh-CN" w:bidi="hi-IN"/>
              </w:rPr>
              <w:t>нет</w:t>
            </w:r>
          </w:p>
        </w:tc>
      </w:tr>
      <w:tr w:rsidR="005C626B">
        <w:tc>
          <w:tcPr>
            <w:tcW w:w="461"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lastRenderedPageBreak/>
              <w:t>1.10</w:t>
            </w:r>
          </w:p>
        </w:tc>
        <w:tc>
          <w:tcPr>
            <w:tcW w:w="2838"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 xml:space="preserve">ГКУ «ОСЗН </w:t>
            </w:r>
            <w:proofErr w:type="spellStart"/>
            <w:r>
              <w:rPr>
                <w:rFonts w:ascii="Times New Roman" w:eastAsia="Times New Roman" w:hAnsi="Times New Roman" w:cs="Times New Roman"/>
                <w:sz w:val="20"/>
                <w:szCs w:val="20"/>
                <w:lang w:eastAsia="zh-CN" w:bidi="hi-IN"/>
              </w:rPr>
              <w:t>Злынковского</w:t>
            </w:r>
            <w:proofErr w:type="spellEnd"/>
            <w:r>
              <w:rPr>
                <w:rFonts w:ascii="Times New Roman" w:eastAsia="Times New Roman" w:hAnsi="Times New Roman" w:cs="Times New Roman"/>
                <w:sz w:val="20"/>
                <w:szCs w:val="20"/>
                <w:lang w:eastAsia="zh-CN" w:bidi="hi-IN"/>
              </w:rPr>
              <w:t xml:space="preserve"> района»</w:t>
            </w:r>
          </w:p>
        </w:tc>
        <w:tc>
          <w:tcPr>
            <w:tcW w:w="1406"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jc w:val="center"/>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3241005530</w:t>
            </w:r>
            <w:r>
              <w:rPr>
                <w:rFonts w:ascii="Times New Roman" w:eastAsia="Times New Roman" w:hAnsi="Times New Roman" w:cs="Times New Roman"/>
                <w:sz w:val="20"/>
                <w:szCs w:val="20"/>
                <w:lang w:eastAsia="zh-CN" w:bidi="hi-IN"/>
              </w:rPr>
              <w:br/>
              <w:t>324101001</w:t>
            </w:r>
          </w:p>
        </w:tc>
        <w:tc>
          <w:tcPr>
            <w:tcW w:w="1587"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r>
              <w:rPr>
                <w:rFonts w:ascii="Times New Roman" w:eastAsia="Times New Roman" w:hAnsi="Times New Roman" w:cs="Times New Roman"/>
                <w:sz w:val="20"/>
                <w:szCs w:val="20"/>
                <w:lang w:eastAsia="zh-CN" w:bidi="hi-IN"/>
              </w:rPr>
              <w:t>отдел социальной защиты</w:t>
            </w:r>
          </w:p>
        </w:tc>
        <w:tc>
          <w:tcPr>
            <w:tcW w:w="2007"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spacing w:after="0" w:line="240" w:lineRule="auto"/>
              <w:jc w:val="center"/>
              <w:rPr>
                <w:rFonts w:ascii="Tempora LGC Uni" w:eastAsia="DejaVu Sans" w:hAnsi="Tempora LGC Uni" w:cs="Droid Sans Devanagari"/>
                <w:sz w:val="24"/>
                <w:szCs w:val="24"/>
                <w:lang w:eastAsia="zh-CN" w:bidi="hi-IN"/>
              </w:rPr>
            </w:pPr>
            <w:r>
              <w:rPr>
                <w:rFonts w:ascii="Times New Roman" w:eastAsia="Times New Roman" w:hAnsi="Times New Roman" w:cs="Times New Roman"/>
                <w:sz w:val="20"/>
                <w:szCs w:val="20"/>
                <w:lang w:eastAsia="zh-CN" w:bidi="hi-IN"/>
              </w:rPr>
              <w:t>нет</w:t>
            </w:r>
          </w:p>
        </w:tc>
        <w:tc>
          <w:tcPr>
            <w:tcW w:w="1934"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spacing w:after="0" w:line="240" w:lineRule="auto"/>
              <w:jc w:val="center"/>
              <w:rPr>
                <w:rFonts w:ascii="Tempora LGC Uni" w:eastAsia="DejaVu Sans" w:hAnsi="Tempora LGC Uni" w:cs="Droid Sans Devanagari"/>
                <w:sz w:val="24"/>
                <w:szCs w:val="24"/>
                <w:lang w:eastAsia="zh-CN" w:bidi="hi-IN"/>
              </w:rPr>
            </w:pPr>
            <w:r>
              <w:rPr>
                <w:rFonts w:ascii="Times New Roman" w:eastAsia="Times New Roman" w:hAnsi="Times New Roman" w:cs="Times New Roman"/>
                <w:sz w:val="20"/>
                <w:szCs w:val="20"/>
                <w:lang w:eastAsia="zh-CN" w:bidi="hi-IN"/>
              </w:rPr>
              <w:t>нет</w:t>
            </w:r>
          </w:p>
        </w:tc>
        <w:tc>
          <w:tcPr>
            <w:tcW w:w="1543"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 xml:space="preserve">назначение и выплата мер социальной поддержки населению в соответствии с федеральным и региональным законодательством </w:t>
            </w:r>
          </w:p>
        </w:tc>
        <w:tc>
          <w:tcPr>
            <w:tcW w:w="1788"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spacing w:after="0" w:line="240" w:lineRule="auto"/>
              <w:jc w:val="center"/>
              <w:rPr>
                <w:rFonts w:ascii="Tempora LGC Uni" w:eastAsia="DejaVu Sans" w:hAnsi="Tempora LGC Uni" w:cs="Droid Sans Devanagari"/>
                <w:sz w:val="24"/>
                <w:szCs w:val="24"/>
                <w:lang w:eastAsia="zh-CN" w:bidi="hi-IN"/>
              </w:rPr>
            </w:pPr>
            <w:r>
              <w:rPr>
                <w:rFonts w:ascii="Times New Roman" w:eastAsia="Times New Roman" w:hAnsi="Times New Roman" w:cs="Times New Roman"/>
                <w:sz w:val="20"/>
                <w:szCs w:val="20"/>
                <w:lang w:eastAsia="zh-CN" w:bidi="hi-IN"/>
              </w:rPr>
              <w:t>нет</w:t>
            </w:r>
          </w:p>
        </w:tc>
        <w:tc>
          <w:tcPr>
            <w:tcW w:w="1805"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spacing w:after="0" w:line="240" w:lineRule="auto"/>
              <w:jc w:val="center"/>
              <w:rPr>
                <w:rFonts w:ascii="Tempora LGC Uni" w:eastAsia="DejaVu Sans" w:hAnsi="Tempora LGC Uni" w:cs="Droid Sans Devanagari"/>
                <w:sz w:val="24"/>
                <w:szCs w:val="24"/>
                <w:lang w:eastAsia="zh-CN" w:bidi="hi-IN"/>
              </w:rPr>
            </w:pPr>
            <w:r>
              <w:rPr>
                <w:rFonts w:ascii="Times New Roman" w:eastAsia="Times New Roman" w:hAnsi="Times New Roman" w:cs="Times New Roman"/>
                <w:sz w:val="20"/>
                <w:szCs w:val="20"/>
                <w:lang w:eastAsia="zh-CN" w:bidi="hi-IN"/>
              </w:rPr>
              <w:t>нет</w:t>
            </w:r>
          </w:p>
        </w:tc>
      </w:tr>
      <w:tr w:rsidR="005C626B">
        <w:tc>
          <w:tcPr>
            <w:tcW w:w="461"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1.11</w:t>
            </w:r>
          </w:p>
        </w:tc>
        <w:tc>
          <w:tcPr>
            <w:tcW w:w="2838"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 xml:space="preserve">ГКУ «ОСЗН </w:t>
            </w:r>
            <w:proofErr w:type="spellStart"/>
            <w:r>
              <w:rPr>
                <w:rFonts w:ascii="Times New Roman" w:eastAsia="Times New Roman" w:hAnsi="Times New Roman" w:cs="Times New Roman"/>
                <w:sz w:val="20"/>
                <w:szCs w:val="20"/>
                <w:lang w:eastAsia="zh-CN" w:bidi="hi-IN"/>
              </w:rPr>
              <w:t>Карачевского</w:t>
            </w:r>
            <w:proofErr w:type="spellEnd"/>
            <w:r>
              <w:rPr>
                <w:rFonts w:ascii="Times New Roman" w:eastAsia="Times New Roman" w:hAnsi="Times New Roman" w:cs="Times New Roman"/>
                <w:sz w:val="20"/>
                <w:szCs w:val="20"/>
                <w:lang w:eastAsia="zh-CN" w:bidi="hi-IN"/>
              </w:rPr>
              <w:t xml:space="preserve"> района»</w:t>
            </w:r>
          </w:p>
        </w:tc>
        <w:tc>
          <w:tcPr>
            <w:tcW w:w="1406"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jc w:val="center"/>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3254006393</w:t>
            </w:r>
            <w:r>
              <w:rPr>
                <w:rFonts w:ascii="Times New Roman" w:eastAsia="Times New Roman" w:hAnsi="Times New Roman" w:cs="Times New Roman"/>
                <w:sz w:val="20"/>
                <w:szCs w:val="20"/>
                <w:lang w:eastAsia="zh-CN" w:bidi="hi-IN"/>
              </w:rPr>
              <w:br/>
              <w:t>324501001</w:t>
            </w:r>
          </w:p>
        </w:tc>
        <w:tc>
          <w:tcPr>
            <w:tcW w:w="1587"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r>
              <w:rPr>
                <w:rFonts w:ascii="Times New Roman" w:eastAsia="Times New Roman" w:hAnsi="Times New Roman" w:cs="Times New Roman"/>
                <w:sz w:val="20"/>
                <w:szCs w:val="20"/>
                <w:lang w:eastAsia="zh-CN" w:bidi="hi-IN"/>
              </w:rPr>
              <w:t>отдел социальной защиты</w:t>
            </w:r>
          </w:p>
        </w:tc>
        <w:tc>
          <w:tcPr>
            <w:tcW w:w="2007"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spacing w:after="0" w:line="240" w:lineRule="auto"/>
              <w:jc w:val="center"/>
              <w:rPr>
                <w:rFonts w:ascii="Tempora LGC Uni" w:eastAsia="DejaVu Sans" w:hAnsi="Tempora LGC Uni" w:cs="Droid Sans Devanagari"/>
                <w:sz w:val="24"/>
                <w:szCs w:val="24"/>
                <w:lang w:eastAsia="zh-CN" w:bidi="hi-IN"/>
              </w:rPr>
            </w:pPr>
            <w:r>
              <w:rPr>
                <w:rFonts w:ascii="Times New Roman" w:eastAsia="Times New Roman" w:hAnsi="Times New Roman" w:cs="Times New Roman"/>
                <w:sz w:val="20"/>
                <w:szCs w:val="20"/>
                <w:lang w:eastAsia="zh-CN" w:bidi="hi-IN"/>
              </w:rPr>
              <w:t>нет</w:t>
            </w:r>
          </w:p>
        </w:tc>
        <w:tc>
          <w:tcPr>
            <w:tcW w:w="1934"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spacing w:after="0" w:line="240" w:lineRule="auto"/>
              <w:jc w:val="center"/>
              <w:rPr>
                <w:rFonts w:ascii="Tempora LGC Uni" w:eastAsia="DejaVu Sans" w:hAnsi="Tempora LGC Uni" w:cs="Droid Sans Devanagari"/>
                <w:sz w:val="24"/>
                <w:szCs w:val="24"/>
                <w:lang w:eastAsia="zh-CN" w:bidi="hi-IN"/>
              </w:rPr>
            </w:pPr>
            <w:r>
              <w:rPr>
                <w:rFonts w:ascii="Times New Roman" w:eastAsia="Times New Roman" w:hAnsi="Times New Roman" w:cs="Times New Roman"/>
                <w:sz w:val="20"/>
                <w:szCs w:val="20"/>
                <w:lang w:eastAsia="zh-CN" w:bidi="hi-IN"/>
              </w:rPr>
              <w:t>нет</w:t>
            </w:r>
          </w:p>
        </w:tc>
        <w:tc>
          <w:tcPr>
            <w:tcW w:w="1543"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 xml:space="preserve">назначение и выплата мер социальной поддержки населению в соответствии с федеральным и региональным законодательством </w:t>
            </w:r>
          </w:p>
        </w:tc>
        <w:tc>
          <w:tcPr>
            <w:tcW w:w="1788"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spacing w:after="0" w:line="240" w:lineRule="auto"/>
              <w:jc w:val="center"/>
              <w:rPr>
                <w:rFonts w:ascii="Tempora LGC Uni" w:eastAsia="DejaVu Sans" w:hAnsi="Tempora LGC Uni" w:cs="Droid Sans Devanagari"/>
                <w:sz w:val="24"/>
                <w:szCs w:val="24"/>
                <w:lang w:eastAsia="zh-CN" w:bidi="hi-IN"/>
              </w:rPr>
            </w:pPr>
            <w:r>
              <w:rPr>
                <w:rFonts w:ascii="Times New Roman" w:eastAsia="Times New Roman" w:hAnsi="Times New Roman" w:cs="Times New Roman"/>
                <w:sz w:val="20"/>
                <w:szCs w:val="20"/>
                <w:lang w:eastAsia="zh-CN" w:bidi="hi-IN"/>
              </w:rPr>
              <w:t>нет</w:t>
            </w:r>
          </w:p>
        </w:tc>
        <w:tc>
          <w:tcPr>
            <w:tcW w:w="1805"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spacing w:after="0" w:line="240" w:lineRule="auto"/>
              <w:jc w:val="center"/>
              <w:rPr>
                <w:rFonts w:ascii="Tempora LGC Uni" w:eastAsia="DejaVu Sans" w:hAnsi="Tempora LGC Uni" w:cs="Droid Sans Devanagari"/>
                <w:sz w:val="24"/>
                <w:szCs w:val="24"/>
                <w:lang w:eastAsia="zh-CN" w:bidi="hi-IN"/>
              </w:rPr>
            </w:pPr>
            <w:r>
              <w:rPr>
                <w:rFonts w:ascii="Times New Roman" w:eastAsia="Times New Roman" w:hAnsi="Times New Roman" w:cs="Times New Roman"/>
                <w:sz w:val="20"/>
                <w:szCs w:val="20"/>
                <w:lang w:eastAsia="zh-CN" w:bidi="hi-IN"/>
              </w:rPr>
              <w:t>нет</w:t>
            </w:r>
          </w:p>
        </w:tc>
      </w:tr>
      <w:tr w:rsidR="005C626B">
        <w:tc>
          <w:tcPr>
            <w:tcW w:w="461"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1.12</w:t>
            </w:r>
          </w:p>
        </w:tc>
        <w:tc>
          <w:tcPr>
            <w:tcW w:w="2838"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 xml:space="preserve">ГКУ «ОСЗН </w:t>
            </w:r>
            <w:proofErr w:type="spellStart"/>
            <w:r>
              <w:rPr>
                <w:rFonts w:ascii="Times New Roman" w:eastAsia="Times New Roman" w:hAnsi="Times New Roman" w:cs="Times New Roman"/>
                <w:sz w:val="20"/>
                <w:szCs w:val="20"/>
                <w:lang w:eastAsia="zh-CN" w:bidi="hi-IN"/>
              </w:rPr>
              <w:t>Клетнянского</w:t>
            </w:r>
            <w:proofErr w:type="spellEnd"/>
            <w:r>
              <w:rPr>
                <w:rFonts w:ascii="Times New Roman" w:eastAsia="Times New Roman" w:hAnsi="Times New Roman" w:cs="Times New Roman"/>
                <w:sz w:val="20"/>
                <w:szCs w:val="20"/>
                <w:lang w:eastAsia="zh-CN" w:bidi="hi-IN"/>
              </w:rPr>
              <w:t xml:space="preserve"> района»</w:t>
            </w:r>
          </w:p>
        </w:tc>
        <w:tc>
          <w:tcPr>
            <w:tcW w:w="1406"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jc w:val="center"/>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3243002750</w:t>
            </w:r>
            <w:r>
              <w:rPr>
                <w:rFonts w:ascii="Times New Roman" w:eastAsia="Times New Roman" w:hAnsi="Times New Roman" w:cs="Times New Roman"/>
                <w:sz w:val="20"/>
                <w:szCs w:val="20"/>
                <w:lang w:eastAsia="zh-CN" w:bidi="hi-IN"/>
              </w:rPr>
              <w:br/>
              <w:t>324501001</w:t>
            </w:r>
          </w:p>
        </w:tc>
        <w:tc>
          <w:tcPr>
            <w:tcW w:w="1587"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r>
              <w:rPr>
                <w:rFonts w:ascii="Times New Roman" w:eastAsia="Times New Roman" w:hAnsi="Times New Roman" w:cs="Times New Roman"/>
                <w:sz w:val="20"/>
                <w:szCs w:val="20"/>
                <w:lang w:eastAsia="zh-CN" w:bidi="hi-IN"/>
              </w:rPr>
              <w:t>отдел социальной защиты</w:t>
            </w:r>
          </w:p>
        </w:tc>
        <w:tc>
          <w:tcPr>
            <w:tcW w:w="2007"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spacing w:after="0" w:line="240" w:lineRule="auto"/>
              <w:jc w:val="center"/>
              <w:rPr>
                <w:rFonts w:ascii="Tempora LGC Uni" w:eastAsia="DejaVu Sans" w:hAnsi="Tempora LGC Uni" w:cs="Droid Sans Devanagari"/>
                <w:sz w:val="24"/>
                <w:szCs w:val="24"/>
                <w:lang w:eastAsia="zh-CN" w:bidi="hi-IN"/>
              </w:rPr>
            </w:pPr>
            <w:r>
              <w:rPr>
                <w:rFonts w:ascii="Times New Roman" w:eastAsia="Times New Roman" w:hAnsi="Times New Roman" w:cs="Times New Roman"/>
                <w:sz w:val="20"/>
                <w:szCs w:val="20"/>
                <w:lang w:eastAsia="zh-CN" w:bidi="hi-IN"/>
              </w:rPr>
              <w:t>нет</w:t>
            </w:r>
          </w:p>
        </w:tc>
        <w:tc>
          <w:tcPr>
            <w:tcW w:w="1934"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spacing w:after="0" w:line="240" w:lineRule="auto"/>
              <w:jc w:val="center"/>
              <w:rPr>
                <w:rFonts w:ascii="Tempora LGC Uni" w:eastAsia="DejaVu Sans" w:hAnsi="Tempora LGC Uni" w:cs="Droid Sans Devanagari"/>
                <w:sz w:val="24"/>
                <w:szCs w:val="24"/>
                <w:lang w:eastAsia="zh-CN" w:bidi="hi-IN"/>
              </w:rPr>
            </w:pPr>
            <w:r>
              <w:rPr>
                <w:rFonts w:ascii="Times New Roman" w:eastAsia="Times New Roman" w:hAnsi="Times New Roman" w:cs="Times New Roman"/>
                <w:sz w:val="20"/>
                <w:szCs w:val="20"/>
                <w:lang w:eastAsia="zh-CN" w:bidi="hi-IN"/>
              </w:rPr>
              <w:t>нет</w:t>
            </w:r>
          </w:p>
        </w:tc>
        <w:tc>
          <w:tcPr>
            <w:tcW w:w="1543"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 xml:space="preserve">назначение и выплата мер социальной поддержки населению в соответствии с федеральным и региональным законодательством </w:t>
            </w:r>
          </w:p>
        </w:tc>
        <w:tc>
          <w:tcPr>
            <w:tcW w:w="1788"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spacing w:after="0" w:line="240" w:lineRule="auto"/>
              <w:jc w:val="center"/>
              <w:rPr>
                <w:rFonts w:ascii="Tempora LGC Uni" w:eastAsia="DejaVu Sans" w:hAnsi="Tempora LGC Uni" w:cs="Droid Sans Devanagari"/>
                <w:sz w:val="24"/>
                <w:szCs w:val="24"/>
                <w:lang w:eastAsia="zh-CN" w:bidi="hi-IN"/>
              </w:rPr>
            </w:pPr>
            <w:r>
              <w:rPr>
                <w:rFonts w:ascii="Times New Roman" w:eastAsia="Times New Roman" w:hAnsi="Times New Roman" w:cs="Times New Roman"/>
                <w:sz w:val="20"/>
                <w:szCs w:val="20"/>
                <w:lang w:eastAsia="zh-CN" w:bidi="hi-IN"/>
              </w:rPr>
              <w:t>нет</w:t>
            </w:r>
          </w:p>
        </w:tc>
        <w:tc>
          <w:tcPr>
            <w:tcW w:w="1805"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spacing w:after="0" w:line="240" w:lineRule="auto"/>
              <w:jc w:val="center"/>
              <w:rPr>
                <w:rFonts w:ascii="Tempora LGC Uni" w:eastAsia="DejaVu Sans" w:hAnsi="Tempora LGC Uni" w:cs="Droid Sans Devanagari"/>
                <w:sz w:val="24"/>
                <w:szCs w:val="24"/>
                <w:lang w:eastAsia="zh-CN" w:bidi="hi-IN"/>
              </w:rPr>
            </w:pPr>
            <w:r>
              <w:rPr>
                <w:rFonts w:ascii="Times New Roman" w:eastAsia="Times New Roman" w:hAnsi="Times New Roman" w:cs="Times New Roman"/>
                <w:sz w:val="20"/>
                <w:szCs w:val="20"/>
                <w:lang w:eastAsia="zh-CN" w:bidi="hi-IN"/>
              </w:rPr>
              <w:t>нет</w:t>
            </w:r>
          </w:p>
        </w:tc>
      </w:tr>
      <w:tr w:rsidR="005C626B">
        <w:tc>
          <w:tcPr>
            <w:tcW w:w="461"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1.13</w:t>
            </w:r>
          </w:p>
        </w:tc>
        <w:tc>
          <w:tcPr>
            <w:tcW w:w="2838"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ГКУ «ОСЗН Климовского района»</w:t>
            </w:r>
          </w:p>
        </w:tc>
        <w:tc>
          <w:tcPr>
            <w:tcW w:w="1406"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jc w:val="center"/>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3241005498</w:t>
            </w:r>
            <w:r>
              <w:rPr>
                <w:rFonts w:ascii="Times New Roman" w:eastAsia="Times New Roman" w:hAnsi="Times New Roman" w:cs="Times New Roman"/>
                <w:sz w:val="20"/>
                <w:szCs w:val="20"/>
                <w:lang w:eastAsia="zh-CN" w:bidi="hi-IN"/>
              </w:rPr>
              <w:br/>
              <w:t>324101001</w:t>
            </w:r>
          </w:p>
        </w:tc>
        <w:tc>
          <w:tcPr>
            <w:tcW w:w="1587"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r>
              <w:rPr>
                <w:rFonts w:ascii="Times New Roman" w:eastAsia="Times New Roman" w:hAnsi="Times New Roman" w:cs="Times New Roman"/>
                <w:sz w:val="20"/>
                <w:szCs w:val="20"/>
                <w:lang w:eastAsia="zh-CN" w:bidi="hi-IN"/>
              </w:rPr>
              <w:t xml:space="preserve">отдел социальной </w:t>
            </w:r>
            <w:r>
              <w:rPr>
                <w:rFonts w:ascii="Times New Roman" w:eastAsia="Times New Roman" w:hAnsi="Times New Roman" w:cs="Times New Roman"/>
                <w:sz w:val="20"/>
                <w:szCs w:val="20"/>
                <w:lang w:eastAsia="zh-CN" w:bidi="hi-IN"/>
              </w:rPr>
              <w:lastRenderedPageBreak/>
              <w:t>защиты</w:t>
            </w:r>
          </w:p>
        </w:tc>
        <w:tc>
          <w:tcPr>
            <w:tcW w:w="2007"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spacing w:after="0" w:line="240" w:lineRule="auto"/>
              <w:jc w:val="center"/>
              <w:rPr>
                <w:rFonts w:ascii="Tempora LGC Uni" w:eastAsia="DejaVu Sans" w:hAnsi="Tempora LGC Uni" w:cs="Droid Sans Devanagari"/>
                <w:sz w:val="24"/>
                <w:szCs w:val="24"/>
                <w:lang w:eastAsia="zh-CN" w:bidi="hi-IN"/>
              </w:rPr>
            </w:pPr>
            <w:r>
              <w:rPr>
                <w:rFonts w:ascii="Times New Roman" w:eastAsia="Times New Roman" w:hAnsi="Times New Roman" w:cs="Times New Roman"/>
                <w:sz w:val="20"/>
                <w:szCs w:val="20"/>
                <w:lang w:eastAsia="zh-CN" w:bidi="hi-IN"/>
              </w:rPr>
              <w:lastRenderedPageBreak/>
              <w:t>нет</w:t>
            </w:r>
          </w:p>
        </w:tc>
        <w:tc>
          <w:tcPr>
            <w:tcW w:w="1934"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spacing w:after="0" w:line="240" w:lineRule="auto"/>
              <w:jc w:val="center"/>
              <w:rPr>
                <w:rFonts w:ascii="Tempora LGC Uni" w:eastAsia="DejaVu Sans" w:hAnsi="Tempora LGC Uni" w:cs="Droid Sans Devanagari"/>
                <w:sz w:val="24"/>
                <w:szCs w:val="24"/>
                <w:lang w:eastAsia="zh-CN" w:bidi="hi-IN"/>
              </w:rPr>
            </w:pPr>
            <w:r>
              <w:rPr>
                <w:rFonts w:ascii="Times New Roman" w:eastAsia="Times New Roman" w:hAnsi="Times New Roman" w:cs="Times New Roman"/>
                <w:sz w:val="20"/>
                <w:szCs w:val="20"/>
                <w:lang w:eastAsia="zh-CN" w:bidi="hi-IN"/>
              </w:rPr>
              <w:t>нет</w:t>
            </w:r>
          </w:p>
        </w:tc>
        <w:tc>
          <w:tcPr>
            <w:tcW w:w="1543"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 xml:space="preserve">назначение и выплата мер </w:t>
            </w:r>
            <w:r>
              <w:rPr>
                <w:rFonts w:ascii="Times New Roman" w:eastAsia="Times New Roman" w:hAnsi="Times New Roman" w:cs="Times New Roman"/>
                <w:sz w:val="20"/>
                <w:szCs w:val="20"/>
                <w:lang w:eastAsia="zh-CN" w:bidi="hi-IN"/>
              </w:rPr>
              <w:lastRenderedPageBreak/>
              <w:t xml:space="preserve">социальной поддержки населению в соответствии с федеральным и региональным законодательством </w:t>
            </w:r>
          </w:p>
        </w:tc>
        <w:tc>
          <w:tcPr>
            <w:tcW w:w="1788"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spacing w:after="0" w:line="240" w:lineRule="auto"/>
              <w:jc w:val="center"/>
              <w:rPr>
                <w:rFonts w:ascii="Tempora LGC Uni" w:eastAsia="DejaVu Sans" w:hAnsi="Tempora LGC Uni" w:cs="Droid Sans Devanagari"/>
                <w:sz w:val="24"/>
                <w:szCs w:val="24"/>
                <w:lang w:eastAsia="zh-CN" w:bidi="hi-IN"/>
              </w:rPr>
            </w:pPr>
            <w:r>
              <w:rPr>
                <w:rFonts w:ascii="Times New Roman" w:eastAsia="Times New Roman" w:hAnsi="Times New Roman" w:cs="Times New Roman"/>
                <w:sz w:val="20"/>
                <w:szCs w:val="20"/>
                <w:lang w:eastAsia="zh-CN" w:bidi="hi-IN"/>
              </w:rPr>
              <w:lastRenderedPageBreak/>
              <w:t>нет</w:t>
            </w:r>
          </w:p>
        </w:tc>
        <w:tc>
          <w:tcPr>
            <w:tcW w:w="1805"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spacing w:after="0" w:line="240" w:lineRule="auto"/>
              <w:jc w:val="center"/>
              <w:rPr>
                <w:rFonts w:ascii="Tempora LGC Uni" w:eastAsia="DejaVu Sans" w:hAnsi="Tempora LGC Uni" w:cs="Droid Sans Devanagari"/>
                <w:sz w:val="24"/>
                <w:szCs w:val="24"/>
                <w:lang w:eastAsia="zh-CN" w:bidi="hi-IN"/>
              </w:rPr>
            </w:pPr>
            <w:r>
              <w:rPr>
                <w:rFonts w:ascii="Times New Roman" w:eastAsia="Times New Roman" w:hAnsi="Times New Roman" w:cs="Times New Roman"/>
                <w:sz w:val="20"/>
                <w:szCs w:val="20"/>
                <w:lang w:eastAsia="zh-CN" w:bidi="hi-IN"/>
              </w:rPr>
              <w:t>нет</w:t>
            </w:r>
          </w:p>
        </w:tc>
      </w:tr>
      <w:tr w:rsidR="005C626B">
        <w:tc>
          <w:tcPr>
            <w:tcW w:w="461"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lastRenderedPageBreak/>
              <w:t>1.14</w:t>
            </w:r>
          </w:p>
        </w:tc>
        <w:tc>
          <w:tcPr>
            <w:tcW w:w="2838"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 xml:space="preserve">ГКУ «ОСЗН </w:t>
            </w:r>
            <w:proofErr w:type="spellStart"/>
            <w:r>
              <w:rPr>
                <w:rFonts w:ascii="Times New Roman" w:eastAsia="Times New Roman" w:hAnsi="Times New Roman" w:cs="Times New Roman"/>
                <w:sz w:val="20"/>
                <w:szCs w:val="20"/>
                <w:lang w:eastAsia="zh-CN" w:bidi="hi-IN"/>
              </w:rPr>
              <w:t>Комаричского</w:t>
            </w:r>
            <w:proofErr w:type="spellEnd"/>
            <w:r>
              <w:rPr>
                <w:rFonts w:ascii="Times New Roman" w:eastAsia="Times New Roman" w:hAnsi="Times New Roman" w:cs="Times New Roman"/>
                <w:sz w:val="20"/>
                <w:szCs w:val="20"/>
                <w:lang w:eastAsia="zh-CN" w:bidi="hi-IN"/>
              </w:rPr>
              <w:t xml:space="preserve"> района»</w:t>
            </w:r>
          </w:p>
        </w:tc>
        <w:tc>
          <w:tcPr>
            <w:tcW w:w="1406"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jc w:val="center"/>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3249002530</w:t>
            </w:r>
            <w:r>
              <w:rPr>
                <w:rFonts w:ascii="Times New Roman" w:eastAsia="Times New Roman" w:hAnsi="Times New Roman" w:cs="Times New Roman"/>
                <w:sz w:val="20"/>
                <w:szCs w:val="20"/>
                <w:lang w:eastAsia="zh-CN" w:bidi="hi-IN"/>
              </w:rPr>
              <w:br/>
              <w:t>324501001</w:t>
            </w:r>
          </w:p>
        </w:tc>
        <w:tc>
          <w:tcPr>
            <w:tcW w:w="1587"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r>
              <w:rPr>
                <w:rFonts w:ascii="Times New Roman" w:eastAsia="Times New Roman" w:hAnsi="Times New Roman" w:cs="Times New Roman"/>
                <w:sz w:val="20"/>
                <w:szCs w:val="20"/>
                <w:lang w:eastAsia="zh-CN" w:bidi="hi-IN"/>
              </w:rPr>
              <w:t>отдел социальной защиты</w:t>
            </w:r>
          </w:p>
        </w:tc>
        <w:tc>
          <w:tcPr>
            <w:tcW w:w="2007"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spacing w:after="0" w:line="240" w:lineRule="auto"/>
              <w:jc w:val="center"/>
              <w:rPr>
                <w:rFonts w:ascii="Tempora LGC Uni" w:eastAsia="DejaVu Sans" w:hAnsi="Tempora LGC Uni" w:cs="Droid Sans Devanagari"/>
                <w:sz w:val="24"/>
                <w:szCs w:val="24"/>
                <w:lang w:eastAsia="zh-CN" w:bidi="hi-IN"/>
              </w:rPr>
            </w:pPr>
            <w:r>
              <w:rPr>
                <w:rFonts w:ascii="Times New Roman" w:eastAsia="Times New Roman" w:hAnsi="Times New Roman" w:cs="Times New Roman"/>
                <w:sz w:val="20"/>
                <w:szCs w:val="20"/>
                <w:lang w:eastAsia="zh-CN" w:bidi="hi-IN"/>
              </w:rPr>
              <w:t>нет</w:t>
            </w:r>
          </w:p>
        </w:tc>
        <w:tc>
          <w:tcPr>
            <w:tcW w:w="1934"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spacing w:after="0" w:line="240" w:lineRule="auto"/>
              <w:jc w:val="center"/>
              <w:rPr>
                <w:rFonts w:ascii="Tempora LGC Uni" w:eastAsia="DejaVu Sans" w:hAnsi="Tempora LGC Uni" w:cs="Droid Sans Devanagari"/>
                <w:sz w:val="24"/>
                <w:szCs w:val="24"/>
                <w:lang w:eastAsia="zh-CN" w:bidi="hi-IN"/>
              </w:rPr>
            </w:pPr>
            <w:r>
              <w:rPr>
                <w:rFonts w:ascii="Times New Roman" w:eastAsia="Times New Roman" w:hAnsi="Times New Roman" w:cs="Times New Roman"/>
                <w:sz w:val="20"/>
                <w:szCs w:val="20"/>
                <w:lang w:eastAsia="zh-CN" w:bidi="hi-IN"/>
              </w:rPr>
              <w:t>нет</w:t>
            </w:r>
          </w:p>
        </w:tc>
        <w:tc>
          <w:tcPr>
            <w:tcW w:w="1543"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 xml:space="preserve">назначение и выплата мер социальной поддержки населению в соответствии с федеральным и региональным законодательством </w:t>
            </w:r>
          </w:p>
        </w:tc>
        <w:tc>
          <w:tcPr>
            <w:tcW w:w="1788"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spacing w:after="0" w:line="240" w:lineRule="auto"/>
              <w:jc w:val="center"/>
              <w:rPr>
                <w:rFonts w:ascii="Tempora LGC Uni" w:eastAsia="DejaVu Sans" w:hAnsi="Tempora LGC Uni" w:cs="Droid Sans Devanagari"/>
                <w:sz w:val="24"/>
                <w:szCs w:val="24"/>
                <w:lang w:eastAsia="zh-CN" w:bidi="hi-IN"/>
              </w:rPr>
            </w:pPr>
            <w:r>
              <w:rPr>
                <w:rFonts w:ascii="Times New Roman" w:eastAsia="Times New Roman" w:hAnsi="Times New Roman" w:cs="Times New Roman"/>
                <w:sz w:val="20"/>
                <w:szCs w:val="20"/>
                <w:lang w:eastAsia="zh-CN" w:bidi="hi-IN"/>
              </w:rPr>
              <w:t>нет</w:t>
            </w:r>
          </w:p>
        </w:tc>
        <w:tc>
          <w:tcPr>
            <w:tcW w:w="1805"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spacing w:after="0" w:line="240" w:lineRule="auto"/>
              <w:jc w:val="center"/>
              <w:rPr>
                <w:rFonts w:ascii="Tempora LGC Uni" w:eastAsia="DejaVu Sans" w:hAnsi="Tempora LGC Uni" w:cs="Droid Sans Devanagari"/>
                <w:sz w:val="24"/>
                <w:szCs w:val="24"/>
                <w:lang w:eastAsia="zh-CN" w:bidi="hi-IN"/>
              </w:rPr>
            </w:pPr>
            <w:r>
              <w:rPr>
                <w:rFonts w:ascii="Times New Roman" w:eastAsia="Times New Roman" w:hAnsi="Times New Roman" w:cs="Times New Roman"/>
                <w:sz w:val="20"/>
                <w:szCs w:val="20"/>
                <w:lang w:eastAsia="zh-CN" w:bidi="hi-IN"/>
              </w:rPr>
              <w:t>нет</w:t>
            </w:r>
          </w:p>
        </w:tc>
      </w:tr>
      <w:tr w:rsidR="005C626B">
        <w:tc>
          <w:tcPr>
            <w:tcW w:w="461"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1.15</w:t>
            </w:r>
          </w:p>
        </w:tc>
        <w:tc>
          <w:tcPr>
            <w:tcW w:w="2838"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ГКУ «ОСЗН Красногорского района»</w:t>
            </w:r>
          </w:p>
        </w:tc>
        <w:tc>
          <w:tcPr>
            <w:tcW w:w="1406"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jc w:val="center"/>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3241005603</w:t>
            </w:r>
            <w:r>
              <w:rPr>
                <w:rFonts w:ascii="Times New Roman" w:eastAsia="Times New Roman" w:hAnsi="Times New Roman" w:cs="Times New Roman"/>
                <w:sz w:val="20"/>
                <w:szCs w:val="20"/>
                <w:lang w:eastAsia="zh-CN" w:bidi="hi-IN"/>
              </w:rPr>
              <w:br/>
              <w:t>324101001</w:t>
            </w:r>
          </w:p>
        </w:tc>
        <w:tc>
          <w:tcPr>
            <w:tcW w:w="1587"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r>
              <w:rPr>
                <w:rFonts w:ascii="Times New Roman" w:eastAsia="Times New Roman" w:hAnsi="Times New Roman" w:cs="Times New Roman"/>
                <w:sz w:val="20"/>
                <w:szCs w:val="20"/>
                <w:lang w:eastAsia="zh-CN" w:bidi="hi-IN"/>
              </w:rPr>
              <w:t>отдел социальной защиты</w:t>
            </w:r>
          </w:p>
        </w:tc>
        <w:tc>
          <w:tcPr>
            <w:tcW w:w="2007"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spacing w:after="0" w:line="240" w:lineRule="auto"/>
              <w:jc w:val="center"/>
              <w:rPr>
                <w:rFonts w:ascii="Tempora LGC Uni" w:eastAsia="DejaVu Sans" w:hAnsi="Tempora LGC Uni" w:cs="Droid Sans Devanagari"/>
                <w:sz w:val="24"/>
                <w:szCs w:val="24"/>
                <w:lang w:eastAsia="zh-CN" w:bidi="hi-IN"/>
              </w:rPr>
            </w:pPr>
            <w:r>
              <w:rPr>
                <w:rFonts w:ascii="Times New Roman" w:eastAsia="Times New Roman" w:hAnsi="Times New Roman" w:cs="Times New Roman"/>
                <w:sz w:val="20"/>
                <w:szCs w:val="20"/>
                <w:lang w:eastAsia="zh-CN" w:bidi="hi-IN"/>
              </w:rPr>
              <w:t>нет</w:t>
            </w:r>
          </w:p>
        </w:tc>
        <w:tc>
          <w:tcPr>
            <w:tcW w:w="1934"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spacing w:after="0" w:line="240" w:lineRule="auto"/>
              <w:jc w:val="center"/>
              <w:rPr>
                <w:rFonts w:ascii="Tempora LGC Uni" w:eastAsia="DejaVu Sans" w:hAnsi="Tempora LGC Uni" w:cs="Droid Sans Devanagari"/>
                <w:sz w:val="24"/>
                <w:szCs w:val="24"/>
                <w:lang w:eastAsia="zh-CN" w:bidi="hi-IN"/>
              </w:rPr>
            </w:pPr>
            <w:r>
              <w:rPr>
                <w:rFonts w:ascii="Times New Roman" w:eastAsia="Times New Roman" w:hAnsi="Times New Roman" w:cs="Times New Roman"/>
                <w:sz w:val="20"/>
                <w:szCs w:val="20"/>
                <w:lang w:eastAsia="zh-CN" w:bidi="hi-IN"/>
              </w:rPr>
              <w:t>нет</w:t>
            </w:r>
          </w:p>
        </w:tc>
        <w:tc>
          <w:tcPr>
            <w:tcW w:w="1543"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 xml:space="preserve">назначение и выплата мер социальной поддержки населению в соответствии с федеральным и региональным законодательством </w:t>
            </w:r>
          </w:p>
        </w:tc>
        <w:tc>
          <w:tcPr>
            <w:tcW w:w="1788"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spacing w:after="0" w:line="240" w:lineRule="auto"/>
              <w:jc w:val="center"/>
              <w:rPr>
                <w:rFonts w:ascii="Tempora LGC Uni" w:eastAsia="DejaVu Sans" w:hAnsi="Tempora LGC Uni" w:cs="Droid Sans Devanagari"/>
                <w:sz w:val="24"/>
                <w:szCs w:val="24"/>
                <w:lang w:eastAsia="zh-CN" w:bidi="hi-IN"/>
              </w:rPr>
            </w:pPr>
            <w:r>
              <w:rPr>
                <w:rFonts w:ascii="Times New Roman" w:eastAsia="Times New Roman" w:hAnsi="Times New Roman" w:cs="Times New Roman"/>
                <w:sz w:val="20"/>
                <w:szCs w:val="20"/>
                <w:lang w:eastAsia="zh-CN" w:bidi="hi-IN"/>
              </w:rPr>
              <w:t>нет</w:t>
            </w:r>
          </w:p>
        </w:tc>
        <w:tc>
          <w:tcPr>
            <w:tcW w:w="1805"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spacing w:after="0" w:line="240" w:lineRule="auto"/>
              <w:jc w:val="center"/>
              <w:rPr>
                <w:rFonts w:ascii="Tempora LGC Uni" w:eastAsia="DejaVu Sans" w:hAnsi="Tempora LGC Uni" w:cs="Droid Sans Devanagari"/>
                <w:sz w:val="24"/>
                <w:szCs w:val="24"/>
                <w:lang w:eastAsia="zh-CN" w:bidi="hi-IN"/>
              </w:rPr>
            </w:pPr>
            <w:r>
              <w:rPr>
                <w:rFonts w:ascii="Times New Roman" w:eastAsia="Times New Roman" w:hAnsi="Times New Roman" w:cs="Times New Roman"/>
                <w:sz w:val="20"/>
                <w:szCs w:val="20"/>
                <w:lang w:eastAsia="zh-CN" w:bidi="hi-IN"/>
              </w:rPr>
              <w:t>нет</w:t>
            </w:r>
          </w:p>
        </w:tc>
      </w:tr>
      <w:tr w:rsidR="005C626B">
        <w:tc>
          <w:tcPr>
            <w:tcW w:w="461"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1.16</w:t>
            </w:r>
          </w:p>
        </w:tc>
        <w:tc>
          <w:tcPr>
            <w:tcW w:w="2838"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 xml:space="preserve">ГКУ «ОСЗН </w:t>
            </w:r>
            <w:proofErr w:type="spellStart"/>
            <w:r>
              <w:rPr>
                <w:rFonts w:ascii="Times New Roman" w:eastAsia="Times New Roman" w:hAnsi="Times New Roman" w:cs="Times New Roman"/>
                <w:sz w:val="20"/>
                <w:szCs w:val="20"/>
                <w:lang w:eastAsia="zh-CN" w:bidi="hi-IN"/>
              </w:rPr>
              <w:t>Мглинского</w:t>
            </w:r>
            <w:proofErr w:type="spellEnd"/>
            <w:r>
              <w:rPr>
                <w:rFonts w:ascii="Times New Roman" w:eastAsia="Times New Roman" w:hAnsi="Times New Roman" w:cs="Times New Roman"/>
                <w:sz w:val="20"/>
                <w:szCs w:val="20"/>
                <w:lang w:eastAsia="zh-CN" w:bidi="hi-IN"/>
              </w:rPr>
              <w:t xml:space="preserve"> района» </w:t>
            </w:r>
          </w:p>
        </w:tc>
        <w:tc>
          <w:tcPr>
            <w:tcW w:w="1406"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jc w:val="center"/>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 xml:space="preserve">3253003248 </w:t>
            </w:r>
            <w:r>
              <w:rPr>
                <w:rFonts w:ascii="Times New Roman" w:eastAsia="Times New Roman" w:hAnsi="Times New Roman" w:cs="Times New Roman"/>
                <w:sz w:val="20"/>
                <w:szCs w:val="20"/>
                <w:lang w:eastAsia="zh-CN" w:bidi="hi-IN"/>
              </w:rPr>
              <w:br/>
              <w:t xml:space="preserve">325301001 </w:t>
            </w:r>
          </w:p>
        </w:tc>
        <w:tc>
          <w:tcPr>
            <w:tcW w:w="1587"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r>
              <w:rPr>
                <w:rFonts w:ascii="Times New Roman" w:eastAsia="Times New Roman" w:hAnsi="Times New Roman" w:cs="Times New Roman"/>
                <w:sz w:val="20"/>
                <w:szCs w:val="20"/>
                <w:lang w:eastAsia="zh-CN" w:bidi="hi-IN"/>
              </w:rPr>
              <w:t>отдел социальной защиты</w:t>
            </w:r>
          </w:p>
        </w:tc>
        <w:tc>
          <w:tcPr>
            <w:tcW w:w="2007"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spacing w:after="0" w:line="240" w:lineRule="auto"/>
              <w:jc w:val="center"/>
              <w:rPr>
                <w:rFonts w:ascii="Tempora LGC Uni" w:eastAsia="DejaVu Sans" w:hAnsi="Tempora LGC Uni" w:cs="Droid Sans Devanagari"/>
                <w:sz w:val="24"/>
                <w:szCs w:val="24"/>
                <w:lang w:eastAsia="zh-CN" w:bidi="hi-IN"/>
              </w:rPr>
            </w:pPr>
            <w:r>
              <w:rPr>
                <w:rFonts w:ascii="Times New Roman" w:eastAsia="Times New Roman" w:hAnsi="Times New Roman" w:cs="Times New Roman"/>
                <w:sz w:val="20"/>
                <w:szCs w:val="20"/>
                <w:lang w:eastAsia="zh-CN" w:bidi="hi-IN"/>
              </w:rPr>
              <w:t>нет</w:t>
            </w:r>
          </w:p>
        </w:tc>
        <w:tc>
          <w:tcPr>
            <w:tcW w:w="1934"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spacing w:after="0" w:line="240" w:lineRule="auto"/>
              <w:jc w:val="center"/>
              <w:rPr>
                <w:rFonts w:ascii="Tempora LGC Uni" w:eastAsia="DejaVu Sans" w:hAnsi="Tempora LGC Uni" w:cs="Droid Sans Devanagari"/>
                <w:sz w:val="24"/>
                <w:szCs w:val="24"/>
                <w:lang w:eastAsia="zh-CN" w:bidi="hi-IN"/>
              </w:rPr>
            </w:pPr>
            <w:r>
              <w:rPr>
                <w:rFonts w:ascii="Times New Roman" w:eastAsia="Times New Roman" w:hAnsi="Times New Roman" w:cs="Times New Roman"/>
                <w:sz w:val="20"/>
                <w:szCs w:val="20"/>
                <w:lang w:eastAsia="zh-CN" w:bidi="hi-IN"/>
              </w:rPr>
              <w:t>нет</w:t>
            </w:r>
          </w:p>
        </w:tc>
        <w:tc>
          <w:tcPr>
            <w:tcW w:w="1543"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 xml:space="preserve">назначение и выплата мер социальной поддержки населению в соответствии с федеральным и региональным законодательством </w:t>
            </w:r>
          </w:p>
        </w:tc>
        <w:tc>
          <w:tcPr>
            <w:tcW w:w="1788"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spacing w:after="0" w:line="240" w:lineRule="auto"/>
              <w:jc w:val="center"/>
              <w:rPr>
                <w:rFonts w:ascii="Tempora LGC Uni" w:eastAsia="DejaVu Sans" w:hAnsi="Tempora LGC Uni" w:cs="Droid Sans Devanagari"/>
                <w:sz w:val="24"/>
                <w:szCs w:val="24"/>
                <w:lang w:eastAsia="zh-CN" w:bidi="hi-IN"/>
              </w:rPr>
            </w:pPr>
            <w:r>
              <w:rPr>
                <w:rFonts w:ascii="Times New Roman" w:eastAsia="Times New Roman" w:hAnsi="Times New Roman" w:cs="Times New Roman"/>
                <w:sz w:val="20"/>
                <w:szCs w:val="20"/>
                <w:lang w:eastAsia="zh-CN" w:bidi="hi-IN"/>
              </w:rPr>
              <w:t>нет</w:t>
            </w:r>
          </w:p>
        </w:tc>
        <w:tc>
          <w:tcPr>
            <w:tcW w:w="1805"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spacing w:after="0" w:line="240" w:lineRule="auto"/>
              <w:jc w:val="center"/>
              <w:rPr>
                <w:rFonts w:ascii="Tempora LGC Uni" w:eastAsia="DejaVu Sans" w:hAnsi="Tempora LGC Uni" w:cs="Droid Sans Devanagari"/>
                <w:sz w:val="24"/>
                <w:szCs w:val="24"/>
                <w:lang w:eastAsia="zh-CN" w:bidi="hi-IN"/>
              </w:rPr>
            </w:pPr>
            <w:r>
              <w:rPr>
                <w:rFonts w:ascii="Times New Roman" w:eastAsia="Times New Roman" w:hAnsi="Times New Roman" w:cs="Times New Roman"/>
                <w:sz w:val="20"/>
                <w:szCs w:val="20"/>
                <w:lang w:eastAsia="zh-CN" w:bidi="hi-IN"/>
              </w:rPr>
              <w:t>нет</w:t>
            </w:r>
          </w:p>
        </w:tc>
      </w:tr>
      <w:tr w:rsidR="005C626B">
        <w:tc>
          <w:tcPr>
            <w:tcW w:w="461"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lastRenderedPageBreak/>
              <w:t>1.17</w:t>
            </w:r>
          </w:p>
        </w:tc>
        <w:tc>
          <w:tcPr>
            <w:tcW w:w="2838"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 xml:space="preserve">ГКУ «ОСЗН </w:t>
            </w:r>
            <w:proofErr w:type="spellStart"/>
            <w:r>
              <w:rPr>
                <w:rFonts w:ascii="Times New Roman" w:eastAsia="Times New Roman" w:hAnsi="Times New Roman" w:cs="Times New Roman"/>
                <w:sz w:val="20"/>
                <w:szCs w:val="20"/>
                <w:lang w:eastAsia="zh-CN" w:bidi="hi-IN"/>
              </w:rPr>
              <w:t>Навлинского</w:t>
            </w:r>
            <w:proofErr w:type="spellEnd"/>
            <w:r>
              <w:rPr>
                <w:rFonts w:ascii="Times New Roman" w:eastAsia="Times New Roman" w:hAnsi="Times New Roman" w:cs="Times New Roman"/>
                <w:sz w:val="20"/>
                <w:szCs w:val="20"/>
                <w:lang w:eastAsia="zh-CN" w:bidi="hi-IN"/>
              </w:rPr>
              <w:t xml:space="preserve"> района» </w:t>
            </w:r>
          </w:p>
        </w:tc>
        <w:tc>
          <w:tcPr>
            <w:tcW w:w="1406"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jc w:val="center"/>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3249002509</w:t>
            </w:r>
            <w:r>
              <w:rPr>
                <w:rFonts w:ascii="Times New Roman" w:eastAsia="Times New Roman" w:hAnsi="Times New Roman" w:cs="Times New Roman"/>
                <w:sz w:val="20"/>
                <w:szCs w:val="20"/>
                <w:lang w:eastAsia="zh-CN" w:bidi="hi-IN"/>
              </w:rPr>
              <w:br/>
              <w:t>324501001</w:t>
            </w:r>
          </w:p>
        </w:tc>
        <w:tc>
          <w:tcPr>
            <w:tcW w:w="1587"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r>
              <w:rPr>
                <w:rFonts w:ascii="Times New Roman" w:eastAsia="Times New Roman" w:hAnsi="Times New Roman" w:cs="Times New Roman"/>
                <w:sz w:val="20"/>
                <w:szCs w:val="20"/>
                <w:lang w:eastAsia="zh-CN" w:bidi="hi-IN"/>
              </w:rPr>
              <w:t>отдел социальной защиты</w:t>
            </w:r>
          </w:p>
        </w:tc>
        <w:tc>
          <w:tcPr>
            <w:tcW w:w="2007"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spacing w:after="0" w:line="240" w:lineRule="auto"/>
              <w:jc w:val="center"/>
              <w:rPr>
                <w:rFonts w:ascii="Tempora LGC Uni" w:eastAsia="DejaVu Sans" w:hAnsi="Tempora LGC Uni" w:cs="Droid Sans Devanagari"/>
                <w:sz w:val="24"/>
                <w:szCs w:val="24"/>
                <w:lang w:eastAsia="zh-CN" w:bidi="hi-IN"/>
              </w:rPr>
            </w:pPr>
            <w:r>
              <w:rPr>
                <w:rFonts w:ascii="Times New Roman" w:eastAsia="Times New Roman" w:hAnsi="Times New Roman" w:cs="Times New Roman"/>
                <w:sz w:val="20"/>
                <w:szCs w:val="20"/>
                <w:lang w:eastAsia="zh-CN" w:bidi="hi-IN"/>
              </w:rPr>
              <w:t>нет</w:t>
            </w:r>
          </w:p>
        </w:tc>
        <w:tc>
          <w:tcPr>
            <w:tcW w:w="1934"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spacing w:after="0" w:line="240" w:lineRule="auto"/>
              <w:jc w:val="center"/>
              <w:rPr>
                <w:rFonts w:ascii="Tempora LGC Uni" w:eastAsia="DejaVu Sans" w:hAnsi="Tempora LGC Uni" w:cs="Droid Sans Devanagari"/>
                <w:sz w:val="24"/>
                <w:szCs w:val="24"/>
                <w:lang w:eastAsia="zh-CN" w:bidi="hi-IN"/>
              </w:rPr>
            </w:pPr>
            <w:r>
              <w:rPr>
                <w:rFonts w:ascii="Times New Roman" w:eastAsia="Times New Roman" w:hAnsi="Times New Roman" w:cs="Times New Roman"/>
                <w:sz w:val="20"/>
                <w:szCs w:val="20"/>
                <w:lang w:eastAsia="zh-CN" w:bidi="hi-IN"/>
              </w:rPr>
              <w:t>нет</w:t>
            </w:r>
          </w:p>
        </w:tc>
        <w:tc>
          <w:tcPr>
            <w:tcW w:w="1543"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 xml:space="preserve">назначение и выплата мер социальной поддержки населению в соответствии с федеральным и региональным законодательством </w:t>
            </w:r>
          </w:p>
        </w:tc>
        <w:tc>
          <w:tcPr>
            <w:tcW w:w="1788"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spacing w:after="0" w:line="240" w:lineRule="auto"/>
              <w:jc w:val="center"/>
              <w:rPr>
                <w:rFonts w:ascii="Tempora LGC Uni" w:eastAsia="DejaVu Sans" w:hAnsi="Tempora LGC Uni" w:cs="Droid Sans Devanagari"/>
                <w:sz w:val="24"/>
                <w:szCs w:val="24"/>
                <w:lang w:eastAsia="zh-CN" w:bidi="hi-IN"/>
              </w:rPr>
            </w:pPr>
            <w:r>
              <w:rPr>
                <w:rFonts w:ascii="Times New Roman" w:eastAsia="Times New Roman" w:hAnsi="Times New Roman" w:cs="Times New Roman"/>
                <w:sz w:val="20"/>
                <w:szCs w:val="20"/>
                <w:lang w:eastAsia="zh-CN" w:bidi="hi-IN"/>
              </w:rPr>
              <w:t>нет</w:t>
            </w:r>
          </w:p>
        </w:tc>
        <w:tc>
          <w:tcPr>
            <w:tcW w:w="1805"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spacing w:after="0" w:line="240" w:lineRule="auto"/>
              <w:jc w:val="center"/>
              <w:rPr>
                <w:rFonts w:ascii="Tempora LGC Uni" w:eastAsia="DejaVu Sans" w:hAnsi="Tempora LGC Uni" w:cs="Droid Sans Devanagari"/>
                <w:sz w:val="24"/>
                <w:szCs w:val="24"/>
                <w:lang w:eastAsia="zh-CN" w:bidi="hi-IN"/>
              </w:rPr>
            </w:pPr>
            <w:r>
              <w:rPr>
                <w:rFonts w:ascii="Times New Roman" w:eastAsia="Times New Roman" w:hAnsi="Times New Roman" w:cs="Times New Roman"/>
                <w:sz w:val="20"/>
                <w:szCs w:val="20"/>
                <w:lang w:eastAsia="zh-CN" w:bidi="hi-IN"/>
              </w:rPr>
              <w:t>нет</w:t>
            </w:r>
          </w:p>
        </w:tc>
      </w:tr>
      <w:tr w:rsidR="005C626B">
        <w:tc>
          <w:tcPr>
            <w:tcW w:w="461"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1.18</w:t>
            </w:r>
          </w:p>
        </w:tc>
        <w:tc>
          <w:tcPr>
            <w:tcW w:w="2838"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 xml:space="preserve">ГКУ «ОСЗН </w:t>
            </w:r>
            <w:proofErr w:type="spellStart"/>
            <w:r>
              <w:rPr>
                <w:rFonts w:ascii="Times New Roman" w:eastAsia="Times New Roman" w:hAnsi="Times New Roman" w:cs="Times New Roman"/>
                <w:sz w:val="20"/>
                <w:szCs w:val="20"/>
                <w:lang w:eastAsia="zh-CN" w:bidi="hi-IN"/>
              </w:rPr>
              <w:t>Погарского</w:t>
            </w:r>
            <w:proofErr w:type="spellEnd"/>
            <w:r>
              <w:rPr>
                <w:rFonts w:ascii="Times New Roman" w:eastAsia="Times New Roman" w:hAnsi="Times New Roman" w:cs="Times New Roman"/>
                <w:sz w:val="20"/>
                <w:szCs w:val="20"/>
                <w:lang w:eastAsia="zh-CN" w:bidi="hi-IN"/>
              </w:rPr>
              <w:t xml:space="preserve"> района»</w:t>
            </w:r>
          </w:p>
        </w:tc>
        <w:tc>
          <w:tcPr>
            <w:tcW w:w="1406"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jc w:val="center"/>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3252003750</w:t>
            </w:r>
            <w:r>
              <w:rPr>
                <w:rFonts w:ascii="Times New Roman" w:eastAsia="Times New Roman" w:hAnsi="Times New Roman" w:cs="Times New Roman"/>
                <w:sz w:val="20"/>
                <w:szCs w:val="20"/>
                <w:lang w:eastAsia="zh-CN" w:bidi="hi-IN"/>
              </w:rPr>
              <w:br/>
              <w:t>325201001</w:t>
            </w:r>
          </w:p>
        </w:tc>
        <w:tc>
          <w:tcPr>
            <w:tcW w:w="1587"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r>
              <w:rPr>
                <w:rFonts w:ascii="Times New Roman" w:eastAsia="Times New Roman" w:hAnsi="Times New Roman" w:cs="Times New Roman"/>
                <w:sz w:val="20"/>
                <w:szCs w:val="20"/>
                <w:lang w:eastAsia="zh-CN" w:bidi="hi-IN"/>
              </w:rPr>
              <w:t>отдел социальной защиты</w:t>
            </w:r>
          </w:p>
        </w:tc>
        <w:tc>
          <w:tcPr>
            <w:tcW w:w="2007"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spacing w:after="0" w:line="240" w:lineRule="auto"/>
              <w:jc w:val="center"/>
              <w:rPr>
                <w:rFonts w:ascii="Tempora LGC Uni" w:eastAsia="DejaVu Sans" w:hAnsi="Tempora LGC Uni" w:cs="Droid Sans Devanagari"/>
                <w:sz w:val="24"/>
                <w:szCs w:val="24"/>
                <w:lang w:eastAsia="zh-CN" w:bidi="hi-IN"/>
              </w:rPr>
            </w:pPr>
            <w:r>
              <w:rPr>
                <w:rFonts w:ascii="Times New Roman" w:eastAsia="Times New Roman" w:hAnsi="Times New Roman" w:cs="Times New Roman"/>
                <w:sz w:val="20"/>
                <w:szCs w:val="20"/>
                <w:lang w:eastAsia="zh-CN" w:bidi="hi-IN"/>
              </w:rPr>
              <w:t>нет</w:t>
            </w:r>
          </w:p>
        </w:tc>
        <w:tc>
          <w:tcPr>
            <w:tcW w:w="1934"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spacing w:after="0" w:line="240" w:lineRule="auto"/>
              <w:jc w:val="center"/>
              <w:rPr>
                <w:rFonts w:ascii="Tempora LGC Uni" w:eastAsia="DejaVu Sans" w:hAnsi="Tempora LGC Uni" w:cs="Droid Sans Devanagari"/>
                <w:sz w:val="24"/>
                <w:szCs w:val="24"/>
                <w:lang w:eastAsia="zh-CN" w:bidi="hi-IN"/>
              </w:rPr>
            </w:pPr>
            <w:r>
              <w:rPr>
                <w:rFonts w:ascii="Times New Roman" w:eastAsia="Times New Roman" w:hAnsi="Times New Roman" w:cs="Times New Roman"/>
                <w:sz w:val="20"/>
                <w:szCs w:val="20"/>
                <w:lang w:eastAsia="zh-CN" w:bidi="hi-IN"/>
              </w:rPr>
              <w:t>нет</w:t>
            </w:r>
          </w:p>
        </w:tc>
        <w:tc>
          <w:tcPr>
            <w:tcW w:w="1543"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 xml:space="preserve">назначение и выплата мер социальной поддержки населению в соответствии с федеральным и региональным законодательством </w:t>
            </w:r>
          </w:p>
        </w:tc>
        <w:tc>
          <w:tcPr>
            <w:tcW w:w="1788"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spacing w:after="0" w:line="240" w:lineRule="auto"/>
              <w:jc w:val="center"/>
              <w:rPr>
                <w:rFonts w:ascii="Tempora LGC Uni" w:eastAsia="DejaVu Sans" w:hAnsi="Tempora LGC Uni" w:cs="Droid Sans Devanagari"/>
                <w:sz w:val="24"/>
                <w:szCs w:val="24"/>
                <w:lang w:eastAsia="zh-CN" w:bidi="hi-IN"/>
              </w:rPr>
            </w:pPr>
            <w:r>
              <w:rPr>
                <w:rFonts w:ascii="Times New Roman" w:eastAsia="Times New Roman" w:hAnsi="Times New Roman" w:cs="Times New Roman"/>
                <w:sz w:val="20"/>
                <w:szCs w:val="20"/>
                <w:lang w:eastAsia="zh-CN" w:bidi="hi-IN"/>
              </w:rPr>
              <w:t>нет</w:t>
            </w:r>
          </w:p>
        </w:tc>
        <w:tc>
          <w:tcPr>
            <w:tcW w:w="1805"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spacing w:after="0" w:line="240" w:lineRule="auto"/>
              <w:jc w:val="center"/>
              <w:rPr>
                <w:rFonts w:ascii="Tempora LGC Uni" w:eastAsia="DejaVu Sans" w:hAnsi="Tempora LGC Uni" w:cs="Droid Sans Devanagari"/>
                <w:sz w:val="24"/>
                <w:szCs w:val="24"/>
                <w:lang w:eastAsia="zh-CN" w:bidi="hi-IN"/>
              </w:rPr>
            </w:pPr>
            <w:r>
              <w:rPr>
                <w:rFonts w:ascii="Times New Roman" w:eastAsia="Times New Roman" w:hAnsi="Times New Roman" w:cs="Times New Roman"/>
                <w:sz w:val="20"/>
                <w:szCs w:val="20"/>
                <w:lang w:eastAsia="zh-CN" w:bidi="hi-IN"/>
              </w:rPr>
              <w:t>нет</w:t>
            </w:r>
          </w:p>
        </w:tc>
      </w:tr>
      <w:tr w:rsidR="005C626B">
        <w:tc>
          <w:tcPr>
            <w:tcW w:w="461"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1.19</w:t>
            </w:r>
          </w:p>
        </w:tc>
        <w:tc>
          <w:tcPr>
            <w:tcW w:w="2838"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 xml:space="preserve">ГКУ «ОСЗН </w:t>
            </w:r>
            <w:proofErr w:type="spellStart"/>
            <w:r>
              <w:rPr>
                <w:rFonts w:ascii="Times New Roman" w:eastAsia="Times New Roman" w:hAnsi="Times New Roman" w:cs="Times New Roman"/>
                <w:sz w:val="20"/>
                <w:szCs w:val="20"/>
                <w:lang w:eastAsia="zh-CN" w:bidi="hi-IN"/>
              </w:rPr>
              <w:t>Почепского</w:t>
            </w:r>
            <w:proofErr w:type="spellEnd"/>
            <w:r>
              <w:rPr>
                <w:rFonts w:ascii="Times New Roman" w:eastAsia="Times New Roman" w:hAnsi="Times New Roman" w:cs="Times New Roman"/>
                <w:sz w:val="20"/>
                <w:szCs w:val="20"/>
                <w:lang w:eastAsia="zh-CN" w:bidi="hi-IN"/>
              </w:rPr>
              <w:t xml:space="preserve"> района»</w:t>
            </w:r>
          </w:p>
        </w:tc>
        <w:tc>
          <w:tcPr>
            <w:tcW w:w="1406"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jc w:val="center"/>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3252003799</w:t>
            </w:r>
            <w:r>
              <w:rPr>
                <w:rFonts w:ascii="Times New Roman" w:eastAsia="Times New Roman" w:hAnsi="Times New Roman" w:cs="Times New Roman"/>
                <w:sz w:val="20"/>
                <w:szCs w:val="20"/>
                <w:lang w:eastAsia="zh-CN" w:bidi="hi-IN"/>
              </w:rPr>
              <w:br/>
              <w:t>325201001</w:t>
            </w:r>
          </w:p>
        </w:tc>
        <w:tc>
          <w:tcPr>
            <w:tcW w:w="1587"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r>
              <w:rPr>
                <w:rFonts w:ascii="Times New Roman" w:eastAsia="Times New Roman" w:hAnsi="Times New Roman" w:cs="Times New Roman"/>
                <w:sz w:val="20"/>
                <w:szCs w:val="20"/>
                <w:lang w:eastAsia="zh-CN" w:bidi="hi-IN"/>
              </w:rPr>
              <w:t>отдел социальной защиты</w:t>
            </w:r>
          </w:p>
        </w:tc>
        <w:tc>
          <w:tcPr>
            <w:tcW w:w="2007"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spacing w:after="0" w:line="240" w:lineRule="auto"/>
              <w:jc w:val="center"/>
              <w:rPr>
                <w:rFonts w:ascii="Tempora LGC Uni" w:eastAsia="DejaVu Sans" w:hAnsi="Tempora LGC Uni" w:cs="Droid Sans Devanagari"/>
                <w:sz w:val="24"/>
                <w:szCs w:val="24"/>
                <w:lang w:eastAsia="zh-CN" w:bidi="hi-IN"/>
              </w:rPr>
            </w:pPr>
            <w:r>
              <w:rPr>
                <w:rFonts w:ascii="Times New Roman" w:eastAsia="Times New Roman" w:hAnsi="Times New Roman" w:cs="Times New Roman"/>
                <w:sz w:val="20"/>
                <w:szCs w:val="20"/>
                <w:lang w:eastAsia="zh-CN" w:bidi="hi-IN"/>
              </w:rPr>
              <w:t>нет</w:t>
            </w:r>
          </w:p>
        </w:tc>
        <w:tc>
          <w:tcPr>
            <w:tcW w:w="1934"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spacing w:after="0" w:line="240" w:lineRule="auto"/>
              <w:jc w:val="center"/>
              <w:rPr>
                <w:rFonts w:ascii="Tempora LGC Uni" w:eastAsia="DejaVu Sans" w:hAnsi="Tempora LGC Uni" w:cs="Droid Sans Devanagari"/>
                <w:sz w:val="24"/>
                <w:szCs w:val="24"/>
                <w:lang w:eastAsia="zh-CN" w:bidi="hi-IN"/>
              </w:rPr>
            </w:pPr>
            <w:r>
              <w:rPr>
                <w:rFonts w:ascii="Times New Roman" w:eastAsia="Times New Roman" w:hAnsi="Times New Roman" w:cs="Times New Roman"/>
                <w:sz w:val="20"/>
                <w:szCs w:val="20"/>
                <w:lang w:eastAsia="zh-CN" w:bidi="hi-IN"/>
              </w:rPr>
              <w:t>нет</w:t>
            </w:r>
          </w:p>
        </w:tc>
        <w:tc>
          <w:tcPr>
            <w:tcW w:w="1543"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 xml:space="preserve">назначение и выплата мер социальной поддержки населению в соответствии с федеральным и региональным законодательством </w:t>
            </w:r>
          </w:p>
        </w:tc>
        <w:tc>
          <w:tcPr>
            <w:tcW w:w="1788"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spacing w:after="0" w:line="240" w:lineRule="auto"/>
              <w:jc w:val="center"/>
              <w:rPr>
                <w:rFonts w:ascii="Tempora LGC Uni" w:eastAsia="DejaVu Sans" w:hAnsi="Tempora LGC Uni" w:cs="Droid Sans Devanagari"/>
                <w:sz w:val="24"/>
                <w:szCs w:val="24"/>
                <w:lang w:eastAsia="zh-CN" w:bidi="hi-IN"/>
              </w:rPr>
            </w:pPr>
            <w:r>
              <w:rPr>
                <w:rFonts w:ascii="Times New Roman" w:eastAsia="Times New Roman" w:hAnsi="Times New Roman" w:cs="Times New Roman"/>
                <w:sz w:val="20"/>
                <w:szCs w:val="20"/>
                <w:lang w:eastAsia="zh-CN" w:bidi="hi-IN"/>
              </w:rPr>
              <w:t>нет</w:t>
            </w:r>
          </w:p>
        </w:tc>
        <w:tc>
          <w:tcPr>
            <w:tcW w:w="1805"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spacing w:after="0" w:line="240" w:lineRule="auto"/>
              <w:jc w:val="center"/>
              <w:rPr>
                <w:rFonts w:ascii="Tempora LGC Uni" w:eastAsia="DejaVu Sans" w:hAnsi="Tempora LGC Uni" w:cs="Droid Sans Devanagari"/>
                <w:sz w:val="24"/>
                <w:szCs w:val="24"/>
                <w:lang w:eastAsia="zh-CN" w:bidi="hi-IN"/>
              </w:rPr>
            </w:pPr>
            <w:r>
              <w:rPr>
                <w:rFonts w:ascii="Times New Roman" w:eastAsia="Times New Roman" w:hAnsi="Times New Roman" w:cs="Times New Roman"/>
                <w:sz w:val="20"/>
                <w:szCs w:val="20"/>
                <w:lang w:eastAsia="zh-CN" w:bidi="hi-IN"/>
              </w:rPr>
              <w:t>нет</w:t>
            </w:r>
          </w:p>
        </w:tc>
      </w:tr>
      <w:tr w:rsidR="005C626B">
        <w:tc>
          <w:tcPr>
            <w:tcW w:w="461"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1.20</w:t>
            </w:r>
          </w:p>
        </w:tc>
        <w:tc>
          <w:tcPr>
            <w:tcW w:w="2838"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 xml:space="preserve">ГКУ «ОСЗН </w:t>
            </w:r>
            <w:proofErr w:type="spellStart"/>
            <w:r>
              <w:rPr>
                <w:rFonts w:ascii="Times New Roman" w:eastAsia="Times New Roman" w:hAnsi="Times New Roman" w:cs="Times New Roman"/>
                <w:sz w:val="20"/>
                <w:szCs w:val="20"/>
                <w:lang w:eastAsia="zh-CN" w:bidi="hi-IN"/>
              </w:rPr>
              <w:t>Севского</w:t>
            </w:r>
            <w:proofErr w:type="spellEnd"/>
            <w:r>
              <w:rPr>
                <w:rFonts w:ascii="Times New Roman" w:eastAsia="Times New Roman" w:hAnsi="Times New Roman" w:cs="Times New Roman"/>
                <w:sz w:val="20"/>
                <w:szCs w:val="20"/>
                <w:lang w:eastAsia="zh-CN" w:bidi="hi-IN"/>
              </w:rPr>
              <w:t xml:space="preserve"> района»</w:t>
            </w:r>
          </w:p>
        </w:tc>
        <w:tc>
          <w:tcPr>
            <w:tcW w:w="1406"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jc w:val="center"/>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3249002499</w:t>
            </w:r>
            <w:r>
              <w:rPr>
                <w:rFonts w:ascii="Times New Roman" w:eastAsia="Times New Roman" w:hAnsi="Times New Roman" w:cs="Times New Roman"/>
                <w:sz w:val="20"/>
                <w:szCs w:val="20"/>
                <w:lang w:eastAsia="zh-CN" w:bidi="hi-IN"/>
              </w:rPr>
              <w:br/>
              <w:t>324501001</w:t>
            </w:r>
          </w:p>
        </w:tc>
        <w:tc>
          <w:tcPr>
            <w:tcW w:w="1587"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r>
              <w:rPr>
                <w:rFonts w:ascii="Times New Roman" w:eastAsia="Times New Roman" w:hAnsi="Times New Roman" w:cs="Times New Roman"/>
                <w:sz w:val="20"/>
                <w:szCs w:val="20"/>
                <w:lang w:eastAsia="zh-CN" w:bidi="hi-IN"/>
              </w:rPr>
              <w:t>отдел социальной защиты</w:t>
            </w:r>
          </w:p>
        </w:tc>
        <w:tc>
          <w:tcPr>
            <w:tcW w:w="2007"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spacing w:after="0" w:line="240" w:lineRule="auto"/>
              <w:jc w:val="center"/>
              <w:rPr>
                <w:rFonts w:ascii="Tempora LGC Uni" w:eastAsia="DejaVu Sans" w:hAnsi="Tempora LGC Uni" w:cs="Droid Sans Devanagari"/>
                <w:sz w:val="24"/>
                <w:szCs w:val="24"/>
                <w:lang w:eastAsia="zh-CN" w:bidi="hi-IN"/>
              </w:rPr>
            </w:pPr>
            <w:r>
              <w:rPr>
                <w:rFonts w:ascii="Times New Roman" w:eastAsia="Times New Roman" w:hAnsi="Times New Roman" w:cs="Times New Roman"/>
                <w:sz w:val="20"/>
                <w:szCs w:val="20"/>
                <w:lang w:eastAsia="zh-CN" w:bidi="hi-IN"/>
              </w:rPr>
              <w:t>нет</w:t>
            </w:r>
          </w:p>
        </w:tc>
        <w:tc>
          <w:tcPr>
            <w:tcW w:w="1934"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spacing w:after="0" w:line="240" w:lineRule="auto"/>
              <w:jc w:val="center"/>
              <w:rPr>
                <w:rFonts w:ascii="Tempora LGC Uni" w:eastAsia="DejaVu Sans" w:hAnsi="Tempora LGC Uni" w:cs="Droid Sans Devanagari"/>
                <w:sz w:val="24"/>
                <w:szCs w:val="24"/>
                <w:lang w:eastAsia="zh-CN" w:bidi="hi-IN"/>
              </w:rPr>
            </w:pPr>
            <w:r>
              <w:rPr>
                <w:rFonts w:ascii="Times New Roman" w:eastAsia="Times New Roman" w:hAnsi="Times New Roman" w:cs="Times New Roman"/>
                <w:sz w:val="20"/>
                <w:szCs w:val="20"/>
                <w:lang w:eastAsia="zh-CN" w:bidi="hi-IN"/>
              </w:rPr>
              <w:t>нет</w:t>
            </w:r>
          </w:p>
        </w:tc>
        <w:tc>
          <w:tcPr>
            <w:tcW w:w="1543"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 xml:space="preserve">назначение и выплата мер социальной поддержки населению в соответствии с федеральным и региональным </w:t>
            </w:r>
            <w:r>
              <w:rPr>
                <w:rFonts w:ascii="Times New Roman" w:eastAsia="Times New Roman" w:hAnsi="Times New Roman" w:cs="Times New Roman"/>
                <w:sz w:val="20"/>
                <w:szCs w:val="20"/>
                <w:lang w:eastAsia="zh-CN" w:bidi="hi-IN"/>
              </w:rPr>
              <w:lastRenderedPageBreak/>
              <w:t xml:space="preserve">законодательством </w:t>
            </w:r>
          </w:p>
        </w:tc>
        <w:tc>
          <w:tcPr>
            <w:tcW w:w="1788"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spacing w:after="0" w:line="240" w:lineRule="auto"/>
              <w:jc w:val="center"/>
              <w:rPr>
                <w:rFonts w:ascii="Tempora LGC Uni" w:eastAsia="DejaVu Sans" w:hAnsi="Tempora LGC Uni" w:cs="Droid Sans Devanagari"/>
                <w:sz w:val="24"/>
                <w:szCs w:val="24"/>
                <w:lang w:eastAsia="zh-CN" w:bidi="hi-IN"/>
              </w:rPr>
            </w:pPr>
            <w:r>
              <w:rPr>
                <w:rFonts w:ascii="Times New Roman" w:eastAsia="Times New Roman" w:hAnsi="Times New Roman" w:cs="Times New Roman"/>
                <w:sz w:val="20"/>
                <w:szCs w:val="20"/>
                <w:lang w:eastAsia="zh-CN" w:bidi="hi-IN"/>
              </w:rPr>
              <w:lastRenderedPageBreak/>
              <w:t>нет</w:t>
            </w:r>
          </w:p>
        </w:tc>
        <w:tc>
          <w:tcPr>
            <w:tcW w:w="1805"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spacing w:after="0" w:line="240" w:lineRule="auto"/>
              <w:jc w:val="center"/>
              <w:rPr>
                <w:rFonts w:ascii="Tempora LGC Uni" w:eastAsia="DejaVu Sans" w:hAnsi="Tempora LGC Uni" w:cs="Droid Sans Devanagari"/>
                <w:sz w:val="24"/>
                <w:szCs w:val="24"/>
                <w:lang w:eastAsia="zh-CN" w:bidi="hi-IN"/>
              </w:rPr>
            </w:pPr>
            <w:r>
              <w:rPr>
                <w:rFonts w:ascii="Times New Roman" w:eastAsia="Times New Roman" w:hAnsi="Times New Roman" w:cs="Times New Roman"/>
                <w:sz w:val="20"/>
                <w:szCs w:val="20"/>
                <w:lang w:eastAsia="zh-CN" w:bidi="hi-IN"/>
              </w:rPr>
              <w:t>нет</w:t>
            </w:r>
          </w:p>
        </w:tc>
      </w:tr>
      <w:tr w:rsidR="005C626B">
        <w:tc>
          <w:tcPr>
            <w:tcW w:w="461"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lastRenderedPageBreak/>
              <w:t>1.21</w:t>
            </w:r>
          </w:p>
        </w:tc>
        <w:tc>
          <w:tcPr>
            <w:tcW w:w="2838"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ГКУ «ОСЗН Стародубского района»</w:t>
            </w:r>
          </w:p>
        </w:tc>
        <w:tc>
          <w:tcPr>
            <w:tcW w:w="1406"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jc w:val="center"/>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3253003255</w:t>
            </w:r>
            <w:r>
              <w:rPr>
                <w:rFonts w:ascii="Times New Roman" w:eastAsia="Times New Roman" w:hAnsi="Times New Roman" w:cs="Times New Roman"/>
                <w:sz w:val="20"/>
                <w:szCs w:val="20"/>
                <w:lang w:eastAsia="zh-CN" w:bidi="hi-IN"/>
              </w:rPr>
              <w:br/>
              <w:t>325301001</w:t>
            </w:r>
          </w:p>
        </w:tc>
        <w:tc>
          <w:tcPr>
            <w:tcW w:w="1587"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r>
              <w:rPr>
                <w:rFonts w:ascii="Times New Roman" w:eastAsia="Times New Roman" w:hAnsi="Times New Roman" w:cs="Times New Roman"/>
                <w:sz w:val="20"/>
                <w:szCs w:val="20"/>
                <w:lang w:eastAsia="zh-CN" w:bidi="hi-IN"/>
              </w:rPr>
              <w:t>отдел социальной защиты</w:t>
            </w:r>
          </w:p>
        </w:tc>
        <w:tc>
          <w:tcPr>
            <w:tcW w:w="2007"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spacing w:after="0" w:line="240" w:lineRule="auto"/>
              <w:jc w:val="center"/>
              <w:rPr>
                <w:rFonts w:ascii="Tempora LGC Uni" w:eastAsia="DejaVu Sans" w:hAnsi="Tempora LGC Uni" w:cs="Droid Sans Devanagari"/>
                <w:sz w:val="24"/>
                <w:szCs w:val="24"/>
                <w:lang w:eastAsia="zh-CN" w:bidi="hi-IN"/>
              </w:rPr>
            </w:pPr>
            <w:r>
              <w:rPr>
                <w:rFonts w:ascii="Times New Roman" w:eastAsia="Times New Roman" w:hAnsi="Times New Roman" w:cs="Times New Roman"/>
                <w:sz w:val="20"/>
                <w:szCs w:val="20"/>
                <w:lang w:eastAsia="zh-CN" w:bidi="hi-IN"/>
              </w:rPr>
              <w:t>нет</w:t>
            </w:r>
          </w:p>
        </w:tc>
        <w:tc>
          <w:tcPr>
            <w:tcW w:w="1934"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spacing w:after="0" w:line="240" w:lineRule="auto"/>
              <w:jc w:val="center"/>
              <w:rPr>
                <w:rFonts w:ascii="Tempora LGC Uni" w:eastAsia="DejaVu Sans" w:hAnsi="Tempora LGC Uni" w:cs="Droid Sans Devanagari"/>
                <w:sz w:val="24"/>
                <w:szCs w:val="24"/>
                <w:lang w:eastAsia="zh-CN" w:bidi="hi-IN"/>
              </w:rPr>
            </w:pPr>
            <w:r>
              <w:rPr>
                <w:rFonts w:ascii="Times New Roman" w:eastAsia="Times New Roman" w:hAnsi="Times New Roman" w:cs="Times New Roman"/>
                <w:sz w:val="20"/>
                <w:szCs w:val="20"/>
                <w:lang w:eastAsia="zh-CN" w:bidi="hi-IN"/>
              </w:rPr>
              <w:t>нет</w:t>
            </w:r>
          </w:p>
        </w:tc>
        <w:tc>
          <w:tcPr>
            <w:tcW w:w="1543"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 xml:space="preserve">назначение и выплата мер социальной поддержки населению в соответствии с федеральным и региональным законодательством </w:t>
            </w:r>
          </w:p>
        </w:tc>
        <w:tc>
          <w:tcPr>
            <w:tcW w:w="1788"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spacing w:after="0" w:line="240" w:lineRule="auto"/>
              <w:jc w:val="center"/>
              <w:rPr>
                <w:rFonts w:ascii="Tempora LGC Uni" w:eastAsia="DejaVu Sans" w:hAnsi="Tempora LGC Uni" w:cs="Droid Sans Devanagari"/>
                <w:sz w:val="24"/>
                <w:szCs w:val="24"/>
                <w:lang w:eastAsia="zh-CN" w:bidi="hi-IN"/>
              </w:rPr>
            </w:pPr>
            <w:r>
              <w:rPr>
                <w:rFonts w:ascii="Times New Roman" w:eastAsia="Times New Roman" w:hAnsi="Times New Roman" w:cs="Times New Roman"/>
                <w:sz w:val="20"/>
                <w:szCs w:val="20"/>
                <w:lang w:eastAsia="zh-CN" w:bidi="hi-IN"/>
              </w:rPr>
              <w:t>нет</w:t>
            </w:r>
          </w:p>
        </w:tc>
        <w:tc>
          <w:tcPr>
            <w:tcW w:w="1805"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spacing w:after="0" w:line="240" w:lineRule="auto"/>
              <w:jc w:val="center"/>
              <w:rPr>
                <w:rFonts w:ascii="Tempora LGC Uni" w:eastAsia="DejaVu Sans" w:hAnsi="Tempora LGC Uni" w:cs="Droid Sans Devanagari"/>
                <w:sz w:val="24"/>
                <w:szCs w:val="24"/>
                <w:lang w:eastAsia="zh-CN" w:bidi="hi-IN"/>
              </w:rPr>
            </w:pPr>
            <w:r>
              <w:rPr>
                <w:rFonts w:ascii="Times New Roman" w:eastAsia="Times New Roman" w:hAnsi="Times New Roman" w:cs="Times New Roman"/>
                <w:sz w:val="20"/>
                <w:szCs w:val="20"/>
                <w:lang w:eastAsia="zh-CN" w:bidi="hi-IN"/>
              </w:rPr>
              <w:t>нет</w:t>
            </w:r>
          </w:p>
        </w:tc>
      </w:tr>
      <w:tr w:rsidR="005C626B">
        <w:tc>
          <w:tcPr>
            <w:tcW w:w="461"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1.22</w:t>
            </w:r>
          </w:p>
        </w:tc>
        <w:tc>
          <w:tcPr>
            <w:tcW w:w="2838"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 xml:space="preserve">ГКУ «ОСЗН </w:t>
            </w:r>
            <w:proofErr w:type="spellStart"/>
            <w:r>
              <w:rPr>
                <w:rFonts w:ascii="Times New Roman" w:eastAsia="Times New Roman" w:hAnsi="Times New Roman" w:cs="Times New Roman"/>
                <w:sz w:val="20"/>
                <w:szCs w:val="20"/>
                <w:lang w:eastAsia="zh-CN" w:bidi="hi-IN"/>
              </w:rPr>
              <w:t>Суземского</w:t>
            </w:r>
            <w:proofErr w:type="spellEnd"/>
            <w:r>
              <w:rPr>
                <w:rFonts w:ascii="Times New Roman" w:eastAsia="Times New Roman" w:hAnsi="Times New Roman" w:cs="Times New Roman"/>
                <w:sz w:val="20"/>
                <w:szCs w:val="20"/>
                <w:lang w:eastAsia="zh-CN" w:bidi="hi-IN"/>
              </w:rPr>
              <w:t xml:space="preserve"> района»</w:t>
            </w:r>
          </w:p>
        </w:tc>
        <w:tc>
          <w:tcPr>
            <w:tcW w:w="1406"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jc w:val="center"/>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3252003816</w:t>
            </w:r>
            <w:r>
              <w:rPr>
                <w:rFonts w:ascii="Times New Roman" w:eastAsia="Times New Roman" w:hAnsi="Times New Roman" w:cs="Times New Roman"/>
                <w:sz w:val="20"/>
                <w:szCs w:val="20"/>
                <w:lang w:eastAsia="zh-CN" w:bidi="hi-IN"/>
              </w:rPr>
              <w:br/>
              <w:t>325201001</w:t>
            </w:r>
          </w:p>
        </w:tc>
        <w:tc>
          <w:tcPr>
            <w:tcW w:w="1587"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r>
              <w:rPr>
                <w:rFonts w:ascii="Times New Roman" w:eastAsia="Times New Roman" w:hAnsi="Times New Roman" w:cs="Times New Roman"/>
                <w:sz w:val="20"/>
                <w:szCs w:val="20"/>
                <w:lang w:eastAsia="zh-CN" w:bidi="hi-IN"/>
              </w:rPr>
              <w:t>отдел социальной защиты</w:t>
            </w:r>
          </w:p>
        </w:tc>
        <w:tc>
          <w:tcPr>
            <w:tcW w:w="2007"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spacing w:after="0" w:line="240" w:lineRule="auto"/>
              <w:jc w:val="center"/>
              <w:rPr>
                <w:rFonts w:ascii="Tempora LGC Uni" w:eastAsia="DejaVu Sans" w:hAnsi="Tempora LGC Uni" w:cs="Droid Sans Devanagari"/>
                <w:sz w:val="24"/>
                <w:szCs w:val="24"/>
                <w:lang w:eastAsia="zh-CN" w:bidi="hi-IN"/>
              </w:rPr>
            </w:pPr>
            <w:r>
              <w:rPr>
                <w:rFonts w:ascii="Times New Roman" w:eastAsia="Times New Roman" w:hAnsi="Times New Roman" w:cs="Times New Roman"/>
                <w:sz w:val="20"/>
                <w:szCs w:val="20"/>
                <w:lang w:eastAsia="zh-CN" w:bidi="hi-IN"/>
              </w:rPr>
              <w:t>нет</w:t>
            </w:r>
          </w:p>
        </w:tc>
        <w:tc>
          <w:tcPr>
            <w:tcW w:w="1934"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spacing w:after="0" w:line="240" w:lineRule="auto"/>
              <w:jc w:val="center"/>
              <w:rPr>
                <w:rFonts w:ascii="Tempora LGC Uni" w:eastAsia="DejaVu Sans" w:hAnsi="Tempora LGC Uni" w:cs="Droid Sans Devanagari"/>
                <w:sz w:val="24"/>
                <w:szCs w:val="24"/>
                <w:lang w:eastAsia="zh-CN" w:bidi="hi-IN"/>
              </w:rPr>
            </w:pPr>
            <w:r>
              <w:rPr>
                <w:rFonts w:ascii="Times New Roman" w:eastAsia="Times New Roman" w:hAnsi="Times New Roman" w:cs="Times New Roman"/>
                <w:sz w:val="20"/>
                <w:szCs w:val="20"/>
                <w:lang w:eastAsia="zh-CN" w:bidi="hi-IN"/>
              </w:rPr>
              <w:t>нет</w:t>
            </w:r>
          </w:p>
        </w:tc>
        <w:tc>
          <w:tcPr>
            <w:tcW w:w="1543"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 xml:space="preserve">назначение и выплата мер социальной поддержки населению в соответствии с федеральным и региональным законодательством </w:t>
            </w:r>
          </w:p>
        </w:tc>
        <w:tc>
          <w:tcPr>
            <w:tcW w:w="1788"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spacing w:after="0" w:line="240" w:lineRule="auto"/>
              <w:jc w:val="center"/>
              <w:rPr>
                <w:rFonts w:ascii="Tempora LGC Uni" w:eastAsia="DejaVu Sans" w:hAnsi="Tempora LGC Uni" w:cs="Droid Sans Devanagari"/>
                <w:sz w:val="24"/>
                <w:szCs w:val="24"/>
                <w:lang w:eastAsia="zh-CN" w:bidi="hi-IN"/>
              </w:rPr>
            </w:pPr>
            <w:r>
              <w:rPr>
                <w:rFonts w:ascii="Times New Roman" w:eastAsia="Times New Roman" w:hAnsi="Times New Roman" w:cs="Times New Roman"/>
                <w:sz w:val="20"/>
                <w:szCs w:val="20"/>
                <w:lang w:eastAsia="zh-CN" w:bidi="hi-IN"/>
              </w:rPr>
              <w:t>нет</w:t>
            </w:r>
          </w:p>
        </w:tc>
        <w:tc>
          <w:tcPr>
            <w:tcW w:w="1805"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spacing w:after="0" w:line="240" w:lineRule="auto"/>
              <w:jc w:val="center"/>
              <w:rPr>
                <w:rFonts w:ascii="Tempora LGC Uni" w:eastAsia="DejaVu Sans" w:hAnsi="Tempora LGC Uni" w:cs="Droid Sans Devanagari"/>
                <w:sz w:val="24"/>
                <w:szCs w:val="24"/>
                <w:lang w:eastAsia="zh-CN" w:bidi="hi-IN"/>
              </w:rPr>
            </w:pPr>
            <w:r>
              <w:rPr>
                <w:rFonts w:ascii="Times New Roman" w:eastAsia="Times New Roman" w:hAnsi="Times New Roman" w:cs="Times New Roman"/>
                <w:sz w:val="20"/>
                <w:szCs w:val="20"/>
                <w:lang w:eastAsia="zh-CN" w:bidi="hi-IN"/>
              </w:rPr>
              <w:t>нет</w:t>
            </w:r>
          </w:p>
        </w:tc>
      </w:tr>
      <w:tr w:rsidR="005C626B">
        <w:tc>
          <w:tcPr>
            <w:tcW w:w="461"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1.23</w:t>
            </w:r>
          </w:p>
        </w:tc>
        <w:tc>
          <w:tcPr>
            <w:tcW w:w="2838"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 xml:space="preserve">ГКУ «ОСЗН </w:t>
            </w:r>
            <w:proofErr w:type="spellStart"/>
            <w:r>
              <w:rPr>
                <w:rFonts w:ascii="Times New Roman" w:eastAsia="Times New Roman" w:hAnsi="Times New Roman" w:cs="Times New Roman"/>
                <w:sz w:val="20"/>
                <w:szCs w:val="20"/>
                <w:lang w:eastAsia="zh-CN" w:bidi="hi-IN"/>
              </w:rPr>
              <w:t>Суражского</w:t>
            </w:r>
            <w:proofErr w:type="spellEnd"/>
            <w:r>
              <w:rPr>
                <w:rFonts w:ascii="Times New Roman" w:eastAsia="Times New Roman" w:hAnsi="Times New Roman" w:cs="Times New Roman"/>
                <w:sz w:val="20"/>
                <w:szCs w:val="20"/>
                <w:lang w:eastAsia="zh-CN" w:bidi="hi-IN"/>
              </w:rPr>
              <w:t xml:space="preserve"> района»</w:t>
            </w:r>
          </w:p>
        </w:tc>
        <w:tc>
          <w:tcPr>
            <w:tcW w:w="1406"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jc w:val="center"/>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3253003287</w:t>
            </w:r>
            <w:r>
              <w:rPr>
                <w:rFonts w:ascii="Times New Roman" w:eastAsia="Times New Roman" w:hAnsi="Times New Roman" w:cs="Times New Roman"/>
                <w:sz w:val="20"/>
                <w:szCs w:val="20"/>
                <w:lang w:eastAsia="zh-CN" w:bidi="hi-IN"/>
              </w:rPr>
              <w:br/>
              <w:t>325301001</w:t>
            </w:r>
          </w:p>
        </w:tc>
        <w:tc>
          <w:tcPr>
            <w:tcW w:w="1587"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r>
              <w:rPr>
                <w:rFonts w:ascii="Times New Roman" w:eastAsia="Times New Roman" w:hAnsi="Times New Roman" w:cs="Times New Roman"/>
                <w:sz w:val="20"/>
                <w:szCs w:val="20"/>
                <w:lang w:eastAsia="zh-CN" w:bidi="hi-IN"/>
              </w:rPr>
              <w:t>отдел социальной защиты</w:t>
            </w:r>
          </w:p>
        </w:tc>
        <w:tc>
          <w:tcPr>
            <w:tcW w:w="2007"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spacing w:after="0" w:line="240" w:lineRule="auto"/>
              <w:jc w:val="center"/>
              <w:rPr>
                <w:rFonts w:ascii="Tempora LGC Uni" w:eastAsia="DejaVu Sans" w:hAnsi="Tempora LGC Uni" w:cs="Droid Sans Devanagari"/>
                <w:sz w:val="24"/>
                <w:szCs w:val="24"/>
                <w:lang w:eastAsia="zh-CN" w:bidi="hi-IN"/>
              </w:rPr>
            </w:pPr>
            <w:r>
              <w:rPr>
                <w:rFonts w:ascii="Times New Roman" w:eastAsia="Times New Roman" w:hAnsi="Times New Roman" w:cs="Times New Roman"/>
                <w:sz w:val="20"/>
                <w:szCs w:val="20"/>
                <w:lang w:eastAsia="zh-CN" w:bidi="hi-IN"/>
              </w:rPr>
              <w:t>нет</w:t>
            </w:r>
          </w:p>
        </w:tc>
        <w:tc>
          <w:tcPr>
            <w:tcW w:w="1934"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spacing w:after="0" w:line="240" w:lineRule="auto"/>
              <w:jc w:val="center"/>
              <w:rPr>
                <w:rFonts w:ascii="Tempora LGC Uni" w:eastAsia="DejaVu Sans" w:hAnsi="Tempora LGC Uni" w:cs="Droid Sans Devanagari"/>
                <w:sz w:val="24"/>
                <w:szCs w:val="24"/>
                <w:lang w:eastAsia="zh-CN" w:bidi="hi-IN"/>
              </w:rPr>
            </w:pPr>
            <w:r>
              <w:rPr>
                <w:rFonts w:ascii="Times New Roman" w:eastAsia="Times New Roman" w:hAnsi="Times New Roman" w:cs="Times New Roman"/>
                <w:sz w:val="20"/>
                <w:szCs w:val="20"/>
                <w:lang w:eastAsia="zh-CN" w:bidi="hi-IN"/>
              </w:rPr>
              <w:t>нет</w:t>
            </w:r>
          </w:p>
        </w:tc>
        <w:tc>
          <w:tcPr>
            <w:tcW w:w="1543"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 xml:space="preserve">назначение и выплата мер социальной поддержки населению в соответствии с федеральным и региональным законодательством </w:t>
            </w:r>
          </w:p>
        </w:tc>
        <w:tc>
          <w:tcPr>
            <w:tcW w:w="1788"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spacing w:after="0" w:line="240" w:lineRule="auto"/>
              <w:jc w:val="center"/>
              <w:rPr>
                <w:rFonts w:ascii="Tempora LGC Uni" w:eastAsia="DejaVu Sans" w:hAnsi="Tempora LGC Uni" w:cs="Droid Sans Devanagari"/>
                <w:sz w:val="24"/>
                <w:szCs w:val="24"/>
                <w:lang w:eastAsia="zh-CN" w:bidi="hi-IN"/>
              </w:rPr>
            </w:pPr>
            <w:r>
              <w:rPr>
                <w:rFonts w:ascii="Times New Roman" w:eastAsia="Times New Roman" w:hAnsi="Times New Roman" w:cs="Times New Roman"/>
                <w:sz w:val="20"/>
                <w:szCs w:val="20"/>
                <w:lang w:eastAsia="zh-CN" w:bidi="hi-IN"/>
              </w:rPr>
              <w:t>нет</w:t>
            </w:r>
          </w:p>
        </w:tc>
        <w:tc>
          <w:tcPr>
            <w:tcW w:w="1805"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spacing w:after="0" w:line="240" w:lineRule="auto"/>
              <w:jc w:val="center"/>
              <w:rPr>
                <w:rFonts w:ascii="Tempora LGC Uni" w:eastAsia="DejaVu Sans" w:hAnsi="Tempora LGC Uni" w:cs="Droid Sans Devanagari"/>
                <w:sz w:val="24"/>
                <w:szCs w:val="24"/>
                <w:lang w:eastAsia="zh-CN" w:bidi="hi-IN"/>
              </w:rPr>
            </w:pPr>
            <w:r>
              <w:rPr>
                <w:rFonts w:ascii="Times New Roman" w:eastAsia="Times New Roman" w:hAnsi="Times New Roman" w:cs="Times New Roman"/>
                <w:sz w:val="20"/>
                <w:szCs w:val="20"/>
                <w:lang w:eastAsia="zh-CN" w:bidi="hi-IN"/>
              </w:rPr>
              <w:t>нет</w:t>
            </w:r>
          </w:p>
        </w:tc>
      </w:tr>
      <w:tr w:rsidR="005C626B">
        <w:tc>
          <w:tcPr>
            <w:tcW w:w="461"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1.24</w:t>
            </w:r>
          </w:p>
        </w:tc>
        <w:tc>
          <w:tcPr>
            <w:tcW w:w="2838"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 xml:space="preserve">ГКУ «ОСЗН </w:t>
            </w:r>
            <w:proofErr w:type="spellStart"/>
            <w:r>
              <w:rPr>
                <w:rFonts w:ascii="Times New Roman" w:eastAsia="Times New Roman" w:hAnsi="Times New Roman" w:cs="Times New Roman"/>
                <w:sz w:val="20"/>
                <w:szCs w:val="20"/>
                <w:lang w:eastAsia="zh-CN" w:bidi="hi-IN"/>
              </w:rPr>
              <w:t>Трубчевского</w:t>
            </w:r>
            <w:proofErr w:type="spellEnd"/>
            <w:r>
              <w:rPr>
                <w:rFonts w:ascii="Times New Roman" w:eastAsia="Times New Roman" w:hAnsi="Times New Roman" w:cs="Times New Roman"/>
                <w:sz w:val="20"/>
                <w:szCs w:val="20"/>
                <w:lang w:eastAsia="zh-CN" w:bidi="hi-IN"/>
              </w:rPr>
              <w:t xml:space="preserve"> района»</w:t>
            </w:r>
          </w:p>
        </w:tc>
        <w:tc>
          <w:tcPr>
            <w:tcW w:w="1406"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jc w:val="center"/>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3252003742</w:t>
            </w:r>
            <w:r>
              <w:rPr>
                <w:rFonts w:ascii="Times New Roman" w:eastAsia="Times New Roman" w:hAnsi="Times New Roman" w:cs="Times New Roman"/>
                <w:sz w:val="20"/>
                <w:szCs w:val="20"/>
                <w:lang w:eastAsia="zh-CN" w:bidi="hi-IN"/>
              </w:rPr>
              <w:br/>
              <w:t>325201001</w:t>
            </w:r>
          </w:p>
        </w:tc>
        <w:tc>
          <w:tcPr>
            <w:tcW w:w="1587"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r>
              <w:rPr>
                <w:rFonts w:ascii="Times New Roman" w:eastAsia="Times New Roman" w:hAnsi="Times New Roman" w:cs="Times New Roman"/>
                <w:sz w:val="20"/>
                <w:szCs w:val="20"/>
                <w:lang w:eastAsia="zh-CN" w:bidi="hi-IN"/>
              </w:rPr>
              <w:t>отдел социальной защиты</w:t>
            </w:r>
          </w:p>
        </w:tc>
        <w:tc>
          <w:tcPr>
            <w:tcW w:w="2007"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spacing w:after="0" w:line="240" w:lineRule="auto"/>
              <w:jc w:val="center"/>
              <w:rPr>
                <w:rFonts w:ascii="Tempora LGC Uni" w:eastAsia="DejaVu Sans" w:hAnsi="Tempora LGC Uni" w:cs="Droid Sans Devanagari"/>
                <w:sz w:val="24"/>
                <w:szCs w:val="24"/>
                <w:lang w:eastAsia="zh-CN" w:bidi="hi-IN"/>
              </w:rPr>
            </w:pPr>
            <w:r>
              <w:rPr>
                <w:rFonts w:ascii="Times New Roman" w:eastAsia="Times New Roman" w:hAnsi="Times New Roman" w:cs="Times New Roman"/>
                <w:sz w:val="20"/>
                <w:szCs w:val="20"/>
                <w:lang w:eastAsia="zh-CN" w:bidi="hi-IN"/>
              </w:rPr>
              <w:t>нет</w:t>
            </w:r>
          </w:p>
        </w:tc>
        <w:tc>
          <w:tcPr>
            <w:tcW w:w="1934"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spacing w:after="0" w:line="240" w:lineRule="auto"/>
              <w:jc w:val="center"/>
              <w:rPr>
                <w:rFonts w:ascii="Tempora LGC Uni" w:eastAsia="DejaVu Sans" w:hAnsi="Tempora LGC Uni" w:cs="Droid Sans Devanagari"/>
                <w:sz w:val="24"/>
                <w:szCs w:val="24"/>
                <w:lang w:eastAsia="zh-CN" w:bidi="hi-IN"/>
              </w:rPr>
            </w:pPr>
            <w:r>
              <w:rPr>
                <w:rFonts w:ascii="Times New Roman" w:eastAsia="Times New Roman" w:hAnsi="Times New Roman" w:cs="Times New Roman"/>
                <w:sz w:val="20"/>
                <w:szCs w:val="20"/>
                <w:lang w:eastAsia="zh-CN" w:bidi="hi-IN"/>
              </w:rPr>
              <w:t>нет</w:t>
            </w:r>
          </w:p>
        </w:tc>
        <w:tc>
          <w:tcPr>
            <w:tcW w:w="1543"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 xml:space="preserve">назначение и выплата мер социальной поддержки населению в </w:t>
            </w:r>
            <w:r>
              <w:rPr>
                <w:rFonts w:ascii="Times New Roman" w:eastAsia="Times New Roman" w:hAnsi="Times New Roman" w:cs="Times New Roman"/>
                <w:sz w:val="20"/>
                <w:szCs w:val="20"/>
                <w:lang w:eastAsia="zh-CN" w:bidi="hi-IN"/>
              </w:rPr>
              <w:lastRenderedPageBreak/>
              <w:t xml:space="preserve">соответствии с федеральным и региональным законодательством </w:t>
            </w:r>
          </w:p>
        </w:tc>
        <w:tc>
          <w:tcPr>
            <w:tcW w:w="1788"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spacing w:after="0" w:line="240" w:lineRule="auto"/>
              <w:jc w:val="center"/>
              <w:rPr>
                <w:rFonts w:ascii="Tempora LGC Uni" w:eastAsia="DejaVu Sans" w:hAnsi="Tempora LGC Uni" w:cs="Droid Sans Devanagari"/>
                <w:sz w:val="24"/>
                <w:szCs w:val="24"/>
                <w:lang w:eastAsia="zh-CN" w:bidi="hi-IN"/>
              </w:rPr>
            </w:pPr>
            <w:r>
              <w:rPr>
                <w:rFonts w:ascii="Times New Roman" w:eastAsia="Times New Roman" w:hAnsi="Times New Roman" w:cs="Times New Roman"/>
                <w:sz w:val="20"/>
                <w:szCs w:val="20"/>
                <w:lang w:eastAsia="zh-CN" w:bidi="hi-IN"/>
              </w:rPr>
              <w:lastRenderedPageBreak/>
              <w:t>нет</w:t>
            </w:r>
          </w:p>
        </w:tc>
        <w:tc>
          <w:tcPr>
            <w:tcW w:w="1805"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spacing w:after="0" w:line="240" w:lineRule="auto"/>
              <w:jc w:val="center"/>
              <w:rPr>
                <w:rFonts w:ascii="Tempora LGC Uni" w:eastAsia="DejaVu Sans" w:hAnsi="Tempora LGC Uni" w:cs="Droid Sans Devanagari"/>
                <w:sz w:val="24"/>
                <w:szCs w:val="24"/>
                <w:lang w:eastAsia="zh-CN" w:bidi="hi-IN"/>
              </w:rPr>
            </w:pPr>
            <w:r>
              <w:rPr>
                <w:rFonts w:ascii="Times New Roman" w:eastAsia="Times New Roman" w:hAnsi="Times New Roman" w:cs="Times New Roman"/>
                <w:sz w:val="20"/>
                <w:szCs w:val="20"/>
                <w:lang w:eastAsia="zh-CN" w:bidi="hi-IN"/>
              </w:rPr>
              <w:t>нет</w:t>
            </w:r>
          </w:p>
        </w:tc>
      </w:tr>
      <w:tr w:rsidR="005C626B">
        <w:tc>
          <w:tcPr>
            <w:tcW w:w="461"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lastRenderedPageBreak/>
              <w:t>1.25</w:t>
            </w:r>
          </w:p>
        </w:tc>
        <w:tc>
          <w:tcPr>
            <w:tcW w:w="2838"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 xml:space="preserve">ГКУ «ОСЗН </w:t>
            </w:r>
            <w:proofErr w:type="spellStart"/>
            <w:r>
              <w:rPr>
                <w:rFonts w:ascii="Times New Roman" w:eastAsia="Times New Roman" w:hAnsi="Times New Roman" w:cs="Times New Roman"/>
                <w:sz w:val="20"/>
                <w:szCs w:val="20"/>
                <w:lang w:eastAsia="zh-CN" w:bidi="hi-IN"/>
              </w:rPr>
              <w:t>Унечского</w:t>
            </w:r>
            <w:proofErr w:type="spellEnd"/>
            <w:r>
              <w:rPr>
                <w:rFonts w:ascii="Times New Roman" w:eastAsia="Times New Roman" w:hAnsi="Times New Roman" w:cs="Times New Roman"/>
                <w:sz w:val="20"/>
                <w:szCs w:val="20"/>
                <w:lang w:eastAsia="zh-CN" w:bidi="hi-IN"/>
              </w:rPr>
              <w:t xml:space="preserve"> района»</w:t>
            </w:r>
          </w:p>
        </w:tc>
        <w:tc>
          <w:tcPr>
            <w:tcW w:w="1406"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jc w:val="center"/>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3253003262</w:t>
            </w:r>
            <w:r>
              <w:rPr>
                <w:rFonts w:ascii="Times New Roman" w:eastAsia="Times New Roman" w:hAnsi="Times New Roman" w:cs="Times New Roman"/>
                <w:sz w:val="20"/>
                <w:szCs w:val="20"/>
                <w:lang w:eastAsia="zh-CN" w:bidi="hi-IN"/>
              </w:rPr>
              <w:br/>
              <w:t>325301001</w:t>
            </w:r>
          </w:p>
        </w:tc>
        <w:tc>
          <w:tcPr>
            <w:tcW w:w="1587"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r>
              <w:rPr>
                <w:rFonts w:ascii="Times New Roman" w:eastAsia="Times New Roman" w:hAnsi="Times New Roman" w:cs="Times New Roman"/>
                <w:sz w:val="20"/>
                <w:szCs w:val="20"/>
                <w:lang w:eastAsia="zh-CN" w:bidi="hi-IN"/>
              </w:rPr>
              <w:t>отдел социальной защиты</w:t>
            </w:r>
          </w:p>
        </w:tc>
        <w:tc>
          <w:tcPr>
            <w:tcW w:w="2007"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spacing w:after="0" w:line="240" w:lineRule="auto"/>
              <w:jc w:val="center"/>
              <w:rPr>
                <w:rFonts w:ascii="Tempora LGC Uni" w:eastAsia="DejaVu Sans" w:hAnsi="Tempora LGC Uni" w:cs="Droid Sans Devanagari"/>
                <w:sz w:val="24"/>
                <w:szCs w:val="24"/>
                <w:lang w:eastAsia="zh-CN" w:bidi="hi-IN"/>
              </w:rPr>
            </w:pPr>
            <w:r>
              <w:rPr>
                <w:rFonts w:ascii="Times New Roman" w:eastAsia="Times New Roman" w:hAnsi="Times New Roman" w:cs="Times New Roman"/>
                <w:sz w:val="20"/>
                <w:szCs w:val="20"/>
                <w:lang w:eastAsia="zh-CN" w:bidi="hi-IN"/>
              </w:rPr>
              <w:t>нет</w:t>
            </w:r>
          </w:p>
        </w:tc>
        <w:tc>
          <w:tcPr>
            <w:tcW w:w="1934"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spacing w:after="0" w:line="240" w:lineRule="auto"/>
              <w:jc w:val="center"/>
              <w:rPr>
                <w:rFonts w:ascii="Tempora LGC Uni" w:eastAsia="DejaVu Sans" w:hAnsi="Tempora LGC Uni" w:cs="Droid Sans Devanagari"/>
                <w:sz w:val="24"/>
                <w:szCs w:val="24"/>
                <w:lang w:eastAsia="zh-CN" w:bidi="hi-IN"/>
              </w:rPr>
            </w:pPr>
            <w:r>
              <w:rPr>
                <w:rFonts w:ascii="Times New Roman" w:eastAsia="Times New Roman" w:hAnsi="Times New Roman" w:cs="Times New Roman"/>
                <w:sz w:val="20"/>
                <w:szCs w:val="20"/>
                <w:lang w:eastAsia="zh-CN" w:bidi="hi-IN"/>
              </w:rPr>
              <w:t>нет</w:t>
            </w:r>
          </w:p>
        </w:tc>
        <w:tc>
          <w:tcPr>
            <w:tcW w:w="1543"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 xml:space="preserve">назначение и выплата мер социальной поддержки населению в соответствии с федеральным и региональным законодательством </w:t>
            </w:r>
          </w:p>
        </w:tc>
        <w:tc>
          <w:tcPr>
            <w:tcW w:w="1788"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spacing w:after="0" w:line="240" w:lineRule="auto"/>
              <w:jc w:val="center"/>
              <w:rPr>
                <w:rFonts w:ascii="Tempora LGC Uni" w:eastAsia="DejaVu Sans" w:hAnsi="Tempora LGC Uni" w:cs="Droid Sans Devanagari"/>
                <w:sz w:val="24"/>
                <w:szCs w:val="24"/>
                <w:lang w:eastAsia="zh-CN" w:bidi="hi-IN"/>
              </w:rPr>
            </w:pPr>
            <w:r>
              <w:rPr>
                <w:rFonts w:ascii="Times New Roman" w:eastAsia="Times New Roman" w:hAnsi="Times New Roman" w:cs="Times New Roman"/>
                <w:sz w:val="20"/>
                <w:szCs w:val="20"/>
                <w:lang w:eastAsia="zh-CN" w:bidi="hi-IN"/>
              </w:rPr>
              <w:t>нет</w:t>
            </w:r>
          </w:p>
        </w:tc>
        <w:tc>
          <w:tcPr>
            <w:tcW w:w="1805"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spacing w:after="0" w:line="240" w:lineRule="auto"/>
              <w:jc w:val="center"/>
              <w:rPr>
                <w:rFonts w:ascii="Tempora LGC Uni" w:eastAsia="DejaVu Sans" w:hAnsi="Tempora LGC Uni" w:cs="Droid Sans Devanagari"/>
                <w:sz w:val="24"/>
                <w:szCs w:val="24"/>
                <w:lang w:eastAsia="zh-CN" w:bidi="hi-IN"/>
              </w:rPr>
            </w:pPr>
            <w:r>
              <w:rPr>
                <w:rFonts w:ascii="Times New Roman" w:eastAsia="Times New Roman" w:hAnsi="Times New Roman" w:cs="Times New Roman"/>
                <w:sz w:val="20"/>
                <w:szCs w:val="20"/>
                <w:lang w:eastAsia="zh-CN" w:bidi="hi-IN"/>
              </w:rPr>
              <w:t>нет</w:t>
            </w:r>
          </w:p>
        </w:tc>
      </w:tr>
      <w:tr w:rsidR="005C626B">
        <w:tc>
          <w:tcPr>
            <w:tcW w:w="461"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1.26</w:t>
            </w:r>
          </w:p>
        </w:tc>
        <w:tc>
          <w:tcPr>
            <w:tcW w:w="2838"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ГКУ «ОСЗН г. Сельцо»</w:t>
            </w:r>
          </w:p>
        </w:tc>
        <w:tc>
          <w:tcPr>
            <w:tcW w:w="1406"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jc w:val="center"/>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3255053438</w:t>
            </w:r>
            <w:r>
              <w:rPr>
                <w:rFonts w:ascii="Times New Roman" w:eastAsia="Times New Roman" w:hAnsi="Times New Roman" w:cs="Times New Roman"/>
                <w:sz w:val="20"/>
                <w:szCs w:val="20"/>
                <w:lang w:eastAsia="zh-CN" w:bidi="hi-IN"/>
              </w:rPr>
              <w:br/>
              <w:t>324501001</w:t>
            </w:r>
          </w:p>
        </w:tc>
        <w:tc>
          <w:tcPr>
            <w:tcW w:w="1587"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r>
              <w:rPr>
                <w:rFonts w:ascii="Times New Roman" w:eastAsia="Times New Roman" w:hAnsi="Times New Roman" w:cs="Times New Roman"/>
                <w:sz w:val="20"/>
                <w:szCs w:val="20"/>
                <w:lang w:eastAsia="zh-CN" w:bidi="hi-IN"/>
              </w:rPr>
              <w:t>отдел социальной защиты</w:t>
            </w:r>
          </w:p>
        </w:tc>
        <w:tc>
          <w:tcPr>
            <w:tcW w:w="2007"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spacing w:after="0" w:line="240" w:lineRule="auto"/>
              <w:jc w:val="center"/>
              <w:rPr>
                <w:rFonts w:ascii="Tempora LGC Uni" w:eastAsia="DejaVu Sans" w:hAnsi="Tempora LGC Uni" w:cs="Droid Sans Devanagari"/>
                <w:sz w:val="24"/>
                <w:szCs w:val="24"/>
                <w:lang w:eastAsia="zh-CN" w:bidi="hi-IN"/>
              </w:rPr>
            </w:pPr>
            <w:r>
              <w:rPr>
                <w:rFonts w:ascii="Times New Roman" w:eastAsia="Times New Roman" w:hAnsi="Times New Roman" w:cs="Times New Roman"/>
                <w:sz w:val="20"/>
                <w:szCs w:val="20"/>
                <w:lang w:eastAsia="zh-CN" w:bidi="hi-IN"/>
              </w:rPr>
              <w:t>нет</w:t>
            </w:r>
          </w:p>
        </w:tc>
        <w:tc>
          <w:tcPr>
            <w:tcW w:w="1934"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spacing w:after="0" w:line="240" w:lineRule="auto"/>
              <w:jc w:val="center"/>
              <w:rPr>
                <w:rFonts w:ascii="Tempora LGC Uni" w:eastAsia="DejaVu Sans" w:hAnsi="Tempora LGC Uni" w:cs="Droid Sans Devanagari"/>
                <w:sz w:val="24"/>
                <w:szCs w:val="24"/>
                <w:lang w:eastAsia="zh-CN" w:bidi="hi-IN"/>
              </w:rPr>
            </w:pPr>
            <w:r>
              <w:rPr>
                <w:rFonts w:ascii="Times New Roman" w:eastAsia="Times New Roman" w:hAnsi="Times New Roman" w:cs="Times New Roman"/>
                <w:sz w:val="20"/>
                <w:szCs w:val="20"/>
                <w:lang w:eastAsia="zh-CN" w:bidi="hi-IN"/>
              </w:rPr>
              <w:t>нет</w:t>
            </w:r>
          </w:p>
        </w:tc>
        <w:tc>
          <w:tcPr>
            <w:tcW w:w="1543"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 xml:space="preserve">назначение и выплата мер социальной поддержки населению в соответствии с федеральным и региональным законодательством </w:t>
            </w:r>
          </w:p>
        </w:tc>
        <w:tc>
          <w:tcPr>
            <w:tcW w:w="1788"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spacing w:after="0" w:line="240" w:lineRule="auto"/>
              <w:jc w:val="center"/>
              <w:rPr>
                <w:rFonts w:ascii="Tempora LGC Uni" w:eastAsia="DejaVu Sans" w:hAnsi="Tempora LGC Uni" w:cs="Droid Sans Devanagari"/>
                <w:sz w:val="24"/>
                <w:szCs w:val="24"/>
                <w:lang w:eastAsia="zh-CN" w:bidi="hi-IN"/>
              </w:rPr>
            </w:pPr>
            <w:r>
              <w:rPr>
                <w:rFonts w:ascii="Times New Roman" w:eastAsia="Times New Roman" w:hAnsi="Times New Roman" w:cs="Times New Roman"/>
                <w:sz w:val="20"/>
                <w:szCs w:val="20"/>
                <w:lang w:eastAsia="zh-CN" w:bidi="hi-IN"/>
              </w:rPr>
              <w:t>нет</w:t>
            </w:r>
          </w:p>
        </w:tc>
        <w:tc>
          <w:tcPr>
            <w:tcW w:w="1805"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spacing w:after="0" w:line="240" w:lineRule="auto"/>
              <w:jc w:val="center"/>
              <w:rPr>
                <w:rFonts w:ascii="Tempora LGC Uni" w:eastAsia="DejaVu Sans" w:hAnsi="Tempora LGC Uni" w:cs="Droid Sans Devanagari"/>
                <w:sz w:val="24"/>
                <w:szCs w:val="24"/>
                <w:lang w:eastAsia="zh-CN" w:bidi="hi-IN"/>
              </w:rPr>
            </w:pPr>
            <w:r>
              <w:rPr>
                <w:rFonts w:ascii="Times New Roman" w:eastAsia="Times New Roman" w:hAnsi="Times New Roman" w:cs="Times New Roman"/>
                <w:sz w:val="20"/>
                <w:szCs w:val="20"/>
                <w:lang w:eastAsia="zh-CN" w:bidi="hi-IN"/>
              </w:rPr>
              <w:t>нет</w:t>
            </w:r>
          </w:p>
        </w:tc>
      </w:tr>
      <w:tr w:rsidR="005C626B">
        <w:tc>
          <w:tcPr>
            <w:tcW w:w="461"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1.27</w:t>
            </w:r>
          </w:p>
        </w:tc>
        <w:tc>
          <w:tcPr>
            <w:tcW w:w="2838"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 xml:space="preserve">ГКУ «ОСЗН </w:t>
            </w:r>
            <w:proofErr w:type="spellStart"/>
            <w:r>
              <w:rPr>
                <w:rFonts w:ascii="Times New Roman" w:eastAsia="Times New Roman" w:hAnsi="Times New Roman" w:cs="Times New Roman"/>
                <w:sz w:val="20"/>
                <w:szCs w:val="20"/>
                <w:lang w:eastAsia="zh-CN" w:bidi="hi-IN"/>
              </w:rPr>
              <w:t>г</w:t>
            </w:r>
            <w:proofErr w:type="gramStart"/>
            <w:r>
              <w:rPr>
                <w:rFonts w:ascii="Times New Roman" w:eastAsia="Times New Roman" w:hAnsi="Times New Roman" w:cs="Times New Roman"/>
                <w:sz w:val="20"/>
                <w:szCs w:val="20"/>
                <w:lang w:eastAsia="zh-CN" w:bidi="hi-IN"/>
              </w:rPr>
              <w:t>.К</w:t>
            </w:r>
            <w:proofErr w:type="gramEnd"/>
            <w:r>
              <w:rPr>
                <w:rFonts w:ascii="Times New Roman" w:eastAsia="Times New Roman" w:hAnsi="Times New Roman" w:cs="Times New Roman"/>
                <w:sz w:val="20"/>
                <w:szCs w:val="20"/>
                <w:lang w:eastAsia="zh-CN" w:bidi="hi-IN"/>
              </w:rPr>
              <w:t>линцы</w:t>
            </w:r>
            <w:proofErr w:type="spellEnd"/>
            <w:r>
              <w:rPr>
                <w:rFonts w:ascii="Times New Roman" w:eastAsia="Times New Roman" w:hAnsi="Times New Roman" w:cs="Times New Roman"/>
                <w:sz w:val="20"/>
                <w:szCs w:val="20"/>
                <w:lang w:eastAsia="zh-CN" w:bidi="hi-IN"/>
              </w:rPr>
              <w:t>»</w:t>
            </w:r>
          </w:p>
        </w:tc>
        <w:tc>
          <w:tcPr>
            <w:tcW w:w="1406"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jc w:val="center"/>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3241005459</w:t>
            </w:r>
            <w:r>
              <w:rPr>
                <w:rFonts w:ascii="Times New Roman" w:eastAsia="Times New Roman" w:hAnsi="Times New Roman" w:cs="Times New Roman"/>
                <w:sz w:val="20"/>
                <w:szCs w:val="20"/>
                <w:lang w:eastAsia="zh-CN" w:bidi="hi-IN"/>
              </w:rPr>
              <w:br/>
              <w:t>324101001</w:t>
            </w:r>
          </w:p>
        </w:tc>
        <w:tc>
          <w:tcPr>
            <w:tcW w:w="1587"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r>
              <w:rPr>
                <w:rFonts w:ascii="Times New Roman" w:eastAsia="Times New Roman" w:hAnsi="Times New Roman" w:cs="Times New Roman"/>
                <w:sz w:val="20"/>
                <w:szCs w:val="20"/>
                <w:lang w:eastAsia="zh-CN" w:bidi="hi-IN"/>
              </w:rPr>
              <w:t>отдел социальной защиты</w:t>
            </w:r>
          </w:p>
        </w:tc>
        <w:tc>
          <w:tcPr>
            <w:tcW w:w="2007"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spacing w:after="0" w:line="240" w:lineRule="auto"/>
              <w:jc w:val="center"/>
              <w:rPr>
                <w:rFonts w:ascii="Tempora LGC Uni" w:eastAsia="DejaVu Sans" w:hAnsi="Tempora LGC Uni" w:cs="Droid Sans Devanagari"/>
                <w:sz w:val="24"/>
                <w:szCs w:val="24"/>
                <w:lang w:eastAsia="zh-CN" w:bidi="hi-IN"/>
              </w:rPr>
            </w:pPr>
            <w:r>
              <w:rPr>
                <w:rFonts w:ascii="Times New Roman" w:eastAsia="Times New Roman" w:hAnsi="Times New Roman" w:cs="Times New Roman"/>
                <w:sz w:val="20"/>
                <w:szCs w:val="20"/>
                <w:lang w:eastAsia="zh-CN" w:bidi="hi-IN"/>
              </w:rPr>
              <w:t>нет</w:t>
            </w:r>
          </w:p>
        </w:tc>
        <w:tc>
          <w:tcPr>
            <w:tcW w:w="1934"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spacing w:after="0" w:line="240" w:lineRule="auto"/>
              <w:jc w:val="center"/>
              <w:rPr>
                <w:rFonts w:ascii="Tempora LGC Uni" w:eastAsia="DejaVu Sans" w:hAnsi="Tempora LGC Uni" w:cs="Droid Sans Devanagari"/>
                <w:sz w:val="24"/>
                <w:szCs w:val="24"/>
                <w:lang w:eastAsia="zh-CN" w:bidi="hi-IN"/>
              </w:rPr>
            </w:pPr>
            <w:r>
              <w:rPr>
                <w:rFonts w:ascii="Times New Roman" w:eastAsia="Times New Roman" w:hAnsi="Times New Roman" w:cs="Times New Roman"/>
                <w:sz w:val="20"/>
                <w:szCs w:val="20"/>
                <w:lang w:eastAsia="zh-CN" w:bidi="hi-IN"/>
              </w:rPr>
              <w:t>нет</w:t>
            </w:r>
          </w:p>
        </w:tc>
        <w:tc>
          <w:tcPr>
            <w:tcW w:w="1543"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 xml:space="preserve">назначение и выплата мер социальной поддержки населению в соответствии с федеральным и региональным законодательством </w:t>
            </w:r>
          </w:p>
        </w:tc>
        <w:tc>
          <w:tcPr>
            <w:tcW w:w="1788"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spacing w:after="0" w:line="240" w:lineRule="auto"/>
              <w:jc w:val="center"/>
              <w:rPr>
                <w:rFonts w:ascii="Tempora LGC Uni" w:eastAsia="DejaVu Sans" w:hAnsi="Tempora LGC Uni" w:cs="Droid Sans Devanagari"/>
                <w:sz w:val="24"/>
                <w:szCs w:val="24"/>
                <w:lang w:eastAsia="zh-CN" w:bidi="hi-IN"/>
              </w:rPr>
            </w:pPr>
            <w:r>
              <w:rPr>
                <w:rFonts w:ascii="Times New Roman" w:eastAsia="Times New Roman" w:hAnsi="Times New Roman" w:cs="Times New Roman"/>
                <w:sz w:val="20"/>
                <w:szCs w:val="20"/>
                <w:lang w:eastAsia="zh-CN" w:bidi="hi-IN"/>
              </w:rPr>
              <w:t>нет</w:t>
            </w:r>
          </w:p>
        </w:tc>
        <w:tc>
          <w:tcPr>
            <w:tcW w:w="1805"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spacing w:after="0" w:line="240" w:lineRule="auto"/>
              <w:jc w:val="center"/>
              <w:rPr>
                <w:rFonts w:ascii="Tempora LGC Uni" w:eastAsia="DejaVu Sans" w:hAnsi="Tempora LGC Uni" w:cs="Droid Sans Devanagari"/>
                <w:sz w:val="24"/>
                <w:szCs w:val="24"/>
                <w:lang w:eastAsia="zh-CN" w:bidi="hi-IN"/>
              </w:rPr>
            </w:pPr>
            <w:r>
              <w:rPr>
                <w:rFonts w:ascii="Times New Roman" w:eastAsia="Times New Roman" w:hAnsi="Times New Roman" w:cs="Times New Roman"/>
                <w:sz w:val="20"/>
                <w:szCs w:val="20"/>
                <w:lang w:eastAsia="zh-CN" w:bidi="hi-IN"/>
              </w:rPr>
              <w:t>нет</w:t>
            </w:r>
          </w:p>
        </w:tc>
      </w:tr>
      <w:tr w:rsidR="005C626B">
        <w:tc>
          <w:tcPr>
            <w:tcW w:w="461"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1.28</w:t>
            </w:r>
          </w:p>
        </w:tc>
        <w:tc>
          <w:tcPr>
            <w:tcW w:w="2838"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ГКУ ОСЗН «</w:t>
            </w:r>
            <w:proofErr w:type="spellStart"/>
            <w:r>
              <w:rPr>
                <w:rFonts w:ascii="Times New Roman" w:eastAsia="Times New Roman" w:hAnsi="Times New Roman" w:cs="Times New Roman"/>
                <w:sz w:val="20"/>
                <w:szCs w:val="20"/>
                <w:lang w:eastAsia="zh-CN" w:bidi="hi-IN"/>
              </w:rPr>
              <w:t>Клинцовского</w:t>
            </w:r>
            <w:proofErr w:type="spellEnd"/>
            <w:r>
              <w:rPr>
                <w:rFonts w:ascii="Times New Roman" w:eastAsia="Times New Roman" w:hAnsi="Times New Roman" w:cs="Times New Roman"/>
                <w:sz w:val="20"/>
                <w:szCs w:val="20"/>
                <w:lang w:eastAsia="zh-CN" w:bidi="hi-IN"/>
              </w:rPr>
              <w:t xml:space="preserve"> района»</w:t>
            </w:r>
          </w:p>
        </w:tc>
        <w:tc>
          <w:tcPr>
            <w:tcW w:w="1406"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jc w:val="center"/>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3241005480</w:t>
            </w:r>
            <w:r>
              <w:rPr>
                <w:rFonts w:ascii="Times New Roman" w:eastAsia="Times New Roman" w:hAnsi="Times New Roman" w:cs="Times New Roman"/>
                <w:sz w:val="20"/>
                <w:szCs w:val="20"/>
                <w:lang w:eastAsia="zh-CN" w:bidi="hi-IN"/>
              </w:rPr>
              <w:br/>
              <w:t>324101001</w:t>
            </w:r>
          </w:p>
        </w:tc>
        <w:tc>
          <w:tcPr>
            <w:tcW w:w="1587"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r>
              <w:rPr>
                <w:rFonts w:ascii="Times New Roman" w:eastAsia="Times New Roman" w:hAnsi="Times New Roman" w:cs="Times New Roman"/>
                <w:sz w:val="20"/>
                <w:szCs w:val="20"/>
                <w:lang w:eastAsia="zh-CN" w:bidi="hi-IN"/>
              </w:rPr>
              <w:t xml:space="preserve">отдел социальной </w:t>
            </w:r>
            <w:r>
              <w:rPr>
                <w:rFonts w:ascii="Times New Roman" w:eastAsia="Times New Roman" w:hAnsi="Times New Roman" w:cs="Times New Roman"/>
                <w:sz w:val="20"/>
                <w:szCs w:val="20"/>
                <w:lang w:eastAsia="zh-CN" w:bidi="hi-IN"/>
              </w:rPr>
              <w:lastRenderedPageBreak/>
              <w:t>защиты</w:t>
            </w:r>
          </w:p>
        </w:tc>
        <w:tc>
          <w:tcPr>
            <w:tcW w:w="2007"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spacing w:after="0" w:line="240" w:lineRule="auto"/>
              <w:jc w:val="center"/>
              <w:rPr>
                <w:rFonts w:ascii="Tempora LGC Uni" w:eastAsia="DejaVu Sans" w:hAnsi="Tempora LGC Uni" w:cs="Droid Sans Devanagari"/>
                <w:sz w:val="24"/>
                <w:szCs w:val="24"/>
                <w:lang w:eastAsia="zh-CN" w:bidi="hi-IN"/>
              </w:rPr>
            </w:pPr>
            <w:r>
              <w:rPr>
                <w:rFonts w:ascii="Times New Roman" w:eastAsia="Times New Roman" w:hAnsi="Times New Roman" w:cs="Times New Roman"/>
                <w:sz w:val="20"/>
                <w:szCs w:val="20"/>
                <w:lang w:eastAsia="zh-CN" w:bidi="hi-IN"/>
              </w:rPr>
              <w:lastRenderedPageBreak/>
              <w:t>нет</w:t>
            </w:r>
          </w:p>
        </w:tc>
        <w:tc>
          <w:tcPr>
            <w:tcW w:w="1934"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spacing w:after="0" w:line="240" w:lineRule="auto"/>
              <w:jc w:val="center"/>
              <w:rPr>
                <w:rFonts w:ascii="Tempora LGC Uni" w:eastAsia="DejaVu Sans" w:hAnsi="Tempora LGC Uni" w:cs="Droid Sans Devanagari"/>
                <w:sz w:val="24"/>
                <w:szCs w:val="24"/>
                <w:lang w:eastAsia="zh-CN" w:bidi="hi-IN"/>
              </w:rPr>
            </w:pPr>
            <w:r>
              <w:rPr>
                <w:rFonts w:ascii="Times New Roman" w:eastAsia="Times New Roman" w:hAnsi="Times New Roman" w:cs="Times New Roman"/>
                <w:sz w:val="20"/>
                <w:szCs w:val="20"/>
                <w:lang w:eastAsia="zh-CN" w:bidi="hi-IN"/>
              </w:rPr>
              <w:t>нет</w:t>
            </w:r>
          </w:p>
        </w:tc>
        <w:tc>
          <w:tcPr>
            <w:tcW w:w="1543"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 xml:space="preserve">назначение и выплата мер </w:t>
            </w:r>
            <w:r>
              <w:rPr>
                <w:rFonts w:ascii="Times New Roman" w:eastAsia="Times New Roman" w:hAnsi="Times New Roman" w:cs="Times New Roman"/>
                <w:sz w:val="20"/>
                <w:szCs w:val="20"/>
                <w:lang w:eastAsia="zh-CN" w:bidi="hi-IN"/>
              </w:rPr>
              <w:lastRenderedPageBreak/>
              <w:t xml:space="preserve">социальной поддержки населению в соответствии с федеральным и региональным законодательством </w:t>
            </w:r>
          </w:p>
        </w:tc>
        <w:tc>
          <w:tcPr>
            <w:tcW w:w="1788"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spacing w:after="0" w:line="240" w:lineRule="auto"/>
              <w:jc w:val="center"/>
              <w:rPr>
                <w:rFonts w:ascii="Tempora LGC Uni" w:eastAsia="DejaVu Sans" w:hAnsi="Tempora LGC Uni" w:cs="Droid Sans Devanagari"/>
                <w:sz w:val="24"/>
                <w:szCs w:val="24"/>
                <w:lang w:eastAsia="zh-CN" w:bidi="hi-IN"/>
              </w:rPr>
            </w:pPr>
            <w:r>
              <w:rPr>
                <w:rFonts w:ascii="Times New Roman" w:eastAsia="Times New Roman" w:hAnsi="Times New Roman" w:cs="Times New Roman"/>
                <w:sz w:val="20"/>
                <w:szCs w:val="20"/>
                <w:lang w:eastAsia="zh-CN" w:bidi="hi-IN"/>
              </w:rPr>
              <w:lastRenderedPageBreak/>
              <w:t>нет</w:t>
            </w:r>
          </w:p>
        </w:tc>
        <w:tc>
          <w:tcPr>
            <w:tcW w:w="1805"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spacing w:after="0" w:line="240" w:lineRule="auto"/>
              <w:jc w:val="center"/>
              <w:rPr>
                <w:rFonts w:ascii="Tempora LGC Uni" w:eastAsia="DejaVu Sans" w:hAnsi="Tempora LGC Uni" w:cs="Droid Sans Devanagari"/>
                <w:sz w:val="24"/>
                <w:szCs w:val="24"/>
                <w:lang w:eastAsia="zh-CN" w:bidi="hi-IN"/>
              </w:rPr>
            </w:pPr>
            <w:r>
              <w:rPr>
                <w:rFonts w:ascii="Times New Roman" w:eastAsia="Times New Roman" w:hAnsi="Times New Roman" w:cs="Times New Roman"/>
                <w:sz w:val="20"/>
                <w:szCs w:val="20"/>
                <w:lang w:eastAsia="zh-CN" w:bidi="hi-IN"/>
              </w:rPr>
              <w:t>нет</w:t>
            </w:r>
          </w:p>
        </w:tc>
      </w:tr>
      <w:tr w:rsidR="005C626B">
        <w:tc>
          <w:tcPr>
            <w:tcW w:w="461"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lastRenderedPageBreak/>
              <w:t>1.29</w:t>
            </w:r>
          </w:p>
        </w:tc>
        <w:tc>
          <w:tcPr>
            <w:tcW w:w="2838"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ГКУ «ОСЗН г. Новозыбкова»</w:t>
            </w:r>
          </w:p>
        </w:tc>
        <w:tc>
          <w:tcPr>
            <w:tcW w:w="1406"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jc w:val="center"/>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3241005635</w:t>
            </w:r>
            <w:r>
              <w:rPr>
                <w:rFonts w:ascii="Times New Roman" w:eastAsia="Times New Roman" w:hAnsi="Times New Roman" w:cs="Times New Roman"/>
                <w:sz w:val="20"/>
                <w:szCs w:val="20"/>
                <w:lang w:eastAsia="zh-CN" w:bidi="hi-IN"/>
              </w:rPr>
              <w:br/>
              <w:t>324101001</w:t>
            </w:r>
          </w:p>
        </w:tc>
        <w:tc>
          <w:tcPr>
            <w:tcW w:w="1587"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r>
              <w:rPr>
                <w:rFonts w:ascii="Times New Roman" w:eastAsia="Times New Roman" w:hAnsi="Times New Roman" w:cs="Times New Roman"/>
                <w:sz w:val="20"/>
                <w:szCs w:val="20"/>
                <w:lang w:eastAsia="zh-CN" w:bidi="hi-IN"/>
              </w:rPr>
              <w:t>отдел социальной защиты</w:t>
            </w:r>
          </w:p>
        </w:tc>
        <w:tc>
          <w:tcPr>
            <w:tcW w:w="2007"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spacing w:after="0" w:line="240" w:lineRule="auto"/>
              <w:jc w:val="center"/>
              <w:rPr>
                <w:rFonts w:ascii="Tempora LGC Uni" w:eastAsia="DejaVu Sans" w:hAnsi="Tempora LGC Uni" w:cs="Droid Sans Devanagari"/>
                <w:sz w:val="24"/>
                <w:szCs w:val="24"/>
                <w:lang w:eastAsia="zh-CN" w:bidi="hi-IN"/>
              </w:rPr>
            </w:pPr>
            <w:r>
              <w:rPr>
                <w:rFonts w:ascii="Times New Roman" w:eastAsia="Times New Roman" w:hAnsi="Times New Roman" w:cs="Times New Roman"/>
                <w:sz w:val="20"/>
                <w:szCs w:val="20"/>
                <w:lang w:eastAsia="zh-CN" w:bidi="hi-IN"/>
              </w:rPr>
              <w:t>нет</w:t>
            </w:r>
          </w:p>
        </w:tc>
        <w:tc>
          <w:tcPr>
            <w:tcW w:w="1934"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spacing w:after="0" w:line="240" w:lineRule="auto"/>
              <w:jc w:val="center"/>
              <w:rPr>
                <w:rFonts w:ascii="Tempora LGC Uni" w:eastAsia="DejaVu Sans" w:hAnsi="Tempora LGC Uni" w:cs="Droid Sans Devanagari"/>
                <w:sz w:val="24"/>
                <w:szCs w:val="24"/>
                <w:lang w:eastAsia="zh-CN" w:bidi="hi-IN"/>
              </w:rPr>
            </w:pPr>
            <w:r>
              <w:rPr>
                <w:rFonts w:ascii="Times New Roman" w:eastAsia="Times New Roman" w:hAnsi="Times New Roman" w:cs="Times New Roman"/>
                <w:sz w:val="20"/>
                <w:szCs w:val="20"/>
                <w:lang w:eastAsia="zh-CN" w:bidi="hi-IN"/>
              </w:rPr>
              <w:t>нет</w:t>
            </w:r>
          </w:p>
        </w:tc>
        <w:tc>
          <w:tcPr>
            <w:tcW w:w="1543"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Times New Roman" w:hAnsi="Times New Roman" w:cs="Times New Roman"/>
                <w:sz w:val="20"/>
                <w:szCs w:val="20"/>
                <w:lang w:eastAsia="zh-CN" w:bidi="hi-IN"/>
              </w:rPr>
            </w:pPr>
            <w:r>
              <w:rPr>
                <w:rFonts w:ascii="Times New Roman" w:eastAsia="Times New Roman" w:hAnsi="Times New Roman" w:cs="Times New Roman"/>
                <w:sz w:val="20"/>
                <w:szCs w:val="20"/>
                <w:lang w:eastAsia="zh-CN" w:bidi="hi-IN"/>
              </w:rPr>
              <w:t xml:space="preserve">назначение и выплата мер социальной поддержки населению в соответствии с федеральным и региональным законодательством </w:t>
            </w:r>
          </w:p>
          <w:p w:rsidR="005C626B" w:rsidRDefault="005C626B">
            <w:pPr>
              <w:widowControl w:val="0"/>
              <w:suppressLineNumbers/>
              <w:shd w:val="clear" w:color="FFFFFF" w:fill="FFFFFF"/>
              <w:tabs>
                <w:tab w:val="left" w:pos="3827"/>
              </w:tabs>
              <w:spacing w:after="0" w:line="240" w:lineRule="auto"/>
              <w:rPr>
                <w:rFonts w:ascii="Times New Roman" w:eastAsia="Times New Roman" w:hAnsi="Times New Roman" w:cs="Times New Roman"/>
                <w:sz w:val="20"/>
                <w:szCs w:val="20"/>
                <w:lang w:eastAsia="zh-CN" w:bidi="hi-IN"/>
              </w:rPr>
            </w:pPr>
          </w:p>
          <w:p w:rsidR="005C626B" w:rsidRDefault="005C626B">
            <w:pPr>
              <w:widowControl w:val="0"/>
              <w:suppressLineNumbers/>
              <w:shd w:val="clear" w:color="FFFFFF" w:fill="FFFFFF"/>
              <w:tabs>
                <w:tab w:val="left" w:pos="3827"/>
              </w:tabs>
              <w:spacing w:after="0" w:line="240" w:lineRule="auto"/>
              <w:rPr>
                <w:rFonts w:ascii="Times New Roman" w:eastAsia="Times New Roman" w:hAnsi="Times New Roman" w:cs="Times New Roman"/>
                <w:sz w:val="20"/>
                <w:szCs w:val="20"/>
                <w:lang w:eastAsia="zh-CN" w:bidi="hi-IN"/>
              </w:rPr>
            </w:pPr>
          </w:p>
          <w:p w:rsidR="005C626B" w:rsidRDefault="005C626B">
            <w:pPr>
              <w:widowControl w:val="0"/>
              <w:suppressLineNumbers/>
              <w:shd w:val="clear" w:color="FFFFFF" w:fill="FFFFFF"/>
              <w:tabs>
                <w:tab w:val="left" w:pos="3827"/>
              </w:tabs>
              <w:spacing w:after="0" w:line="240" w:lineRule="auto"/>
              <w:rPr>
                <w:rFonts w:ascii="Times New Roman" w:eastAsia="Times New Roman" w:hAnsi="Times New Roman" w:cs="Times New Roman"/>
                <w:sz w:val="20"/>
                <w:szCs w:val="20"/>
                <w:lang w:eastAsia="zh-CN" w:bidi="hi-IN"/>
              </w:rPr>
            </w:pPr>
          </w:p>
          <w:p w:rsidR="005C626B" w:rsidRDefault="005C626B">
            <w:pPr>
              <w:widowControl w:val="0"/>
              <w:suppressLineNumbers/>
              <w:shd w:val="clear" w:color="FFFFFF" w:fill="FFFFFF"/>
              <w:tabs>
                <w:tab w:val="left" w:pos="3827"/>
              </w:tabs>
              <w:spacing w:after="0" w:line="240" w:lineRule="auto"/>
              <w:rPr>
                <w:rFonts w:ascii="Times New Roman" w:eastAsia="Times New Roman" w:hAnsi="Times New Roman" w:cs="Times New Roman"/>
                <w:sz w:val="20"/>
                <w:szCs w:val="20"/>
                <w:lang w:eastAsia="zh-CN" w:bidi="hi-IN"/>
              </w:rPr>
            </w:pPr>
          </w:p>
          <w:p w:rsidR="005C626B" w:rsidRDefault="005C626B">
            <w:pPr>
              <w:widowControl w:val="0"/>
              <w:suppressLineNumbers/>
              <w:shd w:val="clear" w:color="FFFFFF" w:fill="FFFFFF"/>
              <w:tabs>
                <w:tab w:val="left" w:pos="3827"/>
              </w:tabs>
              <w:spacing w:after="0" w:line="240" w:lineRule="auto"/>
              <w:rPr>
                <w:rFonts w:ascii="Times New Roman" w:eastAsia="Times New Roman" w:hAnsi="Times New Roman" w:cs="Times New Roman"/>
                <w:sz w:val="20"/>
                <w:szCs w:val="20"/>
                <w:lang w:eastAsia="zh-CN" w:bidi="hi-IN"/>
              </w:rPr>
            </w:pPr>
          </w:p>
          <w:p w:rsidR="005C626B" w:rsidRDefault="005C626B">
            <w:pPr>
              <w:widowControl w:val="0"/>
              <w:suppressLineNumbers/>
              <w:shd w:val="clear" w:color="FFFFFF" w:fill="FFFFFF"/>
              <w:tabs>
                <w:tab w:val="left" w:pos="3827"/>
              </w:tabs>
              <w:spacing w:after="0" w:line="240" w:lineRule="auto"/>
              <w:rPr>
                <w:rFonts w:ascii="Times New Roman" w:eastAsia="Times New Roman" w:hAnsi="Times New Roman" w:cs="Times New Roman"/>
                <w:sz w:val="20"/>
                <w:szCs w:val="20"/>
                <w:lang w:eastAsia="zh-CN" w:bidi="hi-IN"/>
              </w:rPr>
            </w:pPr>
          </w:p>
          <w:p w:rsidR="005C626B" w:rsidRDefault="005C626B">
            <w:pPr>
              <w:widowControl w:val="0"/>
              <w:suppressLineNumbers/>
              <w:shd w:val="clear" w:color="FFFFFF" w:fill="FFFFFF"/>
              <w:tabs>
                <w:tab w:val="left" w:pos="3827"/>
              </w:tabs>
              <w:spacing w:after="0" w:line="240" w:lineRule="auto"/>
              <w:rPr>
                <w:rFonts w:ascii="Times New Roman" w:eastAsia="Times New Roman" w:hAnsi="Times New Roman" w:cs="Times New Roman"/>
                <w:sz w:val="20"/>
                <w:szCs w:val="20"/>
                <w:lang w:eastAsia="zh-CN" w:bidi="hi-IN"/>
              </w:rPr>
            </w:pPr>
          </w:p>
          <w:p w:rsidR="005C626B" w:rsidRDefault="005C626B">
            <w:pPr>
              <w:widowControl w:val="0"/>
              <w:suppressLineNumbers/>
              <w:shd w:val="clear" w:color="FFFFFF" w:fill="FFFFFF"/>
              <w:tabs>
                <w:tab w:val="left" w:pos="3827"/>
              </w:tabs>
              <w:spacing w:after="0" w:line="240" w:lineRule="auto"/>
              <w:rPr>
                <w:rFonts w:ascii="Times New Roman" w:eastAsia="Times New Roman" w:hAnsi="Times New Roman" w:cs="Times New Roman"/>
                <w:sz w:val="20"/>
                <w:szCs w:val="20"/>
                <w:lang w:eastAsia="zh-CN" w:bidi="hi-IN"/>
              </w:rPr>
            </w:pPr>
          </w:p>
          <w:p w:rsidR="005C626B" w:rsidRDefault="005C626B">
            <w:pPr>
              <w:widowControl w:val="0"/>
              <w:suppressLineNumbers/>
              <w:shd w:val="clear" w:color="FFFFFF" w:fill="FFFFFF"/>
              <w:tabs>
                <w:tab w:val="left" w:pos="3827"/>
              </w:tabs>
              <w:spacing w:after="0" w:line="240" w:lineRule="auto"/>
              <w:rPr>
                <w:rFonts w:ascii="Times New Roman" w:eastAsia="Times New Roman" w:hAnsi="Times New Roman" w:cs="Times New Roman"/>
                <w:sz w:val="20"/>
                <w:szCs w:val="20"/>
                <w:lang w:eastAsia="zh-CN" w:bidi="hi-IN"/>
              </w:rPr>
            </w:pPr>
          </w:p>
          <w:p w:rsidR="005C626B" w:rsidRDefault="005C626B">
            <w:pPr>
              <w:widowControl w:val="0"/>
              <w:suppressLineNumbers/>
              <w:shd w:val="clear" w:color="FFFFFF" w:fill="FFFFFF"/>
              <w:tabs>
                <w:tab w:val="left" w:pos="3827"/>
              </w:tabs>
              <w:spacing w:after="0" w:line="240" w:lineRule="auto"/>
              <w:rPr>
                <w:rFonts w:ascii="Times New Roman" w:eastAsia="Times New Roman" w:hAnsi="Times New Roman" w:cs="Times New Roman"/>
                <w:sz w:val="20"/>
                <w:szCs w:val="20"/>
                <w:lang w:eastAsia="zh-CN" w:bidi="hi-IN"/>
              </w:rPr>
            </w:pPr>
          </w:p>
          <w:p w:rsidR="005C626B" w:rsidRDefault="005C626B">
            <w:pPr>
              <w:widowControl w:val="0"/>
              <w:suppressLineNumbers/>
              <w:shd w:val="clear" w:color="FFFFFF" w:fill="FFFFFF"/>
              <w:tabs>
                <w:tab w:val="left" w:pos="3827"/>
              </w:tabs>
              <w:spacing w:after="0" w:line="240" w:lineRule="auto"/>
              <w:rPr>
                <w:rFonts w:ascii="Times New Roman" w:eastAsia="Times New Roman" w:hAnsi="Times New Roman" w:cs="Times New Roman"/>
                <w:sz w:val="20"/>
                <w:szCs w:val="20"/>
                <w:lang w:eastAsia="zh-CN" w:bidi="hi-IN"/>
              </w:rPr>
            </w:pPr>
          </w:p>
          <w:p w:rsidR="005C626B" w:rsidRDefault="005C626B">
            <w:pPr>
              <w:widowControl w:val="0"/>
              <w:suppressLineNumbers/>
              <w:shd w:val="clear" w:color="FFFFFF" w:fill="FFFFFF"/>
              <w:tabs>
                <w:tab w:val="left" w:pos="3827"/>
              </w:tabs>
              <w:spacing w:after="0" w:line="240" w:lineRule="auto"/>
              <w:rPr>
                <w:rFonts w:ascii="Times New Roman" w:eastAsia="Times New Roman" w:hAnsi="Times New Roman" w:cs="Times New Roman"/>
                <w:sz w:val="20"/>
                <w:szCs w:val="20"/>
                <w:lang w:eastAsia="zh-CN" w:bidi="hi-IN"/>
              </w:rPr>
            </w:pPr>
          </w:p>
          <w:p w:rsidR="005C626B" w:rsidRDefault="005C626B">
            <w:pPr>
              <w:widowControl w:val="0"/>
              <w:suppressLineNumbers/>
              <w:shd w:val="clear" w:color="FFFFFF" w:fill="FFFFFF"/>
              <w:tabs>
                <w:tab w:val="left" w:pos="3827"/>
              </w:tabs>
              <w:spacing w:after="0" w:line="240" w:lineRule="auto"/>
              <w:rPr>
                <w:rFonts w:ascii="Times New Roman" w:eastAsia="Times New Roman" w:hAnsi="Times New Roman" w:cs="Times New Roman"/>
                <w:sz w:val="20"/>
                <w:szCs w:val="20"/>
                <w:lang w:eastAsia="zh-CN" w:bidi="hi-IN"/>
              </w:rPr>
            </w:pPr>
          </w:p>
          <w:p w:rsidR="005C626B" w:rsidRDefault="005C626B">
            <w:pPr>
              <w:widowControl w:val="0"/>
              <w:suppressLineNumbers/>
              <w:shd w:val="clear" w:color="FFFFFF" w:fill="FFFFFF"/>
              <w:tabs>
                <w:tab w:val="left" w:pos="3827"/>
              </w:tabs>
              <w:spacing w:after="0" w:line="240" w:lineRule="auto"/>
              <w:rPr>
                <w:rFonts w:ascii="Times New Roman" w:eastAsia="Times New Roman" w:hAnsi="Times New Roman" w:cs="Times New Roman"/>
                <w:sz w:val="20"/>
                <w:szCs w:val="20"/>
                <w:lang w:eastAsia="zh-CN" w:bidi="hi-IN"/>
              </w:rPr>
            </w:pPr>
          </w:p>
          <w:p w:rsidR="005C626B" w:rsidRDefault="005C626B">
            <w:pPr>
              <w:widowControl w:val="0"/>
              <w:suppressLineNumbers/>
              <w:shd w:val="clear" w:color="FFFFFF" w:fill="FFFFFF"/>
              <w:tabs>
                <w:tab w:val="left" w:pos="3827"/>
              </w:tabs>
              <w:spacing w:after="0" w:line="240" w:lineRule="auto"/>
              <w:rPr>
                <w:rFonts w:ascii="Times New Roman" w:eastAsia="Times New Roman" w:hAnsi="Times New Roman" w:cs="Times New Roman"/>
                <w:sz w:val="20"/>
                <w:szCs w:val="20"/>
                <w:lang w:eastAsia="zh-CN" w:bidi="hi-IN"/>
              </w:rPr>
            </w:pPr>
          </w:p>
          <w:p w:rsidR="005C626B" w:rsidRDefault="005C626B">
            <w:pPr>
              <w:widowControl w:val="0"/>
              <w:suppressLineNumbers/>
              <w:shd w:val="clear" w:color="FFFFFF" w:fill="FFFFFF"/>
              <w:tabs>
                <w:tab w:val="left" w:pos="3827"/>
              </w:tabs>
              <w:spacing w:after="0" w:line="240" w:lineRule="auto"/>
              <w:rPr>
                <w:rFonts w:ascii="Times New Roman" w:eastAsia="Times New Roman" w:hAnsi="Times New Roman" w:cs="Times New Roman"/>
                <w:sz w:val="20"/>
                <w:szCs w:val="20"/>
                <w:lang w:eastAsia="zh-CN" w:bidi="hi-IN"/>
              </w:rPr>
            </w:pPr>
          </w:p>
          <w:p w:rsidR="005C626B" w:rsidRDefault="005C626B">
            <w:pPr>
              <w:widowControl w:val="0"/>
              <w:suppressLineNumbers/>
              <w:shd w:val="clear" w:color="FFFFFF" w:fill="FFFFFF"/>
              <w:tabs>
                <w:tab w:val="left" w:pos="3827"/>
              </w:tabs>
              <w:spacing w:after="0" w:line="240" w:lineRule="auto"/>
              <w:rPr>
                <w:rFonts w:ascii="Times New Roman" w:eastAsia="Times New Roman" w:hAnsi="Times New Roman" w:cs="Times New Roman"/>
                <w:sz w:val="20"/>
                <w:szCs w:val="20"/>
                <w:lang w:eastAsia="zh-CN" w:bidi="hi-IN"/>
              </w:rPr>
            </w:pPr>
          </w:p>
          <w:p w:rsidR="005C626B" w:rsidRDefault="005C626B">
            <w:pPr>
              <w:widowControl w:val="0"/>
              <w:suppressLineNumbers/>
              <w:shd w:val="clear" w:color="FFFFFF" w:fill="FFFFFF"/>
              <w:tabs>
                <w:tab w:val="left" w:pos="3827"/>
              </w:tabs>
              <w:spacing w:after="0" w:line="240" w:lineRule="auto"/>
              <w:rPr>
                <w:rFonts w:ascii="Times New Roman" w:eastAsia="Times New Roman" w:hAnsi="Times New Roman" w:cs="Times New Roman"/>
                <w:sz w:val="20"/>
                <w:szCs w:val="20"/>
                <w:lang w:eastAsia="zh-CN" w:bidi="hi-IN"/>
              </w:rPr>
            </w:pPr>
          </w:p>
          <w:p w:rsidR="005C626B" w:rsidRDefault="005C626B">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p>
        </w:tc>
        <w:tc>
          <w:tcPr>
            <w:tcW w:w="1788"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spacing w:after="0" w:line="240" w:lineRule="auto"/>
              <w:jc w:val="center"/>
              <w:rPr>
                <w:rFonts w:ascii="Tempora LGC Uni" w:eastAsia="DejaVu Sans" w:hAnsi="Tempora LGC Uni" w:cs="Droid Sans Devanagari"/>
                <w:sz w:val="24"/>
                <w:szCs w:val="24"/>
                <w:lang w:eastAsia="zh-CN" w:bidi="hi-IN"/>
              </w:rPr>
            </w:pPr>
            <w:r>
              <w:rPr>
                <w:rFonts w:ascii="Times New Roman" w:eastAsia="Times New Roman" w:hAnsi="Times New Roman" w:cs="Times New Roman"/>
                <w:sz w:val="20"/>
                <w:szCs w:val="20"/>
                <w:lang w:eastAsia="zh-CN" w:bidi="hi-IN"/>
              </w:rPr>
              <w:t>нет</w:t>
            </w:r>
          </w:p>
        </w:tc>
        <w:tc>
          <w:tcPr>
            <w:tcW w:w="1805"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spacing w:after="0" w:line="240" w:lineRule="auto"/>
              <w:jc w:val="center"/>
              <w:rPr>
                <w:rFonts w:ascii="Tempora LGC Uni" w:eastAsia="DejaVu Sans" w:hAnsi="Tempora LGC Uni" w:cs="Droid Sans Devanagari"/>
                <w:sz w:val="24"/>
                <w:szCs w:val="24"/>
                <w:lang w:eastAsia="zh-CN" w:bidi="hi-IN"/>
              </w:rPr>
            </w:pPr>
            <w:r>
              <w:rPr>
                <w:rFonts w:ascii="Times New Roman" w:eastAsia="Times New Roman" w:hAnsi="Times New Roman" w:cs="Times New Roman"/>
                <w:sz w:val="20"/>
                <w:szCs w:val="20"/>
                <w:lang w:eastAsia="zh-CN" w:bidi="hi-IN"/>
              </w:rPr>
              <w:t>нет</w:t>
            </w:r>
          </w:p>
        </w:tc>
      </w:tr>
      <w:tr w:rsidR="005C626B">
        <w:tc>
          <w:tcPr>
            <w:tcW w:w="15369" w:type="dxa"/>
            <w:gridSpan w:val="9"/>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jc w:val="center"/>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2. Государственные (муниципальные) организации социального обслуживания (за исключением организаций, перечисленных в разделе 1 таблицы)</w:t>
            </w:r>
          </w:p>
        </w:tc>
      </w:tr>
      <w:tr w:rsidR="005C626B">
        <w:trPr>
          <w:trHeight w:val="230"/>
        </w:trPr>
        <w:tc>
          <w:tcPr>
            <w:tcW w:w="461" w:type="dxa"/>
            <w:vMerge w:val="restart"/>
            <w:tcBorders>
              <w:top w:val="single" w:sz="2" w:space="0" w:color="000000"/>
              <w:left w:val="single" w:sz="2" w:space="0" w:color="000000"/>
              <w:bottom w:val="single" w:sz="2" w:space="0" w:color="000000"/>
              <w:right w:val="single" w:sz="2" w:space="0" w:color="000000"/>
            </w:tcBorders>
            <w:shd w:val="clear" w:color="FFFFFF" w:fill="EEEEEE"/>
            <w:noWrap/>
            <w:tcMar>
              <w:top w:w="28" w:type="dxa"/>
              <w:left w:w="28" w:type="dxa"/>
              <w:bottom w:w="28" w:type="dxa"/>
              <w:right w:w="28" w:type="dxa"/>
            </w:tcMar>
            <w:vAlign w:val="center"/>
          </w:tcPr>
          <w:p w:rsidR="005C626B" w:rsidRDefault="005C626B">
            <w:pPr>
              <w:widowControl w:val="0"/>
              <w:suppressLineNumbers/>
              <w:shd w:val="clear" w:color="FFFFFF" w:fill="FFFFFF"/>
              <w:tabs>
                <w:tab w:val="left" w:pos="3827"/>
              </w:tabs>
              <w:spacing w:after="0" w:line="240" w:lineRule="auto"/>
              <w:rPr>
                <w:rFonts w:ascii="Times New Roman" w:eastAsia="Times New Roman" w:hAnsi="Times New Roman" w:cs="Times New Roman"/>
                <w:sz w:val="20"/>
                <w:szCs w:val="20"/>
                <w:lang w:eastAsia="zh-CN" w:bidi="hi-IN"/>
              </w:rPr>
            </w:pPr>
          </w:p>
        </w:tc>
        <w:tc>
          <w:tcPr>
            <w:tcW w:w="2838" w:type="dxa"/>
            <w:vMerge w:val="restart"/>
            <w:tcBorders>
              <w:top w:val="single" w:sz="2" w:space="0" w:color="000000"/>
              <w:left w:val="single" w:sz="2" w:space="0" w:color="000000"/>
              <w:bottom w:val="single" w:sz="2" w:space="0" w:color="000000"/>
              <w:right w:val="single" w:sz="2" w:space="0" w:color="000000"/>
            </w:tcBorders>
            <w:shd w:val="clear" w:color="FFFFFF" w:fill="EEEEEE"/>
            <w:noWrap/>
            <w:tcMar>
              <w:top w:w="28" w:type="dxa"/>
              <w:left w:w="28" w:type="dxa"/>
              <w:bottom w:w="28" w:type="dxa"/>
              <w:right w:w="28" w:type="dxa"/>
            </w:tcMar>
            <w:vAlign w:val="center"/>
          </w:tcPr>
          <w:p w:rsidR="005C626B" w:rsidRDefault="005C626B">
            <w:pPr>
              <w:widowControl w:val="0"/>
              <w:suppressLineNumbers/>
              <w:shd w:val="clear" w:color="FFFFFF" w:fill="FFFFFF"/>
              <w:tabs>
                <w:tab w:val="left" w:pos="3827"/>
              </w:tabs>
              <w:spacing w:after="0" w:line="240" w:lineRule="auto"/>
              <w:rPr>
                <w:rFonts w:ascii="Times New Roman" w:eastAsia="Times New Roman" w:hAnsi="Times New Roman" w:cs="Times New Roman"/>
                <w:sz w:val="20"/>
                <w:szCs w:val="20"/>
                <w:lang w:eastAsia="zh-CN" w:bidi="hi-IN"/>
              </w:rPr>
            </w:pPr>
          </w:p>
        </w:tc>
        <w:tc>
          <w:tcPr>
            <w:tcW w:w="1406" w:type="dxa"/>
            <w:vMerge w:val="restart"/>
            <w:tcBorders>
              <w:top w:val="single" w:sz="2" w:space="0" w:color="000000"/>
              <w:left w:val="single" w:sz="2" w:space="0" w:color="000000"/>
              <w:bottom w:val="single" w:sz="2" w:space="0" w:color="000000"/>
              <w:right w:val="single" w:sz="2" w:space="0" w:color="000000"/>
            </w:tcBorders>
            <w:shd w:val="clear" w:color="FFFFFF" w:fill="EEEEEE"/>
            <w:noWrap/>
            <w:tcMar>
              <w:top w:w="28" w:type="dxa"/>
              <w:left w:w="28" w:type="dxa"/>
              <w:bottom w:w="28" w:type="dxa"/>
              <w:right w:w="28" w:type="dxa"/>
            </w:tcMar>
            <w:vAlign w:val="center"/>
          </w:tcPr>
          <w:p w:rsidR="005C626B" w:rsidRDefault="005C626B">
            <w:pPr>
              <w:widowControl w:val="0"/>
              <w:suppressLineNumbers/>
              <w:shd w:val="clear" w:color="FFFFFF" w:fill="FFFFFF"/>
              <w:tabs>
                <w:tab w:val="left" w:pos="3827"/>
              </w:tabs>
              <w:spacing w:after="0" w:line="240" w:lineRule="auto"/>
              <w:jc w:val="center"/>
              <w:rPr>
                <w:rFonts w:ascii="Times New Roman" w:eastAsia="Times New Roman" w:hAnsi="Times New Roman" w:cs="Times New Roman"/>
                <w:sz w:val="20"/>
                <w:szCs w:val="20"/>
                <w:lang w:eastAsia="zh-CN" w:bidi="hi-IN"/>
              </w:rPr>
            </w:pPr>
          </w:p>
        </w:tc>
        <w:tc>
          <w:tcPr>
            <w:tcW w:w="1587" w:type="dxa"/>
            <w:vMerge w:val="restart"/>
            <w:tcBorders>
              <w:top w:val="single" w:sz="2" w:space="0" w:color="000000"/>
              <w:left w:val="single" w:sz="2" w:space="0" w:color="000000"/>
              <w:bottom w:val="single" w:sz="2" w:space="0" w:color="000000"/>
              <w:right w:val="single" w:sz="2" w:space="0" w:color="000000"/>
            </w:tcBorders>
            <w:shd w:val="clear" w:color="FFFFFF" w:fill="EEEEEE"/>
            <w:noWrap/>
            <w:tcMar>
              <w:top w:w="28" w:type="dxa"/>
              <w:left w:w="28" w:type="dxa"/>
              <w:bottom w:w="28" w:type="dxa"/>
              <w:right w:w="28" w:type="dxa"/>
            </w:tcMar>
            <w:vAlign w:val="center"/>
          </w:tcPr>
          <w:p w:rsidR="005C626B" w:rsidRDefault="005C626B">
            <w:pPr>
              <w:widowControl w:val="0"/>
              <w:suppressLineNumbers/>
              <w:shd w:val="clear" w:color="FFFFFF" w:fill="FFFFFF"/>
              <w:tabs>
                <w:tab w:val="left" w:pos="3827"/>
              </w:tabs>
              <w:spacing w:after="0" w:line="240" w:lineRule="auto"/>
              <w:rPr>
                <w:rFonts w:ascii="Times New Roman" w:eastAsia="Times New Roman" w:hAnsi="Times New Roman" w:cs="Times New Roman"/>
                <w:sz w:val="20"/>
                <w:szCs w:val="20"/>
                <w:lang w:eastAsia="zh-CN" w:bidi="hi-IN"/>
              </w:rPr>
            </w:pPr>
          </w:p>
        </w:tc>
        <w:tc>
          <w:tcPr>
            <w:tcW w:w="2007" w:type="dxa"/>
            <w:vMerge w:val="restart"/>
            <w:tcBorders>
              <w:top w:val="single" w:sz="2" w:space="0" w:color="000000"/>
              <w:left w:val="single" w:sz="2" w:space="0" w:color="000000"/>
              <w:bottom w:val="single" w:sz="2" w:space="0" w:color="000000"/>
              <w:right w:val="single" w:sz="2" w:space="0" w:color="000000"/>
            </w:tcBorders>
            <w:shd w:val="clear" w:color="FFFFFF" w:fill="EEEEEE"/>
            <w:noWrap/>
            <w:tcMar>
              <w:top w:w="28" w:type="dxa"/>
              <w:left w:w="28" w:type="dxa"/>
              <w:bottom w:w="28" w:type="dxa"/>
              <w:right w:w="28" w:type="dxa"/>
            </w:tcMar>
            <w:vAlign w:val="center"/>
          </w:tcPr>
          <w:p w:rsidR="005C626B" w:rsidRDefault="005C626B">
            <w:pPr>
              <w:widowControl w:val="0"/>
              <w:suppressLineNumbers/>
              <w:shd w:val="clear" w:color="FFFFFF" w:fill="FFFFFF"/>
              <w:tabs>
                <w:tab w:val="left" w:pos="3827"/>
              </w:tabs>
              <w:spacing w:after="0" w:line="240" w:lineRule="auto"/>
              <w:rPr>
                <w:rFonts w:ascii="Times New Roman" w:eastAsia="Times New Roman" w:hAnsi="Times New Roman" w:cs="Times New Roman"/>
                <w:sz w:val="20"/>
                <w:szCs w:val="20"/>
                <w:lang w:eastAsia="zh-CN" w:bidi="hi-IN"/>
              </w:rPr>
            </w:pPr>
          </w:p>
        </w:tc>
        <w:tc>
          <w:tcPr>
            <w:tcW w:w="1934" w:type="dxa"/>
            <w:vMerge w:val="restart"/>
            <w:tcBorders>
              <w:top w:val="single" w:sz="2" w:space="0" w:color="000000"/>
              <w:left w:val="single" w:sz="2" w:space="0" w:color="000000"/>
              <w:bottom w:val="single" w:sz="2" w:space="0" w:color="000000"/>
              <w:right w:val="single" w:sz="2" w:space="0" w:color="000000"/>
            </w:tcBorders>
            <w:shd w:val="clear" w:color="FFFFFF" w:fill="EEEEEE"/>
            <w:noWrap/>
            <w:tcMar>
              <w:top w:w="28" w:type="dxa"/>
              <w:left w:w="28" w:type="dxa"/>
              <w:bottom w:w="28" w:type="dxa"/>
              <w:right w:w="28" w:type="dxa"/>
            </w:tcMar>
            <w:vAlign w:val="center"/>
          </w:tcPr>
          <w:p w:rsidR="005C626B" w:rsidRDefault="005C626B">
            <w:pPr>
              <w:widowControl w:val="0"/>
              <w:suppressLineNumbers/>
              <w:shd w:val="clear" w:color="FFFFFF" w:fill="FFFFFF"/>
              <w:tabs>
                <w:tab w:val="left" w:pos="3827"/>
              </w:tabs>
              <w:spacing w:after="0" w:line="240" w:lineRule="auto"/>
              <w:rPr>
                <w:rFonts w:ascii="Times New Roman" w:eastAsia="Times New Roman" w:hAnsi="Times New Roman" w:cs="Times New Roman"/>
                <w:sz w:val="20"/>
                <w:szCs w:val="20"/>
                <w:lang w:eastAsia="zh-CN" w:bidi="hi-IN"/>
              </w:rPr>
            </w:pPr>
          </w:p>
        </w:tc>
        <w:tc>
          <w:tcPr>
            <w:tcW w:w="1543" w:type="dxa"/>
            <w:vMerge w:val="restart"/>
            <w:tcBorders>
              <w:top w:val="single" w:sz="2" w:space="0" w:color="000000"/>
              <w:left w:val="single" w:sz="2" w:space="0" w:color="000000"/>
              <w:bottom w:val="single" w:sz="2" w:space="0" w:color="000000"/>
              <w:right w:val="single" w:sz="2" w:space="0" w:color="000000"/>
            </w:tcBorders>
            <w:shd w:val="clear" w:color="FFFFFF" w:fill="EEEEEE"/>
            <w:noWrap/>
            <w:tcMar>
              <w:top w:w="28" w:type="dxa"/>
              <w:left w:w="28" w:type="dxa"/>
              <w:bottom w:w="28" w:type="dxa"/>
              <w:right w:w="28" w:type="dxa"/>
            </w:tcMar>
            <w:vAlign w:val="center"/>
          </w:tcPr>
          <w:p w:rsidR="005C626B" w:rsidRDefault="005C626B">
            <w:pPr>
              <w:widowControl w:val="0"/>
              <w:suppressLineNumbers/>
              <w:shd w:val="clear" w:color="FFFFFF" w:fill="FFFFFF"/>
              <w:tabs>
                <w:tab w:val="left" w:pos="3827"/>
              </w:tabs>
              <w:spacing w:after="0" w:line="240" w:lineRule="auto"/>
              <w:jc w:val="center"/>
              <w:rPr>
                <w:rFonts w:ascii="Times New Roman" w:eastAsia="Times New Roman" w:hAnsi="Times New Roman" w:cs="Times New Roman"/>
                <w:sz w:val="20"/>
                <w:szCs w:val="20"/>
                <w:lang w:eastAsia="zh-CN" w:bidi="hi-IN"/>
              </w:rPr>
            </w:pPr>
          </w:p>
        </w:tc>
        <w:tc>
          <w:tcPr>
            <w:tcW w:w="1788" w:type="dxa"/>
            <w:vMerge w:val="restart"/>
            <w:tcBorders>
              <w:top w:val="single" w:sz="2" w:space="0" w:color="000000"/>
              <w:left w:val="single" w:sz="2" w:space="0" w:color="000000"/>
              <w:bottom w:val="single" w:sz="2" w:space="0" w:color="000000"/>
              <w:right w:val="single" w:sz="2" w:space="0" w:color="000000"/>
            </w:tcBorders>
            <w:shd w:val="clear" w:color="FFFFFF" w:fill="EEEEEE"/>
            <w:noWrap/>
            <w:tcMar>
              <w:top w:w="28" w:type="dxa"/>
              <w:left w:w="28" w:type="dxa"/>
              <w:bottom w:w="28" w:type="dxa"/>
              <w:right w:w="28" w:type="dxa"/>
            </w:tcMar>
            <w:vAlign w:val="center"/>
          </w:tcPr>
          <w:p w:rsidR="005C626B" w:rsidRDefault="005C626B">
            <w:pPr>
              <w:widowControl w:val="0"/>
              <w:suppressLineNumbers/>
              <w:shd w:val="clear" w:color="FFFFFF" w:fill="FFFFFF"/>
              <w:tabs>
                <w:tab w:val="left" w:pos="3827"/>
              </w:tabs>
              <w:spacing w:after="0" w:line="240" w:lineRule="auto"/>
              <w:jc w:val="center"/>
              <w:rPr>
                <w:rFonts w:ascii="Times New Roman" w:eastAsia="Times New Roman" w:hAnsi="Times New Roman" w:cs="Times New Roman"/>
                <w:sz w:val="20"/>
                <w:szCs w:val="20"/>
                <w:lang w:eastAsia="zh-CN" w:bidi="hi-IN"/>
              </w:rPr>
            </w:pPr>
          </w:p>
        </w:tc>
        <w:tc>
          <w:tcPr>
            <w:tcW w:w="1805" w:type="dxa"/>
            <w:vMerge w:val="restart"/>
            <w:tcBorders>
              <w:top w:val="single" w:sz="2" w:space="0" w:color="000000"/>
              <w:left w:val="single" w:sz="2" w:space="0" w:color="000000"/>
              <w:bottom w:val="single" w:sz="2" w:space="0" w:color="000000"/>
              <w:right w:val="single" w:sz="2" w:space="0" w:color="000000"/>
            </w:tcBorders>
            <w:shd w:val="clear" w:color="FFFFFF" w:fill="EEEEEE"/>
            <w:noWrap/>
            <w:tcMar>
              <w:top w:w="28" w:type="dxa"/>
              <w:left w:w="28" w:type="dxa"/>
              <w:bottom w:w="28" w:type="dxa"/>
              <w:right w:w="28" w:type="dxa"/>
            </w:tcMar>
            <w:vAlign w:val="center"/>
          </w:tcPr>
          <w:p w:rsidR="005C626B" w:rsidRDefault="005C626B">
            <w:pPr>
              <w:widowControl w:val="0"/>
              <w:suppressLineNumbers/>
              <w:shd w:val="clear" w:color="FFFFFF" w:fill="FFFFFF"/>
              <w:tabs>
                <w:tab w:val="left" w:pos="3827"/>
              </w:tabs>
              <w:spacing w:after="0" w:line="240" w:lineRule="auto"/>
              <w:jc w:val="center"/>
              <w:rPr>
                <w:rFonts w:ascii="Times New Roman" w:eastAsia="Times New Roman" w:hAnsi="Times New Roman" w:cs="Times New Roman"/>
                <w:sz w:val="20"/>
                <w:szCs w:val="20"/>
                <w:lang w:eastAsia="zh-CN" w:bidi="hi-IN"/>
              </w:rPr>
            </w:pPr>
          </w:p>
        </w:tc>
      </w:tr>
      <w:tr w:rsidR="005C626B">
        <w:tc>
          <w:tcPr>
            <w:tcW w:w="461"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2.1</w:t>
            </w:r>
          </w:p>
        </w:tc>
        <w:tc>
          <w:tcPr>
            <w:tcW w:w="2838"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 xml:space="preserve">ГБУ КЦСОН </w:t>
            </w:r>
            <w:proofErr w:type="spellStart"/>
            <w:r>
              <w:rPr>
                <w:rFonts w:ascii="Times New Roman" w:eastAsia="Times New Roman" w:hAnsi="Times New Roman" w:cs="Times New Roman"/>
                <w:sz w:val="20"/>
                <w:szCs w:val="20"/>
                <w:lang w:eastAsia="zh-CN" w:bidi="hi-IN"/>
              </w:rPr>
              <w:t>Брасовского</w:t>
            </w:r>
            <w:proofErr w:type="spellEnd"/>
            <w:r>
              <w:rPr>
                <w:rFonts w:ascii="Times New Roman" w:eastAsia="Times New Roman" w:hAnsi="Times New Roman" w:cs="Times New Roman"/>
                <w:sz w:val="20"/>
                <w:szCs w:val="20"/>
                <w:lang w:eastAsia="zh-CN" w:bidi="hi-IN"/>
              </w:rPr>
              <w:t xml:space="preserve"> района*</w:t>
            </w:r>
          </w:p>
        </w:tc>
        <w:tc>
          <w:tcPr>
            <w:tcW w:w="1406"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jc w:val="center"/>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 xml:space="preserve">3206002913 </w:t>
            </w:r>
            <w:r>
              <w:rPr>
                <w:rFonts w:ascii="Times New Roman" w:eastAsia="Times New Roman" w:hAnsi="Times New Roman" w:cs="Times New Roman"/>
                <w:sz w:val="20"/>
                <w:szCs w:val="20"/>
                <w:lang w:eastAsia="zh-CN" w:bidi="hi-IN"/>
              </w:rPr>
              <w:br/>
              <w:t>324501001</w:t>
            </w:r>
          </w:p>
        </w:tc>
        <w:tc>
          <w:tcPr>
            <w:tcW w:w="1587"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центр социального обслуживания</w:t>
            </w:r>
          </w:p>
        </w:tc>
        <w:tc>
          <w:tcPr>
            <w:tcW w:w="2007"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полустационар-240</w:t>
            </w:r>
          </w:p>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на дому-290912</w:t>
            </w:r>
          </w:p>
        </w:tc>
        <w:tc>
          <w:tcPr>
            <w:tcW w:w="1934"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граждане пожилого возраста (65 лет и старше, за исключением инвалидов)-195</w:t>
            </w:r>
          </w:p>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инвалиды (всех возрастов)-48</w:t>
            </w:r>
          </w:p>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иные категории граждан-7</w:t>
            </w:r>
          </w:p>
        </w:tc>
        <w:tc>
          <w:tcPr>
            <w:tcW w:w="1543"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jc w:val="center"/>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нет</w:t>
            </w:r>
          </w:p>
        </w:tc>
        <w:tc>
          <w:tcPr>
            <w:tcW w:w="1788"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jc w:val="center"/>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нет</w:t>
            </w:r>
          </w:p>
        </w:tc>
        <w:tc>
          <w:tcPr>
            <w:tcW w:w="1805"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jc w:val="center"/>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нет</w:t>
            </w:r>
          </w:p>
        </w:tc>
      </w:tr>
      <w:tr w:rsidR="005C626B">
        <w:tc>
          <w:tcPr>
            <w:tcW w:w="461"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2.2</w:t>
            </w:r>
          </w:p>
        </w:tc>
        <w:tc>
          <w:tcPr>
            <w:tcW w:w="2838"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ГБУ КЦСОН Брянского района*</w:t>
            </w:r>
          </w:p>
        </w:tc>
        <w:tc>
          <w:tcPr>
            <w:tcW w:w="1406"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jc w:val="center"/>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 xml:space="preserve">3245004657 </w:t>
            </w:r>
            <w:r>
              <w:rPr>
                <w:rFonts w:ascii="Times New Roman" w:eastAsia="Times New Roman" w:hAnsi="Times New Roman" w:cs="Times New Roman"/>
                <w:sz w:val="20"/>
                <w:szCs w:val="20"/>
                <w:lang w:eastAsia="zh-CN" w:bidi="hi-IN"/>
              </w:rPr>
              <w:br/>
              <w:t>324501001</w:t>
            </w:r>
          </w:p>
        </w:tc>
        <w:tc>
          <w:tcPr>
            <w:tcW w:w="1587"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центр социального обслуживания</w:t>
            </w:r>
          </w:p>
        </w:tc>
        <w:tc>
          <w:tcPr>
            <w:tcW w:w="2007"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полустационар-2184</w:t>
            </w:r>
          </w:p>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на дому-204468</w:t>
            </w:r>
          </w:p>
        </w:tc>
        <w:tc>
          <w:tcPr>
            <w:tcW w:w="1934"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граждане пожилого возраста (65 лет и старше, за исключением инвалидов)-156</w:t>
            </w:r>
          </w:p>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инвалиды (всех возрастов)-37</w:t>
            </w:r>
          </w:p>
        </w:tc>
        <w:tc>
          <w:tcPr>
            <w:tcW w:w="1543"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spacing w:after="0" w:line="240" w:lineRule="auto"/>
              <w:jc w:val="center"/>
              <w:rPr>
                <w:rFonts w:ascii="Tempora LGC Uni" w:eastAsia="DejaVu Sans" w:hAnsi="Tempora LGC Uni" w:cs="Droid Sans Devanagari"/>
                <w:sz w:val="24"/>
                <w:szCs w:val="24"/>
                <w:lang w:eastAsia="zh-CN" w:bidi="hi-IN"/>
              </w:rPr>
            </w:pPr>
            <w:r>
              <w:rPr>
                <w:rFonts w:ascii="Times New Roman" w:eastAsia="Times New Roman" w:hAnsi="Times New Roman" w:cs="Times New Roman"/>
                <w:sz w:val="20"/>
                <w:szCs w:val="20"/>
                <w:lang w:eastAsia="zh-CN" w:bidi="hi-IN"/>
              </w:rPr>
              <w:t>нет</w:t>
            </w:r>
          </w:p>
        </w:tc>
        <w:tc>
          <w:tcPr>
            <w:tcW w:w="1788"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spacing w:after="0" w:line="240" w:lineRule="auto"/>
              <w:jc w:val="center"/>
              <w:rPr>
                <w:rFonts w:ascii="Tempora LGC Uni" w:eastAsia="DejaVu Sans" w:hAnsi="Tempora LGC Uni" w:cs="Droid Sans Devanagari"/>
                <w:sz w:val="24"/>
                <w:szCs w:val="24"/>
                <w:lang w:eastAsia="zh-CN" w:bidi="hi-IN"/>
              </w:rPr>
            </w:pPr>
            <w:r>
              <w:rPr>
                <w:rFonts w:ascii="Times New Roman" w:eastAsia="Times New Roman" w:hAnsi="Times New Roman" w:cs="Times New Roman"/>
                <w:sz w:val="20"/>
                <w:szCs w:val="20"/>
                <w:lang w:eastAsia="zh-CN" w:bidi="hi-IN"/>
              </w:rPr>
              <w:t>нет</w:t>
            </w:r>
          </w:p>
        </w:tc>
        <w:tc>
          <w:tcPr>
            <w:tcW w:w="1805"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spacing w:after="0" w:line="240" w:lineRule="auto"/>
              <w:jc w:val="center"/>
              <w:rPr>
                <w:rFonts w:ascii="Tempora LGC Uni" w:eastAsia="DejaVu Sans" w:hAnsi="Tempora LGC Uni" w:cs="Droid Sans Devanagari"/>
                <w:sz w:val="24"/>
                <w:szCs w:val="24"/>
                <w:lang w:eastAsia="zh-CN" w:bidi="hi-IN"/>
              </w:rPr>
            </w:pPr>
            <w:r>
              <w:rPr>
                <w:rFonts w:ascii="Times New Roman" w:eastAsia="Times New Roman" w:hAnsi="Times New Roman" w:cs="Times New Roman"/>
                <w:sz w:val="20"/>
                <w:szCs w:val="20"/>
                <w:lang w:eastAsia="zh-CN" w:bidi="hi-IN"/>
              </w:rPr>
              <w:t>нет</w:t>
            </w:r>
          </w:p>
        </w:tc>
      </w:tr>
      <w:tr w:rsidR="005C626B">
        <w:tc>
          <w:tcPr>
            <w:tcW w:w="461"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2.3</w:t>
            </w:r>
          </w:p>
        </w:tc>
        <w:tc>
          <w:tcPr>
            <w:tcW w:w="2838"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 xml:space="preserve">ГБУ КЦСОН </w:t>
            </w:r>
            <w:proofErr w:type="spellStart"/>
            <w:r>
              <w:rPr>
                <w:rFonts w:ascii="Times New Roman" w:eastAsia="Times New Roman" w:hAnsi="Times New Roman" w:cs="Times New Roman"/>
                <w:sz w:val="20"/>
                <w:szCs w:val="20"/>
                <w:lang w:eastAsia="zh-CN" w:bidi="hi-IN"/>
              </w:rPr>
              <w:t>Выгоничского</w:t>
            </w:r>
            <w:proofErr w:type="spellEnd"/>
            <w:r>
              <w:rPr>
                <w:rFonts w:ascii="Times New Roman" w:eastAsia="Times New Roman" w:hAnsi="Times New Roman" w:cs="Times New Roman"/>
                <w:sz w:val="20"/>
                <w:szCs w:val="20"/>
                <w:lang w:eastAsia="zh-CN" w:bidi="hi-IN"/>
              </w:rPr>
              <w:t xml:space="preserve"> района*</w:t>
            </w:r>
          </w:p>
        </w:tc>
        <w:tc>
          <w:tcPr>
            <w:tcW w:w="1406"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jc w:val="center"/>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 xml:space="preserve">3245000613 </w:t>
            </w:r>
            <w:r>
              <w:rPr>
                <w:rFonts w:ascii="Times New Roman" w:eastAsia="Times New Roman" w:hAnsi="Times New Roman" w:cs="Times New Roman"/>
                <w:sz w:val="20"/>
                <w:szCs w:val="20"/>
                <w:lang w:eastAsia="zh-CN" w:bidi="hi-IN"/>
              </w:rPr>
              <w:br/>
              <w:t>324501001</w:t>
            </w:r>
          </w:p>
        </w:tc>
        <w:tc>
          <w:tcPr>
            <w:tcW w:w="1587"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центр социального обслуживания</w:t>
            </w:r>
          </w:p>
        </w:tc>
        <w:tc>
          <w:tcPr>
            <w:tcW w:w="2007"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полустационар-996</w:t>
            </w:r>
          </w:p>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на дому-78024</w:t>
            </w:r>
          </w:p>
        </w:tc>
        <w:tc>
          <w:tcPr>
            <w:tcW w:w="1934"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граждане пожилого возраста (65 лет и старше, за исключением инвалидов)-</w:t>
            </w:r>
            <w:r>
              <w:rPr>
                <w:rFonts w:ascii="Times New Roman" w:eastAsia="DejaVu Sans" w:hAnsi="Times New Roman" w:cs="Times New Roman"/>
                <w:sz w:val="20"/>
                <w:szCs w:val="20"/>
                <w:lang w:eastAsia="zh-CN" w:bidi="hi-IN"/>
              </w:rPr>
              <w:t>110</w:t>
            </w:r>
          </w:p>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инвалиды (всех возрастов)-38</w:t>
            </w:r>
          </w:p>
        </w:tc>
        <w:tc>
          <w:tcPr>
            <w:tcW w:w="1543"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jc w:val="center"/>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нет</w:t>
            </w:r>
          </w:p>
        </w:tc>
        <w:tc>
          <w:tcPr>
            <w:tcW w:w="1788"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jc w:val="center"/>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нет</w:t>
            </w:r>
          </w:p>
        </w:tc>
        <w:tc>
          <w:tcPr>
            <w:tcW w:w="1805"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jc w:val="center"/>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нет</w:t>
            </w:r>
          </w:p>
        </w:tc>
      </w:tr>
      <w:tr w:rsidR="005C626B">
        <w:tc>
          <w:tcPr>
            <w:tcW w:w="461"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2.4</w:t>
            </w:r>
          </w:p>
        </w:tc>
        <w:tc>
          <w:tcPr>
            <w:tcW w:w="2838"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 xml:space="preserve">ГБУ КЦСОН </w:t>
            </w:r>
            <w:proofErr w:type="spellStart"/>
            <w:r>
              <w:rPr>
                <w:rFonts w:ascii="Times New Roman" w:eastAsia="Times New Roman" w:hAnsi="Times New Roman" w:cs="Times New Roman"/>
                <w:sz w:val="20"/>
                <w:szCs w:val="20"/>
                <w:lang w:eastAsia="zh-CN" w:bidi="hi-IN"/>
              </w:rPr>
              <w:t>Гордеевскогорайона</w:t>
            </w:r>
            <w:proofErr w:type="spellEnd"/>
            <w:r>
              <w:rPr>
                <w:rFonts w:ascii="Times New Roman" w:eastAsia="Times New Roman" w:hAnsi="Times New Roman" w:cs="Times New Roman"/>
                <w:sz w:val="20"/>
                <w:szCs w:val="20"/>
                <w:lang w:eastAsia="zh-CN" w:bidi="hi-IN"/>
              </w:rPr>
              <w:t>*</w:t>
            </w:r>
          </w:p>
        </w:tc>
        <w:tc>
          <w:tcPr>
            <w:tcW w:w="1406"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jc w:val="center"/>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 xml:space="preserve">3209001259 </w:t>
            </w:r>
            <w:r>
              <w:rPr>
                <w:rFonts w:ascii="Times New Roman" w:eastAsia="Times New Roman" w:hAnsi="Times New Roman" w:cs="Times New Roman"/>
                <w:sz w:val="20"/>
                <w:szCs w:val="20"/>
                <w:lang w:eastAsia="zh-CN" w:bidi="hi-IN"/>
              </w:rPr>
              <w:br/>
              <w:t>324101001</w:t>
            </w:r>
          </w:p>
        </w:tc>
        <w:tc>
          <w:tcPr>
            <w:tcW w:w="1587"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центр социального обслуживания</w:t>
            </w:r>
          </w:p>
        </w:tc>
        <w:tc>
          <w:tcPr>
            <w:tcW w:w="2007"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полустационар-168</w:t>
            </w:r>
          </w:p>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на дому-61632</w:t>
            </w:r>
          </w:p>
        </w:tc>
        <w:tc>
          <w:tcPr>
            <w:tcW w:w="1934"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граждане пожилого возраста (65 лет и старше, за исключением инвалидов)-90</w:t>
            </w:r>
          </w:p>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инвалиды (всех возрастов)-39</w:t>
            </w:r>
          </w:p>
        </w:tc>
        <w:tc>
          <w:tcPr>
            <w:tcW w:w="1543"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jc w:val="center"/>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нет</w:t>
            </w:r>
          </w:p>
        </w:tc>
        <w:tc>
          <w:tcPr>
            <w:tcW w:w="1788"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jc w:val="center"/>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нет</w:t>
            </w:r>
          </w:p>
        </w:tc>
        <w:tc>
          <w:tcPr>
            <w:tcW w:w="1805"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jc w:val="center"/>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нет</w:t>
            </w:r>
          </w:p>
        </w:tc>
      </w:tr>
      <w:tr w:rsidR="005C626B">
        <w:tc>
          <w:tcPr>
            <w:tcW w:w="461"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2.5</w:t>
            </w:r>
          </w:p>
        </w:tc>
        <w:tc>
          <w:tcPr>
            <w:tcW w:w="2838"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ГБУ КЦСОН Дубровского района*</w:t>
            </w:r>
          </w:p>
        </w:tc>
        <w:tc>
          <w:tcPr>
            <w:tcW w:w="1406"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jc w:val="center"/>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 xml:space="preserve">3210003074 </w:t>
            </w:r>
            <w:r>
              <w:rPr>
                <w:rFonts w:ascii="Times New Roman" w:eastAsia="Times New Roman" w:hAnsi="Times New Roman" w:cs="Times New Roman"/>
                <w:sz w:val="20"/>
                <w:szCs w:val="20"/>
                <w:lang w:eastAsia="zh-CN" w:bidi="hi-IN"/>
              </w:rPr>
              <w:br/>
              <w:t>324501001</w:t>
            </w:r>
          </w:p>
        </w:tc>
        <w:tc>
          <w:tcPr>
            <w:tcW w:w="1587"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центр социального обслуживания</w:t>
            </w:r>
          </w:p>
        </w:tc>
        <w:tc>
          <w:tcPr>
            <w:tcW w:w="2007"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стационар-131664</w:t>
            </w:r>
          </w:p>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полустационар-4056</w:t>
            </w:r>
          </w:p>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на дому-155644</w:t>
            </w:r>
          </w:p>
        </w:tc>
        <w:tc>
          <w:tcPr>
            <w:tcW w:w="1934"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proofErr w:type="gramStart"/>
            <w:r>
              <w:rPr>
                <w:rFonts w:ascii="Times New Roman" w:eastAsia="Times New Roman" w:hAnsi="Times New Roman" w:cs="Times New Roman"/>
                <w:sz w:val="20"/>
                <w:szCs w:val="20"/>
                <w:lang w:eastAsia="zh-CN" w:bidi="hi-IN"/>
              </w:rPr>
              <w:t>граждане пожилого возраста (65 лет и старше, за исключением инвалид-68</w:t>
            </w:r>
            <w:proofErr w:type="gramEnd"/>
          </w:p>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 xml:space="preserve">инвалиды (всех </w:t>
            </w:r>
            <w:r>
              <w:rPr>
                <w:rFonts w:ascii="Times New Roman" w:eastAsia="Times New Roman" w:hAnsi="Times New Roman" w:cs="Times New Roman"/>
                <w:sz w:val="20"/>
                <w:szCs w:val="20"/>
                <w:lang w:eastAsia="zh-CN" w:bidi="hi-IN"/>
              </w:rPr>
              <w:lastRenderedPageBreak/>
              <w:t>возрастов)-41</w:t>
            </w:r>
          </w:p>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 xml:space="preserve">граждане, находящиеся в </w:t>
            </w:r>
            <w:proofErr w:type="gramStart"/>
            <w:r>
              <w:rPr>
                <w:rFonts w:ascii="Times New Roman" w:eastAsia="Times New Roman" w:hAnsi="Times New Roman" w:cs="Times New Roman"/>
                <w:sz w:val="20"/>
                <w:szCs w:val="20"/>
                <w:lang w:eastAsia="zh-CN" w:bidi="hi-IN"/>
              </w:rPr>
              <w:t>трудной</w:t>
            </w:r>
            <w:proofErr w:type="gramEnd"/>
            <w:r>
              <w:rPr>
                <w:rFonts w:ascii="Times New Roman" w:eastAsia="Times New Roman" w:hAnsi="Times New Roman" w:cs="Times New Roman"/>
                <w:sz w:val="20"/>
                <w:szCs w:val="20"/>
                <w:lang w:eastAsia="zh-CN" w:bidi="hi-IN"/>
              </w:rPr>
              <w:t xml:space="preserve"> жизненной ситуации-30</w:t>
            </w:r>
          </w:p>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дети-сироты и дети, оставшиеся без попечения родителей-4</w:t>
            </w:r>
          </w:p>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иные категории граждан-21</w:t>
            </w:r>
          </w:p>
        </w:tc>
        <w:tc>
          <w:tcPr>
            <w:tcW w:w="1543"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shd w:val="clear" w:color="FFFFFF" w:fill="FFFFFF"/>
              <w:tabs>
                <w:tab w:val="left" w:pos="3827"/>
              </w:tabs>
              <w:spacing w:after="0" w:line="240" w:lineRule="auto"/>
              <w:ind w:firstLine="32"/>
              <w:jc w:val="both"/>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lastRenderedPageBreak/>
              <w:t xml:space="preserve">реабилитация и </w:t>
            </w:r>
            <w:proofErr w:type="spellStart"/>
            <w:r>
              <w:rPr>
                <w:rFonts w:ascii="Times New Roman" w:eastAsia="Times New Roman" w:hAnsi="Times New Roman" w:cs="Times New Roman"/>
                <w:sz w:val="20"/>
                <w:szCs w:val="20"/>
                <w:lang w:eastAsia="zh-CN" w:bidi="hi-IN"/>
              </w:rPr>
              <w:t>абилитация</w:t>
            </w:r>
            <w:proofErr w:type="spellEnd"/>
            <w:r>
              <w:rPr>
                <w:rFonts w:ascii="Times New Roman" w:eastAsia="Times New Roman" w:hAnsi="Times New Roman" w:cs="Times New Roman"/>
                <w:sz w:val="20"/>
                <w:szCs w:val="20"/>
                <w:lang w:eastAsia="zh-CN" w:bidi="hi-IN"/>
              </w:rPr>
              <w:t xml:space="preserve"> инвалидов, ранняя помощь детям и их семьям,</w:t>
            </w:r>
          </w:p>
          <w:p w:rsidR="005C626B" w:rsidRDefault="005D56D7">
            <w:pPr>
              <w:shd w:val="clear" w:color="FFFFFF" w:fill="FFFFFF"/>
              <w:tabs>
                <w:tab w:val="left" w:pos="3827"/>
              </w:tabs>
              <w:spacing w:after="0" w:line="240" w:lineRule="auto"/>
              <w:ind w:firstLine="32"/>
              <w:jc w:val="both"/>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lastRenderedPageBreak/>
              <w:t xml:space="preserve">деятельность по профилактике безнадзорности и беспризорности несовершеннолетних </w:t>
            </w:r>
          </w:p>
        </w:tc>
        <w:tc>
          <w:tcPr>
            <w:tcW w:w="1788"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jc w:val="center"/>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lastRenderedPageBreak/>
              <w:t>нет</w:t>
            </w:r>
          </w:p>
        </w:tc>
        <w:tc>
          <w:tcPr>
            <w:tcW w:w="1805"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jc w:val="center"/>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нет</w:t>
            </w:r>
          </w:p>
        </w:tc>
      </w:tr>
      <w:tr w:rsidR="005C626B">
        <w:trPr>
          <w:trHeight w:val="709"/>
        </w:trPr>
        <w:tc>
          <w:tcPr>
            <w:tcW w:w="461"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lastRenderedPageBreak/>
              <w:t>2.6</w:t>
            </w:r>
          </w:p>
        </w:tc>
        <w:tc>
          <w:tcPr>
            <w:tcW w:w="2838"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 xml:space="preserve">ГБУ КЦСОН </w:t>
            </w:r>
            <w:proofErr w:type="spellStart"/>
            <w:r>
              <w:rPr>
                <w:rFonts w:ascii="Times New Roman" w:eastAsia="Times New Roman" w:hAnsi="Times New Roman" w:cs="Times New Roman"/>
                <w:sz w:val="20"/>
                <w:szCs w:val="20"/>
                <w:lang w:eastAsia="zh-CN" w:bidi="hi-IN"/>
              </w:rPr>
              <w:t>Дятьковского</w:t>
            </w:r>
            <w:proofErr w:type="spellEnd"/>
            <w:r>
              <w:rPr>
                <w:rFonts w:ascii="Times New Roman" w:eastAsia="Times New Roman" w:hAnsi="Times New Roman" w:cs="Times New Roman"/>
                <w:sz w:val="20"/>
                <w:szCs w:val="20"/>
                <w:lang w:eastAsia="zh-CN" w:bidi="hi-IN"/>
              </w:rPr>
              <w:t xml:space="preserve"> района*</w:t>
            </w:r>
          </w:p>
        </w:tc>
        <w:tc>
          <w:tcPr>
            <w:tcW w:w="1406"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jc w:val="center"/>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 xml:space="preserve">3202006280 </w:t>
            </w:r>
            <w:r>
              <w:rPr>
                <w:rFonts w:ascii="Times New Roman" w:eastAsia="Times New Roman" w:hAnsi="Times New Roman" w:cs="Times New Roman"/>
                <w:sz w:val="20"/>
                <w:szCs w:val="20"/>
                <w:lang w:eastAsia="zh-CN" w:bidi="hi-IN"/>
              </w:rPr>
              <w:br/>
              <w:t>324501001</w:t>
            </w:r>
          </w:p>
        </w:tc>
        <w:tc>
          <w:tcPr>
            <w:tcW w:w="1587"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центр социального обслуживания</w:t>
            </w:r>
          </w:p>
        </w:tc>
        <w:tc>
          <w:tcPr>
            <w:tcW w:w="2007"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полустационар-396</w:t>
            </w:r>
          </w:p>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на дому-53868</w:t>
            </w:r>
          </w:p>
        </w:tc>
        <w:tc>
          <w:tcPr>
            <w:tcW w:w="1934"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граждане пожилого возраста (65 лет и старше, за исключением инвалидов)-473</w:t>
            </w:r>
          </w:p>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инвалиды (всех возрастов)-41</w:t>
            </w:r>
          </w:p>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иные категории граждан-32</w:t>
            </w:r>
          </w:p>
        </w:tc>
        <w:tc>
          <w:tcPr>
            <w:tcW w:w="1543"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jc w:val="center"/>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нет</w:t>
            </w:r>
          </w:p>
        </w:tc>
        <w:tc>
          <w:tcPr>
            <w:tcW w:w="1788"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jc w:val="center"/>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нет</w:t>
            </w:r>
          </w:p>
        </w:tc>
        <w:tc>
          <w:tcPr>
            <w:tcW w:w="1805"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jc w:val="center"/>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нет</w:t>
            </w:r>
          </w:p>
        </w:tc>
      </w:tr>
      <w:tr w:rsidR="005C626B">
        <w:tc>
          <w:tcPr>
            <w:tcW w:w="461"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2.7</w:t>
            </w:r>
          </w:p>
        </w:tc>
        <w:tc>
          <w:tcPr>
            <w:tcW w:w="2838"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 xml:space="preserve">ГБУ КЦСОН </w:t>
            </w:r>
            <w:proofErr w:type="spellStart"/>
            <w:r>
              <w:rPr>
                <w:rFonts w:ascii="Times New Roman" w:eastAsia="Times New Roman" w:hAnsi="Times New Roman" w:cs="Times New Roman"/>
                <w:sz w:val="20"/>
                <w:szCs w:val="20"/>
                <w:lang w:eastAsia="zh-CN" w:bidi="hi-IN"/>
              </w:rPr>
              <w:t>Жирятинского</w:t>
            </w:r>
            <w:proofErr w:type="spellEnd"/>
            <w:r>
              <w:rPr>
                <w:rFonts w:ascii="Times New Roman" w:eastAsia="Times New Roman" w:hAnsi="Times New Roman" w:cs="Times New Roman"/>
                <w:sz w:val="20"/>
                <w:szCs w:val="20"/>
                <w:lang w:eastAsia="zh-CN" w:bidi="hi-IN"/>
              </w:rPr>
              <w:t xml:space="preserve"> района*</w:t>
            </w:r>
          </w:p>
        </w:tc>
        <w:tc>
          <w:tcPr>
            <w:tcW w:w="1406"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jc w:val="center"/>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 xml:space="preserve">3211001640 </w:t>
            </w:r>
            <w:r>
              <w:rPr>
                <w:rFonts w:ascii="Times New Roman" w:eastAsia="Times New Roman" w:hAnsi="Times New Roman" w:cs="Times New Roman"/>
                <w:sz w:val="20"/>
                <w:szCs w:val="20"/>
                <w:lang w:eastAsia="zh-CN" w:bidi="hi-IN"/>
              </w:rPr>
              <w:br/>
              <w:t>321101001</w:t>
            </w:r>
          </w:p>
        </w:tc>
        <w:tc>
          <w:tcPr>
            <w:tcW w:w="1587"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центр социального обслуживания</w:t>
            </w:r>
          </w:p>
        </w:tc>
        <w:tc>
          <w:tcPr>
            <w:tcW w:w="2007"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полустационар-456</w:t>
            </w:r>
          </w:p>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на дому-40248</w:t>
            </w:r>
          </w:p>
        </w:tc>
        <w:tc>
          <w:tcPr>
            <w:tcW w:w="1934"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Граждане пожилого возраста (65 лет и старше, за исключением инвалидов)-90</w:t>
            </w:r>
          </w:p>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инвалиды всех возрастов)-32</w:t>
            </w:r>
          </w:p>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 xml:space="preserve">граждане, находящиеся в </w:t>
            </w:r>
            <w:proofErr w:type="gramStart"/>
            <w:r>
              <w:rPr>
                <w:rFonts w:ascii="Times New Roman" w:eastAsia="Times New Roman" w:hAnsi="Times New Roman" w:cs="Times New Roman"/>
                <w:sz w:val="20"/>
                <w:szCs w:val="20"/>
                <w:lang w:eastAsia="zh-CN" w:bidi="hi-IN"/>
              </w:rPr>
              <w:t>трудной</w:t>
            </w:r>
            <w:proofErr w:type="gramEnd"/>
            <w:r>
              <w:rPr>
                <w:rFonts w:ascii="Times New Roman" w:eastAsia="Times New Roman" w:hAnsi="Times New Roman" w:cs="Times New Roman"/>
                <w:sz w:val="20"/>
                <w:szCs w:val="20"/>
                <w:lang w:eastAsia="zh-CN" w:bidi="hi-IN"/>
              </w:rPr>
              <w:t xml:space="preserve"> жизненной ситуации-25</w:t>
            </w:r>
          </w:p>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иные категории граждан-35</w:t>
            </w:r>
          </w:p>
        </w:tc>
        <w:tc>
          <w:tcPr>
            <w:tcW w:w="1543"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jc w:val="center"/>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нет</w:t>
            </w:r>
          </w:p>
        </w:tc>
        <w:tc>
          <w:tcPr>
            <w:tcW w:w="1788"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jc w:val="center"/>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нет</w:t>
            </w:r>
          </w:p>
        </w:tc>
        <w:tc>
          <w:tcPr>
            <w:tcW w:w="1805"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jc w:val="center"/>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нет</w:t>
            </w:r>
          </w:p>
        </w:tc>
      </w:tr>
      <w:tr w:rsidR="005C626B">
        <w:tc>
          <w:tcPr>
            <w:tcW w:w="461"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2.8</w:t>
            </w:r>
          </w:p>
        </w:tc>
        <w:tc>
          <w:tcPr>
            <w:tcW w:w="2838"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ГБУ КЦСОН Жуковского района*</w:t>
            </w:r>
          </w:p>
        </w:tc>
        <w:tc>
          <w:tcPr>
            <w:tcW w:w="1406"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jc w:val="center"/>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 xml:space="preserve">3212003626 </w:t>
            </w:r>
            <w:r>
              <w:rPr>
                <w:rFonts w:ascii="Times New Roman" w:eastAsia="Times New Roman" w:hAnsi="Times New Roman" w:cs="Times New Roman"/>
                <w:sz w:val="20"/>
                <w:szCs w:val="20"/>
                <w:lang w:eastAsia="zh-CN" w:bidi="hi-IN"/>
              </w:rPr>
              <w:br/>
              <w:t>324501001</w:t>
            </w:r>
          </w:p>
        </w:tc>
        <w:tc>
          <w:tcPr>
            <w:tcW w:w="1587"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центр социального обслуживания</w:t>
            </w:r>
          </w:p>
        </w:tc>
        <w:tc>
          <w:tcPr>
            <w:tcW w:w="2007"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стационар-26976</w:t>
            </w:r>
          </w:p>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полустационар-8892</w:t>
            </w:r>
          </w:p>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на дому-183348</w:t>
            </w:r>
          </w:p>
        </w:tc>
        <w:tc>
          <w:tcPr>
            <w:tcW w:w="1934"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граждане пожилого возраста (65 лет и старше, за исключением инвалидов)-218</w:t>
            </w:r>
          </w:p>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lastRenderedPageBreak/>
              <w:t>инвалиды (всех возрастов)-147</w:t>
            </w:r>
          </w:p>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 xml:space="preserve">граждане, находящиеся в </w:t>
            </w:r>
            <w:proofErr w:type="gramStart"/>
            <w:r>
              <w:rPr>
                <w:rFonts w:ascii="Times New Roman" w:eastAsia="Times New Roman" w:hAnsi="Times New Roman" w:cs="Times New Roman"/>
                <w:sz w:val="20"/>
                <w:szCs w:val="20"/>
                <w:lang w:eastAsia="zh-CN" w:bidi="hi-IN"/>
              </w:rPr>
              <w:t>трудной</w:t>
            </w:r>
            <w:proofErr w:type="gramEnd"/>
            <w:r>
              <w:rPr>
                <w:rFonts w:ascii="Times New Roman" w:eastAsia="Times New Roman" w:hAnsi="Times New Roman" w:cs="Times New Roman"/>
                <w:sz w:val="20"/>
                <w:szCs w:val="20"/>
                <w:lang w:eastAsia="zh-CN" w:bidi="hi-IN"/>
              </w:rPr>
              <w:t xml:space="preserve"> жизненной ситуации-23</w:t>
            </w:r>
          </w:p>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 xml:space="preserve">граждане из числа </w:t>
            </w:r>
            <w:proofErr w:type="gramStart"/>
            <w:r>
              <w:rPr>
                <w:rFonts w:ascii="Times New Roman" w:eastAsia="Times New Roman" w:hAnsi="Times New Roman" w:cs="Times New Roman"/>
                <w:sz w:val="20"/>
                <w:szCs w:val="20"/>
                <w:lang w:eastAsia="zh-CN" w:bidi="hi-IN"/>
              </w:rPr>
              <w:t>малоимущих</w:t>
            </w:r>
            <w:proofErr w:type="gramEnd"/>
            <w:r>
              <w:rPr>
                <w:rFonts w:ascii="Times New Roman" w:eastAsia="Times New Roman" w:hAnsi="Times New Roman" w:cs="Times New Roman"/>
                <w:sz w:val="20"/>
                <w:szCs w:val="20"/>
                <w:lang w:eastAsia="zh-CN" w:bidi="hi-IN"/>
              </w:rPr>
              <w:t xml:space="preserve"> семей-37</w:t>
            </w:r>
          </w:p>
        </w:tc>
        <w:tc>
          <w:tcPr>
            <w:tcW w:w="1543"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shd w:val="clear" w:color="FFFFFF" w:fill="FFFFFF"/>
              <w:tabs>
                <w:tab w:val="left" w:pos="3827"/>
              </w:tabs>
              <w:spacing w:after="0" w:line="240" w:lineRule="auto"/>
              <w:ind w:firstLine="32"/>
              <w:jc w:val="both"/>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lastRenderedPageBreak/>
              <w:t xml:space="preserve">деятельность по профилактике безнадзорности и беспризорности </w:t>
            </w:r>
            <w:r>
              <w:rPr>
                <w:rFonts w:ascii="Times New Roman" w:eastAsia="Times New Roman" w:hAnsi="Times New Roman" w:cs="Times New Roman"/>
                <w:sz w:val="20"/>
                <w:szCs w:val="20"/>
                <w:lang w:eastAsia="zh-CN" w:bidi="hi-IN"/>
              </w:rPr>
              <w:lastRenderedPageBreak/>
              <w:t>несовершеннолетних,</w:t>
            </w:r>
          </w:p>
          <w:p w:rsidR="005C626B" w:rsidRDefault="005D56D7">
            <w:pPr>
              <w:shd w:val="clear" w:color="FFFFFF" w:fill="FFFFFF"/>
              <w:tabs>
                <w:tab w:val="left" w:pos="3827"/>
              </w:tabs>
              <w:spacing w:after="0" w:line="240" w:lineRule="auto"/>
              <w:ind w:firstLine="32"/>
              <w:jc w:val="both"/>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 xml:space="preserve">реабилитация и </w:t>
            </w:r>
            <w:proofErr w:type="spellStart"/>
            <w:r>
              <w:rPr>
                <w:rFonts w:ascii="Times New Roman" w:eastAsia="Times New Roman" w:hAnsi="Times New Roman" w:cs="Times New Roman"/>
                <w:sz w:val="20"/>
                <w:szCs w:val="20"/>
                <w:lang w:eastAsia="zh-CN" w:bidi="hi-IN"/>
              </w:rPr>
              <w:t>абилитация</w:t>
            </w:r>
            <w:proofErr w:type="spellEnd"/>
            <w:r>
              <w:rPr>
                <w:rFonts w:ascii="Times New Roman" w:eastAsia="Times New Roman" w:hAnsi="Times New Roman" w:cs="Times New Roman"/>
                <w:sz w:val="20"/>
                <w:szCs w:val="20"/>
                <w:lang w:eastAsia="zh-CN" w:bidi="hi-IN"/>
              </w:rPr>
              <w:t xml:space="preserve"> инвалидов, ранняя помощь детям и их семьям </w:t>
            </w:r>
          </w:p>
        </w:tc>
        <w:tc>
          <w:tcPr>
            <w:tcW w:w="1788"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jc w:val="center"/>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lastRenderedPageBreak/>
              <w:t>нет</w:t>
            </w:r>
          </w:p>
        </w:tc>
        <w:tc>
          <w:tcPr>
            <w:tcW w:w="1805"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jc w:val="center"/>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нет</w:t>
            </w:r>
          </w:p>
        </w:tc>
      </w:tr>
      <w:tr w:rsidR="005C626B">
        <w:tc>
          <w:tcPr>
            <w:tcW w:w="461"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lastRenderedPageBreak/>
              <w:t>2.9</w:t>
            </w:r>
          </w:p>
        </w:tc>
        <w:tc>
          <w:tcPr>
            <w:tcW w:w="2838"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 xml:space="preserve">ГБУ КЦСОН </w:t>
            </w:r>
            <w:proofErr w:type="spellStart"/>
            <w:r>
              <w:rPr>
                <w:rFonts w:ascii="Times New Roman" w:eastAsia="Times New Roman" w:hAnsi="Times New Roman" w:cs="Times New Roman"/>
                <w:sz w:val="20"/>
                <w:szCs w:val="20"/>
                <w:lang w:eastAsia="zh-CN" w:bidi="hi-IN"/>
              </w:rPr>
              <w:t>Злынковского</w:t>
            </w:r>
            <w:proofErr w:type="spellEnd"/>
            <w:r>
              <w:rPr>
                <w:rFonts w:ascii="Times New Roman" w:eastAsia="Times New Roman" w:hAnsi="Times New Roman" w:cs="Times New Roman"/>
                <w:sz w:val="20"/>
                <w:szCs w:val="20"/>
                <w:lang w:eastAsia="zh-CN" w:bidi="hi-IN"/>
              </w:rPr>
              <w:t xml:space="preserve"> района*</w:t>
            </w:r>
          </w:p>
        </w:tc>
        <w:tc>
          <w:tcPr>
            <w:tcW w:w="1406"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jc w:val="center"/>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 xml:space="preserve">3213001082 </w:t>
            </w:r>
            <w:r>
              <w:rPr>
                <w:rFonts w:ascii="Times New Roman" w:eastAsia="Times New Roman" w:hAnsi="Times New Roman" w:cs="Times New Roman"/>
                <w:sz w:val="20"/>
                <w:szCs w:val="20"/>
                <w:lang w:eastAsia="zh-CN" w:bidi="hi-IN"/>
              </w:rPr>
              <w:br/>
              <w:t>324101001</w:t>
            </w:r>
          </w:p>
        </w:tc>
        <w:tc>
          <w:tcPr>
            <w:tcW w:w="1587"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центр социального обслуживания</w:t>
            </w:r>
          </w:p>
        </w:tc>
        <w:tc>
          <w:tcPr>
            <w:tcW w:w="2007"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стационар-49008</w:t>
            </w:r>
          </w:p>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полустационар-3252</w:t>
            </w:r>
          </w:p>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на дому-148500</w:t>
            </w:r>
          </w:p>
        </w:tc>
        <w:tc>
          <w:tcPr>
            <w:tcW w:w="1934"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граждане пожилого возраста (65 лет и старше, за исключением инвалидов)-238</w:t>
            </w:r>
          </w:p>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инвалиды (всех возрастов)-70</w:t>
            </w:r>
          </w:p>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иные категории граждан-9</w:t>
            </w:r>
          </w:p>
        </w:tc>
        <w:tc>
          <w:tcPr>
            <w:tcW w:w="1543"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jc w:val="center"/>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нет</w:t>
            </w:r>
          </w:p>
        </w:tc>
        <w:tc>
          <w:tcPr>
            <w:tcW w:w="1788"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jc w:val="center"/>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нет</w:t>
            </w:r>
          </w:p>
        </w:tc>
        <w:tc>
          <w:tcPr>
            <w:tcW w:w="1805"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jc w:val="center"/>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нет</w:t>
            </w:r>
          </w:p>
        </w:tc>
      </w:tr>
      <w:tr w:rsidR="005C626B">
        <w:tc>
          <w:tcPr>
            <w:tcW w:w="461"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2.10</w:t>
            </w:r>
          </w:p>
        </w:tc>
        <w:tc>
          <w:tcPr>
            <w:tcW w:w="2838"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 xml:space="preserve">ГБУ КЦСОН </w:t>
            </w:r>
            <w:proofErr w:type="spellStart"/>
            <w:r>
              <w:rPr>
                <w:rFonts w:ascii="Times New Roman" w:eastAsia="Times New Roman" w:hAnsi="Times New Roman" w:cs="Times New Roman"/>
                <w:sz w:val="20"/>
                <w:szCs w:val="20"/>
                <w:lang w:eastAsia="zh-CN" w:bidi="hi-IN"/>
              </w:rPr>
              <w:t>Карачевского</w:t>
            </w:r>
            <w:proofErr w:type="spellEnd"/>
            <w:r>
              <w:rPr>
                <w:rFonts w:ascii="Times New Roman" w:eastAsia="Times New Roman" w:hAnsi="Times New Roman" w:cs="Times New Roman"/>
                <w:sz w:val="20"/>
                <w:szCs w:val="20"/>
                <w:lang w:eastAsia="zh-CN" w:bidi="hi-IN"/>
              </w:rPr>
              <w:t xml:space="preserve"> района*</w:t>
            </w:r>
          </w:p>
        </w:tc>
        <w:tc>
          <w:tcPr>
            <w:tcW w:w="1406"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jc w:val="center"/>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 xml:space="preserve">3214005650 </w:t>
            </w:r>
            <w:r>
              <w:rPr>
                <w:rFonts w:ascii="Times New Roman" w:eastAsia="Times New Roman" w:hAnsi="Times New Roman" w:cs="Times New Roman"/>
                <w:sz w:val="20"/>
                <w:szCs w:val="20"/>
                <w:lang w:eastAsia="zh-CN" w:bidi="hi-IN"/>
              </w:rPr>
              <w:br/>
              <w:t>324501001</w:t>
            </w:r>
          </w:p>
        </w:tc>
        <w:tc>
          <w:tcPr>
            <w:tcW w:w="1587"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центр социального обслуживания</w:t>
            </w:r>
          </w:p>
        </w:tc>
        <w:tc>
          <w:tcPr>
            <w:tcW w:w="2007"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стационар-38100</w:t>
            </w:r>
          </w:p>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полустационар-3720</w:t>
            </w:r>
          </w:p>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на дому-105192</w:t>
            </w:r>
          </w:p>
        </w:tc>
        <w:tc>
          <w:tcPr>
            <w:tcW w:w="1934"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граждане пожилого возраста (65 лет и старше, за исключением инвалидов)-78</w:t>
            </w:r>
          </w:p>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инвалиды (всех возрастов)-94</w:t>
            </w:r>
          </w:p>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 xml:space="preserve">граждане, находящиеся в </w:t>
            </w:r>
            <w:proofErr w:type="gramStart"/>
            <w:r>
              <w:rPr>
                <w:rFonts w:ascii="Times New Roman" w:eastAsia="Times New Roman" w:hAnsi="Times New Roman" w:cs="Times New Roman"/>
                <w:sz w:val="20"/>
                <w:szCs w:val="20"/>
                <w:lang w:eastAsia="zh-CN" w:bidi="hi-IN"/>
              </w:rPr>
              <w:t>трудной</w:t>
            </w:r>
            <w:proofErr w:type="gramEnd"/>
            <w:r>
              <w:rPr>
                <w:rFonts w:ascii="Times New Roman" w:eastAsia="Times New Roman" w:hAnsi="Times New Roman" w:cs="Times New Roman"/>
                <w:sz w:val="20"/>
                <w:szCs w:val="20"/>
                <w:lang w:eastAsia="zh-CN" w:bidi="hi-IN"/>
              </w:rPr>
              <w:t xml:space="preserve"> жизненной ситуации-21</w:t>
            </w:r>
          </w:p>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 xml:space="preserve">граждане из числа </w:t>
            </w:r>
            <w:proofErr w:type="gramStart"/>
            <w:r>
              <w:rPr>
                <w:rFonts w:ascii="Times New Roman" w:eastAsia="Times New Roman" w:hAnsi="Times New Roman" w:cs="Times New Roman"/>
                <w:sz w:val="20"/>
                <w:szCs w:val="20"/>
                <w:lang w:eastAsia="zh-CN" w:bidi="hi-IN"/>
              </w:rPr>
              <w:t>малоимущих</w:t>
            </w:r>
            <w:proofErr w:type="gramEnd"/>
            <w:r>
              <w:rPr>
                <w:rFonts w:ascii="Times New Roman" w:eastAsia="Times New Roman" w:hAnsi="Times New Roman" w:cs="Times New Roman"/>
                <w:sz w:val="20"/>
                <w:szCs w:val="20"/>
                <w:lang w:eastAsia="zh-CN" w:bidi="hi-IN"/>
              </w:rPr>
              <w:t xml:space="preserve"> семей-85</w:t>
            </w:r>
          </w:p>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иные категории граждан-4</w:t>
            </w:r>
          </w:p>
        </w:tc>
        <w:tc>
          <w:tcPr>
            <w:tcW w:w="1543"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 xml:space="preserve">реабилитация и </w:t>
            </w:r>
            <w:proofErr w:type="spellStart"/>
            <w:r>
              <w:rPr>
                <w:rFonts w:ascii="Times New Roman" w:eastAsia="Times New Roman" w:hAnsi="Times New Roman" w:cs="Times New Roman"/>
                <w:sz w:val="20"/>
                <w:szCs w:val="20"/>
                <w:lang w:eastAsia="zh-CN" w:bidi="hi-IN"/>
              </w:rPr>
              <w:t>абилитация</w:t>
            </w:r>
            <w:proofErr w:type="spellEnd"/>
            <w:r>
              <w:rPr>
                <w:rFonts w:ascii="Times New Roman" w:eastAsia="Times New Roman" w:hAnsi="Times New Roman" w:cs="Times New Roman"/>
                <w:sz w:val="20"/>
                <w:szCs w:val="20"/>
                <w:lang w:eastAsia="zh-CN" w:bidi="hi-IN"/>
              </w:rPr>
              <w:t xml:space="preserve"> инвалидов, детей-инвалидов</w:t>
            </w:r>
          </w:p>
        </w:tc>
        <w:tc>
          <w:tcPr>
            <w:tcW w:w="1788"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jc w:val="center"/>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нет</w:t>
            </w:r>
          </w:p>
        </w:tc>
        <w:tc>
          <w:tcPr>
            <w:tcW w:w="1805"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jc w:val="center"/>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нет</w:t>
            </w:r>
          </w:p>
        </w:tc>
      </w:tr>
      <w:tr w:rsidR="005C626B">
        <w:tc>
          <w:tcPr>
            <w:tcW w:w="461"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2.11</w:t>
            </w:r>
          </w:p>
        </w:tc>
        <w:tc>
          <w:tcPr>
            <w:tcW w:w="2838"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 xml:space="preserve">ГБУ КЦСОН </w:t>
            </w:r>
            <w:proofErr w:type="spellStart"/>
            <w:r>
              <w:rPr>
                <w:rFonts w:ascii="Times New Roman" w:eastAsia="Times New Roman" w:hAnsi="Times New Roman" w:cs="Times New Roman"/>
                <w:sz w:val="20"/>
                <w:szCs w:val="20"/>
                <w:lang w:eastAsia="zh-CN" w:bidi="hi-IN"/>
              </w:rPr>
              <w:t>Клетнянского</w:t>
            </w:r>
            <w:proofErr w:type="spellEnd"/>
            <w:r>
              <w:rPr>
                <w:rFonts w:ascii="Times New Roman" w:eastAsia="Times New Roman" w:hAnsi="Times New Roman" w:cs="Times New Roman"/>
                <w:sz w:val="20"/>
                <w:szCs w:val="20"/>
                <w:lang w:eastAsia="zh-CN" w:bidi="hi-IN"/>
              </w:rPr>
              <w:t xml:space="preserve"> района*</w:t>
            </w:r>
          </w:p>
        </w:tc>
        <w:tc>
          <w:tcPr>
            <w:tcW w:w="1406"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jc w:val="center"/>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 xml:space="preserve">3215001881 </w:t>
            </w:r>
            <w:r>
              <w:rPr>
                <w:rFonts w:ascii="Times New Roman" w:eastAsia="Times New Roman" w:hAnsi="Times New Roman" w:cs="Times New Roman"/>
                <w:sz w:val="20"/>
                <w:szCs w:val="20"/>
                <w:lang w:eastAsia="zh-CN" w:bidi="hi-IN"/>
              </w:rPr>
              <w:br/>
              <w:t>324501001</w:t>
            </w:r>
          </w:p>
        </w:tc>
        <w:tc>
          <w:tcPr>
            <w:tcW w:w="1587"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центр социального обслуживания</w:t>
            </w:r>
          </w:p>
        </w:tc>
        <w:tc>
          <w:tcPr>
            <w:tcW w:w="2007"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стационар-77736</w:t>
            </w:r>
          </w:p>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полустационар-2580</w:t>
            </w:r>
          </w:p>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на дому-505192</w:t>
            </w:r>
          </w:p>
        </w:tc>
        <w:tc>
          <w:tcPr>
            <w:tcW w:w="1934"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 xml:space="preserve">граждане пожилого возраста (65 лет и старше, за исключением </w:t>
            </w:r>
            <w:r>
              <w:rPr>
                <w:rFonts w:ascii="Times New Roman" w:eastAsia="Times New Roman" w:hAnsi="Times New Roman" w:cs="Times New Roman"/>
                <w:sz w:val="20"/>
                <w:szCs w:val="20"/>
                <w:lang w:eastAsia="zh-CN" w:bidi="hi-IN"/>
              </w:rPr>
              <w:lastRenderedPageBreak/>
              <w:t>инвалидов)-287</w:t>
            </w:r>
          </w:p>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инвалиды (всех возрастов)-169</w:t>
            </w:r>
          </w:p>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иные категории граждан-35</w:t>
            </w:r>
          </w:p>
        </w:tc>
        <w:tc>
          <w:tcPr>
            <w:tcW w:w="1543"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lastRenderedPageBreak/>
              <w:t xml:space="preserve">реабилитация и </w:t>
            </w:r>
            <w:proofErr w:type="spellStart"/>
            <w:r>
              <w:rPr>
                <w:rFonts w:ascii="Times New Roman" w:eastAsia="Times New Roman" w:hAnsi="Times New Roman" w:cs="Times New Roman"/>
                <w:sz w:val="20"/>
                <w:szCs w:val="20"/>
                <w:lang w:eastAsia="zh-CN" w:bidi="hi-IN"/>
              </w:rPr>
              <w:t>абилитация</w:t>
            </w:r>
            <w:proofErr w:type="spellEnd"/>
            <w:r>
              <w:rPr>
                <w:rFonts w:ascii="Times New Roman" w:eastAsia="Times New Roman" w:hAnsi="Times New Roman" w:cs="Times New Roman"/>
                <w:sz w:val="20"/>
                <w:szCs w:val="20"/>
                <w:lang w:eastAsia="zh-CN" w:bidi="hi-IN"/>
              </w:rPr>
              <w:t xml:space="preserve"> инвалидов, детей-</w:t>
            </w:r>
            <w:r>
              <w:rPr>
                <w:rFonts w:ascii="Times New Roman" w:eastAsia="Times New Roman" w:hAnsi="Times New Roman" w:cs="Times New Roman"/>
                <w:sz w:val="20"/>
                <w:szCs w:val="20"/>
                <w:lang w:eastAsia="zh-CN" w:bidi="hi-IN"/>
              </w:rPr>
              <w:lastRenderedPageBreak/>
              <w:t xml:space="preserve">инвалидов, ранняя помощь детям и их семьям </w:t>
            </w:r>
          </w:p>
        </w:tc>
        <w:tc>
          <w:tcPr>
            <w:tcW w:w="1788"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jc w:val="center"/>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lastRenderedPageBreak/>
              <w:t>нет</w:t>
            </w:r>
          </w:p>
        </w:tc>
        <w:tc>
          <w:tcPr>
            <w:tcW w:w="1805"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jc w:val="center"/>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нет</w:t>
            </w:r>
          </w:p>
        </w:tc>
      </w:tr>
      <w:tr w:rsidR="005C626B">
        <w:tc>
          <w:tcPr>
            <w:tcW w:w="461"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lastRenderedPageBreak/>
              <w:t>2.12</w:t>
            </w:r>
          </w:p>
        </w:tc>
        <w:tc>
          <w:tcPr>
            <w:tcW w:w="2838"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ГБУ КЦСОН Климовского района*</w:t>
            </w:r>
          </w:p>
        </w:tc>
        <w:tc>
          <w:tcPr>
            <w:tcW w:w="1406"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jc w:val="center"/>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 xml:space="preserve">3241005924 </w:t>
            </w:r>
            <w:r>
              <w:rPr>
                <w:rFonts w:ascii="Times New Roman" w:eastAsia="Times New Roman" w:hAnsi="Times New Roman" w:cs="Times New Roman"/>
                <w:sz w:val="20"/>
                <w:szCs w:val="20"/>
                <w:lang w:eastAsia="zh-CN" w:bidi="hi-IN"/>
              </w:rPr>
              <w:br/>
              <w:t>324101001</w:t>
            </w:r>
          </w:p>
        </w:tc>
        <w:tc>
          <w:tcPr>
            <w:tcW w:w="1587"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центр социального обслуживания</w:t>
            </w:r>
          </w:p>
        </w:tc>
        <w:tc>
          <w:tcPr>
            <w:tcW w:w="2007"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полустационар-1860</w:t>
            </w:r>
          </w:p>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на дому-347324</w:t>
            </w:r>
          </w:p>
        </w:tc>
        <w:tc>
          <w:tcPr>
            <w:tcW w:w="1934"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граждане пожилого возраста (65 лет и старше, за исключением инвалидов)-417</w:t>
            </w:r>
          </w:p>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инвалиды (всех возрастов)-97</w:t>
            </w:r>
          </w:p>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 xml:space="preserve">граждане, находящиеся в </w:t>
            </w:r>
            <w:proofErr w:type="gramStart"/>
            <w:r>
              <w:rPr>
                <w:rFonts w:ascii="Times New Roman" w:eastAsia="Times New Roman" w:hAnsi="Times New Roman" w:cs="Times New Roman"/>
                <w:sz w:val="20"/>
                <w:szCs w:val="20"/>
                <w:lang w:eastAsia="zh-CN" w:bidi="hi-IN"/>
              </w:rPr>
              <w:t>трудной</w:t>
            </w:r>
            <w:proofErr w:type="gramEnd"/>
            <w:r>
              <w:rPr>
                <w:rFonts w:ascii="Times New Roman" w:eastAsia="Times New Roman" w:hAnsi="Times New Roman" w:cs="Times New Roman"/>
                <w:sz w:val="20"/>
                <w:szCs w:val="20"/>
                <w:lang w:eastAsia="zh-CN" w:bidi="hi-IN"/>
              </w:rPr>
              <w:t xml:space="preserve"> жизненной ситуации-13</w:t>
            </w:r>
          </w:p>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иные категории граждан-5</w:t>
            </w:r>
          </w:p>
        </w:tc>
        <w:tc>
          <w:tcPr>
            <w:tcW w:w="1543"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 xml:space="preserve">реабилитация и </w:t>
            </w:r>
            <w:proofErr w:type="spellStart"/>
            <w:r>
              <w:rPr>
                <w:rFonts w:ascii="Times New Roman" w:eastAsia="Times New Roman" w:hAnsi="Times New Roman" w:cs="Times New Roman"/>
                <w:sz w:val="20"/>
                <w:szCs w:val="20"/>
                <w:lang w:eastAsia="zh-CN" w:bidi="hi-IN"/>
              </w:rPr>
              <w:t>абилитация</w:t>
            </w:r>
            <w:proofErr w:type="spellEnd"/>
            <w:r>
              <w:rPr>
                <w:rFonts w:ascii="Times New Roman" w:eastAsia="Times New Roman" w:hAnsi="Times New Roman" w:cs="Times New Roman"/>
                <w:sz w:val="20"/>
                <w:szCs w:val="20"/>
                <w:lang w:eastAsia="zh-CN" w:bidi="hi-IN"/>
              </w:rPr>
              <w:t xml:space="preserve"> инвалидов, детей-инвалидов, ранняя помощь детям и их семьям</w:t>
            </w:r>
          </w:p>
        </w:tc>
        <w:tc>
          <w:tcPr>
            <w:tcW w:w="1788"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jc w:val="center"/>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нет</w:t>
            </w:r>
          </w:p>
        </w:tc>
        <w:tc>
          <w:tcPr>
            <w:tcW w:w="1805"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jc w:val="center"/>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нет</w:t>
            </w:r>
          </w:p>
        </w:tc>
      </w:tr>
      <w:tr w:rsidR="005C626B">
        <w:tc>
          <w:tcPr>
            <w:tcW w:w="461"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2.13</w:t>
            </w:r>
          </w:p>
        </w:tc>
        <w:tc>
          <w:tcPr>
            <w:tcW w:w="2838"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 xml:space="preserve">ГБУ КЦСОН </w:t>
            </w:r>
            <w:proofErr w:type="spellStart"/>
            <w:r>
              <w:rPr>
                <w:rFonts w:ascii="Times New Roman" w:eastAsia="Times New Roman" w:hAnsi="Times New Roman" w:cs="Times New Roman"/>
                <w:sz w:val="20"/>
                <w:szCs w:val="20"/>
                <w:lang w:eastAsia="zh-CN" w:bidi="hi-IN"/>
              </w:rPr>
              <w:t>Комаричского</w:t>
            </w:r>
            <w:proofErr w:type="spellEnd"/>
            <w:r>
              <w:rPr>
                <w:rFonts w:ascii="Times New Roman" w:eastAsia="Times New Roman" w:hAnsi="Times New Roman" w:cs="Times New Roman"/>
                <w:sz w:val="20"/>
                <w:szCs w:val="20"/>
                <w:lang w:eastAsia="zh-CN" w:bidi="hi-IN"/>
              </w:rPr>
              <w:t xml:space="preserve"> района*</w:t>
            </w:r>
          </w:p>
        </w:tc>
        <w:tc>
          <w:tcPr>
            <w:tcW w:w="1406"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jc w:val="center"/>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 xml:space="preserve">3218002763 </w:t>
            </w:r>
            <w:r>
              <w:rPr>
                <w:rFonts w:ascii="Times New Roman" w:eastAsia="Times New Roman" w:hAnsi="Times New Roman" w:cs="Times New Roman"/>
                <w:sz w:val="20"/>
                <w:szCs w:val="20"/>
                <w:lang w:eastAsia="zh-CN" w:bidi="hi-IN"/>
              </w:rPr>
              <w:br/>
              <w:t>324501001</w:t>
            </w:r>
          </w:p>
        </w:tc>
        <w:tc>
          <w:tcPr>
            <w:tcW w:w="1587"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центр социального обслуживания</w:t>
            </w:r>
          </w:p>
        </w:tc>
        <w:tc>
          <w:tcPr>
            <w:tcW w:w="2007"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полустационар-1992</w:t>
            </w:r>
          </w:p>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на дому-92064</w:t>
            </w:r>
          </w:p>
        </w:tc>
        <w:tc>
          <w:tcPr>
            <w:tcW w:w="1934"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граждане пожилого возраста (65 лет и старше, за исключением инвалидов)-178</w:t>
            </w:r>
          </w:p>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инвалиды (всех возрастов)-55</w:t>
            </w:r>
          </w:p>
        </w:tc>
        <w:tc>
          <w:tcPr>
            <w:tcW w:w="1543"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jc w:val="center"/>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нет</w:t>
            </w:r>
          </w:p>
        </w:tc>
        <w:tc>
          <w:tcPr>
            <w:tcW w:w="1788"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jc w:val="center"/>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нет</w:t>
            </w:r>
          </w:p>
        </w:tc>
        <w:tc>
          <w:tcPr>
            <w:tcW w:w="1805"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jc w:val="center"/>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нет</w:t>
            </w:r>
          </w:p>
        </w:tc>
      </w:tr>
      <w:tr w:rsidR="005C626B">
        <w:tc>
          <w:tcPr>
            <w:tcW w:w="461"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2.14</w:t>
            </w:r>
          </w:p>
        </w:tc>
        <w:tc>
          <w:tcPr>
            <w:tcW w:w="2838"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ГБУ КЦСОН  Красногорского района*</w:t>
            </w:r>
          </w:p>
        </w:tc>
        <w:tc>
          <w:tcPr>
            <w:tcW w:w="1406"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jc w:val="center"/>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 xml:space="preserve">3219001787 </w:t>
            </w:r>
            <w:r>
              <w:rPr>
                <w:rFonts w:ascii="Times New Roman" w:eastAsia="Times New Roman" w:hAnsi="Times New Roman" w:cs="Times New Roman"/>
                <w:sz w:val="20"/>
                <w:szCs w:val="20"/>
                <w:lang w:eastAsia="zh-CN" w:bidi="hi-IN"/>
              </w:rPr>
              <w:br/>
              <w:t>324101001</w:t>
            </w:r>
          </w:p>
        </w:tc>
        <w:tc>
          <w:tcPr>
            <w:tcW w:w="1587"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центр социального обслуживания</w:t>
            </w:r>
          </w:p>
        </w:tc>
        <w:tc>
          <w:tcPr>
            <w:tcW w:w="2007"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стационар-46608</w:t>
            </w:r>
          </w:p>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полустационар-1080</w:t>
            </w:r>
          </w:p>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на дому-892064</w:t>
            </w:r>
          </w:p>
        </w:tc>
        <w:tc>
          <w:tcPr>
            <w:tcW w:w="1934"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граждане пожилого возраста (65 лет и старше, за исключением инвалидов)-315</w:t>
            </w:r>
          </w:p>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инвалиды (всех возрастов)-77</w:t>
            </w:r>
          </w:p>
        </w:tc>
        <w:tc>
          <w:tcPr>
            <w:tcW w:w="1543"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 xml:space="preserve">реабилитация и </w:t>
            </w:r>
            <w:proofErr w:type="spellStart"/>
            <w:r>
              <w:rPr>
                <w:rFonts w:ascii="Times New Roman" w:eastAsia="Times New Roman" w:hAnsi="Times New Roman" w:cs="Times New Roman"/>
                <w:sz w:val="20"/>
                <w:szCs w:val="20"/>
                <w:lang w:eastAsia="zh-CN" w:bidi="hi-IN"/>
              </w:rPr>
              <w:t>абилитация</w:t>
            </w:r>
            <w:proofErr w:type="spellEnd"/>
            <w:r>
              <w:rPr>
                <w:rFonts w:ascii="Times New Roman" w:eastAsia="Times New Roman" w:hAnsi="Times New Roman" w:cs="Times New Roman"/>
                <w:sz w:val="20"/>
                <w:szCs w:val="20"/>
                <w:lang w:eastAsia="zh-CN" w:bidi="hi-IN"/>
              </w:rPr>
              <w:t xml:space="preserve"> инвалидов, ранняя помощь детям и их семьям</w:t>
            </w:r>
          </w:p>
        </w:tc>
        <w:tc>
          <w:tcPr>
            <w:tcW w:w="1788"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jc w:val="center"/>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нет</w:t>
            </w:r>
          </w:p>
        </w:tc>
        <w:tc>
          <w:tcPr>
            <w:tcW w:w="1805"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jc w:val="center"/>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нет</w:t>
            </w:r>
          </w:p>
        </w:tc>
      </w:tr>
      <w:tr w:rsidR="005C626B">
        <w:tc>
          <w:tcPr>
            <w:tcW w:w="461"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2.15</w:t>
            </w:r>
          </w:p>
        </w:tc>
        <w:tc>
          <w:tcPr>
            <w:tcW w:w="2838"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 xml:space="preserve">ГБУ КЦСОН </w:t>
            </w:r>
            <w:proofErr w:type="spellStart"/>
            <w:r>
              <w:rPr>
                <w:rFonts w:ascii="Times New Roman" w:eastAsia="Times New Roman" w:hAnsi="Times New Roman" w:cs="Times New Roman"/>
                <w:sz w:val="20"/>
                <w:szCs w:val="20"/>
                <w:lang w:eastAsia="zh-CN" w:bidi="hi-IN"/>
              </w:rPr>
              <w:t>Мглинского</w:t>
            </w:r>
            <w:proofErr w:type="spellEnd"/>
            <w:r>
              <w:rPr>
                <w:rFonts w:ascii="Times New Roman" w:eastAsia="Times New Roman" w:hAnsi="Times New Roman" w:cs="Times New Roman"/>
                <w:sz w:val="20"/>
                <w:szCs w:val="20"/>
                <w:lang w:eastAsia="zh-CN" w:bidi="hi-IN"/>
              </w:rPr>
              <w:t xml:space="preserve"> района*</w:t>
            </w:r>
          </w:p>
        </w:tc>
        <w:tc>
          <w:tcPr>
            <w:tcW w:w="1406"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jc w:val="center"/>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 xml:space="preserve">3220001735 </w:t>
            </w:r>
            <w:r>
              <w:rPr>
                <w:rFonts w:ascii="Times New Roman" w:eastAsia="Times New Roman" w:hAnsi="Times New Roman" w:cs="Times New Roman"/>
                <w:sz w:val="20"/>
                <w:szCs w:val="20"/>
                <w:lang w:eastAsia="zh-CN" w:bidi="hi-IN"/>
              </w:rPr>
              <w:br/>
              <w:t>322001001</w:t>
            </w:r>
          </w:p>
        </w:tc>
        <w:tc>
          <w:tcPr>
            <w:tcW w:w="1587"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центр социального обслуживания</w:t>
            </w:r>
          </w:p>
        </w:tc>
        <w:tc>
          <w:tcPr>
            <w:tcW w:w="2007"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полустационар-948</w:t>
            </w:r>
          </w:p>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на дому-115740</w:t>
            </w:r>
          </w:p>
        </w:tc>
        <w:tc>
          <w:tcPr>
            <w:tcW w:w="1934"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граждане пожилого возраста (65 лет и старше, за исключением инвалидов)</w:t>
            </w:r>
            <w:r>
              <w:rPr>
                <w:rFonts w:ascii="Times New Roman" w:eastAsia="DejaVu Sans" w:hAnsi="Times New Roman" w:cs="Times New Roman"/>
                <w:sz w:val="20"/>
                <w:szCs w:val="20"/>
                <w:lang w:eastAsia="zh-CN" w:bidi="hi-IN"/>
              </w:rPr>
              <w:t>-185</w:t>
            </w:r>
          </w:p>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lastRenderedPageBreak/>
              <w:t>инвалиды (всех возрастов)-21</w:t>
            </w:r>
          </w:p>
        </w:tc>
        <w:tc>
          <w:tcPr>
            <w:tcW w:w="1543"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jc w:val="center"/>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lastRenderedPageBreak/>
              <w:t>нет</w:t>
            </w:r>
          </w:p>
        </w:tc>
        <w:tc>
          <w:tcPr>
            <w:tcW w:w="1788"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jc w:val="center"/>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нет</w:t>
            </w:r>
          </w:p>
        </w:tc>
        <w:tc>
          <w:tcPr>
            <w:tcW w:w="1805"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jc w:val="center"/>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нет</w:t>
            </w:r>
          </w:p>
        </w:tc>
      </w:tr>
      <w:tr w:rsidR="005C626B">
        <w:tc>
          <w:tcPr>
            <w:tcW w:w="461"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lastRenderedPageBreak/>
              <w:t>2.16</w:t>
            </w:r>
          </w:p>
        </w:tc>
        <w:tc>
          <w:tcPr>
            <w:tcW w:w="2838"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 xml:space="preserve">ГБУ КЦСОН </w:t>
            </w:r>
            <w:proofErr w:type="spellStart"/>
            <w:r>
              <w:rPr>
                <w:rFonts w:ascii="Times New Roman" w:eastAsia="Times New Roman" w:hAnsi="Times New Roman" w:cs="Times New Roman"/>
                <w:sz w:val="20"/>
                <w:szCs w:val="20"/>
                <w:lang w:eastAsia="zh-CN" w:bidi="hi-IN"/>
              </w:rPr>
              <w:t>Навлинского</w:t>
            </w:r>
            <w:proofErr w:type="spellEnd"/>
            <w:r>
              <w:rPr>
                <w:rFonts w:ascii="Times New Roman" w:eastAsia="Times New Roman" w:hAnsi="Times New Roman" w:cs="Times New Roman"/>
                <w:sz w:val="20"/>
                <w:szCs w:val="20"/>
                <w:lang w:eastAsia="zh-CN" w:bidi="hi-IN"/>
              </w:rPr>
              <w:t xml:space="preserve"> района*</w:t>
            </w:r>
          </w:p>
        </w:tc>
        <w:tc>
          <w:tcPr>
            <w:tcW w:w="1406"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jc w:val="center"/>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 xml:space="preserve">3221004320 </w:t>
            </w:r>
            <w:r>
              <w:rPr>
                <w:rFonts w:ascii="Times New Roman" w:eastAsia="Times New Roman" w:hAnsi="Times New Roman" w:cs="Times New Roman"/>
                <w:sz w:val="20"/>
                <w:szCs w:val="20"/>
                <w:lang w:eastAsia="zh-CN" w:bidi="hi-IN"/>
              </w:rPr>
              <w:br/>
              <w:t>324501001</w:t>
            </w:r>
          </w:p>
        </w:tc>
        <w:tc>
          <w:tcPr>
            <w:tcW w:w="1587"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центр социального обслуживания</w:t>
            </w:r>
          </w:p>
        </w:tc>
        <w:tc>
          <w:tcPr>
            <w:tcW w:w="2007"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полустационар-4200</w:t>
            </w:r>
          </w:p>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на дому-328100</w:t>
            </w:r>
          </w:p>
        </w:tc>
        <w:tc>
          <w:tcPr>
            <w:tcW w:w="1934"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граждане пожилого возраста (65 лет и старше, за исключением инвалидов)-194</w:t>
            </w:r>
          </w:p>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инвалиды (всех возрастов)-143</w:t>
            </w:r>
          </w:p>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иные категории граждан-10</w:t>
            </w:r>
          </w:p>
        </w:tc>
        <w:tc>
          <w:tcPr>
            <w:tcW w:w="1543"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 xml:space="preserve">реабилитация и </w:t>
            </w:r>
            <w:proofErr w:type="spellStart"/>
            <w:r>
              <w:rPr>
                <w:rFonts w:ascii="Times New Roman" w:eastAsia="Times New Roman" w:hAnsi="Times New Roman" w:cs="Times New Roman"/>
                <w:sz w:val="20"/>
                <w:szCs w:val="20"/>
                <w:lang w:eastAsia="zh-CN" w:bidi="hi-IN"/>
              </w:rPr>
              <w:t>абилитация</w:t>
            </w:r>
            <w:proofErr w:type="spellEnd"/>
            <w:r>
              <w:rPr>
                <w:rFonts w:ascii="Times New Roman" w:eastAsia="Times New Roman" w:hAnsi="Times New Roman" w:cs="Times New Roman"/>
                <w:sz w:val="20"/>
                <w:szCs w:val="20"/>
                <w:lang w:eastAsia="zh-CN" w:bidi="hi-IN"/>
              </w:rPr>
              <w:t xml:space="preserve"> инвалидов, детей-инвалидов, ранняя помощь детям и их семьям</w:t>
            </w:r>
          </w:p>
        </w:tc>
        <w:tc>
          <w:tcPr>
            <w:tcW w:w="1788"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jc w:val="center"/>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нет</w:t>
            </w:r>
          </w:p>
        </w:tc>
        <w:tc>
          <w:tcPr>
            <w:tcW w:w="1805"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jc w:val="center"/>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нет</w:t>
            </w:r>
          </w:p>
        </w:tc>
      </w:tr>
      <w:tr w:rsidR="005C626B">
        <w:tc>
          <w:tcPr>
            <w:tcW w:w="461"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2.17</w:t>
            </w:r>
          </w:p>
        </w:tc>
        <w:tc>
          <w:tcPr>
            <w:tcW w:w="2838"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 xml:space="preserve">ГБУ КЦСОН </w:t>
            </w:r>
            <w:proofErr w:type="spellStart"/>
            <w:r>
              <w:rPr>
                <w:rFonts w:ascii="Times New Roman" w:eastAsia="Times New Roman" w:hAnsi="Times New Roman" w:cs="Times New Roman"/>
                <w:sz w:val="20"/>
                <w:szCs w:val="20"/>
                <w:lang w:eastAsia="zh-CN" w:bidi="hi-IN"/>
              </w:rPr>
              <w:t>Погарского</w:t>
            </w:r>
            <w:proofErr w:type="spellEnd"/>
            <w:r>
              <w:rPr>
                <w:rFonts w:ascii="Times New Roman" w:eastAsia="Times New Roman" w:hAnsi="Times New Roman" w:cs="Times New Roman"/>
                <w:sz w:val="20"/>
                <w:szCs w:val="20"/>
                <w:lang w:eastAsia="zh-CN" w:bidi="hi-IN"/>
              </w:rPr>
              <w:t xml:space="preserve"> района*</w:t>
            </w:r>
          </w:p>
        </w:tc>
        <w:tc>
          <w:tcPr>
            <w:tcW w:w="1406"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jc w:val="center"/>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 xml:space="preserve">3223003586 </w:t>
            </w:r>
            <w:r>
              <w:rPr>
                <w:rFonts w:ascii="Times New Roman" w:eastAsia="Times New Roman" w:hAnsi="Times New Roman" w:cs="Times New Roman"/>
                <w:sz w:val="20"/>
                <w:szCs w:val="20"/>
                <w:lang w:eastAsia="zh-CN" w:bidi="hi-IN"/>
              </w:rPr>
              <w:br/>
              <w:t>322301001</w:t>
            </w:r>
          </w:p>
        </w:tc>
        <w:tc>
          <w:tcPr>
            <w:tcW w:w="1587"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центр социального обслуживания</w:t>
            </w:r>
          </w:p>
        </w:tc>
        <w:tc>
          <w:tcPr>
            <w:tcW w:w="2007"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полустационар-5532</w:t>
            </w:r>
          </w:p>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на дому-124992</w:t>
            </w:r>
          </w:p>
        </w:tc>
        <w:tc>
          <w:tcPr>
            <w:tcW w:w="1934"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граждане пожилого возраста (65 лет и старше, за исключением инвалидов)-414</w:t>
            </w:r>
          </w:p>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инвалиды (всех возрастов)-174</w:t>
            </w:r>
          </w:p>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 xml:space="preserve">граждане, находящиеся в </w:t>
            </w:r>
            <w:proofErr w:type="gramStart"/>
            <w:r>
              <w:rPr>
                <w:rFonts w:ascii="Times New Roman" w:eastAsia="Times New Roman" w:hAnsi="Times New Roman" w:cs="Times New Roman"/>
                <w:sz w:val="20"/>
                <w:szCs w:val="20"/>
                <w:lang w:eastAsia="zh-CN" w:bidi="hi-IN"/>
              </w:rPr>
              <w:t>трудной</w:t>
            </w:r>
            <w:proofErr w:type="gramEnd"/>
            <w:r>
              <w:rPr>
                <w:rFonts w:ascii="Times New Roman" w:eastAsia="Times New Roman" w:hAnsi="Times New Roman" w:cs="Times New Roman"/>
                <w:sz w:val="20"/>
                <w:szCs w:val="20"/>
                <w:lang w:eastAsia="zh-CN" w:bidi="hi-IN"/>
              </w:rPr>
              <w:t xml:space="preserve"> жизненной ситуации-114</w:t>
            </w:r>
          </w:p>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 xml:space="preserve">граждане из числа </w:t>
            </w:r>
            <w:proofErr w:type="gramStart"/>
            <w:r>
              <w:rPr>
                <w:rFonts w:ascii="Times New Roman" w:eastAsia="Times New Roman" w:hAnsi="Times New Roman" w:cs="Times New Roman"/>
                <w:sz w:val="20"/>
                <w:szCs w:val="20"/>
                <w:lang w:eastAsia="zh-CN" w:bidi="hi-IN"/>
              </w:rPr>
              <w:t>малоимущих</w:t>
            </w:r>
            <w:proofErr w:type="gramEnd"/>
            <w:r>
              <w:rPr>
                <w:rFonts w:ascii="Times New Roman" w:eastAsia="Times New Roman" w:hAnsi="Times New Roman" w:cs="Times New Roman"/>
                <w:sz w:val="20"/>
                <w:szCs w:val="20"/>
                <w:lang w:eastAsia="zh-CN" w:bidi="hi-IN"/>
              </w:rPr>
              <w:t xml:space="preserve"> семей-56</w:t>
            </w:r>
          </w:p>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дети-сироты и дети, оставшиеся без попечения родителей-2</w:t>
            </w:r>
          </w:p>
        </w:tc>
        <w:tc>
          <w:tcPr>
            <w:tcW w:w="1543"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 xml:space="preserve">реабилитация и </w:t>
            </w:r>
            <w:proofErr w:type="spellStart"/>
            <w:r>
              <w:rPr>
                <w:rFonts w:ascii="Times New Roman" w:eastAsia="Times New Roman" w:hAnsi="Times New Roman" w:cs="Times New Roman"/>
                <w:sz w:val="20"/>
                <w:szCs w:val="20"/>
                <w:lang w:eastAsia="zh-CN" w:bidi="hi-IN"/>
              </w:rPr>
              <w:t>абилитация</w:t>
            </w:r>
            <w:proofErr w:type="spellEnd"/>
            <w:r>
              <w:rPr>
                <w:rFonts w:ascii="Times New Roman" w:eastAsia="Times New Roman" w:hAnsi="Times New Roman" w:cs="Times New Roman"/>
                <w:sz w:val="20"/>
                <w:szCs w:val="20"/>
                <w:lang w:eastAsia="zh-CN" w:bidi="hi-IN"/>
              </w:rPr>
              <w:t xml:space="preserve"> инвалидов, детей-инвалидов, ранняя помощь детям и их семьям,</w:t>
            </w:r>
          </w:p>
          <w:p w:rsidR="005C626B" w:rsidRDefault="005D56D7">
            <w:pPr>
              <w:shd w:val="clear" w:color="FFFFFF" w:fill="FFFFFF"/>
              <w:tabs>
                <w:tab w:val="left" w:pos="3827"/>
              </w:tabs>
              <w:spacing w:after="0" w:line="240" w:lineRule="auto"/>
              <w:ind w:firstLine="32"/>
              <w:jc w:val="both"/>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 xml:space="preserve">деятельность по профилактике безнадзорности и беспризорности несовершеннолетних </w:t>
            </w:r>
          </w:p>
        </w:tc>
        <w:tc>
          <w:tcPr>
            <w:tcW w:w="1788"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jc w:val="center"/>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нет</w:t>
            </w:r>
          </w:p>
        </w:tc>
        <w:tc>
          <w:tcPr>
            <w:tcW w:w="1805"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jc w:val="center"/>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нет</w:t>
            </w:r>
          </w:p>
        </w:tc>
      </w:tr>
      <w:tr w:rsidR="005C626B">
        <w:tc>
          <w:tcPr>
            <w:tcW w:w="461"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2.18</w:t>
            </w:r>
          </w:p>
        </w:tc>
        <w:tc>
          <w:tcPr>
            <w:tcW w:w="2838"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 xml:space="preserve">ГБУ КЦСОН </w:t>
            </w:r>
            <w:proofErr w:type="spellStart"/>
            <w:r>
              <w:rPr>
                <w:rFonts w:ascii="Times New Roman" w:eastAsia="Times New Roman" w:hAnsi="Times New Roman" w:cs="Times New Roman"/>
                <w:sz w:val="20"/>
                <w:szCs w:val="20"/>
                <w:lang w:eastAsia="zh-CN" w:bidi="hi-IN"/>
              </w:rPr>
              <w:t>Почепского</w:t>
            </w:r>
            <w:proofErr w:type="spellEnd"/>
            <w:r>
              <w:rPr>
                <w:rFonts w:ascii="Times New Roman" w:eastAsia="Times New Roman" w:hAnsi="Times New Roman" w:cs="Times New Roman"/>
                <w:sz w:val="20"/>
                <w:szCs w:val="20"/>
                <w:lang w:eastAsia="zh-CN" w:bidi="hi-IN"/>
              </w:rPr>
              <w:t xml:space="preserve"> района*</w:t>
            </w:r>
          </w:p>
        </w:tc>
        <w:tc>
          <w:tcPr>
            <w:tcW w:w="1406"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jc w:val="center"/>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 xml:space="preserve">3224005233 </w:t>
            </w:r>
            <w:r>
              <w:rPr>
                <w:rFonts w:ascii="Times New Roman" w:eastAsia="Times New Roman" w:hAnsi="Times New Roman" w:cs="Times New Roman"/>
                <w:sz w:val="20"/>
                <w:szCs w:val="20"/>
                <w:lang w:eastAsia="zh-CN" w:bidi="hi-IN"/>
              </w:rPr>
              <w:br/>
              <w:t>325201001</w:t>
            </w:r>
          </w:p>
        </w:tc>
        <w:tc>
          <w:tcPr>
            <w:tcW w:w="1587"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центр социального обслуживания</w:t>
            </w:r>
          </w:p>
        </w:tc>
        <w:tc>
          <w:tcPr>
            <w:tcW w:w="2007"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полустационар-120</w:t>
            </w:r>
          </w:p>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на дому-236652</w:t>
            </w:r>
          </w:p>
        </w:tc>
        <w:tc>
          <w:tcPr>
            <w:tcW w:w="1934"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граждане пожилого возраста (65 лет и старше, за исключением инвалидов)-194</w:t>
            </w:r>
          </w:p>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инвалиды (всех возрастов)-91</w:t>
            </w:r>
          </w:p>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иные категории граждан-1</w:t>
            </w:r>
          </w:p>
        </w:tc>
        <w:tc>
          <w:tcPr>
            <w:tcW w:w="1543"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jc w:val="center"/>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нет</w:t>
            </w:r>
          </w:p>
        </w:tc>
        <w:tc>
          <w:tcPr>
            <w:tcW w:w="1788"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jc w:val="center"/>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нет</w:t>
            </w:r>
          </w:p>
        </w:tc>
        <w:tc>
          <w:tcPr>
            <w:tcW w:w="1805"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jc w:val="center"/>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нет</w:t>
            </w:r>
          </w:p>
        </w:tc>
      </w:tr>
      <w:tr w:rsidR="005C626B">
        <w:tc>
          <w:tcPr>
            <w:tcW w:w="461"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lastRenderedPageBreak/>
              <w:t>2.19</w:t>
            </w:r>
          </w:p>
        </w:tc>
        <w:tc>
          <w:tcPr>
            <w:tcW w:w="2838"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 xml:space="preserve">ГБУ КЦСОН </w:t>
            </w:r>
            <w:proofErr w:type="spellStart"/>
            <w:r>
              <w:rPr>
                <w:rFonts w:ascii="Times New Roman" w:eastAsia="Times New Roman" w:hAnsi="Times New Roman" w:cs="Times New Roman"/>
                <w:sz w:val="20"/>
                <w:szCs w:val="20"/>
                <w:lang w:eastAsia="zh-CN" w:bidi="hi-IN"/>
              </w:rPr>
              <w:t>Рогнеденского</w:t>
            </w:r>
            <w:proofErr w:type="spellEnd"/>
            <w:r>
              <w:rPr>
                <w:rFonts w:ascii="Times New Roman" w:eastAsia="Times New Roman" w:hAnsi="Times New Roman" w:cs="Times New Roman"/>
                <w:sz w:val="20"/>
                <w:szCs w:val="20"/>
                <w:lang w:eastAsia="zh-CN" w:bidi="hi-IN"/>
              </w:rPr>
              <w:t xml:space="preserve"> района*</w:t>
            </w:r>
          </w:p>
        </w:tc>
        <w:tc>
          <w:tcPr>
            <w:tcW w:w="1406"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jc w:val="center"/>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 xml:space="preserve">3225001432 </w:t>
            </w:r>
            <w:r>
              <w:rPr>
                <w:rFonts w:ascii="Times New Roman" w:eastAsia="Times New Roman" w:hAnsi="Times New Roman" w:cs="Times New Roman"/>
                <w:sz w:val="20"/>
                <w:szCs w:val="20"/>
                <w:lang w:eastAsia="zh-CN" w:bidi="hi-IN"/>
              </w:rPr>
              <w:br/>
              <w:t>324501001</w:t>
            </w:r>
          </w:p>
        </w:tc>
        <w:tc>
          <w:tcPr>
            <w:tcW w:w="1587"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центр социального обслуживания</w:t>
            </w:r>
          </w:p>
        </w:tc>
        <w:tc>
          <w:tcPr>
            <w:tcW w:w="2007"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стационар-49668</w:t>
            </w:r>
          </w:p>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полустационар-5232</w:t>
            </w:r>
          </w:p>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на дому-309632</w:t>
            </w:r>
          </w:p>
        </w:tc>
        <w:tc>
          <w:tcPr>
            <w:tcW w:w="1934"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граждане пожилого возраста (65 лет и старше, за исключением инвалидов)-258</w:t>
            </w:r>
          </w:p>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инвалиды (всех возрастов)-60</w:t>
            </w:r>
          </w:p>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 xml:space="preserve">граждане из числа </w:t>
            </w:r>
            <w:proofErr w:type="gramStart"/>
            <w:r>
              <w:rPr>
                <w:rFonts w:ascii="Times New Roman" w:eastAsia="Times New Roman" w:hAnsi="Times New Roman" w:cs="Times New Roman"/>
                <w:sz w:val="20"/>
                <w:szCs w:val="20"/>
                <w:lang w:eastAsia="zh-CN" w:bidi="hi-IN"/>
              </w:rPr>
              <w:t>малоимущих</w:t>
            </w:r>
            <w:proofErr w:type="gramEnd"/>
            <w:r>
              <w:rPr>
                <w:rFonts w:ascii="Times New Roman" w:eastAsia="Times New Roman" w:hAnsi="Times New Roman" w:cs="Times New Roman"/>
                <w:sz w:val="20"/>
                <w:szCs w:val="20"/>
                <w:lang w:eastAsia="zh-CN" w:bidi="hi-IN"/>
              </w:rPr>
              <w:t xml:space="preserve"> семей-105</w:t>
            </w:r>
          </w:p>
        </w:tc>
        <w:tc>
          <w:tcPr>
            <w:tcW w:w="1543"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jc w:val="center"/>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нет</w:t>
            </w:r>
          </w:p>
        </w:tc>
        <w:tc>
          <w:tcPr>
            <w:tcW w:w="1788"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jc w:val="center"/>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нет</w:t>
            </w:r>
          </w:p>
        </w:tc>
        <w:tc>
          <w:tcPr>
            <w:tcW w:w="1805"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jc w:val="center"/>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нет</w:t>
            </w:r>
          </w:p>
        </w:tc>
      </w:tr>
      <w:tr w:rsidR="005C626B">
        <w:tc>
          <w:tcPr>
            <w:tcW w:w="461"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2.20</w:t>
            </w:r>
          </w:p>
        </w:tc>
        <w:tc>
          <w:tcPr>
            <w:tcW w:w="2838"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 xml:space="preserve">ГБУ КЦСОН </w:t>
            </w:r>
            <w:proofErr w:type="spellStart"/>
            <w:r>
              <w:rPr>
                <w:rFonts w:ascii="Times New Roman" w:eastAsia="Times New Roman" w:hAnsi="Times New Roman" w:cs="Times New Roman"/>
                <w:sz w:val="20"/>
                <w:szCs w:val="20"/>
                <w:lang w:eastAsia="zh-CN" w:bidi="hi-IN"/>
              </w:rPr>
              <w:t>Севского</w:t>
            </w:r>
            <w:proofErr w:type="spellEnd"/>
            <w:r>
              <w:rPr>
                <w:rFonts w:ascii="Times New Roman" w:eastAsia="Times New Roman" w:hAnsi="Times New Roman" w:cs="Times New Roman"/>
                <w:sz w:val="20"/>
                <w:szCs w:val="20"/>
                <w:lang w:eastAsia="zh-CN" w:bidi="hi-IN"/>
              </w:rPr>
              <w:t xml:space="preserve"> района*</w:t>
            </w:r>
          </w:p>
        </w:tc>
        <w:tc>
          <w:tcPr>
            <w:tcW w:w="1406"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jc w:val="center"/>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 xml:space="preserve">3226002647 </w:t>
            </w:r>
            <w:r>
              <w:rPr>
                <w:rFonts w:ascii="Times New Roman" w:eastAsia="Times New Roman" w:hAnsi="Times New Roman" w:cs="Times New Roman"/>
                <w:sz w:val="20"/>
                <w:szCs w:val="20"/>
                <w:lang w:eastAsia="zh-CN" w:bidi="hi-IN"/>
              </w:rPr>
              <w:br/>
              <w:t>324501001</w:t>
            </w:r>
          </w:p>
        </w:tc>
        <w:tc>
          <w:tcPr>
            <w:tcW w:w="1587"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центр социального обслуживания</w:t>
            </w:r>
          </w:p>
        </w:tc>
        <w:tc>
          <w:tcPr>
            <w:tcW w:w="2007"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полустационар-1008</w:t>
            </w:r>
          </w:p>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на дому-55236</w:t>
            </w:r>
          </w:p>
        </w:tc>
        <w:tc>
          <w:tcPr>
            <w:tcW w:w="1934"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граждане пожилого возраста (65 лет и старше, за исключением инвалидов)-78</w:t>
            </w:r>
          </w:p>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инвалиды (всех возрастов)-7</w:t>
            </w:r>
          </w:p>
        </w:tc>
        <w:tc>
          <w:tcPr>
            <w:tcW w:w="1543"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jc w:val="center"/>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нет</w:t>
            </w:r>
          </w:p>
        </w:tc>
        <w:tc>
          <w:tcPr>
            <w:tcW w:w="1788"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jc w:val="center"/>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нет</w:t>
            </w:r>
          </w:p>
        </w:tc>
        <w:tc>
          <w:tcPr>
            <w:tcW w:w="1805"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jc w:val="center"/>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нет</w:t>
            </w:r>
          </w:p>
        </w:tc>
      </w:tr>
      <w:tr w:rsidR="005C626B">
        <w:tc>
          <w:tcPr>
            <w:tcW w:w="461"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2.21</w:t>
            </w:r>
          </w:p>
        </w:tc>
        <w:tc>
          <w:tcPr>
            <w:tcW w:w="2838"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ГБУ КЦСОН Стародубского района*</w:t>
            </w:r>
          </w:p>
        </w:tc>
        <w:tc>
          <w:tcPr>
            <w:tcW w:w="1406"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jc w:val="center"/>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 xml:space="preserve">3253002526 </w:t>
            </w:r>
            <w:r>
              <w:rPr>
                <w:rFonts w:ascii="Times New Roman" w:eastAsia="Times New Roman" w:hAnsi="Times New Roman" w:cs="Times New Roman"/>
                <w:sz w:val="20"/>
                <w:szCs w:val="20"/>
                <w:lang w:eastAsia="zh-CN" w:bidi="hi-IN"/>
              </w:rPr>
              <w:br/>
              <w:t>325301001</w:t>
            </w:r>
          </w:p>
        </w:tc>
        <w:tc>
          <w:tcPr>
            <w:tcW w:w="1587"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центр социального обслуживания</w:t>
            </w:r>
          </w:p>
        </w:tc>
        <w:tc>
          <w:tcPr>
            <w:tcW w:w="2007"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стационар-53844</w:t>
            </w:r>
          </w:p>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полустационар-6336</w:t>
            </w:r>
          </w:p>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на дому-1312324</w:t>
            </w:r>
          </w:p>
        </w:tc>
        <w:tc>
          <w:tcPr>
            <w:tcW w:w="1934"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граждане пожилого возраста (65 лет и старше, за исключением инвалидов)-571</w:t>
            </w:r>
          </w:p>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инвалиды (всех возрастов)-323</w:t>
            </w:r>
          </w:p>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иные категории граждан-26</w:t>
            </w:r>
          </w:p>
        </w:tc>
        <w:tc>
          <w:tcPr>
            <w:tcW w:w="1543"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 xml:space="preserve">реабилитация и </w:t>
            </w:r>
            <w:proofErr w:type="spellStart"/>
            <w:r>
              <w:rPr>
                <w:rFonts w:ascii="Times New Roman" w:eastAsia="Times New Roman" w:hAnsi="Times New Roman" w:cs="Times New Roman"/>
                <w:sz w:val="20"/>
                <w:szCs w:val="20"/>
                <w:lang w:eastAsia="zh-CN" w:bidi="hi-IN"/>
              </w:rPr>
              <w:t>абилитация</w:t>
            </w:r>
            <w:proofErr w:type="spellEnd"/>
            <w:r>
              <w:rPr>
                <w:rFonts w:ascii="Times New Roman" w:eastAsia="Times New Roman" w:hAnsi="Times New Roman" w:cs="Times New Roman"/>
                <w:sz w:val="20"/>
                <w:szCs w:val="20"/>
                <w:lang w:eastAsia="zh-CN" w:bidi="hi-IN"/>
              </w:rPr>
              <w:t xml:space="preserve"> инвалидов, детей-инвалидов, ранняя помощь детям и их семьям </w:t>
            </w:r>
          </w:p>
        </w:tc>
        <w:tc>
          <w:tcPr>
            <w:tcW w:w="1788"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jc w:val="center"/>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нет</w:t>
            </w:r>
          </w:p>
        </w:tc>
        <w:tc>
          <w:tcPr>
            <w:tcW w:w="1805"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jc w:val="center"/>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нет</w:t>
            </w:r>
          </w:p>
        </w:tc>
      </w:tr>
      <w:tr w:rsidR="005C626B">
        <w:tc>
          <w:tcPr>
            <w:tcW w:w="461"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2.22</w:t>
            </w:r>
          </w:p>
        </w:tc>
        <w:tc>
          <w:tcPr>
            <w:tcW w:w="2838"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 xml:space="preserve">ГБУ КЦСОН </w:t>
            </w:r>
            <w:proofErr w:type="spellStart"/>
            <w:r>
              <w:rPr>
                <w:rFonts w:ascii="Times New Roman" w:eastAsia="Times New Roman" w:hAnsi="Times New Roman" w:cs="Times New Roman"/>
                <w:sz w:val="20"/>
                <w:szCs w:val="20"/>
                <w:lang w:eastAsia="zh-CN" w:bidi="hi-IN"/>
              </w:rPr>
              <w:t>Суземского</w:t>
            </w:r>
            <w:proofErr w:type="spellEnd"/>
            <w:r>
              <w:rPr>
                <w:rFonts w:ascii="Times New Roman" w:eastAsia="Times New Roman" w:hAnsi="Times New Roman" w:cs="Times New Roman"/>
                <w:sz w:val="20"/>
                <w:szCs w:val="20"/>
                <w:lang w:eastAsia="zh-CN" w:bidi="hi-IN"/>
              </w:rPr>
              <w:t xml:space="preserve"> района*</w:t>
            </w:r>
          </w:p>
        </w:tc>
        <w:tc>
          <w:tcPr>
            <w:tcW w:w="1406"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jc w:val="center"/>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 xml:space="preserve">3228001945 </w:t>
            </w:r>
            <w:r>
              <w:rPr>
                <w:rFonts w:ascii="Times New Roman" w:eastAsia="Times New Roman" w:hAnsi="Times New Roman" w:cs="Times New Roman"/>
                <w:sz w:val="20"/>
                <w:szCs w:val="20"/>
                <w:lang w:eastAsia="zh-CN" w:bidi="hi-IN"/>
              </w:rPr>
              <w:br/>
              <w:t>322801001</w:t>
            </w:r>
          </w:p>
        </w:tc>
        <w:tc>
          <w:tcPr>
            <w:tcW w:w="1587"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центр социального обслуживания</w:t>
            </w:r>
          </w:p>
        </w:tc>
        <w:tc>
          <w:tcPr>
            <w:tcW w:w="2007"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полустационар-1308</w:t>
            </w:r>
          </w:p>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на дому-55488</w:t>
            </w:r>
          </w:p>
        </w:tc>
        <w:tc>
          <w:tcPr>
            <w:tcW w:w="1934"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граждане пожилого возраста (65 лет и старше, за исключением инвалидов)-96</w:t>
            </w:r>
          </w:p>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инвалиды (всех возрастов)-21</w:t>
            </w:r>
          </w:p>
        </w:tc>
        <w:tc>
          <w:tcPr>
            <w:tcW w:w="1543"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jc w:val="center"/>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нет</w:t>
            </w:r>
          </w:p>
        </w:tc>
        <w:tc>
          <w:tcPr>
            <w:tcW w:w="1788"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jc w:val="center"/>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нет</w:t>
            </w:r>
          </w:p>
        </w:tc>
        <w:tc>
          <w:tcPr>
            <w:tcW w:w="1805"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jc w:val="center"/>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нет</w:t>
            </w:r>
          </w:p>
        </w:tc>
      </w:tr>
      <w:tr w:rsidR="005C626B">
        <w:tc>
          <w:tcPr>
            <w:tcW w:w="461"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2.23</w:t>
            </w:r>
          </w:p>
        </w:tc>
        <w:tc>
          <w:tcPr>
            <w:tcW w:w="2838"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 xml:space="preserve">ГБУ КЦСОН </w:t>
            </w:r>
            <w:proofErr w:type="spellStart"/>
            <w:r>
              <w:rPr>
                <w:rFonts w:ascii="Times New Roman" w:eastAsia="Times New Roman" w:hAnsi="Times New Roman" w:cs="Times New Roman"/>
                <w:sz w:val="20"/>
                <w:szCs w:val="20"/>
                <w:lang w:eastAsia="zh-CN" w:bidi="hi-IN"/>
              </w:rPr>
              <w:t>Суражского</w:t>
            </w:r>
            <w:proofErr w:type="spellEnd"/>
            <w:r>
              <w:rPr>
                <w:rFonts w:ascii="Times New Roman" w:eastAsia="Times New Roman" w:hAnsi="Times New Roman" w:cs="Times New Roman"/>
                <w:sz w:val="20"/>
                <w:szCs w:val="20"/>
                <w:lang w:eastAsia="zh-CN" w:bidi="hi-IN"/>
              </w:rPr>
              <w:t xml:space="preserve"> района*</w:t>
            </w:r>
          </w:p>
        </w:tc>
        <w:tc>
          <w:tcPr>
            <w:tcW w:w="1406"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jc w:val="center"/>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 xml:space="preserve">3229001560 </w:t>
            </w:r>
            <w:r>
              <w:rPr>
                <w:rFonts w:ascii="Times New Roman" w:eastAsia="Times New Roman" w:hAnsi="Times New Roman" w:cs="Times New Roman"/>
                <w:sz w:val="20"/>
                <w:szCs w:val="20"/>
                <w:lang w:eastAsia="zh-CN" w:bidi="hi-IN"/>
              </w:rPr>
              <w:br/>
              <w:t>322901001</w:t>
            </w:r>
          </w:p>
        </w:tc>
        <w:tc>
          <w:tcPr>
            <w:tcW w:w="1587"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центр социального обслуживания</w:t>
            </w:r>
          </w:p>
        </w:tc>
        <w:tc>
          <w:tcPr>
            <w:tcW w:w="2007"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полустационар-5580</w:t>
            </w:r>
          </w:p>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на дому-320868</w:t>
            </w:r>
          </w:p>
        </w:tc>
        <w:tc>
          <w:tcPr>
            <w:tcW w:w="1934"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 xml:space="preserve">граждане пожилого возраста (65 лет и старше, за исключением </w:t>
            </w:r>
            <w:r>
              <w:rPr>
                <w:rFonts w:ascii="Times New Roman" w:eastAsia="Times New Roman" w:hAnsi="Times New Roman" w:cs="Times New Roman"/>
                <w:sz w:val="20"/>
                <w:szCs w:val="20"/>
                <w:lang w:eastAsia="zh-CN" w:bidi="hi-IN"/>
              </w:rPr>
              <w:lastRenderedPageBreak/>
              <w:t>инвалидов)-678</w:t>
            </w:r>
          </w:p>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инвалиды (всех возрастов)-159</w:t>
            </w:r>
          </w:p>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иные категории граждан-3</w:t>
            </w:r>
          </w:p>
        </w:tc>
        <w:tc>
          <w:tcPr>
            <w:tcW w:w="1543"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lastRenderedPageBreak/>
              <w:t xml:space="preserve">реабилитация и </w:t>
            </w:r>
            <w:proofErr w:type="spellStart"/>
            <w:r>
              <w:rPr>
                <w:rFonts w:ascii="Times New Roman" w:eastAsia="Times New Roman" w:hAnsi="Times New Roman" w:cs="Times New Roman"/>
                <w:sz w:val="20"/>
                <w:szCs w:val="20"/>
                <w:lang w:eastAsia="zh-CN" w:bidi="hi-IN"/>
              </w:rPr>
              <w:t>абилитация</w:t>
            </w:r>
            <w:proofErr w:type="spellEnd"/>
            <w:r>
              <w:rPr>
                <w:rFonts w:ascii="Times New Roman" w:eastAsia="Times New Roman" w:hAnsi="Times New Roman" w:cs="Times New Roman"/>
                <w:sz w:val="20"/>
                <w:szCs w:val="20"/>
                <w:lang w:eastAsia="zh-CN" w:bidi="hi-IN"/>
              </w:rPr>
              <w:t xml:space="preserve"> инвалидов, детей-</w:t>
            </w:r>
            <w:r>
              <w:rPr>
                <w:rFonts w:ascii="Times New Roman" w:eastAsia="Times New Roman" w:hAnsi="Times New Roman" w:cs="Times New Roman"/>
                <w:sz w:val="20"/>
                <w:szCs w:val="20"/>
                <w:lang w:eastAsia="zh-CN" w:bidi="hi-IN"/>
              </w:rPr>
              <w:lastRenderedPageBreak/>
              <w:t>инвалидов,  ранняя помощь детям и их семьям</w:t>
            </w:r>
          </w:p>
        </w:tc>
        <w:tc>
          <w:tcPr>
            <w:tcW w:w="1788"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jc w:val="center"/>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lastRenderedPageBreak/>
              <w:t>нет</w:t>
            </w:r>
          </w:p>
        </w:tc>
        <w:tc>
          <w:tcPr>
            <w:tcW w:w="1805"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jc w:val="center"/>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нет</w:t>
            </w:r>
          </w:p>
        </w:tc>
      </w:tr>
      <w:tr w:rsidR="005C626B">
        <w:tc>
          <w:tcPr>
            <w:tcW w:w="461"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lastRenderedPageBreak/>
              <w:t>2.24</w:t>
            </w:r>
          </w:p>
        </w:tc>
        <w:tc>
          <w:tcPr>
            <w:tcW w:w="2838"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 xml:space="preserve">ГБУ КЦСОН </w:t>
            </w:r>
            <w:proofErr w:type="spellStart"/>
            <w:r>
              <w:rPr>
                <w:rFonts w:ascii="Times New Roman" w:eastAsia="Times New Roman" w:hAnsi="Times New Roman" w:cs="Times New Roman"/>
                <w:sz w:val="20"/>
                <w:szCs w:val="20"/>
                <w:lang w:eastAsia="zh-CN" w:bidi="hi-IN"/>
              </w:rPr>
              <w:t>Трубчевского</w:t>
            </w:r>
            <w:proofErr w:type="spellEnd"/>
            <w:r>
              <w:rPr>
                <w:rFonts w:ascii="Times New Roman" w:eastAsia="Times New Roman" w:hAnsi="Times New Roman" w:cs="Times New Roman"/>
                <w:sz w:val="20"/>
                <w:szCs w:val="20"/>
                <w:lang w:eastAsia="zh-CN" w:bidi="hi-IN"/>
              </w:rPr>
              <w:t xml:space="preserve"> района*</w:t>
            </w:r>
          </w:p>
        </w:tc>
        <w:tc>
          <w:tcPr>
            <w:tcW w:w="1406"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jc w:val="center"/>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 xml:space="preserve">3230002760 </w:t>
            </w:r>
            <w:r>
              <w:rPr>
                <w:rFonts w:ascii="Times New Roman" w:eastAsia="Times New Roman" w:hAnsi="Times New Roman" w:cs="Times New Roman"/>
                <w:sz w:val="20"/>
                <w:szCs w:val="20"/>
                <w:lang w:eastAsia="zh-CN" w:bidi="hi-IN"/>
              </w:rPr>
              <w:br/>
              <w:t>323001001</w:t>
            </w:r>
          </w:p>
        </w:tc>
        <w:tc>
          <w:tcPr>
            <w:tcW w:w="1587"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центр социального обслуживания</w:t>
            </w:r>
          </w:p>
        </w:tc>
        <w:tc>
          <w:tcPr>
            <w:tcW w:w="2007"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полустационар-204</w:t>
            </w:r>
          </w:p>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на дому-991384</w:t>
            </w:r>
          </w:p>
        </w:tc>
        <w:tc>
          <w:tcPr>
            <w:tcW w:w="1934"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граждане пожилого возраста (65 лет и старше, за исключением инвалидов)-392</w:t>
            </w:r>
          </w:p>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инвалиды (всех возрастов)-75</w:t>
            </w:r>
          </w:p>
        </w:tc>
        <w:tc>
          <w:tcPr>
            <w:tcW w:w="1543"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jc w:val="center"/>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нет</w:t>
            </w:r>
          </w:p>
        </w:tc>
        <w:tc>
          <w:tcPr>
            <w:tcW w:w="1788"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jc w:val="center"/>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нет</w:t>
            </w:r>
          </w:p>
        </w:tc>
        <w:tc>
          <w:tcPr>
            <w:tcW w:w="1805"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jc w:val="center"/>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нет</w:t>
            </w:r>
          </w:p>
        </w:tc>
      </w:tr>
      <w:tr w:rsidR="005C626B">
        <w:tc>
          <w:tcPr>
            <w:tcW w:w="461"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2.25</w:t>
            </w:r>
          </w:p>
        </w:tc>
        <w:tc>
          <w:tcPr>
            <w:tcW w:w="2838"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 xml:space="preserve">ГБУ КЦСОН </w:t>
            </w:r>
            <w:proofErr w:type="spellStart"/>
            <w:r>
              <w:rPr>
                <w:rFonts w:ascii="Times New Roman" w:eastAsia="Times New Roman" w:hAnsi="Times New Roman" w:cs="Times New Roman"/>
                <w:sz w:val="20"/>
                <w:szCs w:val="20"/>
                <w:lang w:eastAsia="zh-CN" w:bidi="hi-IN"/>
              </w:rPr>
              <w:t>Унечского</w:t>
            </w:r>
            <w:proofErr w:type="spellEnd"/>
            <w:r>
              <w:rPr>
                <w:rFonts w:ascii="Times New Roman" w:eastAsia="Times New Roman" w:hAnsi="Times New Roman" w:cs="Times New Roman"/>
                <w:sz w:val="20"/>
                <w:szCs w:val="20"/>
                <w:lang w:eastAsia="zh-CN" w:bidi="hi-IN"/>
              </w:rPr>
              <w:t xml:space="preserve"> района*</w:t>
            </w:r>
          </w:p>
        </w:tc>
        <w:tc>
          <w:tcPr>
            <w:tcW w:w="1406"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jc w:val="center"/>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3231002466 323101001</w:t>
            </w:r>
          </w:p>
        </w:tc>
        <w:tc>
          <w:tcPr>
            <w:tcW w:w="1587"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центр социального обслуживания</w:t>
            </w:r>
          </w:p>
        </w:tc>
        <w:tc>
          <w:tcPr>
            <w:tcW w:w="2007"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полустационар-7428</w:t>
            </w:r>
          </w:p>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на дому-865808</w:t>
            </w:r>
          </w:p>
        </w:tc>
        <w:tc>
          <w:tcPr>
            <w:tcW w:w="1934"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граждане пожилого возраста (65 лет и старше, за исключением инвалидов)-513</w:t>
            </w:r>
          </w:p>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инвалиды (всех возрастов)-256</w:t>
            </w:r>
          </w:p>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иные категории граждан-13</w:t>
            </w:r>
          </w:p>
        </w:tc>
        <w:tc>
          <w:tcPr>
            <w:tcW w:w="1543"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 xml:space="preserve">реабилитация и </w:t>
            </w:r>
            <w:proofErr w:type="spellStart"/>
            <w:r>
              <w:rPr>
                <w:rFonts w:ascii="Times New Roman" w:eastAsia="Times New Roman" w:hAnsi="Times New Roman" w:cs="Times New Roman"/>
                <w:sz w:val="20"/>
                <w:szCs w:val="20"/>
                <w:lang w:eastAsia="zh-CN" w:bidi="hi-IN"/>
              </w:rPr>
              <w:t>абилитация</w:t>
            </w:r>
            <w:proofErr w:type="spellEnd"/>
            <w:r>
              <w:rPr>
                <w:rFonts w:ascii="Times New Roman" w:eastAsia="Times New Roman" w:hAnsi="Times New Roman" w:cs="Times New Roman"/>
                <w:sz w:val="20"/>
                <w:szCs w:val="20"/>
                <w:lang w:eastAsia="zh-CN" w:bidi="hi-IN"/>
              </w:rPr>
              <w:t xml:space="preserve"> инвалидов, детей-инвалидов, ранняя помощь детям и их семьям</w:t>
            </w:r>
          </w:p>
        </w:tc>
        <w:tc>
          <w:tcPr>
            <w:tcW w:w="1788"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jc w:val="center"/>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нет</w:t>
            </w:r>
          </w:p>
        </w:tc>
        <w:tc>
          <w:tcPr>
            <w:tcW w:w="1805"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jc w:val="center"/>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нет</w:t>
            </w:r>
          </w:p>
        </w:tc>
      </w:tr>
      <w:tr w:rsidR="005C626B">
        <w:tc>
          <w:tcPr>
            <w:tcW w:w="461"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2.26</w:t>
            </w:r>
          </w:p>
        </w:tc>
        <w:tc>
          <w:tcPr>
            <w:tcW w:w="2838"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 xml:space="preserve">ГБУ КЦСОН </w:t>
            </w:r>
            <w:proofErr w:type="spellStart"/>
            <w:r>
              <w:rPr>
                <w:rFonts w:ascii="Times New Roman" w:eastAsia="Times New Roman" w:hAnsi="Times New Roman" w:cs="Times New Roman"/>
                <w:sz w:val="20"/>
                <w:szCs w:val="20"/>
                <w:lang w:eastAsia="zh-CN" w:bidi="hi-IN"/>
              </w:rPr>
              <w:t>г</w:t>
            </w:r>
            <w:proofErr w:type="gramStart"/>
            <w:r>
              <w:rPr>
                <w:rFonts w:ascii="Times New Roman" w:eastAsia="Times New Roman" w:hAnsi="Times New Roman" w:cs="Times New Roman"/>
                <w:sz w:val="20"/>
                <w:szCs w:val="20"/>
                <w:lang w:eastAsia="zh-CN" w:bidi="hi-IN"/>
              </w:rPr>
              <w:t>.Б</w:t>
            </w:r>
            <w:proofErr w:type="gramEnd"/>
            <w:r>
              <w:rPr>
                <w:rFonts w:ascii="Times New Roman" w:eastAsia="Times New Roman" w:hAnsi="Times New Roman" w:cs="Times New Roman"/>
                <w:sz w:val="20"/>
                <w:szCs w:val="20"/>
                <w:lang w:eastAsia="zh-CN" w:bidi="hi-IN"/>
              </w:rPr>
              <w:t>рянска</w:t>
            </w:r>
            <w:proofErr w:type="spellEnd"/>
            <w:r>
              <w:rPr>
                <w:rFonts w:ascii="Times New Roman" w:eastAsia="Times New Roman" w:hAnsi="Times New Roman" w:cs="Times New Roman"/>
                <w:sz w:val="20"/>
                <w:szCs w:val="20"/>
                <w:lang w:eastAsia="zh-CN" w:bidi="hi-IN"/>
              </w:rPr>
              <w:t>*</w:t>
            </w:r>
          </w:p>
        </w:tc>
        <w:tc>
          <w:tcPr>
            <w:tcW w:w="1406"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jc w:val="center"/>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 xml:space="preserve">3233012798 </w:t>
            </w:r>
            <w:r>
              <w:rPr>
                <w:rFonts w:ascii="Times New Roman" w:eastAsia="Times New Roman" w:hAnsi="Times New Roman" w:cs="Times New Roman"/>
                <w:sz w:val="20"/>
                <w:szCs w:val="20"/>
                <w:lang w:eastAsia="zh-CN" w:bidi="hi-IN"/>
              </w:rPr>
              <w:br/>
              <w:t>325701001</w:t>
            </w:r>
          </w:p>
        </w:tc>
        <w:tc>
          <w:tcPr>
            <w:tcW w:w="1587"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центр социального обслуживания</w:t>
            </w:r>
          </w:p>
        </w:tc>
        <w:tc>
          <w:tcPr>
            <w:tcW w:w="2007"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полустационар-29628</w:t>
            </w:r>
          </w:p>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на дому-754356</w:t>
            </w:r>
          </w:p>
        </w:tc>
        <w:tc>
          <w:tcPr>
            <w:tcW w:w="1934"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граждане пожилого возраста (65 лет и старше, за исключением инвалидов)-716</w:t>
            </w:r>
          </w:p>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инвалиды (всех возрастов)-764</w:t>
            </w:r>
          </w:p>
        </w:tc>
        <w:tc>
          <w:tcPr>
            <w:tcW w:w="1543"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 xml:space="preserve">реабилитация и </w:t>
            </w:r>
            <w:proofErr w:type="spellStart"/>
            <w:r>
              <w:rPr>
                <w:rFonts w:ascii="Times New Roman" w:eastAsia="Times New Roman" w:hAnsi="Times New Roman" w:cs="Times New Roman"/>
                <w:sz w:val="20"/>
                <w:szCs w:val="20"/>
                <w:lang w:eastAsia="zh-CN" w:bidi="hi-IN"/>
              </w:rPr>
              <w:t>абилитация</w:t>
            </w:r>
            <w:proofErr w:type="spellEnd"/>
            <w:r>
              <w:rPr>
                <w:rFonts w:ascii="Times New Roman" w:eastAsia="Times New Roman" w:hAnsi="Times New Roman" w:cs="Times New Roman"/>
                <w:sz w:val="20"/>
                <w:szCs w:val="20"/>
                <w:lang w:eastAsia="zh-CN" w:bidi="hi-IN"/>
              </w:rPr>
              <w:t xml:space="preserve"> инвалидов,  детей-инвалидов, ранняя помощь детям и их семьям</w:t>
            </w:r>
          </w:p>
        </w:tc>
        <w:tc>
          <w:tcPr>
            <w:tcW w:w="1788"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jc w:val="center"/>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нет</w:t>
            </w:r>
          </w:p>
        </w:tc>
        <w:tc>
          <w:tcPr>
            <w:tcW w:w="1805"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jc w:val="center"/>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нет</w:t>
            </w:r>
          </w:p>
        </w:tc>
      </w:tr>
      <w:tr w:rsidR="005C626B">
        <w:tc>
          <w:tcPr>
            <w:tcW w:w="461"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2.27</w:t>
            </w:r>
          </w:p>
        </w:tc>
        <w:tc>
          <w:tcPr>
            <w:tcW w:w="2838"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 xml:space="preserve">ГБУ КЦСОН </w:t>
            </w:r>
            <w:proofErr w:type="spellStart"/>
            <w:r>
              <w:rPr>
                <w:rFonts w:ascii="Times New Roman" w:eastAsia="Times New Roman" w:hAnsi="Times New Roman" w:cs="Times New Roman"/>
                <w:sz w:val="20"/>
                <w:szCs w:val="20"/>
                <w:lang w:eastAsia="zh-CN" w:bidi="hi-IN"/>
              </w:rPr>
              <w:t>г</w:t>
            </w:r>
            <w:proofErr w:type="gramStart"/>
            <w:r>
              <w:rPr>
                <w:rFonts w:ascii="Times New Roman" w:eastAsia="Times New Roman" w:hAnsi="Times New Roman" w:cs="Times New Roman"/>
                <w:sz w:val="20"/>
                <w:szCs w:val="20"/>
                <w:lang w:eastAsia="zh-CN" w:bidi="hi-IN"/>
              </w:rPr>
              <w:t>.К</w:t>
            </w:r>
            <w:proofErr w:type="gramEnd"/>
            <w:r>
              <w:rPr>
                <w:rFonts w:ascii="Times New Roman" w:eastAsia="Times New Roman" w:hAnsi="Times New Roman" w:cs="Times New Roman"/>
                <w:sz w:val="20"/>
                <w:szCs w:val="20"/>
                <w:lang w:eastAsia="zh-CN" w:bidi="hi-IN"/>
              </w:rPr>
              <w:t>линцы</w:t>
            </w:r>
            <w:proofErr w:type="spellEnd"/>
            <w:r>
              <w:rPr>
                <w:rFonts w:ascii="Times New Roman" w:eastAsia="Times New Roman" w:hAnsi="Times New Roman" w:cs="Times New Roman"/>
                <w:sz w:val="20"/>
                <w:szCs w:val="20"/>
                <w:lang w:eastAsia="zh-CN" w:bidi="hi-IN"/>
              </w:rPr>
              <w:t xml:space="preserve"> и </w:t>
            </w:r>
            <w:proofErr w:type="spellStart"/>
            <w:r>
              <w:rPr>
                <w:rFonts w:ascii="Times New Roman" w:eastAsia="Times New Roman" w:hAnsi="Times New Roman" w:cs="Times New Roman"/>
                <w:sz w:val="20"/>
                <w:szCs w:val="20"/>
                <w:lang w:eastAsia="zh-CN" w:bidi="hi-IN"/>
              </w:rPr>
              <w:t>Клинцовского</w:t>
            </w:r>
            <w:proofErr w:type="spellEnd"/>
            <w:r>
              <w:rPr>
                <w:rFonts w:ascii="Times New Roman" w:eastAsia="Times New Roman" w:hAnsi="Times New Roman" w:cs="Times New Roman"/>
                <w:sz w:val="20"/>
                <w:szCs w:val="20"/>
                <w:lang w:eastAsia="zh-CN" w:bidi="hi-IN"/>
              </w:rPr>
              <w:t xml:space="preserve"> района**</w:t>
            </w:r>
          </w:p>
        </w:tc>
        <w:tc>
          <w:tcPr>
            <w:tcW w:w="1406"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jc w:val="center"/>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 xml:space="preserve">3203004623 </w:t>
            </w:r>
            <w:r>
              <w:rPr>
                <w:rFonts w:ascii="Times New Roman" w:eastAsia="Times New Roman" w:hAnsi="Times New Roman" w:cs="Times New Roman"/>
                <w:sz w:val="20"/>
                <w:szCs w:val="20"/>
                <w:lang w:eastAsia="zh-CN" w:bidi="hi-IN"/>
              </w:rPr>
              <w:br/>
              <w:t>324101001</w:t>
            </w:r>
          </w:p>
        </w:tc>
        <w:tc>
          <w:tcPr>
            <w:tcW w:w="1587"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центр социального обслуживания</w:t>
            </w:r>
          </w:p>
        </w:tc>
        <w:tc>
          <w:tcPr>
            <w:tcW w:w="2007"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полустационар-8064</w:t>
            </w:r>
          </w:p>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на дому-1545028</w:t>
            </w:r>
          </w:p>
        </w:tc>
        <w:tc>
          <w:tcPr>
            <w:tcW w:w="1934"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граждане пожилого возраста (65 лет и старше, за исключением инвалидов)-934</w:t>
            </w:r>
          </w:p>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инвалиды (всех возрастов)-586</w:t>
            </w:r>
          </w:p>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 xml:space="preserve">иные категории </w:t>
            </w:r>
            <w:r>
              <w:rPr>
                <w:rFonts w:ascii="Times New Roman" w:eastAsia="Times New Roman" w:hAnsi="Times New Roman" w:cs="Times New Roman"/>
                <w:sz w:val="20"/>
                <w:szCs w:val="20"/>
                <w:lang w:eastAsia="zh-CN" w:bidi="hi-IN"/>
              </w:rPr>
              <w:lastRenderedPageBreak/>
              <w:t>граждан-39</w:t>
            </w:r>
          </w:p>
        </w:tc>
        <w:tc>
          <w:tcPr>
            <w:tcW w:w="1543"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lastRenderedPageBreak/>
              <w:t xml:space="preserve">реабилитация и </w:t>
            </w:r>
            <w:proofErr w:type="spellStart"/>
            <w:r>
              <w:rPr>
                <w:rFonts w:ascii="Times New Roman" w:eastAsia="Times New Roman" w:hAnsi="Times New Roman" w:cs="Times New Roman"/>
                <w:sz w:val="20"/>
                <w:szCs w:val="20"/>
                <w:lang w:eastAsia="zh-CN" w:bidi="hi-IN"/>
              </w:rPr>
              <w:t>абилитация</w:t>
            </w:r>
            <w:proofErr w:type="spellEnd"/>
            <w:r>
              <w:rPr>
                <w:rFonts w:ascii="Times New Roman" w:eastAsia="Times New Roman" w:hAnsi="Times New Roman" w:cs="Times New Roman"/>
                <w:sz w:val="20"/>
                <w:szCs w:val="20"/>
                <w:lang w:eastAsia="zh-CN" w:bidi="hi-IN"/>
              </w:rPr>
              <w:t xml:space="preserve"> детей-инвалидов, ранняя помощь детям и их семьям</w:t>
            </w:r>
          </w:p>
        </w:tc>
        <w:tc>
          <w:tcPr>
            <w:tcW w:w="1788"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jc w:val="center"/>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нет</w:t>
            </w:r>
          </w:p>
        </w:tc>
        <w:tc>
          <w:tcPr>
            <w:tcW w:w="1805"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jc w:val="center"/>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нет</w:t>
            </w:r>
          </w:p>
        </w:tc>
      </w:tr>
      <w:tr w:rsidR="005C626B">
        <w:tc>
          <w:tcPr>
            <w:tcW w:w="461"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lastRenderedPageBreak/>
              <w:t>2.28</w:t>
            </w:r>
          </w:p>
        </w:tc>
        <w:tc>
          <w:tcPr>
            <w:tcW w:w="2838"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 xml:space="preserve">ГБУ КЦСОН </w:t>
            </w:r>
            <w:proofErr w:type="spellStart"/>
            <w:r>
              <w:rPr>
                <w:rFonts w:ascii="Times New Roman" w:eastAsia="Times New Roman" w:hAnsi="Times New Roman" w:cs="Times New Roman"/>
                <w:sz w:val="20"/>
                <w:szCs w:val="20"/>
                <w:lang w:eastAsia="zh-CN" w:bidi="hi-IN"/>
              </w:rPr>
              <w:t>г</w:t>
            </w:r>
            <w:proofErr w:type="gramStart"/>
            <w:r>
              <w:rPr>
                <w:rFonts w:ascii="Times New Roman" w:eastAsia="Times New Roman" w:hAnsi="Times New Roman" w:cs="Times New Roman"/>
                <w:sz w:val="20"/>
                <w:szCs w:val="20"/>
                <w:lang w:eastAsia="zh-CN" w:bidi="hi-IN"/>
              </w:rPr>
              <w:t>.Н</w:t>
            </w:r>
            <w:proofErr w:type="gramEnd"/>
            <w:r>
              <w:rPr>
                <w:rFonts w:ascii="Times New Roman" w:eastAsia="Times New Roman" w:hAnsi="Times New Roman" w:cs="Times New Roman"/>
                <w:sz w:val="20"/>
                <w:szCs w:val="20"/>
                <w:lang w:eastAsia="zh-CN" w:bidi="hi-IN"/>
              </w:rPr>
              <w:t>овозыбкова</w:t>
            </w:r>
            <w:proofErr w:type="spellEnd"/>
            <w:r>
              <w:rPr>
                <w:rFonts w:ascii="Times New Roman" w:eastAsia="Times New Roman" w:hAnsi="Times New Roman" w:cs="Times New Roman"/>
                <w:sz w:val="20"/>
                <w:szCs w:val="20"/>
                <w:lang w:eastAsia="zh-CN" w:bidi="hi-IN"/>
              </w:rPr>
              <w:t xml:space="preserve"> и </w:t>
            </w:r>
            <w:proofErr w:type="spellStart"/>
            <w:r>
              <w:rPr>
                <w:rFonts w:ascii="Times New Roman" w:eastAsia="Times New Roman" w:hAnsi="Times New Roman" w:cs="Times New Roman"/>
                <w:sz w:val="20"/>
                <w:szCs w:val="20"/>
                <w:lang w:eastAsia="zh-CN" w:bidi="hi-IN"/>
              </w:rPr>
              <w:t>Новозыбковского</w:t>
            </w:r>
            <w:proofErr w:type="spellEnd"/>
            <w:r>
              <w:rPr>
                <w:rFonts w:ascii="Times New Roman" w:eastAsia="Times New Roman" w:hAnsi="Times New Roman" w:cs="Times New Roman"/>
                <w:sz w:val="20"/>
                <w:szCs w:val="20"/>
                <w:lang w:eastAsia="zh-CN" w:bidi="hi-IN"/>
              </w:rPr>
              <w:t xml:space="preserve"> района*</w:t>
            </w:r>
          </w:p>
        </w:tc>
        <w:tc>
          <w:tcPr>
            <w:tcW w:w="1406"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jc w:val="center"/>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 xml:space="preserve">3204003319 </w:t>
            </w:r>
            <w:r>
              <w:rPr>
                <w:rFonts w:ascii="Times New Roman" w:eastAsia="Times New Roman" w:hAnsi="Times New Roman" w:cs="Times New Roman"/>
                <w:sz w:val="20"/>
                <w:szCs w:val="20"/>
                <w:lang w:eastAsia="zh-CN" w:bidi="hi-IN"/>
              </w:rPr>
              <w:br/>
              <w:t>324101001</w:t>
            </w:r>
          </w:p>
        </w:tc>
        <w:tc>
          <w:tcPr>
            <w:tcW w:w="1587"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центр социального обслуживания</w:t>
            </w:r>
          </w:p>
        </w:tc>
        <w:tc>
          <w:tcPr>
            <w:tcW w:w="2007"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полустационар-9120</w:t>
            </w:r>
          </w:p>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на дому-1425016</w:t>
            </w:r>
          </w:p>
        </w:tc>
        <w:tc>
          <w:tcPr>
            <w:tcW w:w="1934"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граждане пожилого возраста (65 лет и старше, за исключением инвалидов)-595</w:t>
            </w:r>
          </w:p>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инвалиды (всех возрастов)-192</w:t>
            </w:r>
          </w:p>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 xml:space="preserve">граждане, находящиеся в </w:t>
            </w:r>
            <w:proofErr w:type="gramStart"/>
            <w:r>
              <w:rPr>
                <w:rFonts w:ascii="Times New Roman" w:eastAsia="Times New Roman" w:hAnsi="Times New Roman" w:cs="Times New Roman"/>
                <w:sz w:val="20"/>
                <w:szCs w:val="20"/>
                <w:lang w:eastAsia="zh-CN" w:bidi="hi-IN"/>
              </w:rPr>
              <w:t>трудной</w:t>
            </w:r>
            <w:proofErr w:type="gramEnd"/>
            <w:r>
              <w:rPr>
                <w:rFonts w:ascii="Times New Roman" w:eastAsia="Times New Roman" w:hAnsi="Times New Roman" w:cs="Times New Roman"/>
                <w:sz w:val="20"/>
                <w:szCs w:val="20"/>
                <w:lang w:eastAsia="zh-CN" w:bidi="hi-IN"/>
              </w:rPr>
              <w:t xml:space="preserve"> жизненной ситуации-26</w:t>
            </w:r>
          </w:p>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 xml:space="preserve">граждане из числа </w:t>
            </w:r>
            <w:proofErr w:type="gramStart"/>
            <w:r>
              <w:rPr>
                <w:rFonts w:ascii="Times New Roman" w:eastAsia="Times New Roman" w:hAnsi="Times New Roman" w:cs="Times New Roman"/>
                <w:sz w:val="20"/>
                <w:szCs w:val="20"/>
                <w:lang w:eastAsia="zh-CN" w:bidi="hi-IN"/>
              </w:rPr>
              <w:t>малоимущих</w:t>
            </w:r>
            <w:proofErr w:type="gramEnd"/>
            <w:r>
              <w:rPr>
                <w:rFonts w:ascii="Times New Roman" w:eastAsia="Times New Roman" w:hAnsi="Times New Roman" w:cs="Times New Roman"/>
                <w:sz w:val="20"/>
                <w:szCs w:val="20"/>
                <w:lang w:eastAsia="zh-CN" w:bidi="hi-IN"/>
              </w:rPr>
              <w:t xml:space="preserve"> семей-84</w:t>
            </w:r>
          </w:p>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дети-сироты и дети, оставшиеся без попечения родителей-5</w:t>
            </w:r>
          </w:p>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иные категории граждан-10</w:t>
            </w:r>
          </w:p>
        </w:tc>
        <w:tc>
          <w:tcPr>
            <w:tcW w:w="1543"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shd w:val="clear" w:color="FFFFFF" w:fill="FFFFFF"/>
              <w:tabs>
                <w:tab w:val="left" w:pos="3827"/>
              </w:tabs>
              <w:spacing w:after="0" w:line="240" w:lineRule="auto"/>
              <w:ind w:firstLine="32"/>
              <w:jc w:val="both"/>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 xml:space="preserve">реабилитация и </w:t>
            </w:r>
            <w:proofErr w:type="spellStart"/>
            <w:r>
              <w:rPr>
                <w:rFonts w:ascii="Times New Roman" w:eastAsia="Times New Roman" w:hAnsi="Times New Roman" w:cs="Times New Roman"/>
                <w:sz w:val="20"/>
                <w:szCs w:val="20"/>
                <w:lang w:eastAsia="zh-CN" w:bidi="hi-IN"/>
              </w:rPr>
              <w:t>абилитация</w:t>
            </w:r>
            <w:proofErr w:type="spellEnd"/>
            <w:r>
              <w:rPr>
                <w:rFonts w:ascii="Times New Roman" w:eastAsia="Times New Roman" w:hAnsi="Times New Roman" w:cs="Times New Roman"/>
                <w:sz w:val="20"/>
                <w:szCs w:val="20"/>
                <w:lang w:eastAsia="zh-CN" w:bidi="hi-IN"/>
              </w:rPr>
              <w:t xml:space="preserve"> инвалидов, ранняя помощь детям и их семьям</w:t>
            </w:r>
          </w:p>
        </w:tc>
        <w:tc>
          <w:tcPr>
            <w:tcW w:w="1788"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jc w:val="center"/>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нет</w:t>
            </w:r>
          </w:p>
        </w:tc>
        <w:tc>
          <w:tcPr>
            <w:tcW w:w="1805"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jc w:val="center"/>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нет</w:t>
            </w:r>
          </w:p>
        </w:tc>
      </w:tr>
      <w:tr w:rsidR="005C626B">
        <w:tc>
          <w:tcPr>
            <w:tcW w:w="461"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2.29</w:t>
            </w:r>
          </w:p>
        </w:tc>
        <w:tc>
          <w:tcPr>
            <w:tcW w:w="2838"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 xml:space="preserve">ГБУ КЦСОН </w:t>
            </w:r>
            <w:proofErr w:type="spellStart"/>
            <w:r>
              <w:rPr>
                <w:rFonts w:ascii="Times New Roman" w:eastAsia="Times New Roman" w:hAnsi="Times New Roman" w:cs="Times New Roman"/>
                <w:sz w:val="20"/>
                <w:szCs w:val="20"/>
                <w:lang w:eastAsia="zh-CN" w:bidi="hi-IN"/>
              </w:rPr>
              <w:t>г</w:t>
            </w:r>
            <w:proofErr w:type="gramStart"/>
            <w:r>
              <w:rPr>
                <w:rFonts w:ascii="Times New Roman" w:eastAsia="Times New Roman" w:hAnsi="Times New Roman" w:cs="Times New Roman"/>
                <w:sz w:val="20"/>
                <w:szCs w:val="20"/>
                <w:lang w:eastAsia="zh-CN" w:bidi="hi-IN"/>
              </w:rPr>
              <w:t>.С</w:t>
            </w:r>
            <w:proofErr w:type="gramEnd"/>
            <w:r>
              <w:rPr>
                <w:rFonts w:ascii="Times New Roman" w:eastAsia="Times New Roman" w:hAnsi="Times New Roman" w:cs="Times New Roman"/>
                <w:sz w:val="20"/>
                <w:szCs w:val="20"/>
                <w:lang w:eastAsia="zh-CN" w:bidi="hi-IN"/>
              </w:rPr>
              <w:t>ельцо</w:t>
            </w:r>
            <w:proofErr w:type="spellEnd"/>
            <w:r>
              <w:rPr>
                <w:rFonts w:ascii="Times New Roman" w:eastAsia="Times New Roman" w:hAnsi="Times New Roman" w:cs="Times New Roman"/>
                <w:sz w:val="20"/>
                <w:szCs w:val="20"/>
                <w:lang w:eastAsia="zh-CN" w:bidi="hi-IN"/>
              </w:rPr>
              <w:t>*</w:t>
            </w:r>
          </w:p>
        </w:tc>
        <w:tc>
          <w:tcPr>
            <w:tcW w:w="1406"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jc w:val="center"/>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 xml:space="preserve">3205001184 </w:t>
            </w:r>
            <w:r>
              <w:rPr>
                <w:rFonts w:ascii="Times New Roman" w:eastAsia="Times New Roman" w:hAnsi="Times New Roman" w:cs="Times New Roman"/>
                <w:sz w:val="20"/>
                <w:szCs w:val="20"/>
                <w:lang w:eastAsia="zh-CN" w:bidi="hi-IN"/>
              </w:rPr>
              <w:br/>
              <w:t>324501001</w:t>
            </w:r>
          </w:p>
        </w:tc>
        <w:tc>
          <w:tcPr>
            <w:tcW w:w="1587"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центр социального обслуживания</w:t>
            </w:r>
          </w:p>
        </w:tc>
        <w:tc>
          <w:tcPr>
            <w:tcW w:w="2007"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полустационар-2112</w:t>
            </w:r>
          </w:p>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на дому-118476</w:t>
            </w:r>
          </w:p>
        </w:tc>
        <w:tc>
          <w:tcPr>
            <w:tcW w:w="1934"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граждане пожилого возраста (65 лет и старше, за исключением инвалидов)-154</w:t>
            </w:r>
          </w:p>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инвалиды (всех возрастов)-99</w:t>
            </w:r>
          </w:p>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 xml:space="preserve">граждане из числа </w:t>
            </w:r>
            <w:proofErr w:type="gramStart"/>
            <w:r>
              <w:rPr>
                <w:rFonts w:ascii="Times New Roman" w:eastAsia="Times New Roman" w:hAnsi="Times New Roman" w:cs="Times New Roman"/>
                <w:sz w:val="20"/>
                <w:szCs w:val="20"/>
                <w:lang w:eastAsia="zh-CN" w:bidi="hi-IN"/>
              </w:rPr>
              <w:t>малоимущих</w:t>
            </w:r>
            <w:proofErr w:type="gramEnd"/>
            <w:r>
              <w:rPr>
                <w:rFonts w:ascii="Times New Roman" w:eastAsia="Times New Roman" w:hAnsi="Times New Roman" w:cs="Times New Roman"/>
                <w:sz w:val="20"/>
                <w:szCs w:val="20"/>
                <w:lang w:eastAsia="zh-CN" w:bidi="hi-IN"/>
              </w:rPr>
              <w:t xml:space="preserve"> семей-11</w:t>
            </w:r>
          </w:p>
        </w:tc>
        <w:tc>
          <w:tcPr>
            <w:tcW w:w="1543"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shd w:val="clear" w:color="FFFFFF" w:fill="FFFFFF"/>
              <w:tabs>
                <w:tab w:val="left" w:pos="3827"/>
              </w:tabs>
              <w:spacing w:after="0" w:line="240" w:lineRule="auto"/>
              <w:ind w:firstLine="32"/>
              <w:jc w:val="both"/>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 xml:space="preserve">реабилитация и </w:t>
            </w:r>
            <w:proofErr w:type="spellStart"/>
            <w:r>
              <w:rPr>
                <w:rFonts w:ascii="Times New Roman" w:eastAsia="Times New Roman" w:hAnsi="Times New Roman" w:cs="Times New Roman"/>
                <w:sz w:val="20"/>
                <w:szCs w:val="20"/>
                <w:lang w:eastAsia="zh-CN" w:bidi="hi-IN"/>
              </w:rPr>
              <w:t>абилитация</w:t>
            </w:r>
            <w:proofErr w:type="spellEnd"/>
            <w:r>
              <w:rPr>
                <w:rFonts w:ascii="Times New Roman" w:eastAsia="Times New Roman" w:hAnsi="Times New Roman" w:cs="Times New Roman"/>
                <w:sz w:val="20"/>
                <w:szCs w:val="20"/>
                <w:lang w:eastAsia="zh-CN" w:bidi="hi-IN"/>
              </w:rPr>
              <w:t xml:space="preserve"> инвалидов, ранняя помощь детям и их семьям</w:t>
            </w:r>
          </w:p>
        </w:tc>
        <w:tc>
          <w:tcPr>
            <w:tcW w:w="1788"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jc w:val="center"/>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нет</w:t>
            </w:r>
          </w:p>
        </w:tc>
        <w:tc>
          <w:tcPr>
            <w:tcW w:w="1805"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jc w:val="center"/>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нет</w:t>
            </w:r>
          </w:p>
        </w:tc>
      </w:tr>
      <w:tr w:rsidR="005C626B">
        <w:tc>
          <w:tcPr>
            <w:tcW w:w="461"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2.30</w:t>
            </w:r>
          </w:p>
        </w:tc>
        <w:tc>
          <w:tcPr>
            <w:tcW w:w="2838"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 xml:space="preserve">ГБСУ «Дом социального обслуживания </w:t>
            </w:r>
            <w:proofErr w:type="spellStart"/>
            <w:r>
              <w:rPr>
                <w:rFonts w:ascii="Times New Roman" w:eastAsia="Times New Roman" w:hAnsi="Times New Roman" w:cs="Times New Roman"/>
                <w:sz w:val="20"/>
                <w:szCs w:val="20"/>
                <w:lang w:eastAsia="zh-CN" w:bidi="hi-IN"/>
              </w:rPr>
              <w:t>Брасовского</w:t>
            </w:r>
            <w:proofErr w:type="spellEnd"/>
            <w:r>
              <w:rPr>
                <w:rFonts w:ascii="Times New Roman" w:eastAsia="Times New Roman" w:hAnsi="Times New Roman" w:cs="Times New Roman"/>
                <w:sz w:val="20"/>
                <w:szCs w:val="20"/>
                <w:lang w:eastAsia="zh-CN" w:bidi="hi-IN"/>
              </w:rPr>
              <w:t xml:space="preserve"> района» </w:t>
            </w:r>
          </w:p>
        </w:tc>
        <w:tc>
          <w:tcPr>
            <w:tcW w:w="1406"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jc w:val="center"/>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 xml:space="preserve">3206003995 </w:t>
            </w:r>
            <w:r>
              <w:rPr>
                <w:rFonts w:ascii="Times New Roman" w:eastAsia="Times New Roman" w:hAnsi="Times New Roman" w:cs="Times New Roman"/>
                <w:sz w:val="20"/>
                <w:szCs w:val="20"/>
                <w:lang w:eastAsia="zh-CN" w:bidi="hi-IN"/>
              </w:rPr>
              <w:br/>
              <w:t>324501001</w:t>
            </w:r>
          </w:p>
        </w:tc>
        <w:tc>
          <w:tcPr>
            <w:tcW w:w="1587"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дом социального обслуживания</w:t>
            </w:r>
          </w:p>
        </w:tc>
        <w:tc>
          <w:tcPr>
            <w:tcW w:w="2007"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стационар-214632</w:t>
            </w:r>
          </w:p>
        </w:tc>
        <w:tc>
          <w:tcPr>
            <w:tcW w:w="1934"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граждане пожилого возраста (65 лет и старше, за исключением инвалидов)-23</w:t>
            </w:r>
          </w:p>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инвалиды (всех возрастов)-23</w:t>
            </w:r>
          </w:p>
        </w:tc>
        <w:tc>
          <w:tcPr>
            <w:tcW w:w="1543"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 xml:space="preserve">реабилитация и </w:t>
            </w:r>
            <w:proofErr w:type="spellStart"/>
            <w:r>
              <w:rPr>
                <w:rFonts w:ascii="Times New Roman" w:eastAsia="Times New Roman" w:hAnsi="Times New Roman" w:cs="Times New Roman"/>
                <w:sz w:val="20"/>
                <w:szCs w:val="20"/>
                <w:lang w:eastAsia="zh-CN" w:bidi="hi-IN"/>
              </w:rPr>
              <w:t>абилитация</w:t>
            </w:r>
            <w:proofErr w:type="spellEnd"/>
            <w:r>
              <w:rPr>
                <w:rFonts w:ascii="Times New Roman" w:eastAsia="Times New Roman" w:hAnsi="Times New Roman" w:cs="Times New Roman"/>
                <w:sz w:val="20"/>
                <w:szCs w:val="20"/>
                <w:lang w:eastAsia="zh-CN" w:bidi="hi-IN"/>
              </w:rPr>
              <w:t xml:space="preserve"> инвалидов</w:t>
            </w:r>
          </w:p>
        </w:tc>
        <w:tc>
          <w:tcPr>
            <w:tcW w:w="1788"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shd w:val="clear" w:color="FFFFFF" w:fill="FFFFFF"/>
              <w:tabs>
                <w:tab w:val="left" w:pos="3827"/>
              </w:tabs>
              <w:spacing w:after="0" w:line="1016" w:lineRule="auto"/>
              <w:jc w:val="center"/>
              <w:rPr>
                <w:rFonts w:ascii="Times New Roman" w:eastAsia="Times New Roman" w:hAnsi="Times New Roman" w:cs="Times New Roman"/>
                <w:sz w:val="20"/>
                <w:szCs w:val="20"/>
                <w:lang w:eastAsia="zh-CN" w:bidi="hi-IN"/>
              </w:rPr>
            </w:pPr>
            <w:r>
              <w:rPr>
                <w:rFonts w:ascii="Times New Roman" w:eastAsia="Times New Roman" w:hAnsi="Times New Roman" w:cs="Times New Roman"/>
                <w:sz w:val="20"/>
                <w:szCs w:val="20"/>
                <w:lang w:eastAsia="zh-CN" w:bidi="hi-IN"/>
              </w:rPr>
              <w:t>нет</w:t>
            </w:r>
          </w:p>
        </w:tc>
        <w:tc>
          <w:tcPr>
            <w:tcW w:w="1805"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jc w:val="center"/>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нет</w:t>
            </w:r>
          </w:p>
        </w:tc>
      </w:tr>
      <w:tr w:rsidR="005C626B">
        <w:tc>
          <w:tcPr>
            <w:tcW w:w="461"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lastRenderedPageBreak/>
              <w:t>2.31</w:t>
            </w:r>
          </w:p>
        </w:tc>
        <w:tc>
          <w:tcPr>
            <w:tcW w:w="2838"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 xml:space="preserve">ГБСУ Дом социального обслуживания </w:t>
            </w:r>
            <w:proofErr w:type="spellStart"/>
            <w:r>
              <w:rPr>
                <w:rFonts w:ascii="Times New Roman" w:eastAsia="Times New Roman" w:hAnsi="Times New Roman" w:cs="Times New Roman"/>
                <w:sz w:val="20"/>
                <w:szCs w:val="20"/>
                <w:lang w:eastAsia="zh-CN" w:bidi="hi-IN"/>
              </w:rPr>
              <w:t>Дятьковского</w:t>
            </w:r>
            <w:proofErr w:type="spellEnd"/>
            <w:r>
              <w:rPr>
                <w:rFonts w:ascii="Times New Roman" w:eastAsia="Times New Roman" w:hAnsi="Times New Roman" w:cs="Times New Roman"/>
                <w:sz w:val="20"/>
                <w:szCs w:val="20"/>
                <w:lang w:eastAsia="zh-CN" w:bidi="hi-IN"/>
              </w:rPr>
              <w:t xml:space="preserve"> района» </w:t>
            </w:r>
          </w:p>
        </w:tc>
        <w:tc>
          <w:tcPr>
            <w:tcW w:w="1406"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jc w:val="center"/>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 xml:space="preserve">3202008590 </w:t>
            </w:r>
            <w:r>
              <w:rPr>
                <w:rFonts w:ascii="Times New Roman" w:eastAsia="Times New Roman" w:hAnsi="Times New Roman" w:cs="Times New Roman"/>
                <w:sz w:val="20"/>
                <w:szCs w:val="20"/>
                <w:lang w:eastAsia="zh-CN" w:bidi="hi-IN"/>
              </w:rPr>
              <w:br/>
              <w:t>324501001</w:t>
            </w:r>
          </w:p>
        </w:tc>
        <w:tc>
          <w:tcPr>
            <w:tcW w:w="1587"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дом социального обслуживания</w:t>
            </w:r>
          </w:p>
        </w:tc>
        <w:tc>
          <w:tcPr>
            <w:tcW w:w="2007"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стационар-82800</w:t>
            </w:r>
          </w:p>
        </w:tc>
        <w:tc>
          <w:tcPr>
            <w:tcW w:w="1934"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граждане пожилого возраста (65 лет и старше, за исключением инвалидов)-7</w:t>
            </w:r>
          </w:p>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инвалиды (всех возрастов)-16</w:t>
            </w:r>
          </w:p>
        </w:tc>
        <w:tc>
          <w:tcPr>
            <w:tcW w:w="1543"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 xml:space="preserve">реабилитация и </w:t>
            </w:r>
            <w:proofErr w:type="spellStart"/>
            <w:r>
              <w:rPr>
                <w:rFonts w:ascii="Times New Roman" w:eastAsia="Times New Roman" w:hAnsi="Times New Roman" w:cs="Times New Roman"/>
                <w:sz w:val="20"/>
                <w:szCs w:val="20"/>
                <w:lang w:eastAsia="zh-CN" w:bidi="hi-IN"/>
              </w:rPr>
              <w:t>абилитация</w:t>
            </w:r>
            <w:proofErr w:type="spellEnd"/>
            <w:r>
              <w:rPr>
                <w:rFonts w:ascii="Times New Roman" w:eastAsia="Times New Roman" w:hAnsi="Times New Roman" w:cs="Times New Roman"/>
                <w:sz w:val="20"/>
                <w:szCs w:val="20"/>
                <w:lang w:eastAsia="zh-CN" w:bidi="hi-IN"/>
              </w:rPr>
              <w:t xml:space="preserve"> инвалидов</w:t>
            </w:r>
          </w:p>
        </w:tc>
        <w:tc>
          <w:tcPr>
            <w:tcW w:w="1788"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jc w:val="center"/>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нет</w:t>
            </w:r>
          </w:p>
        </w:tc>
        <w:tc>
          <w:tcPr>
            <w:tcW w:w="1805"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jc w:val="center"/>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нет</w:t>
            </w:r>
          </w:p>
        </w:tc>
      </w:tr>
      <w:tr w:rsidR="005C626B">
        <w:tc>
          <w:tcPr>
            <w:tcW w:w="461"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2.32</w:t>
            </w:r>
          </w:p>
        </w:tc>
        <w:tc>
          <w:tcPr>
            <w:tcW w:w="2838"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 xml:space="preserve">ГБСУ «Дом социального обслуживания </w:t>
            </w:r>
            <w:proofErr w:type="spellStart"/>
            <w:r>
              <w:rPr>
                <w:rFonts w:ascii="Times New Roman" w:eastAsia="Times New Roman" w:hAnsi="Times New Roman" w:cs="Times New Roman"/>
                <w:sz w:val="20"/>
                <w:szCs w:val="20"/>
                <w:lang w:eastAsia="zh-CN" w:bidi="hi-IN"/>
              </w:rPr>
              <w:t>Клинцовского</w:t>
            </w:r>
            <w:proofErr w:type="spellEnd"/>
            <w:r>
              <w:rPr>
                <w:rFonts w:ascii="Times New Roman" w:eastAsia="Times New Roman" w:hAnsi="Times New Roman" w:cs="Times New Roman"/>
                <w:sz w:val="20"/>
                <w:szCs w:val="20"/>
                <w:lang w:eastAsia="zh-CN" w:bidi="hi-IN"/>
              </w:rPr>
              <w:t xml:space="preserve"> района» </w:t>
            </w:r>
          </w:p>
        </w:tc>
        <w:tc>
          <w:tcPr>
            <w:tcW w:w="1406"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jc w:val="center"/>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 xml:space="preserve">3217003323 </w:t>
            </w:r>
            <w:r>
              <w:rPr>
                <w:rFonts w:ascii="Times New Roman" w:eastAsia="Times New Roman" w:hAnsi="Times New Roman" w:cs="Times New Roman"/>
                <w:sz w:val="20"/>
                <w:szCs w:val="20"/>
                <w:lang w:eastAsia="zh-CN" w:bidi="hi-IN"/>
              </w:rPr>
              <w:br/>
              <w:t>324101001</w:t>
            </w:r>
          </w:p>
        </w:tc>
        <w:tc>
          <w:tcPr>
            <w:tcW w:w="1587"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дом социального обслуживания</w:t>
            </w:r>
          </w:p>
        </w:tc>
        <w:tc>
          <w:tcPr>
            <w:tcW w:w="2007"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стационар-122760</w:t>
            </w:r>
          </w:p>
        </w:tc>
        <w:tc>
          <w:tcPr>
            <w:tcW w:w="1934"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граждане пожилого возраста (65 лет и старше, за исключением инвалидов)  18</w:t>
            </w:r>
          </w:p>
          <w:p w:rsidR="005C626B" w:rsidRDefault="005D56D7">
            <w:pPr>
              <w:widowControl w:val="0"/>
              <w:suppressLineNumbers/>
              <w:shd w:val="clear" w:color="FFFFFF" w:fill="FFFFFF"/>
              <w:tabs>
                <w:tab w:val="left" w:pos="3827"/>
              </w:tabs>
              <w:spacing w:after="0" w:line="240" w:lineRule="auto"/>
              <w:rPr>
                <w:rFonts w:ascii="Times New Roman" w:eastAsia="Times New Roman" w:hAnsi="Times New Roman" w:cs="Times New Roman"/>
                <w:sz w:val="20"/>
                <w:szCs w:val="20"/>
                <w:lang w:eastAsia="zh-CN" w:bidi="hi-IN"/>
              </w:rPr>
            </w:pPr>
            <w:r>
              <w:rPr>
                <w:rFonts w:ascii="Times New Roman" w:eastAsia="Times New Roman" w:hAnsi="Times New Roman" w:cs="Times New Roman"/>
                <w:sz w:val="20"/>
                <w:szCs w:val="20"/>
                <w:lang w:eastAsia="zh-CN" w:bidi="hi-IN"/>
              </w:rPr>
              <w:t>инвалиды  старше 65 лет -13</w:t>
            </w:r>
          </w:p>
        </w:tc>
        <w:tc>
          <w:tcPr>
            <w:tcW w:w="1543"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 xml:space="preserve">реабилитация и </w:t>
            </w:r>
            <w:proofErr w:type="spellStart"/>
            <w:r>
              <w:rPr>
                <w:rFonts w:ascii="Times New Roman" w:eastAsia="Times New Roman" w:hAnsi="Times New Roman" w:cs="Times New Roman"/>
                <w:sz w:val="20"/>
                <w:szCs w:val="20"/>
                <w:lang w:eastAsia="zh-CN" w:bidi="hi-IN"/>
              </w:rPr>
              <w:t>абилитация</w:t>
            </w:r>
            <w:proofErr w:type="spellEnd"/>
            <w:r>
              <w:rPr>
                <w:rFonts w:ascii="Times New Roman" w:eastAsia="Times New Roman" w:hAnsi="Times New Roman" w:cs="Times New Roman"/>
                <w:sz w:val="20"/>
                <w:szCs w:val="20"/>
                <w:lang w:eastAsia="zh-CN" w:bidi="hi-IN"/>
              </w:rPr>
              <w:t xml:space="preserve">  инвалидов</w:t>
            </w:r>
          </w:p>
        </w:tc>
        <w:tc>
          <w:tcPr>
            <w:tcW w:w="1788"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jc w:val="center"/>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нет</w:t>
            </w:r>
          </w:p>
        </w:tc>
        <w:tc>
          <w:tcPr>
            <w:tcW w:w="1805"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jc w:val="center"/>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нет</w:t>
            </w:r>
          </w:p>
        </w:tc>
      </w:tr>
      <w:tr w:rsidR="005C626B">
        <w:tc>
          <w:tcPr>
            <w:tcW w:w="461"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2.33</w:t>
            </w:r>
          </w:p>
        </w:tc>
        <w:tc>
          <w:tcPr>
            <w:tcW w:w="2838"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ГБСУ «Дом социального обслуживания г. Новозыбкова»</w:t>
            </w:r>
          </w:p>
        </w:tc>
        <w:tc>
          <w:tcPr>
            <w:tcW w:w="1406"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jc w:val="center"/>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 xml:space="preserve">3241504440 </w:t>
            </w:r>
            <w:r>
              <w:rPr>
                <w:rFonts w:ascii="Times New Roman" w:eastAsia="Times New Roman" w:hAnsi="Times New Roman" w:cs="Times New Roman"/>
                <w:sz w:val="20"/>
                <w:szCs w:val="20"/>
                <w:lang w:eastAsia="zh-CN" w:bidi="hi-IN"/>
              </w:rPr>
              <w:br/>
              <w:t>324101001</w:t>
            </w:r>
          </w:p>
        </w:tc>
        <w:tc>
          <w:tcPr>
            <w:tcW w:w="1587"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дом социального обслуживания</w:t>
            </w:r>
          </w:p>
        </w:tc>
        <w:tc>
          <w:tcPr>
            <w:tcW w:w="2007"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стационар - 138840</w:t>
            </w:r>
          </w:p>
        </w:tc>
        <w:tc>
          <w:tcPr>
            <w:tcW w:w="1934"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граждане пожилого возраста (65 лет и старше, за исключением инвалидов)-8</w:t>
            </w:r>
          </w:p>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инвалиды (всех возрастов)-21</w:t>
            </w:r>
          </w:p>
        </w:tc>
        <w:tc>
          <w:tcPr>
            <w:tcW w:w="1543"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 xml:space="preserve">реабилитация и </w:t>
            </w:r>
            <w:proofErr w:type="spellStart"/>
            <w:r>
              <w:rPr>
                <w:rFonts w:ascii="Times New Roman" w:eastAsia="Times New Roman" w:hAnsi="Times New Roman" w:cs="Times New Roman"/>
                <w:sz w:val="20"/>
                <w:szCs w:val="20"/>
                <w:lang w:eastAsia="zh-CN" w:bidi="hi-IN"/>
              </w:rPr>
              <w:t>абилитация</w:t>
            </w:r>
            <w:proofErr w:type="spellEnd"/>
            <w:r>
              <w:rPr>
                <w:rFonts w:ascii="Times New Roman" w:eastAsia="Times New Roman" w:hAnsi="Times New Roman" w:cs="Times New Roman"/>
                <w:sz w:val="20"/>
                <w:szCs w:val="20"/>
                <w:lang w:eastAsia="zh-CN" w:bidi="hi-IN"/>
              </w:rPr>
              <w:t xml:space="preserve"> инвалидов</w:t>
            </w:r>
          </w:p>
        </w:tc>
        <w:tc>
          <w:tcPr>
            <w:tcW w:w="1788"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jc w:val="center"/>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нет</w:t>
            </w:r>
          </w:p>
        </w:tc>
        <w:tc>
          <w:tcPr>
            <w:tcW w:w="1805"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jc w:val="center"/>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нет</w:t>
            </w:r>
          </w:p>
        </w:tc>
      </w:tr>
      <w:tr w:rsidR="005C626B">
        <w:tc>
          <w:tcPr>
            <w:tcW w:w="461"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2.34</w:t>
            </w:r>
          </w:p>
        </w:tc>
        <w:tc>
          <w:tcPr>
            <w:tcW w:w="2838"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 xml:space="preserve">ГБСУ «Дом социального обслуживания </w:t>
            </w:r>
            <w:proofErr w:type="spellStart"/>
            <w:r>
              <w:rPr>
                <w:rFonts w:ascii="Times New Roman" w:eastAsia="Times New Roman" w:hAnsi="Times New Roman" w:cs="Times New Roman"/>
                <w:sz w:val="20"/>
                <w:szCs w:val="20"/>
                <w:lang w:eastAsia="zh-CN" w:bidi="hi-IN"/>
              </w:rPr>
              <w:t>Погарского</w:t>
            </w:r>
            <w:proofErr w:type="spellEnd"/>
            <w:r>
              <w:rPr>
                <w:rFonts w:ascii="Times New Roman" w:eastAsia="Times New Roman" w:hAnsi="Times New Roman" w:cs="Times New Roman"/>
                <w:sz w:val="20"/>
                <w:szCs w:val="20"/>
                <w:lang w:eastAsia="zh-CN" w:bidi="hi-IN"/>
              </w:rPr>
              <w:t xml:space="preserve"> района»</w:t>
            </w:r>
          </w:p>
        </w:tc>
        <w:tc>
          <w:tcPr>
            <w:tcW w:w="1406"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jc w:val="center"/>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 xml:space="preserve">3223005093 </w:t>
            </w:r>
            <w:r>
              <w:rPr>
                <w:rFonts w:ascii="Times New Roman" w:eastAsia="Times New Roman" w:hAnsi="Times New Roman" w:cs="Times New Roman"/>
                <w:sz w:val="20"/>
                <w:szCs w:val="20"/>
                <w:lang w:eastAsia="zh-CN" w:bidi="hi-IN"/>
              </w:rPr>
              <w:br/>
              <w:t>325201001</w:t>
            </w:r>
          </w:p>
        </w:tc>
        <w:tc>
          <w:tcPr>
            <w:tcW w:w="1587"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дом социального обслуживания</w:t>
            </w:r>
          </w:p>
        </w:tc>
        <w:tc>
          <w:tcPr>
            <w:tcW w:w="2007"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стационар- 158892</w:t>
            </w:r>
          </w:p>
        </w:tc>
        <w:tc>
          <w:tcPr>
            <w:tcW w:w="1934"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граждане пожилого возраста (65 лет и старше, за исключением инвалидов)-26</w:t>
            </w:r>
          </w:p>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инвалиды старше 65 лет)-18</w:t>
            </w:r>
          </w:p>
        </w:tc>
        <w:tc>
          <w:tcPr>
            <w:tcW w:w="1543"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 xml:space="preserve">реабилитация и </w:t>
            </w:r>
            <w:proofErr w:type="spellStart"/>
            <w:r>
              <w:rPr>
                <w:rFonts w:ascii="Times New Roman" w:eastAsia="Times New Roman" w:hAnsi="Times New Roman" w:cs="Times New Roman"/>
                <w:sz w:val="20"/>
                <w:szCs w:val="20"/>
                <w:lang w:eastAsia="zh-CN" w:bidi="hi-IN"/>
              </w:rPr>
              <w:t>абилитация</w:t>
            </w:r>
            <w:proofErr w:type="spellEnd"/>
            <w:r>
              <w:rPr>
                <w:rFonts w:ascii="Times New Roman" w:eastAsia="Times New Roman" w:hAnsi="Times New Roman" w:cs="Times New Roman"/>
                <w:sz w:val="20"/>
                <w:szCs w:val="20"/>
                <w:lang w:eastAsia="zh-CN" w:bidi="hi-IN"/>
              </w:rPr>
              <w:t xml:space="preserve"> инвалидов</w:t>
            </w:r>
          </w:p>
        </w:tc>
        <w:tc>
          <w:tcPr>
            <w:tcW w:w="1788"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jc w:val="center"/>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нет</w:t>
            </w:r>
          </w:p>
        </w:tc>
        <w:tc>
          <w:tcPr>
            <w:tcW w:w="1805"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jc w:val="center"/>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нет</w:t>
            </w:r>
          </w:p>
        </w:tc>
      </w:tr>
      <w:tr w:rsidR="005C626B">
        <w:tc>
          <w:tcPr>
            <w:tcW w:w="461"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2.35</w:t>
            </w:r>
          </w:p>
        </w:tc>
        <w:tc>
          <w:tcPr>
            <w:tcW w:w="2838"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 xml:space="preserve">ГБСУ «Дом социального обслуживания г. Сельцо» </w:t>
            </w:r>
          </w:p>
        </w:tc>
        <w:tc>
          <w:tcPr>
            <w:tcW w:w="1406"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jc w:val="center"/>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 xml:space="preserve">3205002269 </w:t>
            </w:r>
            <w:r>
              <w:rPr>
                <w:rFonts w:ascii="Times New Roman" w:eastAsia="Times New Roman" w:hAnsi="Times New Roman" w:cs="Times New Roman"/>
                <w:sz w:val="20"/>
                <w:szCs w:val="20"/>
                <w:lang w:eastAsia="zh-CN" w:bidi="hi-IN"/>
              </w:rPr>
              <w:br/>
              <w:t>324501001</w:t>
            </w:r>
          </w:p>
        </w:tc>
        <w:tc>
          <w:tcPr>
            <w:tcW w:w="1587"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дом социального обслуживания</w:t>
            </w:r>
          </w:p>
        </w:tc>
        <w:tc>
          <w:tcPr>
            <w:tcW w:w="2007"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стационар - 107796</w:t>
            </w:r>
          </w:p>
        </w:tc>
        <w:tc>
          <w:tcPr>
            <w:tcW w:w="1934"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граждане пожилого возраста (65 лет и старше, за исключением инвалидов)-15</w:t>
            </w:r>
          </w:p>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инвалиды старше 65 лет -18</w:t>
            </w:r>
          </w:p>
        </w:tc>
        <w:tc>
          <w:tcPr>
            <w:tcW w:w="1543"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 xml:space="preserve">реабилитация и </w:t>
            </w:r>
            <w:proofErr w:type="spellStart"/>
            <w:r>
              <w:rPr>
                <w:rFonts w:ascii="Times New Roman" w:eastAsia="Times New Roman" w:hAnsi="Times New Roman" w:cs="Times New Roman"/>
                <w:sz w:val="20"/>
                <w:szCs w:val="20"/>
                <w:lang w:eastAsia="zh-CN" w:bidi="hi-IN"/>
              </w:rPr>
              <w:t>абилитацияинвалидов</w:t>
            </w:r>
            <w:proofErr w:type="spellEnd"/>
          </w:p>
        </w:tc>
        <w:tc>
          <w:tcPr>
            <w:tcW w:w="1788"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jc w:val="center"/>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нет</w:t>
            </w:r>
          </w:p>
        </w:tc>
        <w:tc>
          <w:tcPr>
            <w:tcW w:w="1805"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jc w:val="center"/>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нет</w:t>
            </w:r>
          </w:p>
        </w:tc>
      </w:tr>
      <w:tr w:rsidR="005C626B">
        <w:tc>
          <w:tcPr>
            <w:tcW w:w="461"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2.36</w:t>
            </w:r>
          </w:p>
        </w:tc>
        <w:tc>
          <w:tcPr>
            <w:tcW w:w="2838"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 xml:space="preserve">ГБСУ «Дом социального обслуживания </w:t>
            </w:r>
            <w:proofErr w:type="spellStart"/>
            <w:r>
              <w:rPr>
                <w:rFonts w:ascii="Times New Roman" w:eastAsia="Times New Roman" w:hAnsi="Times New Roman" w:cs="Times New Roman"/>
                <w:sz w:val="20"/>
                <w:szCs w:val="20"/>
                <w:lang w:eastAsia="zh-CN" w:bidi="hi-IN"/>
              </w:rPr>
              <w:t>Трубчевского</w:t>
            </w:r>
            <w:proofErr w:type="spellEnd"/>
            <w:r>
              <w:rPr>
                <w:rFonts w:ascii="Times New Roman" w:eastAsia="Times New Roman" w:hAnsi="Times New Roman" w:cs="Times New Roman"/>
                <w:sz w:val="20"/>
                <w:szCs w:val="20"/>
                <w:lang w:eastAsia="zh-CN" w:bidi="hi-IN"/>
              </w:rPr>
              <w:t xml:space="preserve"> </w:t>
            </w:r>
            <w:r>
              <w:rPr>
                <w:rFonts w:ascii="Times New Roman" w:eastAsia="Times New Roman" w:hAnsi="Times New Roman" w:cs="Times New Roman"/>
                <w:sz w:val="20"/>
                <w:szCs w:val="20"/>
                <w:lang w:eastAsia="zh-CN" w:bidi="hi-IN"/>
              </w:rPr>
              <w:lastRenderedPageBreak/>
              <w:t xml:space="preserve">района» </w:t>
            </w:r>
          </w:p>
        </w:tc>
        <w:tc>
          <w:tcPr>
            <w:tcW w:w="1406"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jc w:val="center"/>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lastRenderedPageBreak/>
              <w:t xml:space="preserve">3230005979 </w:t>
            </w:r>
            <w:r>
              <w:rPr>
                <w:rFonts w:ascii="Times New Roman" w:eastAsia="Times New Roman" w:hAnsi="Times New Roman" w:cs="Times New Roman"/>
                <w:sz w:val="20"/>
                <w:szCs w:val="20"/>
                <w:lang w:eastAsia="zh-CN" w:bidi="hi-IN"/>
              </w:rPr>
              <w:br/>
              <w:t>323001001</w:t>
            </w:r>
          </w:p>
        </w:tc>
        <w:tc>
          <w:tcPr>
            <w:tcW w:w="1587"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дом социального обслуживания</w:t>
            </w:r>
          </w:p>
        </w:tc>
        <w:tc>
          <w:tcPr>
            <w:tcW w:w="2007"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стационар-90008</w:t>
            </w:r>
          </w:p>
        </w:tc>
        <w:tc>
          <w:tcPr>
            <w:tcW w:w="1934"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 xml:space="preserve">граждане пожилого возраста (65 лет и </w:t>
            </w:r>
            <w:r>
              <w:rPr>
                <w:rFonts w:ascii="Times New Roman" w:eastAsia="Times New Roman" w:hAnsi="Times New Roman" w:cs="Times New Roman"/>
                <w:sz w:val="20"/>
                <w:szCs w:val="20"/>
                <w:lang w:eastAsia="zh-CN" w:bidi="hi-IN"/>
              </w:rPr>
              <w:lastRenderedPageBreak/>
              <w:t>старше, за исключением инвалидов)-16</w:t>
            </w:r>
          </w:p>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инвалиды  старше 18 лет-10</w:t>
            </w:r>
          </w:p>
        </w:tc>
        <w:tc>
          <w:tcPr>
            <w:tcW w:w="1543"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lastRenderedPageBreak/>
              <w:t xml:space="preserve">реабилитация и </w:t>
            </w:r>
            <w:proofErr w:type="spellStart"/>
            <w:r>
              <w:rPr>
                <w:rFonts w:ascii="Times New Roman" w:eastAsia="Times New Roman" w:hAnsi="Times New Roman" w:cs="Times New Roman"/>
                <w:sz w:val="20"/>
                <w:szCs w:val="20"/>
                <w:lang w:eastAsia="zh-CN" w:bidi="hi-IN"/>
              </w:rPr>
              <w:t>абилитация</w:t>
            </w:r>
            <w:proofErr w:type="spellEnd"/>
            <w:r>
              <w:rPr>
                <w:rFonts w:ascii="Times New Roman" w:eastAsia="Times New Roman" w:hAnsi="Times New Roman" w:cs="Times New Roman"/>
                <w:sz w:val="20"/>
                <w:szCs w:val="20"/>
                <w:lang w:eastAsia="zh-CN" w:bidi="hi-IN"/>
              </w:rPr>
              <w:t xml:space="preserve"> </w:t>
            </w:r>
            <w:r>
              <w:rPr>
                <w:rFonts w:ascii="Times New Roman" w:eastAsia="Times New Roman" w:hAnsi="Times New Roman" w:cs="Times New Roman"/>
                <w:sz w:val="20"/>
                <w:szCs w:val="20"/>
                <w:lang w:eastAsia="zh-CN" w:bidi="hi-IN"/>
              </w:rPr>
              <w:lastRenderedPageBreak/>
              <w:t>инвалидов</w:t>
            </w:r>
          </w:p>
        </w:tc>
        <w:tc>
          <w:tcPr>
            <w:tcW w:w="1788"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jc w:val="center"/>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lastRenderedPageBreak/>
              <w:t>нет</w:t>
            </w:r>
          </w:p>
        </w:tc>
        <w:tc>
          <w:tcPr>
            <w:tcW w:w="1805"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jc w:val="center"/>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нет</w:t>
            </w:r>
          </w:p>
        </w:tc>
      </w:tr>
      <w:tr w:rsidR="005C626B">
        <w:tc>
          <w:tcPr>
            <w:tcW w:w="461"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lastRenderedPageBreak/>
              <w:t>2.37</w:t>
            </w:r>
          </w:p>
        </w:tc>
        <w:tc>
          <w:tcPr>
            <w:tcW w:w="2838"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 xml:space="preserve">ГБСУ «Брянский дом социального обслуживания» </w:t>
            </w:r>
          </w:p>
        </w:tc>
        <w:tc>
          <w:tcPr>
            <w:tcW w:w="1406"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jc w:val="center"/>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 xml:space="preserve">3232007869 </w:t>
            </w:r>
            <w:r>
              <w:rPr>
                <w:rFonts w:ascii="Times New Roman" w:eastAsia="Times New Roman" w:hAnsi="Times New Roman" w:cs="Times New Roman"/>
                <w:sz w:val="20"/>
                <w:szCs w:val="20"/>
                <w:lang w:eastAsia="zh-CN" w:bidi="hi-IN"/>
              </w:rPr>
              <w:br/>
              <w:t>325701001</w:t>
            </w:r>
          </w:p>
        </w:tc>
        <w:tc>
          <w:tcPr>
            <w:tcW w:w="1587"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дом социального обслуживания</w:t>
            </w:r>
          </w:p>
        </w:tc>
        <w:tc>
          <w:tcPr>
            <w:tcW w:w="2007"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стационар- 1 525 680</w:t>
            </w:r>
          </w:p>
        </w:tc>
        <w:tc>
          <w:tcPr>
            <w:tcW w:w="1934"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граждане пожилого возраста (65 лет и старше, за исключением инвалидов)-98</w:t>
            </w:r>
          </w:p>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инвалиды старше 18 лет-260</w:t>
            </w:r>
          </w:p>
        </w:tc>
        <w:tc>
          <w:tcPr>
            <w:tcW w:w="1543"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 xml:space="preserve">реабилитация и </w:t>
            </w:r>
            <w:proofErr w:type="spellStart"/>
            <w:r>
              <w:rPr>
                <w:rFonts w:ascii="Times New Roman" w:eastAsia="Times New Roman" w:hAnsi="Times New Roman" w:cs="Times New Roman"/>
                <w:sz w:val="20"/>
                <w:szCs w:val="20"/>
                <w:lang w:eastAsia="zh-CN" w:bidi="hi-IN"/>
              </w:rPr>
              <w:t>абилитация</w:t>
            </w:r>
            <w:proofErr w:type="spellEnd"/>
            <w:r>
              <w:rPr>
                <w:rFonts w:ascii="Times New Roman" w:eastAsia="Times New Roman" w:hAnsi="Times New Roman" w:cs="Times New Roman"/>
                <w:sz w:val="20"/>
                <w:szCs w:val="20"/>
                <w:lang w:eastAsia="zh-CN" w:bidi="hi-IN"/>
              </w:rPr>
              <w:t xml:space="preserve"> инвалидов</w:t>
            </w:r>
          </w:p>
        </w:tc>
        <w:tc>
          <w:tcPr>
            <w:tcW w:w="1788"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jc w:val="center"/>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нет</w:t>
            </w:r>
          </w:p>
        </w:tc>
        <w:tc>
          <w:tcPr>
            <w:tcW w:w="1805"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jc w:val="center"/>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ЧОП</w:t>
            </w:r>
          </w:p>
        </w:tc>
      </w:tr>
      <w:tr w:rsidR="005C626B">
        <w:tc>
          <w:tcPr>
            <w:tcW w:w="461"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2.38</w:t>
            </w:r>
          </w:p>
        </w:tc>
        <w:tc>
          <w:tcPr>
            <w:tcW w:w="2838"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ГБСУ «</w:t>
            </w:r>
            <w:proofErr w:type="spellStart"/>
            <w:r>
              <w:rPr>
                <w:rFonts w:ascii="Times New Roman" w:eastAsia="Times New Roman" w:hAnsi="Times New Roman" w:cs="Times New Roman"/>
                <w:sz w:val="20"/>
                <w:szCs w:val="20"/>
                <w:lang w:eastAsia="zh-CN" w:bidi="hi-IN"/>
              </w:rPr>
              <w:t>Дарковичский</w:t>
            </w:r>
            <w:proofErr w:type="spellEnd"/>
            <w:r>
              <w:rPr>
                <w:rFonts w:ascii="Times New Roman" w:eastAsia="Times New Roman" w:hAnsi="Times New Roman" w:cs="Times New Roman"/>
                <w:sz w:val="20"/>
                <w:szCs w:val="20"/>
                <w:lang w:eastAsia="zh-CN" w:bidi="hi-IN"/>
              </w:rPr>
              <w:t xml:space="preserve"> дом социального обслуживания» </w:t>
            </w:r>
          </w:p>
        </w:tc>
        <w:tc>
          <w:tcPr>
            <w:tcW w:w="1406"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jc w:val="center"/>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3207004952</w:t>
            </w:r>
            <w:r>
              <w:rPr>
                <w:rFonts w:ascii="Times New Roman" w:eastAsia="Times New Roman" w:hAnsi="Times New Roman" w:cs="Times New Roman"/>
                <w:sz w:val="20"/>
                <w:szCs w:val="20"/>
                <w:lang w:eastAsia="zh-CN" w:bidi="hi-IN"/>
              </w:rPr>
              <w:br/>
              <w:t>324501001</w:t>
            </w:r>
          </w:p>
        </w:tc>
        <w:tc>
          <w:tcPr>
            <w:tcW w:w="1587"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дом социального обслуживания</w:t>
            </w:r>
          </w:p>
        </w:tc>
        <w:tc>
          <w:tcPr>
            <w:tcW w:w="2007"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стационар-1056168</w:t>
            </w:r>
          </w:p>
        </w:tc>
        <w:tc>
          <w:tcPr>
            <w:tcW w:w="1934"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граждане пожилого возраста (65 лет и старше, за исключением инвалидов)-57</w:t>
            </w:r>
          </w:p>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инвалиды  старше 18 лет-216</w:t>
            </w:r>
          </w:p>
        </w:tc>
        <w:tc>
          <w:tcPr>
            <w:tcW w:w="1543"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 xml:space="preserve">реабилитация и </w:t>
            </w:r>
            <w:proofErr w:type="spellStart"/>
            <w:r>
              <w:rPr>
                <w:rFonts w:ascii="Times New Roman" w:eastAsia="Times New Roman" w:hAnsi="Times New Roman" w:cs="Times New Roman"/>
                <w:sz w:val="20"/>
                <w:szCs w:val="20"/>
                <w:lang w:eastAsia="zh-CN" w:bidi="hi-IN"/>
              </w:rPr>
              <w:t>абилитация</w:t>
            </w:r>
            <w:proofErr w:type="spellEnd"/>
            <w:r>
              <w:rPr>
                <w:rFonts w:ascii="Times New Roman" w:eastAsia="Times New Roman" w:hAnsi="Times New Roman" w:cs="Times New Roman"/>
                <w:sz w:val="20"/>
                <w:szCs w:val="20"/>
                <w:lang w:eastAsia="zh-CN" w:bidi="hi-IN"/>
              </w:rPr>
              <w:t xml:space="preserve"> инвалидов</w:t>
            </w:r>
          </w:p>
        </w:tc>
        <w:tc>
          <w:tcPr>
            <w:tcW w:w="1788"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jc w:val="center"/>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нет</w:t>
            </w:r>
          </w:p>
        </w:tc>
        <w:tc>
          <w:tcPr>
            <w:tcW w:w="1805"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jc w:val="center"/>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ЧОП</w:t>
            </w:r>
          </w:p>
        </w:tc>
      </w:tr>
      <w:tr w:rsidR="005C626B">
        <w:tc>
          <w:tcPr>
            <w:tcW w:w="461"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2.39</w:t>
            </w:r>
          </w:p>
        </w:tc>
        <w:tc>
          <w:tcPr>
            <w:tcW w:w="2838"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ГБСУБО «Дубровский детский дом социального обслуживания «Планета детства»</w:t>
            </w:r>
          </w:p>
        </w:tc>
        <w:tc>
          <w:tcPr>
            <w:tcW w:w="1406"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shd w:val="clear" w:color="FFFFFF" w:fill="FFFFFF"/>
              <w:tabs>
                <w:tab w:val="left" w:pos="3827"/>
              </w:tabs>
              <w:spacing w:after="0" w:line="240" w:lineRule="auto"/>
              <w:jc w:val="center"/>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 xml:space="preserve">3210001197 </w:t>
            </w:r>
            <w:r>
              <w:rPr>
                <w:rFonts w:ascii="Times New Roman" w:eastAsia="Times New Roman" w:hAnsi="Times New Roman" w:cs="Times New Roman"/>
                <w:sz w:val="20"/>
                <w:szCs w:val="20"/>
                <w:lang w:eastAsia="zh-CN" w:bidi="hi-IN"/>
              </w:rPr>
              <w:br/>
              <w:t>324501001</w:t>
            </w:r>
          </w:p>
        </w:tc>
        <w:tc>
          <w:tcPr>
            <w:tcW w:w="1587"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дом социального обслуживания</w:t>
            </w:r>
          </w:p>
        </w:tc>
        <w:tc>
          <w:tcPr>
            <w:tcW w:w="2007"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стационар - 686 352</w:t>
            </w:r>
          </w:p>
        </w:tc>
        <w:tc>
          <w:tcPr>
            <w:tcW w:w="1934"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дети-инвалиды - 87</w:t>
            </w:r>
          </w:p>
          <w:p w:rsidR="005C626B" w:rsidRDefault="005D56D7">
            <w:pPr>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дети-сироты и дети, оставшиеся без попечения родителей - 51</w:t>
            </w:r>
          </w:p>
          <w:p w:rsidR="005C626B" w:rsidRDefault="005D56D7">
            <w:pPr>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молодые инвалиды в возрасте от 18 до 35 лет - 22</w:t>
            </w:r>
          </w:p>
        </w:tc>
        <w:tc>
          <w:tcPr>
            <w:tcW w:w="1543"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 xml:space="preserve">реабилитация и </w:t>
            </w:r>
            <w:proofErr w:type="spellStart"/>
            <w:r>
              <w:rPr>
                <w:rFonts w:ascii="Times New Roman" w:eastAsia="Times New Roman" w:hAnsi="Times New Roman" w:cs="Times New Roman"/>
                <w:sz w:val="20"/>
                <w:szCs w:val="20"/>
                <w:lang w:eastAsia="zh-CN" w:bidi="hi-IN"/>
              </w:rPr>
              <w:t>абилитация</w:t>
            </w:r>
            <w:proofErr w:type="spellEnd"/>
            <w:r>
              <w:rPr>
                <w:rFonts w:ascii="Times New Roman" w:eastAsia="Times New Roman" w:hAnsi="Times New Roman" w:cs="Times New Roman"/>
                <w:sz w:val="20"/>
                <w:szCs w:val="20"/>
                <w:lang w:eastAsia="zh-CN" w:bidi="hi-IN"/>
              </w:rPr>
              <w:t xml:space="preserve"> инвалидов, детей-инвалидов,</w:t>
            </w:r>
            <w:proofErr w:type="gramStart"/>
            <w:r>
              <w:rPr>
                <w:rFonts w:ascii="Times New Roman" w:eastAsia="Times New Roman" w:hAnsi="Times New Roman" w:cs="Times New Roman"/>
                <w:sz w:val="20"/>
                <w:szCs w:val="20"/>
                <w:lang w:eastAsia="zh-CN" w:bidi="hi-IN"/>
              </w:rPr>
              <w:t xml:space="preserve">  .</w:t>
            </w:r>
            <w:proofErr w:type="gramEnd"/>
            <w:r>
              <w:rPr>
                <w:rFonts w:ascii="Times New Roman" w:eastAsia="Times New Roman" w:hAnsi="Times New Roman" w:cs="Times New Roman"/>
                <w:sz w:val="20"/>
                <w:szCs w:val="20"/>
                <w:lang w:eastAsia="zh-CN" w:bidi="hi-IN"/>
              </w:rPr>
              <w:t xml:space="preserve"> содействие устройству несовершеннолетних в семью (кровная семья, опека (попечительство), приемная семья, усыновление) </w:t>
            </w:r>
          </w:p>
        </w:tc>
        <w:tc>
          <w:tcPr>
            <w:tcW w:w="1788"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shd w:val="clear" w:color="FFFFFF" w:fill="FFFFFF"/>
              <w:tabs>
                <w:tab w:val="left" w:pos="3827"/>
              </w:tabs>
              <w:spacing w:after="0" w:line="240" w:lineRule="auto"/>
              <w:jc w:val="center"/>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нет</w:t>
            </w:r>
          </w:p>
        </w:tc>
        <w:tc>
          <w:tcPr>
            <w:tcW w:w="1805"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shd w:val="clear" w:color="FFFFFF" w:fill="FFFFFF"/>
              <w:tabs>
                <w:tab w:val="left" w:pos="3827"/>
              </w:tabs>
              <w:spacing w:after="0" w:line="240" w:lineRule="auto"/>
              <w:ind w:firstLine="32"/>
              <w:jc w:val="center"/>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нет</w:t>
            </w:r>
          </w:p>
        </w:tc>
      </w:tr>
      <w:tr w:rsidR="005C626B">
        <w:tc>
          <w:tcPr>
            <w:tcW w:w="461"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2.40</w:t>
            </w:r>
          </w:p>
        </w:tc>
        <w:tc>
          <w:tcPr>
            <w:tcW w:w="2838"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 xml:space="preserve">ГБСУ «Жуковский дом социального обслуживания» </w:t>
            </w:r>
          </w:p>
        </w:tc>
        <w:tc>
          <w:tcPr>
            <w:tcW w:w="1406"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jc w:val="center"/>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 xml:space="preserve">3212001869 </w:t>
            </w:r>
            <w:r>
              <w:rPr>
                <w:rFonts w:ascii="Times New Roman" w:eastAsia="Times New Roman" w:hAnsi="Times New Roman" w:cs="Times New Roman"/>
                <w:sz w:val="20"/>
                <w:szCs w:val="20"/>
                <w:lang w:eastAsia="zh-CN" w:bidi="hi-IN"/>
              </w:rPr>
              <w:br/>
              <w:t>324501001</w:t>
            </w:r>
          </w:p>
        </w:tc>
        <w:tc>
          <w:tcPr>
            <w:tcW w:w="1587"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дом социального обслуживания</w:t>
            </w:r>
          </w:p>
        </w:tc>
        <w:tc>
          <w:tcPr>
            <w:tcW w:w="2007"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стационар-1113564</w:t>
            </w:r>
          </w:p>
        </w:tc>
        <w:tc>
          <w:tcPr>
            <w:tcW w:w="1934"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 xml:space="preserve">граждане пожилого возраста (65 лет и старше, за </w:t>
            </w:r>
            <w:r>
              <w:rPr>
                <w:rFonts w:ascii="Times New Roman" w:eastAsia="Times New Roman" w:hAnsi="Times New Roman" w:cs="Times New Roman"/>
                <w:sz w:val="20"/>
                <w:szCs w:val="20"/>
                <w:lang w:eastAsia="zh-CN" w:bidi="hi-IN"/>
              </w:rPr>
              <w:lastRenderedPageBreak/>
              <w:t>исключением инвалидов)-69</w:t>
            </w:r>
          </w:p>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инвалиды  старше 18 лет-156</w:t>
            </w:r>
          </w:p>
        </w:tc>
        <w:tc>
          <w:tcPr>
            <w:tcW w:w="1543"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shd w:val="clear" w:color="FFFFFF" w:fill="FFFFFF"/>
              <w:tabs>
                <w:tab w:val="left" w:pos="3827"/>
              </w:tabs>
              <w:spacing w:after="0" w:line="240" w:lineRule="auto"/>
              <w:ind w:firstLine="32"/>
              <w:jc w:val="both"/>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lastRenderedPageBreak/>
              <w:t xml:space="preserve">реабилитация и </w:t>
            </w:r>
            <w:proofErr w:type="spellStart"/>
            <w:r>
              <w:rPr>
                <w:rFonts w:ascii="Times New Roman" w:eastAsia="Times New Roman" w:hAnsi="Times New Roman" w:cs="Times New Roman"/>
                <w:sz w:val="20"/>
                <w:szCs w:val="20"/>
                <w:lang w:eastAsia="zh-CN" w:bidi="hi-IN"/>
              </w:rPr>
              <w:t>абилитация</w:t>
            </w:r>
            <w:proofErr w:type="spellEnd"/>
            <w:r>
              <w:rPr>
                <w:rFonts w:ascii="Times New Roman" w:eastAsia="Times New Roman" w:hAnsi="Times New Roman" w:cs="Times New Roman"/>
                <w:sz w:val="20"/>
                <w:szCs w:val="20"/>
                <w:lang w:eastAsia="zh-CN" w:bidi="hi-IN"/>
              </w:rPr>
              <w:t xml:space="preserve"> инвалидов, </w:t>
            </w:r>
          </w:p>
          <w:p w:rsidR="005C626B" w:rsidRDefault="005C626B">
            <w:pPr>
              <w:shd w:val="clear" w:color="FFFFFF" w:fill="FFFFFF"/>
              <w:tabs>
                <w:tab w:val="left" w:pos="3827"/>
              </w:tabs>
              <w:spacing w:after="0" w:line="240" w:lineRule="auto"/>
              <w:jc w:val="center"/>
              <w:rPr>
                <w:rFonts w:ascii="Times New Roman" w:eastAsia="DejaVu Sans" w:hAnsi="Times New Roman" w:cs="Times New Roman"/>
                <w:sz w:val="20"/>
                <w:szCs w:val="20"/>
                <w:lang w:eastAsia="zh-CN" w:bidi="hi-IN"/>
              </w:rPr>
            </w:pPr>
          </w:p>
        </w:tc>
        <w:tc>
          <w:tcPr>
            <w:tcW w:w="1788"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jc w:val="center"/>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lastRenderedPageBreak/>
              <w:t>нет</w:t>
            </w:r>
          </w:p>
        </w:tc>
        <w:tc>
          <w:tcPr>
            <w:tcW w:w="1805"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jc w:val="center"/>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ЧОП</w:t>
            </w:r>
          </w:p>
        </w:tc>
      </w:tr>
      <w:tr w:rsidR="005C626B">
        <w:tc>
          <w:tcPr>
            <w:tcW w:w="461"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lastRenderedPageBreak/>
              <w:t>2.41</w:t>
            </w:r>
          </w:p>
        </w:tc>
        <w:tc>
          <w:tcPr>
            <w:tcW w:w="2838"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ГБСУ «</w:t>
            </w:r>
            <w:proofErr w:type="spellStart"/>
            <w:r>
              <w:rPr>
                <w:rFonts w:ascii="Times New Roman" w:eastAsia="Times New Roman" w:hAnsi="Times New Roman" w:cs="Times New Roman"/>
                <w:sz w:val="20"/>
                <w:szCs w:val="20"/>
                <w:lang w:eastAsia="zh-CN" w:bidi="hi-IN"/>
              </w:rPr>
              <w:t>Карачевский</w:t>
            </w:r>
            <w:proofErr w:type="spellEnd"/>
            <w:r>
              <w:rPr>
                <w:rFonts w:ascii="Times New Roman" w:eastAsia="Times New Roman" w:hAnsi="Times New Roman" w:cs="Times New Roman"/>
                <w:sz w:val="20"/>
                <w:szCs w:val="20"/>
                <w:lang w:eastAsia="zh-CN" w:bidi="hi-IN"/>
              </w:rPr>
              <w:t xml:space="preserve"> дом социального обслуживания» </w:t>
            </w:r>
          </w:p>
        </w:tc>
        <w:tc>
          <w:tcPr>
            <w:tcW w:w="1406"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jc w:val="center"/>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 xml:space="preserve">3214002667 </w:t>
            </w:r>
            <w:r>
              <w:rPr>
                <w:rFonts w:ascii="Times New Roman" w:eastAsia="Times New Roman" w:hAnsi="Times New Roman" w:cs="Times New Roman"/>
                <w:sz w:val="20"/>
                <w:szCs w:val="20"/>
                <w:lang w:eastAsia="zh-CN" w:bidi="hi-IN"/>
              </w:rPr>
              <w:br/>
              <w:t>324501001</w:t>
            </w:r>
          </w:p>
        </w:tc>
        <w:tc>
          <w:tcPr>
            <w:tcW w:w="1587"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дом социального обслуживания</w:t>
            </w:r>
          </w:p>
        </w:tc>
        <w:tc>
          <w:tcPr>
            <w:tcW w:w="2007"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стационар-890064</w:t>
            </w:r>
          </w:p>
        </w:tc>
        <w:tc>
          <w:tcPr>
            <w:tcW w:w="1934"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граждане пожилого возраста (65 лет и старше, за исключением инвалидов)-9</w:t>
            </w:r>
          </w:p>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инвалиды старше 18 лет-235</w:t>
            </w:r>
          </w:p>
        </w:tc>
        <w:tc>
          <w:tcPr>
            <w:tcW w:w="1543"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 xml:space="preserve">реабилитация и </w:t>
            </w:r>
            <w:proofErr w:type="spellStart"/>
            <w:r>
              <w:rPr>
                <w:rFonts w:ascii="Times New Roman" w:eastAsia="Times New Roman" w:hAnsi="Times New Roman" w:cs="Times New Roman"/>
                <w:sz w:val="20"/>
                <w:szCs w:val="20"/>
                <w:lang w:eastAsia="zh-CN" w:bidi="hi-IN"/>
              </w:rPr>
              <w:t>абилитация</w:t>
            </w:r>
            <w:proofErr w:type="spellEnd"/>
            <w:r>
              <w:rPr>
                <w:rFonts w:ascii="Times New Roman" w:eastAsia="Times New Roman" w:hAnsi="Times New Roman" w:cs="Times New Roman"/>
                <w:sz w:val="20"/>
                <w:szCs w:val="20"/>
                <w:lang w:eastAsia="zh-CN" w:bidi="hi-IN"/>
              </w:rPr>
              <w:t xml:space="preserve"> инвалидов</w:t>
            </w:r>
          </w:p>
        </w:tc>
        <w:tc>
          <w:tcPr>
            <w:tcW w:w="1788"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jc w:val="center"/>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нет</w:t>
            </w:r>
          </w:p>
        </w:tc>
        <w:tc>
          <w:tcPr>
            <w:tcW w:w="1805"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jc w:val="center"/>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нет</w:t>
            </w:r>
          </w:p>
        </w:tc>
      </w:tr>
      <w:tr w:rsidR="005C626B">
        <w:tc>
          <w:tcPr>
            <w:tcW w:w="461"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2.42</w:t>
            </w:r>
          </w:p>
        </w:tc>
        <w:tc>
          <w:tcPr>
            <w:tcW w:w="2838"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ГБСУ «</w:t>
            </w:r>
            <w:proofErr w:type="spellStart"/>
            <w:r>
              <w:rPr>
                <w:rFonts w:ascii="Times New Roman" w:eastAsia="Times New Roman" w:hAnsi="Times New Roman" w:cs="Times New Roman"/>
                <w:sz w:val="20"/>
                <w:szCs w:val="20"/>
                <w:lang w:eastAsia="zh-CN" w:bidi="hi-IN"/>
              </w:rPr>
              <w:t>Клинцовский</w:t>
            </w:r>
            <w:proofErr w:type="spellEnd"/>
            <w:r>
              <w:rPr>
                <w:rFonts w:ascii="Times New Roman" w:eastAsia="Times New Roman" w:hAnsi="Times New Roman" w:cs="Times New Roman"/>
                <w:sz w:val="20"/>
                <w:szCs w:val="20"/>
                <w:lang w:eastAsia="zh-CN" w:bidi="hi-IN"/>
              </w:rPr>
              <w:t xml:space="preserve"> дом социального обслуживания» </w:t>
            </w:r>
          </w:p>
        </w:tc>
        <w:tc>
          <w:tcPr>
            <w:tcW w:w="1406"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jc w:val="center"/>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 xml:space="preserve">3217000805 </w:t>
            </w:r>
            <w:r>
              <w:rPr>
                <w:rFonts w:ascii="Times New Roman" w:eastAsia="Times New Roman" w:hAnsi="Times New Roman" w:cs="Times New Roman"/>
                <w:sz w:val="20"/>
                <w:szCs w:val="20"/>
                <w:lang w:eastAsia="zh-CN" w:bidi="hi-IN"/>
              </w:rPr>
              <w:br/>
              <w:t>324101001</w:t>
            </w:r>
          </w:p>
        </w:tc>
        <w:tc>
          <w:tcPr>
            <w:tcW w:w="1587"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дом социального обслуживания</w:t>
            </w:r>
          </w:p>
        </w:tc>
        <w:tc>
          <w:tcPr>
            <w:tcW w:w="2007"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стационар-1114140</w:t>
            </w:r>
          </w:p>
        </w:tc>
        <w:tc>
          <w:tcPr>
            <w:tcW w:w="1934"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граждане пожилого возраста (65 лет и старше, за исключением инвалидов)-15</w:t>
            </w:r>
          </w:p>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инвалиды старше 18 лет -291</w:t>
            </w:r>
          </w:p>
        </w:tc>
        <w:tc>
          <w:tcPr>
            <w:tcW w:w="1543"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 xml:space="preserve">реабилитация и </w:t>
            </w:r>
            <w:proofErr w:type="spellStart"/>
            <w:r>
              <w:rPr>
                <w:rFonts w:ascii="Times New Roman" w:eastAsia="Times New Roman" w:hAnsi="Times New Roman" w:cs="Times New Roman"/>
                <w:sz w:val="20"/>
                <w:szCs w:val="20"/>
                <w:lang w:eastAsia="zh-CN" w:bidi="hi-IN"/>
              </w:rPr>
              <w:t>абилитация</w:t>
            </w:r>
            <w:proofErr w:type="spellEnd"/>
            <w:r>
              <w:rPr>
                <w:rFonts w:ascii="Times New Roman" w:eastAsia="Times New Roman" w:hAnsi="Times New Roman" w:cs="Times New Roman"/>
                <w:sz w:val="20"/>
                <w:szCs w:val="20"/>
                <w:lang w:eastAsia="zh-CN" w:bidi="hi-IN"/>
              </w:rPr>
              <w:t xml:space="preserve">  инвалидов</w:t>
            </w:r>
          </w:p>
        </w:tc>
        <w:tc>
          <w:tcPr>
            <w:tcW w:w="1788"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jc w:val="center"/>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нет</w:t>
            </w:r>
          </w:p>
        </w:tc>
        <w:tc>
          <w:tcPr>
            <w:tcW w:w="1805"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jc w:val="center"/>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нет</w:t>
            </w:r>
          </w:p>
        </w:tc>
      </w:tr>
      <w:tr w:rsidR="005C626B">
        <w:tc>
          <w:tcPr>
            <w:tcW w:w="461"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2.43</w:t>
            </w:r>
          </w:p>
        </w:tc>
        <w:tc>
          <w:tcPr>
            <w:tcW w:w="2838"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 xml:space="preserve">ГБСУ </w:t>
            </w:r>
            <w:proofErr w:type="spellStart"/>
            <w:r>
              <w:rPr>
                <w:rFonts w:ascii="Times New Roman" w:eastAsia="Times New Roman" w:hAnsi="Times New Roman" w:cs="Times New Roman"/>
                <w:sz w:val="20"/>
                <w:szCs w:val="20"/>
                <w:lang w:eastAsia="zh-CN" w:bidi="hi-IN"/>
              </w:rPr>
              <w:t>Навлинский</w:t>
            </w:r>
            <w:proofErr w:type="spellEnd"/>
            <w:r>
              <w:rPr>
                <w:rFonts w:ascii="Times New Roman" w:eastAsia="Times New Roman" w:hAnsi="Times New Roman" w:cs="Times New Roman"/>
                <w:sz w:val="20"/>
                <w:szCs w:val="20"/>
                <w:lang w:eastAsia="zh-CN" w:bidi="hi-IN"/>
              </w:rPr>
              <w:t xml:space="preserve"> дом социального обслуживания </w:t>
            </w:r>
          </w:p>
        </w:tc>
        <w:tc>
          <w:tcPr>
            <w:tcW w:w="1406"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jc w:val="center"/>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 xml:space="preserve">3221002280 </w:t>
            </w:r>
            <w:r>
              <w:rPr>
                <w:rFonts w:ascii="Times New Roman" w:eastAsia="Times New Roman" w:hAnsi="Times New Roman" w:cs="Times New Roman"/>
                <w:sz w:val="20"/>
                <w:szCs w:val="20"/>
                <w:lang w:eastAsia="zh-CN" w:bidi="hi-IN"/>
              </w:rPr>
              <w:br/>
              <w:t>324501001</w:t>
            </w:r>
          </w:p>
        </w:tc>
        <w:tc>
          <w:tcPr>
            <w:tcW w:w="1587"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дом социального обслуживания</w:t>
            </w:r>
          </w:p>
        </w:tc>
        <w:tc>
          <w:tcPr>
            <w:tcW w:w="2007"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стационар-438120</w:t>
            </w:r>
          </w:p>
        </w:tc>
        <w:tc>
          <w:tcPr>
            <w:tcW w:w="1934"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инвалиды  старше 18 лет-116</w:t>
            </w:r>
          </w:p>
        </w:tc>
        <w:tc>
          <w:tcPr>
            <w:tcW w:w="1543"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 xml:space="preserve">реабилитация и </w:t>
            </w:r>
            <w:proofErr w:type="spellStart"/>
            <w:r>
              <w:rPr>
                <w:rFonts w:ascii="Times New Roman" w:eastAsia="Times New Roman" w:hAnsi="Times New Roman" w:cs="Times New Roman"/>
                <w:sz w:val="20"/>
                <w:szCs w:val="20"/>
                <w:lang w:eastAsia="zh-CN" w:bidi="hi-IN"/>
              </w:rPr>
              <w:t>абилитация</w:t>
            </w:r>
            <w:proofErr w:type="spellEnd"/>
            <w:r>
              <w:rPr>
                <w:rFonts w:ascii="Times New Roman" w:eastAsia="Times New Roman" w:hAnsi="Times New Roman" w:cs="Times New Roman"/>
                <w:sz w:val="20"/>
                <w:szCs w:val="20"/>
                <w:lang w:eastAsia="zh-CN" w:bidi="hi-IN"/>
              </w:rPr>
              <w:t xml:space="preserve"> инвалидов</w:t>
            </w:r>
          </w:p>
        </w:tc>
        <w:tc>
          <w:tcPr>
            <w:tcW w:w="1788"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jc w:val="center"/>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нет</w:t>
            </w:r>
          </w:p>
        </w:tc>
        <w:tc>
          <w:tcPr>
            <w:tcW w:w="1805"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jc w:val="center"/>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нет</w:t>
            </w:r>
          </w:p>
        </w:tc>
      </w:tr>
      <w:tr w:rsidR="005C626B">
        <w:tc>
          <w:tcPr>
            <w:tcW w:w="461"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2.44</w:t>
            </w:r>
          </w:p>
        </w:tc>
        <w:tc>
          <w:tcPr>
            <w:tcW w:w="2838"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ГБСУ «</w:t>
            </w:r>
            <w:proofErr w:type="spellStart"/>
            <w:r>
              <w:rPr>
                <w:rFonts w:ascii="Times New Roman" w:eastAsia="Times New Roman" w:hAnsi="Times New Roman" w:cs="Times New Roman"/>
                <w:sz w:val="20"/>
                <w:szCs w:val="20"/>
                <w:lang w:eastAsia="zh-CN" w:bidi="hi-IN"/>
              </w:rPr>
              <w:t>Сельцовский</w:t>
            </w:r>
            <w:proofErr w:type="spellEnd"/>
            <w:r>
              <w:rPr>
                <w:rFonts w:ascii="Times New Roman" w:eastAsia="Times New Roman" w:hAnsi="Times New Roman" w:cs="Times New Roman"/>
                <w:sz w:val="20"/>
                <w:szCs w:val="20"/>
                <w:lang w:eastAsia="zh-CN" w:bidi="hi-IN"/>
              </w:rPr>
              <w:t xml:space="preserve"> дом социального обслуживания»</w:t>
            </w:r>
          </w:p>
        </w:tc>
        <w:tc>
          <w:tcPr>
            <w:tcW w:w="1406"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jc w:val="center"/>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 xml:space="preserve">3245011051 </w:t>
            </w:r>
            <w:r>
              <w:rPr>
                <w:rFonts w:ascii="Times New Roman" w:eastAsia="Times New Roman" w:hAnsi="Times New Roman" w:cs="Times New Roman"/>
                <w:sz w:val="20"/>
                <w:szCs w:val="20"/>
                <w:lang w:eastAsia="zh-CN" w:bidi="hi-IN"/>
              </w:rPr>
              <w:br/>
              <w:t>324501001</w:t>
            </w:r>
          </w:p>
        </w:tc>
        <w:tc>
          <w:tcPr>
            <w:tcW w:w="1587"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дом социального обслуживания</w:t>
            </w:r>
          </w:p>
        </w:tc>
        <w:tc>
          <w:tcPr>
            <w:tcW w:w="2007"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стационар - 338040</w:t>
            </w:r>
          </w:p>
        </w:tc>
        <w:tc>
          <w:tcPr>
            <w:tcW w:w="1934"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инвалиды  старше 18 лет-115</w:t>
            </w:r>
          </w:p>
        </w:tc>
        <w:tc>
          <w:tcPr>
            <w:tcW w:w="1543"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 xml:space="preserve">реабилитация и </w:t>
            </w:r>
            <w:proofErr w:type="spellStart"/>
            <w:r>
              <w:rPr>
                <w:rFonts w:ascii="Times New Roman" w:eastAsia="Times New Roman" w:hAnsi="Times New Roman" w:cs="Times New Roman"/>
                <w:sz w:val="20"/>
                <w:szCs w:val="20"/>
                <w:lang w:eastAsia="zh-CN" w:bidi="hi-IN"/>
              </w:rPr>
              <w:t>абилитация</w:t>
            </w:r>
            <w:proofErr w:type="spellEnd"/>
            <w:r>
              <w:rPr>
                <w:rFonts w:ascii="Times New Roman" w:eastAsia="Times New Roman" w:hAnsi="Times New Roman" w:cs="Times New Roman"/>
                <w:sz w:val="20"/>
                <w:szCs w:val="20"/>
                <w:lang w:eastAsia="zh-CN" w:bidi="hi-IN"/>
              </w:rPr>
              <w:t xml:space="preserve"> инвалидов</w:t>
            </w:r>
          </w:p>
        </w:tc>
        <w:tc>
          <w:tcPr>
            <w:tcW w:w="1788"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jc w:val="center"/>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нет</w:t>
            </w:r>
          </w:p>
        </w:tc>
        <w:tc>
          <w:tcPr>
            <w:tcW w:w="1805"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jc w:val="center"/>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нет</w:t>
            </w:r>
          </w:p>
        </w:tc>
      </w:tr>
      <w:tr w:rsidR="005C626B">
        <w:tc>
          <w:tcPr>
            <w:tcW w:w="461"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2.45</w:t>
            </w:r>
          </w:p>
        </w:tc>
        <w:tc>
          <w:tcPr>
            <w:tcW w:w="2838"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ГБСУ «</w:t>
            </w:r>
            <w:proofErr w:type="gramStart"/>
            <w:r>
              <w:rPr>
                <w:rFonts w:ascii="Times New Roman" w:eastAsia="Times New Roman" w:hAnsi="Times New Roman" w:cs="Times New Roman"/>
                <w:sz w:val="20"/>
                <w:szCs w:val="20"/>
                <w:lang w:val="en-US" w:eastAsia="zh-CN" w:bidi="hi-IN"/>
              </w:rPr>
              <w:t>C</w:t>
            </w:r>
            <w:proofErr w:type="spellStart"/>
            <w:proofErr w:type="gramEnd"/>
            <w:r>
              <w:rPr>
                <w:rFonts w:ascii="Times New Roman" w:eastAsia="Times New Roman" w:hAnsi="Times New Roman" w:cs="Times New Roman"/>
                <w:sz w:val="20"/>
                <w:szCs w:val="20"/>
                <w:lang w:eastAsia="zh-CN" w:bidi="hi-IN"/>
              </w:rPr>
              <w:t>уземский</w:t>
            </w:r>
            <w:proofErr w:type="spellEnd"/>
            <w:r>
              <w:rPr>
                <w:rFonts w:ascii="Times New Roman" w:eastAsia="Times New Roman" w:hAnsi="Times New Roman" w:cs="Times New Roman"/>
                <w:sz w:val="20"/>
                <w:szCs w:val="20"/>
                <w:lang w:eastAsia="zh-CN" w:bidi="hi-IN"/>
              </w:rPr>
              <w:t xml:space="preserve"> дом социального обслуживания»</w:t>
            </w:r>
          </w:p>
        </w:tc>
        <w:tc>
          <w:tcPr>
            <w:tcW w:w="1406"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jc w:val="center"/>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 xml:space="preserve">3228000934 </w:t>
            </w:r>
            <w:r>
              <w:rPr>
                <w:rFonts w:ascii="Times New Roman" w:eastAsia="Times New Roman" w:hAnsi="Times New Roman" w:cs="Times New Roman"/>
                <w:sz w:val="20"/>
                <w:szCs w:val="20"/>
                <w:lang w:eastAsia="zh-CN" w:bidi="hi-IN"/>
              </w:rPr>
              <w:br/>
              <w:t>325201001</w:t>
            </w:r>
          </w:p>
        </w:tc>
        <w:tc>
          <w:tcPr>
            <w:tcW w:w="1587"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дом социального обслуживания</w:t>
            </w:r>
          </w:p>
        </w:tc>
        <w:tc>
          <w:tcPr>
            <w:tcW w:w="2007"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стационар - 700 212</w:t>
            </w:r>
          </w:p>
        </w:tc>
        <w:tc>
          <w:tcPr>
            <w:tcW w:w="1934"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инвалиды  старше 18 лет -275</w:t>
            </w:r>
          </w:p>
        </w:tc>
        <w:tc>
          <w:tcPr>
            <w:tcW w:w="1543"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 xml:space="preserve">реабилитация и </w:t>
            </w:r>
            <w:proofErr w:type="spellStart"/>
            <w:r>
              <w:rPr>
                <w:rFonts w:ascii="Times New Roman" w:eastAsia="Times New Roman" w:hAnsi="Times New Roman" w:cs="Times New Roman"/>
                <w:sz w:val="20"/>
                <w:szCs w:val="20"/>
                <w:lang w:eastAsia="zh-CN" w:bidi="hi-IN"/>
              </w:rPr>
              <w:t>абилитация</w:t>
            </w:r>
            <w:proofErr w:type="spellEnd"/>
            <w:r>
              <w:rPr>
                <w:rFonts w:ascii="Times New Roman" w:eastAsia="Times New Roman" w:hAnsi="Times New Roman" w:cs="Times New Roman"/>
                <w:sz w:val="20"/>
                <w:szCs w:val="20"/>
                <w:lang w:eastAsia="zh-CN" w:bidi="hi-IN"/>
              </w:rPr>
              <w:t xml:space="preserve"> инвалидов</w:t>
            </w:r>
          </w:p>
        </w:tc>
        <w:tc>
          <w:tcPr>
            <w:tcW w:w="1788"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jc w:val="center"/>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нет</w:t>
            </w:r>
          </w:p>
        </w:tc>
        <w:tc>
          <w:tcPr>
            <w:tcW w:w="1805"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jc w:val="center"/>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нет</w:t>
            </w:r>
          </w:p>
        </w:tc>
      </w:tr>
      <w:tr w:rsidR="005C626B">
        <w:tc>
          <w:tcPr>
            <w:tcW w:w="461"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2.46</w:t>
            </w:r>
          </w:p>
        </w:tc>
        <w:tc>
          <w:tcPr>
            <w:tcW w:w="2838"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ГБСУ «</w:t>
            </w:r>
            <w:proofErr w:type="spellStart"/>
            <w:r>
              <w:rPr>
                <w:rFonts w:ascii="Times New Roman" w:eastAsia="Times New Roman" w:hAnsi="Times New Roman" w:cs="Times New Roman"/>
                <w:sz w:val="20"/>
                <w:szCs w:val="20"/>
                <w:lang w:eastAsia="zh-CN" w:bidi="hi-IN"/>
              </w:rPr>
              <w:t>Суражский</w:t>
            </w:r>
            <w:proofErr w:type="spellEnd"/>
            <w:r>
              <w:rPr>
                <w:rFonts w:ascii="Times New Roman" w:eastAsia="Times New Roman" w:hAnsi="Times New Roman" w:cs="Times New Roman"/>
                <w:sz w:val="20"/>
                <w:szCs w:val="20"/>
                <w:lang w:eastAsia="zh-CN" w:bidi="hi-IN"/>
              </w:rPr>
              <w:t xml:space="preserve"> дом социального обслуживания» </w:t>
            </w:r>
          </w:p>
        </w:tc>
        <w:tc>
          <w:tcPr>
            <w:tcW w:w="1406"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jc w:val="center"/>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 xml:space="preserve">3229003536 </w:t>
            </w:r>
            <w:r>
              <w:rPr>
                <w:rFonts w:ascii="Times New Roman" w:eastAsia="Times New Roman" w:hAnsi="Times New Roman" w:cs="Times New Roman"/>
                <w:sz w:val="20"/>
                <w:szCs w:val="20"/>
                <w:lang w:eastAsia="zh-CN" w:bidi="hi-IN"/>
              </w:rPr>
              <w:br/>
              <w:t>322901001</w:t>
            </w:r>
          </w:p>
        </w:tc>
        <w:tc>
          <w:tcPr>
            <w:tcW w:w="1587"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дом социального обслуживания</w:t>
            </w:r>
          </w:p>
        </w:tc>
        <w:tc>
          <w:tcPr>
            <w:tcW w:w="2007"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стационар - 271 800</w:t>
            </w:r>
          </w:p>
        </w:tc>
        <w:tc>
          <w:tcPr>
            <w:tcW w:w="1934"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граждане пожилого возраста (65 лет и старше, за исключением инвалидов)-26</w:t>
            </w:r>
          </w:p>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инвалиды старше</w:t>
            </w:r>
            <w:r>
              <w:rPr>
                <w:rFonts w:ascii="Times New Roman" w:eastAsia="Times New Roman" w:hAnsi="Times New Roman" w:cs="Times New Roman"/>
                <w:sz w:val="20"/>
                <w:szCs w:val="20"/>
                <w:lang w:val="en-US" w:eastAsia="zh-CN" w:bidi="hi-IN"/>
              </w:rPr>
              <w:t>65</w:t>
            </w:r>
            <w:r>
              <w:rPr>
                <w:rFonts w:ascii="Times New Roman" w:eastAsia="Times New Roman" w:hAnsi="Times New Roman" w:cs="Times New Roman"/>
                <w:sz w:val="20"/>
                <w:szCs w:val="20"/>
                <w:lang w:eastAsia="zh-CN" w:bidi="hi-IN"/>
              </w:rPr>
              <w:t xml:space="preserve"> лет -45</w:t>
            </w:r>
          </w:p>
        </w:tc>
        <w:tc>
          <w:tcPr>
            <w:tcW w:w="1543"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 xml:space="preserve">реабилитация и </w:t>
            </w:r>
            <w:proofErr w:type="spellStart"/>
            <w:r>
              <w:rPr>
                <w:rFonts w:ascii="Times New Roman" w:eastAsia="Times New Roman" w:hAnsi="Times New Roman" w:cs="Times New Roman"/>
                <w:sz w:val="20"/>
                <w:szCs w:val="20"/>
                <w:lang w:eastAsia="zh-CN" w:bidi="hi-IN"/>
              </w:rPr>
              <w:t>абилитацияинвалидов</w:t>
            </w:r>
            <w:proofErr w:type="spellEnd"/>
          </w:p>
        </w:tc>
        <w:tc>
          <w:tcPr>
            <w:tcW w:w="1788"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jc w:val="center"/>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нет</w:t>
            </w:r>
          </w:p>
        </w:tc>
        <w:tc>
          <w:tcPr>
            <w:tcW w:w="1805"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jc w:val="center"/>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нет</w:t>
            </w:r>
          </w:p>
        </w:tc>
      </w:tr>
      <w:tr w:rsidR="005C626B">
        <w:tc>
          <w:tcPr>
            <w:tcW w:w="461"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2.47</w:t>
            </w:r>
          </w:p>
        </w:tc>
        <w:tc>
          <w:tcPr>
            <w:tcW w:w="2838"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ГБСУ «</w:t>
            </w:r>
            <w:proofErr w:type="spellStart"/>
            <w:r>
              <w:rPr>
                <w:rFonts w:ascii="Times New Roman" w:eastAsia="Times New Roman" w:hAnsi="Times New Roman" w:cs="Times New Roman"/>
                <w:sz w:val="20"/>
                <w:szCs w:val="20"/>
                <w:lang w:eastAsia="zh-CN" w:bidi="hi-IN"/>
              </w:rPr>
              <w:t>Трубчевский</w:t>
            </w:r>
            <w:proofErr w:type="spellEnd"/>
            <w:r>
              <w:rPr>
                <w:rFonts w:ascii="Times New Roman" w:eastAsia="Times New Roman" w:hAnsi="Times New Roman" w:cs="Times New Roman"/>
                <w:sz w:val="20"/>
                <w:szCs w:val="20"/>
                <w:lang w:eastAsia="zh-CN" w:bidi="hi-IN"/>
              </w:rPr>
              <w:t xml:space="preserve"> дом социального обслуживания» </w:t>
            </w:r>
          </w:p>
        </w:tc>
        <w:tc>
          <w:tcPr>
            <w:tcW w:w="1406"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jc w:val="center"/>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 xml:space="preserve">3230002745 </w:t>
            </w:r>
            <w:r>
              <w:rPr>
                <w:rFonts w:ascii="Times New Roman" w:eastAsia="Times New Roman" w:hAnsi="Times New Roman" w:cs="Times New Roman"/>
                <w:sz w:val="20"/>
                <w:szCs w:val="20"/>
                <w:lang w:eastAsia="zh-CN" w:bidi="hi-IN"/>
              </w:rPr>
              <w:br/>
              <w:t>323001001</w:t>
            </w:r>
          </w:p>
        </w:tc>
        <w:tc>
          <w:tcPr>
            <w:tcW w:w="1587"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дом социального обслуживания</w:t>
            </w:r>
          </w:p>
        </w:tc>
        <w:tc>
          <w:tcPr>
            <w:tcW w:w="2007"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стационар - 1 368 480</w:t>
            </w:r>
          </w:p>
        </w:tc>
        <w:tc>
          <w:tcPr>
            <w:tcW w:w="1934"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инвалиды  старше 18 лет -410</w:t>
            </w:r>
          </w:p>
        </w:tc>
        <w:tc>
          <w:tcPr>
            <w:tcW w:w="1543"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 xml:space="preserve">реабилитация и </w:t>
            </w:r>
            <w:proofErr w:type="spellStart"/>
            <w:r>
              <w:rPr>
                <w:rFonts w:ascii="Times New Roman" w:eastAsia="Times New Roman" w:hAnsi="Times New Roman" w:cs="Times New Roman"/>
                <w:sz w:val="20"/>
                <w:szCs w:val="20"/>
                <w:lang w:eastAsia="zh-CN" w:bidi="hi-IN"/>
              </w:rPr>
              <w:t>абилитация</w:t>
            </w:r>
            <w:proofErr w:type="spellEnd"/>
            <w:r>
              <w:rPr>
                <w:rFonts w:ascii="Times New Roman" w:eastAsia="Times New Roman" w:hAnsi="Times New Roman" w:cs="Times New Roman"/>
                <w:sz w:val="20"/>
                <w:szCs w:val="20"/>
                <w:lang w:eastAsia="zh-CN" w:bidi="hi-IN"/>
              </w:rPr>
              <w:t xml:space="preserve"> </w:t>
            </w:r>
            <w:r>
              <w:rPr>
                <w:rFonts w:ascii="Times New Roman" w:eastAsia="Times New Roman" w:hAnsi="Times New Roman" w:cs="Times New Roman"/>
                <w:sz w:val="20"/>
                <w:szCs w:val="20"/>
                <w:lang w:eastAsia="zh-CN" w:bidi="hi-IN"/>
              </w:rPr>
              <w:lastRenderedPageBreak/>
              <w:t>инвалидов</w:t>
            </w:r>
          </w:p>
        </w:tc>
        <w:tc>
          <w:tcPr>
            <w:tcW w:w="1788"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jc w:val="center"/>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lastRenderedPageBreak/>
              <w:t>нет</w:t>
            </w:r>
          </w:p>
        </w:tc>
        <w:tc>
          <w:tcPr>
            <w:tcW w:w="1805"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jc w:val="center"/>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нет</w:t>
            </w:r>
          </w:p>
        </w:tc>
      </w:tr>
      <w:tr w:rsidR="005C626B">
        <w:tc>
          <w:tcPr>
            <w:tcW w:w="461"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lastRenderedPageBreak/>
              <w:t>2.48</w:t>
            </w:r>
          </w:p>
        </w:tc>
        <w:tc>
          <w:tcPr>
            <w:tcW w:w="2838"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ГБУСО «Социально - реабилитационный центр для несовершеннолетних г. Брянска»*</w:t>
            </w:r>
          </w:p>
        </w:tc>
        <w:tc>
          <w:tcPr>
            <w:tcW w:w="1406"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jc w:val="center"/>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 xml:space="preserve">3257005430 </w:t>
            </w:r>
            <w:r>
              <w:rPr>
                <w:rFonts w:ascii="Times New Roman" w:eastAsia="Times New Roman" w:hAnsi="Times New Roman" w:cs="Times New Roman"/>
                <w:sz w:val="20"/>
                <w:szCs w:val="20"/>
                <w:lang w:eastAsia="zh-CN" w:bidi="hi-IN"/>
              </w:rPr>
              <w:br/>
              <w:t>325701001</w:t>
            </w:r>
          </w:p>
        </w:tc>
        <w:tc>
          <w:tcPr>
            <w:tcW w:w="1587"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социально-реабилитационный центр</w:t>
            </w:r>
          </w:p>
        </w:tc>
        <w:tc>
          <w:tcPr>
            <w:tcW w:w="2007"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Times New Roman" w:hAnsi="Times New Roman" w:cs="Times New Roman"/>
                <w:sz w:val="20"/>
                <w:szCs w:val="20"/>
                <w:lang w:eastAsia="zh-CN" w:bidi="hi-IN"/>
              </w:rPr>
            </w:pPr>
            <w:r>
              <w:rPr>
                <w:rFonts w:ascii="Times New Roman" w:eastAsia="Times New Roman" w:hAnsi="Times New Roman" w:cs="Times New Roman"/>
                <w:sz w:val="20"/>
                <w:szCs w:val="20"/>
                <w:lang w:eastAsia="zh-CN" w:bidi="hi-IN"/>
              </w:rPr>
              <w:t>стационар-87329</w:t>
            </w:r>
          </w:p>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полустационар-6004</w:t>
            </w:r>
          </w:p>
        </w:tc>
        <w:tc>
          <w:tcPr>
            <w:tcW w:w="1934"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 xml:space="preserve">граждане в </w:t>
            </w:r>
            <w:proofErr w:type="gramStart"/>
            <w:r>
              <w:rPr>
                <w:rFonts w:ascii="Times New Roman" w:eastAsia="Times New Roman" w:hAnsi="Times New Roman" w:cs="Times New Roman"/>
                <w:sz w:val="20"/>
                <w:szCs w:val="20"/>
                <w:lang w:eastAsia="zh-CN" w:bidi="hi-IN"/>
              </w:rPr>
              <w:t>тяжелой</w:t>
            </w:r>
            <w:proofErr w:type="gramEnd"/>
            <w:r>
              <w:rPr>
                <w:rFonts w:ascii="Times New Roman" w:eastAsia="Times New Roman" w:hAnsi="Times New Roman" w:cs="Times New Roman"/>
                <w:sz w:val="20"/>
                <w:szCs w:val="20"/>
                <w:lang w:eastAsia="zh-CN" w:bidi="hi-IN"/>
              </w:rPr>
              <w:t xml:space="preserve"> жизненной ситуации-251</w:t>
            </w:r>
          </w:p>
        </w:tc>
        <w:tc>
          <w:tcPr>
            <w:tcW w:w="1543"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shd w:val="clear" w:color="FFFFFF" w:fill="FFFFFF"/>
              <w:tabs>
                <w:tab w:val="left" w:pos="3827"/>
              </w:tabs>
              <w:spacing w:after="0" w:line="240" w:lineRule="auto"/>
              <w:ind w:firstLine="32"/>
              <w:jc w:val="both"/>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 xml:space="preserve">деятельность по профилактике безнадзорности и беспризорности несовершеннолетних </w:t>
            </w:r>
          </w:p>
        </w:tc>
        <w:tc>
          <w:tcPr>
            <w:tcW w:w="1788"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shd w:val="clear" w:color="FFFFFF" w:fill="FFFFFF"/>
              <w:tabs>
                <w:tab w:val="left" w:pos="3827"/>
              </w:tabs>
              <w:spacing w:after="0" w:line="240" w:lineRule="auto"/>
              <w:ind w:firstLine="32"/>
              <w:jc w:val="center"/>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нет</w:t>
            </w:r>
          </w:p>
        </w:tc>
        <w:tc>
          <w:tcPr>
            <w:tcW w:w="1805"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shd w:val="clear" w:color="FFFFFF" w:fill="FFFFFF"/>
              <w:tabs>
                <w:tab w:val="left" w:pos="3827"/>
              </w:tabs>
              <w:spacing w:after="0" w:line="240" w:lineRule="auto"/>
              <w:ind w:firstLine="32"/>
              <w:jc w:val="center"/>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ЧОП</w:t>
            </w:r>
          </w:p>
        </w:tc>
      </w:tr>
      <w:tr w:rsidR="005C626B">
        <w:tc>
          <w:tcPr>
            <w:tcW w:w="461"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2.49</w:t>
            </w:r>
          </w:p>
        </w:tc>
        <w:tc>
          <w:tcPr>
            <w:tcW w:w="2838"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ГБУСО РЦ «Озерный»</w:t>
            </w:r>
          </w:p>
        </w:tc>
        <w:tc>
          <w:tcPr>
            <w:tcW w:w="1406"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jc w:val="center"/>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 xml:space="preserve">3207009380 </w:t>
            </w:r>
            <w:r>
              <w:rPr>
                <w:rFonts w:ascii="Times New Roman" w:eastAsia="Times New Roman" w:hAnsi="Times New Roman" w:cs="Times New Roman"/>
                <w:sz w:val="20"/>
                <w:szCs w:val="20"/>
                <w:lang w:eastAsia="zh-CN" w:bidi="hi-IN"/>
              </w:rPr>
              <w:br/>
              <w:t>324501001</w:t>
            </w:r>
          </w:p>
        </w:tc>
        <w:tc>
          <w:tcPr>
            <w:tcW w:w="1587"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социально-реабилитационный центр</w:t>
            </w:r>
          </w:p>
        </w:tc>
        <w:tc>
          <w:tcPr>
            <w:tcW w:w="2007"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стационар-134742</w:t>
            </w:r>
          </w:p>
        </w:tc>
        <w:tc>
          <w:tcPr>
            <w:tcW w:w="1934"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дети-инвалиды -434</w:t>
            </w:r>
          </w:p>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иные категории граждан-608</w:t>
            </w:r>
          </w:p>
        </w:tc>
        <w:tc>
          <w:tcPr>
            <w:tcW w:w="1543"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 xml:space="preserve">реабилитация и </w:t>
            </w:r>
            <w:proofErr w:type="spellStart"/>
            <w:r>
              <w:rPr>
                <w:rFonts w:ascii="Times New Roman" w:eastAsia="Times New Roman" w:hAnsi="Times New Roman" w:cs="Times New Roman"/>
                <w:sz w:val="20"/>
                <w:szCs w:val="20"/>
                <w:lang w:eastAsia="zh-CN" w:bidi="hi-IN"/>
              </w:rPr>
              <w:t>абилитация</w:t>
            </w:r>
            <w:proofErr w:type="spellEnd"/>
            <w:r>
              <w:rPr>
                <w:rFonts w:ascii="Times New Roman" w:eastAsia="Times New Roman" w:hAnsi="Times New Roman" w:cs="Times New Roman"/>
                <w:sz w:val="20"/>
                <w:szCs w:val="20"/>
                <w:lang w:eastAsia="zh-CN" w:bidi="hi-IN"/>
              </w:rPr>
              <w:t xml:space="preserve"> детей-инвалидов</w:t>
            </w:r>
          </w:p>
        </w:tc>
        <w:tc>
          <w:tcPr>
            <w:tcW w:w="1788"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jc w:val="center"/>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нет</w:t>
            </w:r>
          </w:p>
        </w:tc>
        <w:tc>
          <w:tcPr>
            <w:tcW w:w="1805"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jc w:val="center"/>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нет</w:t>
            </w:r>
          </w:p>
        </w:tc>
      </w:tr>
      <w:tr w:rsidR="005C626B">
        <w:tc>
          <w:tcPr>
            <w:tcW w:w="461"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2.50</w:t>
            </w:r>
          </w:p>
        </w:tc>
        <w:tc>
          <w:tcPr>
            <w:tcW w:w="2838"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 xml:space="preserve">ГБУСО «Социальный приют для детей и подростков Брянского района» </w:t>
            </w:r>
          </w:p>
        </w:tc>
        <w:tc>
          <w:tcPr>
            <w:tcW w:w="1406"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jc w:val="center"/>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 xml:space="preserve">3207010152 </w:t>
            </w:r>
            <w:r>
              <w:rPr>
                <w:rFonts w:ascii="Times New Roman" w:eastAsia="Times New Roman" w:hAnsi="Times New Roman" w:cs="Times New Roman"/>
                <w:sz w:val="20"/>
                <w:szCs w:val="20"/>
                <w:lang w:eastAsia="zh-CN" w:bidi="hi-IN"/>
              </w:rPr>
              <w:br/>
              <w:t>324101001</w:t>
            </w:r>
          </w:p>
        </w:tc>
        <w:tc>
          <w:tcPr>
            <w:tcW w:w="1587"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социальный приют</w:t>
            </w:r>
          </w:p>
        </w:tc>
        <w:tc>
          <w:tcPr>
            <w:tcW w:w="2007"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стационар-25052</w:t>
            </w:r>
          </w:p>
        </w:tc>
        <w:tc>
          <w:tcPr>
            <w:tcW w:w="1934"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 xml:space="preserve">граждане в </w:t>
            </w:r>
            <w:proofErr w:type="gramStart"/>
            <w:r>
              <w:rPr>
                <w:rFonts w:ascii="Times New Roman" w:eastAsia="Times New Roman" w:hAnsi="Times New Roman" w:cs="Times New Roman"/>
                <w:sz w:val="20"/>
                <w:szCs w:val="20"/>
                <w:lang w:eastAsia="zh-CN" w:bidi="hi-IN"/>
              </w:rPr>
              <w:t>трудной</w:t>
            </w:r>
            <w:proofErr w:type="gramEnd"/>
            <w:r>
              <w:rPr>
                <w:rFonts w:ascii="Times New Roman" w:eastAsia="Times New Roman" w:hAnsi="Times New Roman" w:cs="Times New Roman"/>
                <w:sz w:val="20"/>
                <w:szCs w:val="20"/>
                <w:lang w:eastAsia="zh-CN" w:bidi="hi-IN"/>
              </w:rPr>
              <w:t xml:space="preserve"> жизненной ситуации-22</w:t>
            </w:r>
          </w:p>
        </w:tc>
        <w:tc>
          <w:tcPr>
            <w:tcW w:w="1543"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shd w:val="clear" w:color="FFFFFF" w:fill="FFFFFF"/>
              <w:tabs>
                <w:tab w:val="left" w:pos="3827"/>
              </w:tabs>
              <w:spacing w:after="0" w:line="240" w:lineRule="auto"/>
              <w:ind w:firstLine="32"/>
              <w:jc w:val="both"/>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 xml:space="preserve">деятельность по профилактике безнадзорности и беспризорности несовершеннолетних </w:t>
            </w:r>
          </w:p>
        </w:tc>
        <w:tc>
          <w:tcPr>
            <w:tcW w:w="1788"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shd w:val="clear" w:color="FFFFFF" w:fill="FFFFFF"/>
              <w:tabs>
                <w:tab w:val="left" w:pos="3827"/>
              </w:tabs>
              <w:spacing w:after="0" w:line="240" w:lineRule="auto"/>
              <w:ind w:firstLine="32"/>
              <w:jc w:val="center"/>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нет</w:t>
            </w:r>
          </w:p>
        </w:tc>
        <w:tc>
          <w:tcPr>
            <w:tcW w:w="1805"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shd w:val="clear" w:color="FFFFFF" w:fill="FFFFFF"/>
              <w:tabs>
                <w:tab w:val="left" w:pos="3827"/>
              </w:tabs>
              <w:spacing w:after="0" w:line="240" w:lineRule="auto"/>
              <w:ind w:firstLine="32"/>
              <w:jc w:val="center"/>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нет</w:t>
            </w:r>
          </w:p>
        </w:tc>
      </w:tr>
      <w:tr w:rsidR="005C626B">
        <w:tc>
          <w:tcPr>
            <w:tcW w:w="461"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2.51</w:t>
            </w:r>
          </w:p>
        </w:tc>
        <w:tc>
          <w:tcPr>
            <w:tcW w:w="2838"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 xml:space="preserve">ГБУСО «Социальный приют для детей и подростков </w:t>
            </w:r>
            <w:proofErr w:type="spellStart"/>
            <w:r>
              <w:rPr>
                <w:rFonts w:ascii="Times New Roman" w:eastAsia="Times New Roman" w:hAnsi="Times New Roman" w:cs="Times New Roman"/>
                <w:sz w:val="20"/>
                <w:szCs w:val="20"/>
                <w:lang w:eastAsia="zh-CN" w:bidi="hi-IN"/>
              </w:rPr>
              <w:t>Карачевского</w:t>
            </w:r>
            <w:proofErr w:type="spellEnd"/>
            <w:r>
              <w:rPr>
                <w:rFonts w:ascii="Times New Roman" w:eastAsia="Times New Roman" w:hAnsi="Times New Roman" w:cs="Times New Roman"/>
                <w:sz w:val="20"/>
                <w:szCs w:val="20"/>
                <w:lang w:eastAsia="zh-CN" w:bidi="hi-IN"/>
              </w:rPr>
              <w:t xml:space="preserve"> района» </w:t>
            </w:r>
          </w:p>
        </w:tc>
        <w:tc>
          <w:tcPr>
            <w:tcW w:w="1406"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jc w:val="center"/>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3214006710</w:t>
            </w:r>
          </w:p>
        </w:tc>
        <w:tc>
          <w:tcPr>
            <w:tcW w:w="1587"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социальный приют</w:t>
            </w:r>
          </w:p>
        </w:tc>
        <w:tc>
          <w:tcPr>
            <w:tcW w:w="2007"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стационар-55715</w:t>
            </w:r>
          </w:p>
        </w:tc>
        <w:tc>
          <w:tcPr>
            <w:tcW w:w="1934"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 xml:space="preserve">граждане в </w:t>
            </w:r>
            <w:proofErr w:type="gramStart"/>
            <w:r>
              <w:rPr>
                <w:rFonts w:ascii="Times New Roman" w:eastAsia="Times New Roman" w:hAnsi="Times New Roman" w:cs="Times New Roman"/>
                <w:sz w:val="20"/>
                <w:szCs w:val="20"/>
                <w:lang w:eastAsia="zh-CN" w:bidi="hi-IN"/>
              </w:rPr>
              <w:t>тяжелой</w:t>
            </w:r>
            <w:proofErr w:type="gramEnd"/>
            <w:r>
              <w:rPr>
                <w:rFonts w:ascii="Times New Roman" w:eastAsia="Times New Roman" w:hAnsi="Times New Roman" w:cs="Times New Roman"/>
                <w:sz w:val="20"/>
                <w:szCs w:val="20"/>
                <w:lang w:eastAsia="zh-CN" w:bidi="hi-IN"/>
              </w:rPr>
              <w:t xml:space="preserve"> жизненной ситуации-37</w:t>
            </w:r>
          </w:p>
        </w:tc>
        <w:tc>
          <w:tcPr>
            <w:tcW w:w="1543"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shd w:val="clear" w:color="FFFFFF" w:fill="FFFFFF"/>
              <w:tabs>
                <w:tab w:val="left" w:pos="3827"/>
              </w:tabs>
              <w:spacing w:after="0" w:line="240" w:lineRule="auto"/>
              <w:ind w:firstLine="32"/>
              <w:jc w:val="both"/>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 xml:space="preserve">деятельность по профилактике безнадзорности и беспризорности несовершеннолетних </w:t>
            </w:r>
          </w:p>
        </w:tc>
        <w:tc>
          <w:tcPr>
            <w:tcW w:w="1788"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shd w:val="clear" w:color="FFFFFF" w:fill="FFFFFF"/>
              <w:tabs>
                <w:tab w:val="left" w:pos="3827"/>
              </w:tabs>
              <w:spacing w:after="0" w:line="240" w:lineRule="auto"/>
              <w:ind w:firstLine="32"/>
              <w:jc w:val="center"/>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нет</w:t>
            </w:r>
          </w:p>
        </w:tc>
        <w:tc>
          <w:tcPr>
            <w:tcW w:w="1805"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shd w:val="clear" w:color="FFFFFF" w:fill="FFFFFF"/>
              <w:tabs>
                <w:tab w:val="left" w:pos="3827"/>
              </w:tabs>
              <w:spacing w:after="0" w:line="240" w:lineRule="auto"/>
              <w:ind w:firstLine="32"/>
              <w:jc w:val="center"/>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нет</w:t>
            </w:r>
          </w:p>
        </w:tc>
      </w:tr>
      <w:tr w:rsidR="005C626B">
        <w:tc>
          <w:tcPr>
            <w:tcW w:w="461"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2.52</w:t>
            </w:r>
          </w:p>
        </w:tc>
        <w:tc>
          <w:tcPr>
            <w:tcW w:w="2838"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 xml:space="preserve">ГБУСО «Социальный приют для детей и подростков г. Новозыбкова» </w:t>
            </w:r>
          </w:p>
        </w:tc>
        <w:tc>
          <w:tcPr>
            <w:tcW w:w="1406"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jc w:val="center"/>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 xml:space="preserve">3204004986 </w:t>
            </w:r>
            <w:r>
              <w:rPr>
                <w:rFonts w:ascii="Times New Roman" w:eastAsia="Times New Roman" w:hAnsi="Times New Roman" w:cs="Times New Roman"/>
                <w:sz w:val="20"/>
                <w:szCs w:val="20"/>
                <w:lang w:eastAsia="zh-CN" w:bidi="hi-IN"/>
              </w:rPr>
              <w:br/>
              <w:t>324101001</w:t>
            </w:r>
          </w:p>
        </w:tc>
        <w:tc>
          <w:tcPr>
            <w:tcW w:w="1587"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социальный приют</w:t>
            </w:r>
          </w:p>
        </w:tc>
        <w:tc>
          <w:tcPr>
            <w:tcW w:w="2007"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стационар-36 628</w:t>
            </w:r>
          </w:p>
        </w:tc>
        <w:tc>
          <w:tcPr>
            <w:tcW w:w="1934"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 xml:space="preserve">граждане в </w:t>
            </w:r>
            <w:proofErr w:type="gramStart"/>
            <w:r>
              <w:rPr>
                <w:rFonts w:ascii="Times New Roman" w:eastAsia="Times New Roman" w:hAnsi="Times New Roman" w:cs="Times New Roman"/>
                <w:sz w:val="20"/>
                <w:szCs w:val="20"/>
                <w:lang w:eastAsia="zh-CN" w:bidi="hi-IN"/>
              </w:rPr>
              <w:t>тяжелой</w:t>
            </w:r>
            <w:proofErr w:type="gramEnd"/>
            <w:r>
              <w:rPr>
                <w:rFonts w:ascii="Times New Roman" w:eastAsia="Times New Roman" w:hAnsi="Times New Roman" w:cs="Times New Roman"/>
                <w:sz w:val="20"/>
                <w:szCs w:val="20"/>
                <w:lang w:eastAsia="zh-CN" w:bidi="hi-IN"/>
              </w:rPr>
              <w:t xml:space="preserve"> жизненной ситуации-64</w:t>
            </w:r>
          </w:p>
        </w:tc>
        <w:tc>
          <w:tcPr>
            <w:tcW w:w="1543"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shd w:val="clear" w:color="FFFFFF" w:fill="FFFFFF"/>
              <w:tabs>
                <w:tab w:val="left" w:pos="3827"/>
              </w:tabs>
              <w:spacing w:after="0" w:line="240" w:lineRule="auto"/>
              <w:ind w:firstLine="32"/>
              <w:jc w:val="both"/>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 xml:space="preserve">профилактика безнадзорности и беспризорности несовершеннолетних </w:t>
            </w:r>
          </w:p>
        </w:tc>
        <w:tc>
          <w:tcPr>
            <w:tcW w:w="1788"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shd w:val="clear" w:color="FFFFFF" w:fill="FFFFFF"/>
              <w:tabs>
                <w:tab w:val="left" w:pos="3827"/>
              </w:tabs>
              <w:spacing w:after="0" w:line="240" w:lineRule="auto"/>
              <w:ind w:firstLine="32"/>
              <w:jc w:val="center"/>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нет</w:t>
            </w:r>
          </w:p>
        </w:tc>
        <w:tc>
          <w:tcPr>
            <w:tcW w:w="1805"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shd w:val="clear" w:color="FFFFFF" w:fill="FFFFFF"/>
              <w:tabs>
                <w:tab w:val="left" w:pos="3827"/>
              </w:tabs>
              <w:spacing w:after="0" w:line="240" w:lineRule="auto"/>
              <w:ind w:firstLine="32"/>
              <w:jc w:val="center"/>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нет</w:t>
            </w:r>
          </w:p>
        </w:tc>
      </w:tr>
      <w:tr w:rsidR="005C626B">
        <w:tc>
          <w:tcPr>
            <w:tcW w:w="461"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2.53</w:t>
            </w:r>
          </w:p>
        </w:tc>
        <w:tc>
          <w:tcPr>
            <w:tcW w:w="2838"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 xml:space="preserve">ГБУСО «Социальный приют для детей и подростков  им. В.А. </w:t>
            </w:r>
            <w:proofErr w:type="spellStart"/>
            <w:r>
              <w:rPr>
                <w:rFonts w:ascii="Times New Roman" w:eastAsia="Times New Roman" w:hAnsi="Times New Roman" w:cs="Times New Roman"/>
                <w:sz w:val="20"/>
                <w:szCs w:val="20"/>
                <w:lang w:eastAsia="zh-CN" w:bidi="hi-IN"/>
              </w:rPr>
              <w:t>Козоревой</w:t>
            </w:r>
            <w:proofErr w:type="spellEnd"/>
            <w:r>
              <w:rPr>
                <w:rFonts w:ascii="Times New Roman" w:eastAsia="Times New Roman" w:hAnsi="Times New Roman" w:cs="Times New Roman"/>
                <w:sz w:val="20"/>
                <w:szCs w:val="20"/>
                <w:lang w:eastAsia="zh-CN" w:bidi="hi-IN"/>
              </w:rPr>
              <w:t xml:space="preserve"> г. Сельцо»* </w:t>
            </w:r>
          </w:p>
        </w:tc>
        <w:tc>
          <w:tcPr>
            <w:tcW w:w="1406"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jc w:val="center"/>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 xml:space="preserve">3205001850 </w:t>
            </w:r>
            <w:r>
              <w:rPr>
                <w:rFonts w:ascii="Times New Roman" w:eastAsia="Times New Roman" w:hAnsi="Times New Roman" w:cs="Times New Roman"/>
                <w:sz w:val="20"/>
                <w:szCs w:val="20"/>
                <w:lang w:eastAsia="zh-CN" w:bidi="hi-IN"/>
              </w:rPr>
              <w:br/>
              <w:t>324501001</w:t>
            </w:r>
          </w:p>
        </w:tc>
        <w:tc>
          <w:tcPr>
            <w:tcW w:w="1587"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социальный приют</w:t>
            </w:r>
          </w:p>
        </w:tc>
        <w:tc>
          <w:tcPr>
            <w:tcW w:w="2007"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стационар-9189</w:t>
            </w:r>
          </w:p>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полустационар-5954</w:t>
            </w:r>
          </w:p>
        </w:tc>
        <w:tc>
          <w:tcPr>
            <w:tcW w:w="1934"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 xml:space="preserve">граждане в </w:t>
            </w:r>
            <w:proofErr w:type="gramStart"/>
            <w:r>
              <w:rPr>
                <w:rFonts w:ascii="Times New Roman" w:eastAsia="Times New Roman" w:hAnsi="Times New Roman" w:cs="Times New Roman"/>
                <w:sz w:val="20"/>
                <w:szCs w:val="20"/>
                <w:lang w:eastAsia="zh-CN" w:bidi="hi-IN"/>
              </w:rPr>
              <w:t>трудной</w:t>
            </w:r>
            <w:proofErr w:type="gramEnd"/>
            <w:r>
              <w:rPr>
                <w:rFonts w:ascii="Times New Roman" w:eastAsia="Times New Roman" w:hAnsi="Times New Roman" w:cs="Times New Roman"/>
                <w:sz w:val="20"/>
                <w:szCs w:val="20"/>
                <w:lang w:eastAsia="zh-CN" w:bidi="hi-IN"/>
              </w:rPr>
              <w:t xml:space="preserve"> жизненной ситуации-29</w:t>
            </w:r>
          </w:p>
        </w:tc>
        <w:tc>
          <w:tcPr>
            <w:tcW w:w="1543"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shd w:val="clear" w:color="FFFFFF" w:fill="FFFFFF"/>
              <w:tabs>
                <w:tab w:val="left" w:pos="3827"/>
              </w:tabs>
              <w:spacing w:after="0" w:line="240" w:lineRule="auto"/>
              <w:ind w:firstLine="32"/>
              <w:jc w:val="both"/>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деятельность по профилактике безнадзорности и беспризорности несовершенноле</w:t>
            </w:r>
            <w:r>
              <w:rPr>
                <w:rFonts w:ascii="Times New Roman" w:eastAsia="Times New Roman" w:hAnsi="Times New Roman" w:cs="Times New Roman"/>
                <w:sz w:val="20"/>
                <w:szCs w:val="20"/>
                <w:lang w:eastAsia="zh-CN" w:bidi="hi-IN"/>
              </w:rPr>
              <w:lastRenderedPageBreak/>
              <w:t xml:space="preserve">тних </w:t>
            </w:r>
          </w:p>
        </w:tc>
        <w:tc>
          <w:tcPr>
            <w:tcW w:w="1788"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shd w:val="clear" w:color="FFFFFF" w:fill="FFFFFF"/>
              <w:tabs>
                <w:tab w:val="left" w:pos="3827"/>
              </w:tabs>
              <w:spacing w:after="0" w:line="240" w:lineRule="auto"/>
              <w:ind w:firstLine="32"/>
              <w:jc w:val="center"/>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lastRenderedPageBreak/>
              <w:t>нет</w:t>
            </w:r>
          </w:p>
        </w:tc>
        <w:tc>
          <w:tcPr>
            <w:tcW w:w="1805"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shd w:val="clear" w:color="FFFFFF" w:fill="FFFFFF"/>
              <w:tabs>
                <w:tab w:val="left" w:pos="3827"/>
              </w:tabs>
              <w:spacing w:after="0" w:line="240" w:lineRule="auto"/>
              <w:ind w:firstLine="32"/>
              <w:jc w:val="center"/>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нет</w:t>
            </w:r>
          </w:p>
        </w:tc>
      </w:tr>
      <w:tr w:rsidR="005C626B">
        <w:tc>
          <w:tcPr>
            <w:tcW w:w="461"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lastRenderedPageBreak/>
              <w:t>2.54</w:t>
            </w:r>
          </w:p>
        </w:tc>
        <w:tc>
          <w:tcPr>
            <w:tcW w:w="2838"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 xml:space="preserve">ГБУСО «Социальный приют для детей и подростков </w:t>
            </w:r>
            <w:proofErr w:type="spellStart"/>
            <w:r>
              <w:rPr>
                <w:rFonts w:ascii="Times New Roman" w:eastAsia="Times New Roman" w:hAnsi="Times New Roman" w:cs="Times New Roman"/>
                <w:sz w:val="20"/>
                <w:szCs w:val="20"/>
                <w:lang w:eastAsia="zh-CN" w:bidi="hi-IN"/>
              </w:rPr>
              <w:t>Унечского</w:t>
            </w:r>
            <w:proofErr w:type="spellEnd"/>
            <w:r>
              <w:rPr>
                <w:rFonts w:ascii="Times New Roman" w:eastAsia="Times New Roman" w:hAnsi="Times New Roman" w:cs="Times New Roman"/>
                <w:sz w:val="20"/>
                <w:szCs w:val="20"/>
                <w:lang w:eastAsia="zh-CN" w:bidi="hi-IN"/>
              </w:rPr>
              <w:t xml:space="preserve"> района» </w:t>
            </w:r>
          </w:p>
        </w:tc>
        <w:tc>
          <w:tcPr>
            <w:tcW w:w="1406"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jc w:val="center"/>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3231006020 323101001</w:t>
            </w:r>
          </w:p>
        </w:tc>
        <w:tc>
          <w:tcPr>
            <w:tcW w:w="1587"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 xml:space="preserve">социальный приют </w:t>
            </w:r>
          </w:p>
        </w:tc>
        <w:tc>
          <w:tcPr>
            <w:tcW w:w="2007"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стационар-49 457</w:t>
            </w:r>
          </w:p>
        </w:tc>
        <w:tc>
          <w:tcPr>
            <w:tcW w:w="1934"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 xml:space="preserve">граждане в </w:t>
            </w:r>
            <w:proofErr w:type="gramStart"/>
            <w:r>
              <w:rPr>
                <w:rFonts w:ascii="Times New Roman" w:eastAsia="Times New Roman" w:hAnsi="Times New Roman" w:cs="Times New Roman"/>
                <w:sz w:val="20"/>
                <w:szCs w:val="20"/>
                <w:lang w:eastAsia="zh-CN" w:bidi="hi-IN"/>
              </w:rPr>
              <w:t>трудной</w:t>
            </w:r>
            <w:proofErr w:type="gramEnd"/>
            <w:r>
              <w:rPr>
                <w:rFonts w:ascii="Times New Roman" w:eastAsia="Times New Roman" w:hAnsi="Times New Roman" w:cs="Times New Roman"/>
                <w:sz w:val="20"/>
                <w:szCs w:val="20"/>
                <w:lang w:eastAsia="zh-CN" w:bidi="hi-IN"/>
              </w:rPr>
              <w:t xml:space="preserve"> жизненной ситуации-39</w:t>
            </w:r>
          </w:p>
        </w:tc>
        <w:tc>
          <w:tcPr>
            <w:tcW w:w="1543"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shd w:val="clear" w:color="FFFFFF" w:fill="FFFFFF"/>
              <w:tabs>
                <w:tab w:val="left" w:pos="3827"/>
              </w:tabs>
              <w:spacing w:after="0" w:line="240" w:lineRule="auto"/>
              <w:ind w:firstLine="32"/>
              <w:jc w:val="both"/>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 xml:space="preserve">деятельность по профилактике безнадзорности и беспризорности несовершеннолетних </w:t>
            </w:r>
          </w:p>
        </w:tc>
        <w:tc>
          <w:tcPr>
            <w:tcW w:w="1788"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shd w:val="clear" w:color="FFFFFF" w:fill="FFFFFF"/>
              <w:tabs>
                <w:tab w:val="left" w:pos="3827"/>
              </w:tabs>
              <w:spacing w:after="0" w:line="240" w:lineRule="auto"/>
              <w:ind w:firstLine="32"/>
              <w:jc w:val="center"/>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нет</w:t>
            </w:r>
          </w:p>
        </w:tc>
        <w:tc>
          <w:tcPr>
            <w:tcW w:w="1805"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shd w:val="clear" w:color="FFFFFF" w:fill="FFFFFF"/>
              <w:tabs>
                <w:tab w:val="left" w:pos="3827"/>
              </w:tabs>
              <w:spacing w:after="0" w:line="240" w:lineRule="auto"/>
              <w:ind w:firstLine="32"/>
              <w:jc w:val="center"/>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нет</w:t>
            </w:r>
          </w:p>
        </w:tc>
      </w:tr>
      <w:tr w:rsidR="005C626B">
        <w:tc>
          <w:tcPr>
            <w:tcW w:w="461"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2.55</w:t>
            </w:r>
          </w:p>
        </w:tc>
        <w:tc>
          <w:tcPr>
            <w:tcW w:w="2838"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 xml:space="preserve">ГБУСО «Центр социальной помощи семье и детям п. Белые Берега </w:t>
            </w:r>
            <w:proofErr w:type="spellStart"/>
            <w:r>
              <w:rPr>
                <w:rFonts w:ascii="Times New Roman" w:eastAsia="Times New Roman" w:hAnsi="Times New Roman" w:cs="Times New Roman"/>
                <w:sz w:val="20"/>
                <w:szCs w:val="20"/>
                <w:lang w:eastAsia="zh-CN" w:bidi="hi-IN"/>
              </w:rPr>
              <w:t>Фокинского</w:t>
            </w:r>
            <w:proofErr w:type="spellEnd"/>
            <w:r>
              <w:rPr>
                <w:rFonts w:ascii="Times New Roman" w:eastAsia="Times New Roman" w:hAnsi="Times New Roman" w:cs="Times New Roman"/>
                <w:sz w:val="20"/>
                <w:szCs w:val="20"/>
                <w:lang w:eastAsia="zh-CN" w:bidi="hi-IN"/>
              </w:rPr>
              <w:t xml:space="preserve"> района г. Брянска»*</w:t>
            </w:r>
          </w:p>
        </w:tc>
        <w:tc>
          <w:tcPr>
            <w:tcW w:w="1406"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jc w:val="center"/>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 xml:space="preserve">3235018450 </w:t>
            </w:r>
            <w:r>
              <w:rPr>
                <w:rFonts w:ascii="Times New Roman" w:eastAsia="Times New Roman" w:hAnsi="Times New Roman" w:cs="Times New Roman"/>
                <w:sz w:val="20"/>
                <w:szCs w:val="20"/>
                <w:lang w:eastAsia="zh-CN" w:bidi="hi-IN"/>
              </w:rPr>
              <w:br/>
              <w:t>325701001</w:t>
            </w:r>
          </w:p>
        </w:tc>
        <w:tc>
          <w:tcPr>
            <w:tcW w:w="1587"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центр социальной помощи семье и детям</w:t>
            </w:r>
          </w:p>
        </w:tc>
        <w:tc>
          <w:tcPr>
            <w:tcW w:w="2007"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стационар-26829</w:t>
            </w:r>
          </w:p>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полустационар-4406</w:t>
            </w:r>
          </w:p>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на дому-4128</w:t>
            </w:r>
          </w:p>
        </w:tc>
        <w:tc>
          <w:tcPr>
            <w:tcW w:w="1934"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граждане пожилого возраста (65 лет и старше, за исключением инвалидов)-43</w:t>
            </w:r>
          </w:p>
          <w:p w:rsidR="005C626B" w:rsidRDefault="005D56D7">
            <w:pPr>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 xml:space="preserve">граждане в </w:t>
            </w:r>
            <w:proofErr w:type="gramStart"/>
            <w:r>
              <w:rPr>
                <w:rFonts w:ascii="Times New Roman" w:eastAsia="Times New Roman" w:hAnsi="Times New Roman" w:cs="Times New Roman"/>
                <w:sz w:val="20"/>
                <w:szCs w:val="20"/>
                <w:lang w:eastAsia="zh-CN" w:bidi="hi-IN"/>
              </w:rPr>
              <w:t>трудной</w:t>
            </w:r>
            <w:proofErr w:type="gramEnd"/>
            <w:r>
              <w:rPr>
                <w:rFonts w:ascii="Times New Roman" w:eastAsia="Times New Roman" w:hAnsi="Times New Roman" w:cs="Times New Roman"/>
                <w:sz w:val="20"/>
                <w:szCs w:val="20"/>
                <w:lang w:eastAsia="zh-CN" w:bidi="hi-IN"/>
              </w:rPr>
              <w:t xml:space="preserve"> жизненной ситуации-32</w:t>
            </w:r>
          </w:p>
          <w:p w:rsidR="005C626B" w:rsidRDefault="005D56D7">
            <w:pPr>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ru-RU" w:bidi="hi-IN"/>
              </w:rPr>
              <w:t>дети-инвалиды в возрасте до 18 лет-20</w:t>
            </w:r>
          </w:p>
        </w:tc>
        <w:tc>
          <w:tcPr>
            <w:tcW w:w="1543"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shd w:val="clear" w:color="FFFFFF" w:fill="FFFFFF"/>
              <w:tabs>
                <w:tab w:val="left" w:pos="3827"/>
              </w:tabs>
              <w:spacing w:after="0" w:line="240" w:lineRule="auto"/>
              <w:ind w:firstLine="32"/>
              <w:jc w:val="both"/>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 xml:space="preserve">реабилитация и </w:t>
            </w:r>
            <w:proofErr w:type="spellStart"/>
            <w:r>
              <w:rPr>
                <w:rFonts w:ascii="Times New Roman" w:eastAsia="Times New Roman" w:hAnsi="Times New Roman" w:cs="Times New Roman"/>
                <w:sz w:val="20"/>
                <w:szCs w:val="20"/>
                <w:lang w:eastAsia="zh-CN" w:bidi="hi-IN"/>
              </w:rPr>
              <w:t>абилитация</w:t>
            </w:r>
            <w:proofErr w:type="spellEnd"/>
            <w:r>
              <w:rPr>
                <w:rFonts w:ascii="Times New Roman" w:eastAsia="Times New Roman" w:hAnsi="Times New Roman" w:cs="Times New Roman"/>
                <w:sz w:val="20"/>
                <w:szCs w:val="20"/>
                <w:lang w:eastAsia="zh-CN" w:bidi="hi-IN"/>
              </w:rPr>
              <w:t xml:space="preserve"> детей-инвалидов, ранняя помощь детям и их семьям </w:t>
            </w:r>
          </w:p>
        </w:tc>
        <w:tc>
          <w:tcPr>
            <w:tcW w:w="1788"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shd w:val="clear" w:color="FFFFFF" w:fill="FFFFFF"/>
              <w:tabs>
                <w:tab w:val="left" w:pos="3827"/>
              </w:tabs>
              <w:spacing w:after="0" w:line="240" w:lineRule="auto"/>
              <w:ind w:firstLine="32"/>
              <w:jc w:val="center"/>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нет</w:t>
            </w:r>
          </w:p>
        </w:tc>
        <w:tc>
          <w:tcPr>
            <w:tcW w:w="1805"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shd w:val="clear" w:color="FFFFFF" w:fill="FFFFFF"/>
              <w:tabs>
                <w:tab w:val="left" w:pos="3827"/>
              </w:tabs>
              <w:spacing w:after="0" w:line="240" w:lineRule="auto"/>
              <w:ind w:firstLine="32"/>
              <w:jc w:val="center"/>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нет</w:t>
            </w:r>
          </w:p>
        </w:tc>
      </w:tr>
      <w:tr w:rsidR="005C626B">
        <w:tc>
          <w:tcPr>
            <w:tcW w:w="461"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2.56</w:t>
            </w:r>
          </w:p>
        </w:tc>
        <w:tc>
          <w:tcPr>
            <w:tcW w:w="2838"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 xml:space="preserve">ГБУСО «Центр социальной помощи семье и детям </w:t>
            </w:r>
            <w:proofErr w:type="spellStart"/>
            <w:r>
              <w:rPr>
                <w:rFonts w:ascii="Times New Roman" w:eastAsia="Times New Roman" w:hAnsi="Times New Roman" w:cs="Times New Roman"/>
                <w:sz w:val="20"/>
                <w:szCs w:val="20"/>
                <w:lang w:eastAsia="zh-CN" w:bidi="hi-IN"/>
              </w:rPr>
              <w:t>Дятьковского</w:t>
            </w:r>
            <w:proofErr w:type="spellEnd"/>
            <w:r>
              <w:rPr>
                <w:rFonts w:ascii="Times New Roman" w:eastAsia="Times New Roman" w:hAnsi="Times New Roman" w:cs="Times New Roman"/>
                <w:sz w:val="20"/>
                <w:szCs w:val="20"/>
                <w:lang w:eastAsia="zh-CN" w:bidi="hi-IN"/>
              </w:rPr>
              <w:t xml:space="preserve"> района»*</w:t>
            </w:r>
          </w:p>
        </w:tc>
        <w:tc>
          <w:tcPr>
            <w:tcW w:w="1406"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jc w:val="center"/>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 xml:space="preserve">3202013216 </w:t>
            </w:r>
            <w:r>
              <w:rPr>
                <w:rFonts w:ascii="Times New Roman" w:eastAsia="Times New Roman" w:hAnsi="Times New Roman" w:cs="Times New Roman"/>
                <w:sz w:val="20"/>
                <w:szCs w:val="20"/>
                <w:lang w:eastAsia="zh-CN" w:bidi="hi-IN"/>
              </w:rPr>
              <w:br/>
              <w:t>324501001</w:t>
            </w:r>
          </w:p>
        </w:tc>
        <w:tc>
          <w:tcPr>
            <w:tcW w:w="1587"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центр социальной помощи семье и детям</w:t>
            </w:r>
          </w:p>
        </w:tc>
        <w:tc>
          <w:tcPr>
            <w:tcW w:w="2007"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shd w:val="clear" w:color="FFFFFF" w:fill="FFFFFF"/>
              <w:tabs>
                <w:tab w:val="left" w:pos="3827"/>
              </w:tabs>
              <w:spacing w:after="0" w:line="240" w:lineRule="auto"/>
              <w:ind w:firstLine="32"/>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стационар -57 758</w:t>
            </w:r>
          </w:p>
          <w:p w:rsidR="005C626B" w:rsidRDefault="005D56D7">
            <w:pPr>
              <w:shd w:val="clear" w:color="FFFFFF" w:fill="FFFFFF"/>
              <w:tabs>
                <w:tab w:val="left" w:pos="3827"/>
              </w:tabs>
              <w:spacing w:after="0" w:line="240" w:lineRule="auto"/>
              <w:ind w:firstLine="32"/>
              <w:rPr>
                <w:rFonts w:ascii="Times New Roman" w:eastAsia="Times New Roman" w:hAnsi="Times New Roman" w:cs="Times New Roman"/>
                <w:sz w:val="20"/>
                <w:szCs w:val="20"/>
                <w:lang w:eastAsia="zh-CN" w:bidi="hi-IN"/>
              </w:rPr>
            </w:pPr>
            <w:r>
              <w:rPr>
                <w:rFonts w:ascii="Times New Roman" w:eastAsia="Times New Roman" w:hAnsi="Times New Roman" w:cs="Times New Roman"/>
                <w:sz w:val="20"/>
                <w:szCs w:val="20"/>
                <w:lang w:eastAsia="zh-CN" w:bidi="hi-IN"/>
              </w:rPr>
              <w:t xml:space="preserve">полустационар - </w:t>
            </w:r>
          </w:p>
          <w:p w:rsidR="005C626B" w:rsidRDefault="005D56D7">
            <w:pPr>
              <w:shd w:val="clear" w:color="FFFFFF" w:fill="FFFFFF"/>
              <w:tabs>
                <w:tab w:val="left" w:pos="3827"/>
              </w:tabs>
              <w:spacing w:after="0" w:line="240" w:lineRule="auto"/>
              <w:ind w:firstLine="32"/>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10 050</w:t>
            </w:r>
          </w:p>
        </w:tc>
        <w:tc>
          <w:tcPr>
            <w:tcW w:w="1934"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 xml:space="preserve">граждане в </w:t>
            </w:r>
            <w:proofErr w:type="gramStart"/>
            <w:r>
              <w:rPr>
                <w:rFonts w:ascii="Times New Roman" w:eastAsia="Times New Roman" w:hAnsi="Times New Roman" w:cs="Times New Roman"/>
                <w:sz w:val="20"/>
                <w:szCs w:val="20"/>
                <w:lang w:eastAsia="zh-CN" w:bidi="hi-IN"/>
              </w:rPr>
              <w:t>трудной</w:t>
            </w:r>
            <w:proofErr w:type="gramEnd"/>
            <w:r>
              <w:rPr>
                <w:rFonts w:ascii="Times New Roman" w:eastAsia="Times New Roman" w:hAnsi="Times New Roman" w:cs="Times New Roman"/>
                <w:sz w:val="20"/>
                <w:szCs w:val="20"/>
                <w:lang w:eastAsia="zh-CN" w:bidi="hi-IN"/>
              </w:rPr>
              <w:t xml:space="preserve"> жизненной ситуации-42</w:t>
            </w:r>
          </w:p>
          <w:p w:rsidR="005C626B" w:rsidRDefault="005D56D7">
            <w:pPr>
              <w:shd w:val="clear" w:color="FFFFFF" w:fill="FFFFFF"/>
              <w:tabs>
                <w:tab w:val="left" w:pos="3827"/>
              </w:tabs>
              <w:spacing w:after="0" w:line="240" w:lineRule="auto"/>
              <w:ind w:firstLine="32"/>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ru-RU" w:bidi="hi-IN"/>
              </w:rPr>
              <w:t>дети-инвалиды в возрасте до 18 лет-23</w:t>
            </w:r>
          </w:p>
        </w:tc>
        <w:tc>
          <w:tcPr>
            <w:tcW w:w="1543"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 xml:space="preserve">реабилитация и </w:t>
            </w:r>
            <w:proofErr w:type="spellStart"/>
            <w:r>
              <w:rPr>
                <w:rFonts w:ascii="Times New Roman" w:eastAsia="Times New Roman" w:hAnsi="Times New Roman" w:cs="Times New Roman"/>
                <w:sz w:val="20"/>
                <w:szCs w:val="20"/>
                <w:lang w:eastAsia="zh-CN" w:bidi="hi-IN"/>
              </w:rPr>
              <w:t>абилитация</w:t>
            </w:r>
            <w:proofErr w:type="spellEnd"/>
            <w:r>
              <w:rPr>
                <w:rFonts w:ascii="Times New Roman" w:eastAsia="Times New Roman" w:hAnsi="Times New Roman" w:cs="Times New Roman"/>
                <w:sz w:val="20"/>
                <w:szCs w:val="20"/>
                <w:lang w:eastAsia="zh-CN" w:bidi="hi-IN"/>
              </w:rPr>
              <w:t xml:space="preserve"> детей-инвалидов, ранняя помощь</w:t>
            </w:r>
            <w:r>
              <w:rPr>
                <w:rFonts w:ascii="Times New Roman" w:eastAsia="DejaVu Sans" w:hAnsi="Times New Roman" w:cs="Times New Roman"/>
                <w:sz w:val="20"/>
                <w:szCs w:val="20"/>
                <w:lang w:eastAsia="zh-CN" w:bidi="hi-IN"/>
              </w:rPr>
              <w:t xml:space="preserve">   детям и их семьям</w:t>
            </w:r>
          </w:p>
        </w:tc>
        <w:tc>
          <w:tcPr>
            <w:tcW w:w="1788"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shd w:val="clear" w:color="FFFFFF" w:fill="FFFFFF"/>
              <w:tabs>
                <w:tab w:val="left" w:pos="3827"/>
              </w:tabs>
              <w:spacing w:after="0" w:line="240" w:lineRule="auto"/>
              <w:ind w:firstLine="32"/>
              <w:jc w:val="center"/>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нет</w:t>
            </w:r>
          </w:p>
        </w:tc>
        <w:tc>
          <w:tcPr>
            <w:tcW w:w="1805"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shd w:val="clear" w:color="FFFFFF" w:fill="FFFFFF"/>
              <w:tabs>
                <w:tab w:val="left" w:pos="3827"/>
              </w:tabs>
              <w:spacing w:after="0" w:line="240" w:lineRule="auto"/>
              <w:ind w:firstLine="32"/>
              <w:jc w:val="center"/>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нет</w:t>
            </w:r>
          </w:p>
        </w:tc>
      </w:tr>
      <w:tr w:rsidR="005C626B">
        <w:tc>
          <w:tcPr>
            <w:tcW w:w="461"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2.57</w:t>
            </w:r>
          </w:p>
        </w:tc>
        <w:tc>
          <w:tcPr>
            <w:tcW w:w="2838"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 xml:space="preserve">ГБУСО «Центр социальной помощи семье и детям </w:t>
            </w:r>
            <w:proofErr w:type="spellStart"/>
            <w:r>
              <w:rPr>
                <w:rFonts w:ascii="Times New Roman" w:eastAsia="Times New Roman" w:hAnsi="Times New Roman" w:cs="Times New Roman"/>
                <w:sz w:val="20"/>
                <w:szCs w:val="20"/>
                <w:lang w:eastAsia="zh-CN" w:bidi="hi-IN"/>
              </w:rPr>
              <w:t>Трубчевского</w:t>
            </w:r>
            <w:proofErr w:type="spellEnd"/>
            <w:r>
              <w:rPr>
                <w:rFonts w:ascii="Times New Roman" w:eastAsia="Times New Roman" w:hAnsi="Times New Roman" w:cs="Times New Roman"/>
                <w:sz w:val="20"/>
                <w:szCs w:val="20"/>
                <w:lang w:eastAsia="zh-CN" w:bidi="hi-IN"/>
              </w:rPr>
              <w:t xml:space="preserve"> района»*</w:t>
            </w:r>
          </w:p>
        </w:tc>
        <w:tc>
          <w:tcPr>
            <w:tcW w:w="1406"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jc w:val="center"/>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 xml:space="preserve">3252006983 </w:t>
            </w:r>
            <w:r>
              <w:rPr>
                <w:rFonts w:ascii="Times New Roman" w:eastAsia="Times New Roman" w:hAnsi="Times New Roman" w:cs="Times New Roman"/>
                <w:sz w:val="20"/>
                <w:szCs w:val="20"/>
                <w:lang w:eastAsia="zh-CN" w:bidi="hi-IN"/>
              </w:rPr>
              <w:br/>
              <w:t>325201001</w:t>
            </w:r>
          </w:p>
        </w:tc>
        <w:tc>
          <w:tcPr>
            <w:tcW w:w="1587"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центр социальной помощи семье и детям</w:t>
            </w:r>
          </w:p>
        </w:tc>
        <w:tc>
          <w:tcPr>
            <w:tcW w:w="2007"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стационар -13 973</w:t>
            </w:r>
          </w:p>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полустационар-8859</w:t>
            </w:r>
          </w:p>
        </w:tc>
        <w:tc>
          <w:tcPr>
            <w:tcW w:w="1934"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 xml:space="preserve">граждане в </w:t>
            </w:r>
            <w:proofErr w:type="gramStart"/>
            <w:r>
              <w:rPr>
                <w:rFonts w:ascii="Times New Roman" w:eastAsia="Times New Roman" w:hAnsi="Times New Roman" w:cs="Times New Roman"/>
                <w:sz w:val="20"/>
                <w:szCs w:val="20"/>
                <w:lang w:eastAsia="zh-CN" w:bidi="hi-IN"/>
              </w:rPr>
              <w:t>тяжелой</w:t>
            </w:r>
            <w:proofErr w:type="gramEnd"/>
            <w:r>
              <w:rPr>
                <w:rFonts w:ascii="Times New Roman" w:eastAsia="Times New Roman" w:hAnsi="Times New Roman" w:cs="Times New Roman"/>
                <w:sz w:val="20"/>
                <w:szCs w:val="20"/>
                <w:lang w:eastAsia="zh-CN" w:bidi="hi-IN"/>
              </w:rPr>
              <w:t xml:space="preserve"> жизненной ситуации-42</w:t>
            </w:r>
          </w:p>
          <w:p w:rsidR="005C626B" w:rsidRDefault="005D56D7">
            <w:pPr>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ru-RU" w:bidi="hi-IN"/>
              </w:rPr>
              <w:t>дети-инвалиды в возрасте до 18 лет-24</w:t>
            </w:r>
          </w:p>
        </w:tc>
        <w:tc>
          <w:tcPr>
            <w:tcW w:w="1543"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shd w:val="clear" w:color="FFFFFF" w:fill="FFFFFF"/>
              <w:tabs>
                <w:tab w:val="left" w:pos="3827"/>
              </w:tabs>
              <w:spacing w:after="0" w:line="240" w:lineRule="auto"/>
              <w:ind w:firstLine="32"/>
              <w:jc w:val="both"/>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 xml:space="preserve">реабилитация и </w:t>
            </w:r>
            <w:proofErr w:type="spellStart"/>
            <w:r>
              <w:rPr>
                <w:rFonts w:ascii="Times New Roman" w:eastAsia="Times New Roman" w:hAnsi="Times New Roman" w:cs="Times New Roman"/>
                <w:sz w:val="20"/>
                <w:szCs w:val="20"/>
                <w:lang w:eastAsia="zh-CN" w:bidi="hi-IN"/>
              </w:rPr>
              <w:t>абилитация</w:t>
            </w:r>
            <w:proofErr w:type="spellEnd"/>
            <w:r>
              <w:rPr>
                <w:rFonts w:ascii="Times New Roman" w:eastAsia="Times New Roman" w:hAnsi="Times New Roman" w:cs="Times New Roman"/>
                <w:sz w:val="20"/>
                <w:szCs w:val="20"/>
                <w:lang w:eastAsia="zh-CN" w:bidi="hi-IN"/>
              </w:rPr>
              <w:t xml:space="preserve"> детей-инвалидов, ранняя помощь детям и их семьям </w:t>
            </w:r>
          </w:p>
        </w:tc>
        <w:tc>
          <w:tcPr>
            <w:tcW w:w="1788"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shd w:val="clear" w:color="FFFFFF" w:fill="FFFFFF"/>
              <w:tabs>
                <w:tab w:val="left" w:pos="3827"/>
              </w:tabs>
              <w:spacing w:after="0" w:line="240" w:lineRule="auto"/>
              <w:ind w:firstLine="32"/>
              <w:jc w:val="center"/>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нет</w:t>
            </w:r>
          </w:p>
        </w:tc>
        <w:tc>
          <w:tcPr>
            <w:tcW w:w="1805"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shd w:val="clear" w:color="FFFFFF" w:fill="FFFFFF"/>
              <w:tabs>
                <w:tab w:val="left" w:pos="3827"/>
              </w:tabs>
              <w:spacing w:after="0" w:line="240" w:lineRule="auto"/>
              <w:ind w:firstLine="32"/>
              <w:jc w:val="center"/>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нет</w:t>
            </w:r>
          </w:p>
        </w:tc>
      </w:tr>
      <w:tr w:rsidR="005C626B">
        <w:tc>
          <w:tcPr>
            <w:tcW w:w="461"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2.58</w:t>
            </w:r>
          </w:p>
        </w:tc>
        <w:tc>
          <w:tcPr>
            <w:tcW w:w="2838"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pStyle w:val="docdata"/>
              <w:widowControl w:val="0"/>
              <w:shd w:val="clear" w:color="auto" w:fill="FFFFFF"/>
              <w:tabs>
                <w:tab w:val="left" w:pos="3827"/>
              </w:tabs>
              <w:spacing w:before="0" w:beforeAutospacing="0" w:after="0" w:afterAutospacing="0"/>
              <w:rPr>
                <w:rFonts w:eastAsia="DejaVu Sans"/>
                <w:sz w:val="20"/>
                <w:szCs w:val="20"/>
                <w:lang w:eastAsia="zh-CN" w:bidi="hi-IN"/>
              </w:rPr>
            </w:pPr>
            <w:r>
              <w:rPr>
                <w:color w:val="000000"/>
                <w:sz w:val="20"/>
                <w:szCs w:val="20"/>
                <w:shd w:val="clear" w:color="auto" w:fill="FFFFFF"/>
              </w:rPr>
              <w:t xml:space="preserve">ГБУСО </w:t>
            </w:r>
            <w:r>
              <w:rPr>
                <w:sz w:val="20"/>
                <w:szCs w:val="20"/>
                <w:lang w:eastAsia="zh-CN" w:bidi="hi-IN"/>
              </w:rPr>
              <w:t>«</w:t>
            </w:r>
            <w:r>
              <w:rPr>
                <w:color w:val="000000"/>
                <w:sz w:val="20"/>
                <w:szCs w:val="20"/>
                <w:shd w:val="clear" w:color="auto" w:fill="FFFFFF"/>
              </w:rPr>
              <w:t xml:space="preserve">Центр социальной помощи семье и детям </w:t>
            </w:r>
            <w:proofErr w:type="spellStart"/>
            <w:r>
              <w:rPr>
                <w:color w:val="000000"/>
                <w:sz w:val="20"/>
                <w:szCs w:val="20"/>
                <w:shd w:val="clear" w:color="auto" w:fill="FFFFFF"/>
              </w:rPr>
              <w:t>Почепского</w:t>
            </w:r>
            <w:proofErr w:type="spellEnd"/>
            <w:r>
              <w:rPr>
                <w:color w:val="000000"/>
                <w:sz w:val="20"/>
                <w:szCs w:val="20"/>
                <w:shd w:val="clear" w:color="auto" w:fill="FFFFFF"/>
              </w:rPr>
              <w:t xml:space="preserve"> района</w:t>
            </w:r>
            <w:r>
              <w:rPr>
                <w:sz w:val="20"/>
                <w:szCs w:val="20"/>
                <w:lang w:eastAsia="zh-CN" w:bidi="hi-IN"/>
              </w:rPr>
              <w:t>»*</w:t>
            </w:r>
          </w:p>
        </w:tc>
        <w:tc>
          <w:tcPr>
            <w:tcW w:w="1406"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jc w:val="center"/>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 xml:space="preserve">3252502477 </w:t>
            </w:r>
            <w:r>
              <w:rPr>
                <w:rFonts w:ascii="Times New Roman" w:eastAsia="Times New Roman" w:hAnsi="Times New Roman" w:cs="Times New Roman"/>
                <w:sz w:val="20"/>
                <w:szCs w:val="20"/>
                <w:lang w:eastAsia="zh-CN" w:bidi="hi-IN"/>
              </w:rPr>
              <w:br/>
              <w:t>325201001</w:t>
            </w:r>
          </w:p>
        </w:tc>
        <w:tc>
          <w:tcPr>
            <w:tcW w:w="1587"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центр социальной помощи семье и детям</w:t>
            </w:r>
          </w:p>
        </w:tc>
        <w:tc>
          <w:tcPr>
            <w:tcW w:w="2007"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стационар-58708</w:t>
            </w:r>
          </w:p>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полустационар-12050</w:t>
            </w:r>
          </w:p>
        </w:tc>
        <w:tc>
          <w:tcPr>
            <w:tcW w:w="1934"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 xml:space="preserve">граждане в </w:t>
            </w:r>
            <w:proofErr w:type="gramStart"/>
            <w:r>
              <w:rPr>
                <w:rFonts w:ascii="Times New Roman" w:eastAsia="Times New Roman" w:hAnsi="Times New Roman" w:cs="Times New Roman"/>
                <w:sz w:val="20"/>
                <w:szCs w:val="20"/>
                <w:lang w:eastAsia="zh-CN" w:bidi="hi-IN"/>
              </w:rPr>
              <w:t>тяжелой</w:t>
            </w:r>
            <w:proofErr w:type="gramEnd"/>
            <w:r>
              <w:rPr>
                <w:rFonts w:ascii="Times New Roman" w:eastAsia="Times New Roman" w:hAnsi="Times New Roman" w:cs="Times New Roman"/>
                <w:sz w:val="20"/>
                <w:szCs w:val="20"/>
                <w:lang w:eastAsia="zh-CN" w:bidi="hi-IN"/>
              </w:rPr>
              <w:t xml:space="preserve"> жизненной ситуации-33</w:t>
            </w:r>
          </w:p>
          <w:p w:rsidR="005C626B" w:rsidRDefault="005D56D7">
            <w:pPr>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ru-RU" w:bidi="hi-IN"/>
              </w:rPr>
              <w:t>дети-инвалиды в возрасте до 18 лет-23</w:t>
            </w:r>
          </w:p>
        </w:tc>
        <w:tc>
          <w:tcPr>
            <w:tcW w:w="1543"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shd w:val="clear" w:color="FFFFFF" w:fill="FFFFFF"/>
              <w:tabs>
                <w:tab w:val="left" w:pos="3827"/>
              </w:tabs>
              <w:spacing w:after="0" w:line="240" w:lineRule="auto"/>
              <w:ind w:firstLine="32"/>
              <w:jc w:val="both"/>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 xml:space="preserve">реабилитация и </w:t>
            </w:r>
            <w:proofErr w:type="spellStart"/>
            <w:r>
              <w:rPr>
                <w:rFonts w:ascii="Times New Roman" w:eastAsia="Times New Roman" w:hAnsi="Times New Roman" w:cs="Times New Roman"/>
                <w:sz w:val="20"/>
                <w:szCs w:val="20"/>
                <w:lang w:eastAsia="zh-CN" w:bidi="hi-IN"/>
              </w:rPr>
              <w:t>абилитация</w:t>
            </w:r>
            <w:proofErr w:type="spellEnd"/>
            <w:r>
              <w:rPr>
                <w:rFonts w:ascii="Times New Roman" w:eastAsia="Times New Roman" w:hAnsi="Times New Roman" w:cs="Times New Roman"/>
                <w:sz w:val="20"/>
                <w:szCs w:val="20"/>
                <w:lang w:eastAsia="zh-CN" w:bidi="hi-IN"/>
              </w:rPr>
              <w:t xml:space="preserve"> детей-инвалидов, ранняя помощь </w:t>
            </w:r>
            <w:r>
              <w:rPr>
                <w:rFonts w:ascii="Times New Roman" w:eastAsia="Times New Roman" w:hAnsi="Times New Roman" w:cs="Times New Roman"/>
                <w:sz w:val="20"/>
                <w:szCs w:val="20"/>
                <w:lang w:eastAsia="zh-CN" w:bidi="hi-IN"/>
              </w:rPr>
              <w:lastRenderedPageBreak/>
              <w:t>детям и их семьям,</w:t>
            </w:r>
          </w:p>
          <w:p w:rsidR="005C626B" w:rsidRDefault="005D56D7">
            <w:pPr>
              <w:shd w:val="clear" w:color="FFFFFF" w:fill="FFFFFF"/>
              <w:tabs>
                <w:tab w:val="left" w:pos="3827"/>
              </w:tabs>
              <w:spacing w:after="0" w:line="240" w:lineRule="auto"/>
              <w:ind w:firstLine="32"/>
              <w:jc w:val="both"/>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 xml:space="preserve">профилактике безнадзорности и беспризорности несовершеннолетних </w:t>
            </w:r>
          </w:p>
        </w:tc>
        <w:tc>
          <w:tcPr>
            <w:tcW w:w="1788"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shd w:val="clear" w:color="FFFFFF" w:fill="FFFFFF"/>
              <w:tabs>
                <w:tab w:val="left" w:pos="3827"/>
              </w:tabs>
              <w:spacing w:after="0" w:line="240" w:lineRule="auto"/>
              <w:ind w:firstLine="32"/>
              <w:jc w:val="center"/>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lastRenderedPageBreak/>
              <w:t>нет</w:t>
            </w:r>
          </w:p>
        </w:tc>
        <w:tc>
          <w:tcPr>
            <w:tcW w:w="1805"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shd w:val="clear" w:color="FFFFFF" w:fill="FFFFFF"/>
              <w:tabs>
                <w:tab w:val="left" w:pos="3827"/>
              </w:tabs>
              <w:spacing w:after="0" w:line="240" w:lineRule="auto"/>
              <w:ind w:firstLine="32"/>
              <w:jc w:val="center"/>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ЧОП</w:t>
            </w:r>
          </w:p>
        </w:tc>
      </w:tr>
      <w:tr w:rsidR="005C626B">
        <w:tc>
          <w:tcPr>
            <w:tcW w:w="461"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lastRenderedPageBreak/>
              <w:t>2.59</w:t>
            </w:r>
          </w:p>
        </w:tc>
        <w:tc>
          <w:tcPr>
            <w:tcW w:w="2838"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shd w:val="clear" w:color="FFFFFF" w:fill="FFFFFF"/>
              <w:tabs>
                <w:tab w:val="left" w:pos="3827"/>
              </w:tabs>
              <w:spacing w:after="0" w:line="240" w:lineRule="auto"/>
              <w:ind w:firstLine="32"/>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ГБСУСОН «Центр помощи детям, оставшимся без попечения родителей, Жуковского района»</w:t>
            </w:r>
          </w:p>
        </w:tc>
        <w:tc>
          <w:tcPr>
            <w:tcW w:w="1406"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shd w:val="clear" w:color="FFFFFF" w:fill="FFFFFF"/>
              <w:tabs>
                <w:tab w:val="left" w:pos="3827"/>
              </w:tabs>
              <w:spacing w:after="0" w:line="240" w:lineRule="auto"/>
              <w:ind w:firstLine="32"/>
              <w:jc w:val="center"/>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 xml:space="preserve">3212003827 </w:t>
            </w:r>
            <w:r>
              <w:rPr>
                <w:rFonts w:ascii="Times New Roman" w:eastAsia="Times New Roman" w:hAnsi="Times New Roman" w:cs="Times New Roman"/>
                <w:sz w:val="20"/>
                <w:szCs w:val="20"/>
                <w:lang w:eastAsia="zh-CN" w:bidi="hi-IN"/>
              </w:rPr>
              <w:br/>
              <w:t>324501001</w:t>
            </w:r>
          </w:p>
        </w:tc>
        <w:tc>
          <w:tcPr>
            <w:tcW w:w="1587"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shd w:val="clear" w:color="FFFFFF" w:fill="FFFFFF"/>
              <w:tabs>
                <w:tab w:val="left" w:pos="3827"/>
              </w:tabs>
              <w:spacing w:after="0" w:line="240" w:lineRule="auto"/>
              <w:ind w:firstLine="32"/>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центр помощи детям, оставшимся без попечения родителей</w:t>
            </w:r>
          </w:p>
        </w:tc>
        <w:tc>
          <w:tcPr>
            <w:tcW w:w="2007"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стационар - 213 153</w:t>
            </w:r>
          </w:p>
          <w:p w:rsidR="005C626B" w:rsidRDefault="005C626B">
            <w:pPr>
              <w:shd w:val="clear" w:color="FFFFFF" w:fill="FFFFFF"/>
              <w:tabs>
                <w:tab w:val="left" w:pos="3827"/>
              </w:tabs>
              <w:spacing w:after="0" w:line="240" w:lineRule="auto"/>
              <w:ind w:firstLine="32"/>
              <w:jc w:val="center"/>
              <w:rPr>
                <w:rFonts w:ascii="Times New Roman" w:eastAsia="DejaVu Sans" w:hAnsi="Times New Roman" w:cs="Times New Roman"/>
                <w:sz w:val="20"/>
                <w:szCs w:val="20"/>
                <w:lang w:eastAsia="zh-CN" w:bidi="hi-IN"/>
              </w:rPr>
            </w:pPr>
          </w:p>
        </w:tc>
        <w:tc>
          <w:tcPr>
            <w:tcW w:w="1934"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shd w:val="clear" w:color="FFFFFF" w:fill="FFFFFF"/>
              <w:tabs>
                <w:tab w:val="left" w:pos="3827"/>
              </w:tabs>
              <w:spacing w:after="0" w:line="240" w:lineRule="auto"/>
              <w:ind w:firstLine="32"/>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дети-сироты и дети, оставшиеся без попечения родителей - 96</w:t>
            </w:r>
          </w:p>
        </w:tc>
        <w:tc>
          <w:tcPr>
            <w:tcW w:w="1543"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содействие устройству несовершеннолетних в семью (кровная семья, опека (попечительство), приемная семья, усыновление)</w:t>
            </w:r>
          </w:p>
        </w:tc>
        <w:tc>
          <w:tcPr>
            <w:tcW w:w="1788"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shd w:val="clear" w:color="FFFFFF" w:fill="FFFFFF"/>
              <w:tabs>
                <w:tab w:val="left" w:pos="3827"/>
              </w:tabs>
              <w:spacing w:after="0" w:line="240" w:lineRule="auto"/>
              <w:ind w:firstLine="32"/>
              <w:jc w:val="center"/>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нет</w:t>
            </w:r>
          </w:p>
        </w:tc>
        <w:tc>
          <w:tcPr>
            <w:tcW w:w="1805"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shd w:val="clear" w:color="FFFFFF" w:fill="FFFFFF"/>
              <w:tabs>
                <w:tab w:val="left" w:pos="3827"/>
              </w:tabs>
              <w:spacing w:after="0" w:line="240" w:lineRule="auto"/>
              <w:ind w:firstLine="32"/>
              <w:jc w:val="center"/>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нет</w:t>
            </w:r>
          </w:p>
        </w:tc>
      </w:tr>
      <w:tr w:rsidR="005C626B">
        <w:tc>
          <w:tcPr>
            <w:tcW w:w="461"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2.60</w:t>
            </w:r>
          </w:p>
        </w:tc>
        <w:tc>
          <w:tcPr>
            <w:tcW w:w="2838"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shd w:val="clear" w:color="FFFFFF" w:fill="FFFFFF"/>
              <w:tabs>
                <w:tab w:val="left" w:pos="3827"/>
              </w:tabs>
              <w:spacing w:after="0" w:line="240" w:lineRule="auto"/>
              <w:ind w:firstLine="32"/>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 xml:space="preserve">ГБСУСОН Брянской области «Центр помощи детям, оставшимся без попечения родителей, </w:t>
            </w:r>
            <w:proofErr w:type="spellStart"/>
            <w:r>
              <w:rPr>
                <w:rFonts w:ascii="Times New Roman" w:eastAsia="Times New Roman" w:hAnsi="Times New Roman" w:cs="Times New Roman"/>
                <w:sz w:val="20"/>
                <w:szCs w:val="20"/>
                <w:lang w:eastAsia="zh-CN" w:bidi="hi-IN"/>
              </w:rPr>
              <w:t>Карачевского</w:t>
            </w:r>
            <w:proofErr w:type="spellEnd"/>
            <w:r>
              <w:rPr>
                <w:rFonts w:ascii="Times New Roman" w:eastAsia="Times New Roman" w:hAnsi="Times New Roman" w:cs="Times New Roman"/>
                <w:sz w:val="20"/>
                <w:szCs w:val="20"/>
                <w:lang w:eastAsia="zh-CN" w:bidi="hi-IN"/>
              </w:rPr>
              <w:t xml:space="preserve"> района»</w:t>
            </w:r>
          </w:p>
        </w:tc>
        <w:tc>
          <w:tcPr>
            <w:tcW w:w="1406"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shd w:val="clear" w:color="FFFFFF" w:fill="FFFFFF"/>
              <w:tabs>
                <w:tab w:val="left" w:pos="3827"/>
              </w:tabs>
              <w:spacing w:after="0" w:line="240" w:lineRule="auto"/>
              <w:ind w:firstLine="32"/>
              <w:jc w:val="center"/>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 xml:space="preserve">3214005587 </w:t>
            </w:r>
            <w:r>
              <w:rPr>
                <w:rFonts w:ascii="Times New Roman" w:eastAsia="Times New Roman" w:hAnsi="Times New Roman" w:cs="Times New Roman"/>
                <w:sz w:val="20"/>
                <w:szCs w:val="20"/>
                <w:lang w:eastAsia="zh-CN" w:bidi="hi-IN"/>
              </w:rPr>
              <w:br/>
              <w:t>324501001</w:t>
            </w:r>
          </w:p>
        </w:tc>
        <w:tc>
          <w:tcPr>
            <w:tcW w:w="1587"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shd w:val="clear" w:color="FFFFFF" w:fill="FFFFFF"/>
              <w:tabs>
                <w:tab w:val="left" w:pos="3827"/>
              </w:tabs>
              <w:spacing w:after="0" w:line="240" w:lineRule="auto"/>
              <w:ind w:firstLine="32"/>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центр помощи детям, оставшимся без попечения родителей</w:t>
            </w:r>
          </w:p>
        </w:tc>
        <w:tc>
          <w:tcPr>
            <w:tcW w:w="2007"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shd w:val="clear" w:color="FFFFFF" w:fill="FFFFFF"/>
              <w:tabs>
                <w:tab w:val="left" w:pos="3827"/>
              </w:tabs>
              <w:spacing w:after="0" w:line="240" w:lineRule="auto"/>
              <w:ind w:firstLine="32"/>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стационар - 206 901</w:t>
            </w:r>
          </w:p>
        </w:tc>
        <w:tc>
          <w:tcPr>
            <w:tcW w:w="1934"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shd w:val="clear" w:color="FFFFFF" w:fill="FFFFFF"/>
              <w:tabs>
                <w:tab w:val="left" w:pos="3827"/>
              </w:tabs>
              <w:spacing w:after="0" w:line="240" w:lineRule="auto"/>
              <w:ind w:firstLine="32"/>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дети-сироты и дети, оставшиеся без попечения родителей - 5</w:t>
            </w:r>
          </w:p>
          <w:p w:rsidR="005C626B" w:rsidRDefault="005D56D7">
            <w:pPr>
              <w:shd w:val="clear" w:color="FFFFFF" w:fill="FFFFFF"/>
              <w:tabs>
                <w:tab w:val="left" w:pos="3827"/>
              </w:tabs>
              <w:spacing w:after="0" w:line="240" w:lineRule="auto"/>
              <w:ind w:firstLine="32"/>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дети-инвалиды - 11</w:t>
            </w:r>
          </w:p>
          <w:p w:rsidR="005C626B" w:rsidRDefault="005D56D7">
            <w:pPr>
              <w:shd w:val="clear" w:color="FFFFFF" w:fill="FFFFFF"/>
              <w:tabs>
                <w:tab w:val="left" w:pos="3827"/>
              </w:tabs>
              <w:spacing w:after="0" w:line="240" w:lineRule="auto"/>
              <w:ind w:firstLine="32"/>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граждане, находящиеся в ТЖС -48</w:t>
            </w:r>
          </w:p>
        </w:tc>
        <w:tc>
          <w:tcPr>
            <w:tcW w:w="1543"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 xml:space="preserve">реабилитация и </w:t>
            </w:r>
            <w:proofErr w:type="spellStart"/>
            <w:r>
              <w:rPr>
                <w:rFonts w:ascii="Times New Roman" w:eastAsia="Times New Roman" w:hAnsi="Times New Roman" w:cs="Times New Roman"/>
                <w:sz w:val="20"/>
                <w:szCs w:val="20"/>
                <w:lang w:eastAsia="zh-CN" w:bidi="hi-IN"/>
              </w:rPr>
              <w:t>абилитация</w:t>
            </w:r>
            <w:proofErr w:type="spellEnd"/>
            <w:r>
              <w:rPr>
                <w:rFonts w:ascii="Times New Roman" w:eastAsia="Times New Roman" w:hAnsi="Times New Roman" w:cs="Times New Roman"/>
                <w:sz w:val="20"/>
                <w:szCs w:val="20"/>
                <w:lang w:eastAsia="zh-CN" w:bidi="hi-IN"/>
              </w:rPr>
              <w:t xml:space="preserve"> инвалидов, ранняя помощь детям и их семьям,</w:t>
            </w:r>
          </w:p>
          <w:p w:rsidR="005C626B" w:rsidRDefault="005D56D7">
            <w:pPr>
              <w:shd w:val="clear" w:color="FFFFFF" w:fill="FFFFFF"/>
              <w:tabs>
                <w:tab w:val="left" w:pos="3827"/>
              </w:tabs>
              <w:spacing w:after="0" w:line="240" w:lineRule="auto"/>
              <w:ind w:firstLine="32"/>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 xml:space="preserve">содействие устройству несовершеннолетних в семью (кровная семья, опека (попечительство), приемная семья, усыновление) </w:t>
            </w:r>
          </w:p>
        </w:tc>
        <w:tc>
          <w:tcPr>
            <w:tcW w:w="1788"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shd w:val="clear" w:color="FFFFFF" w:fill="FFFFFF"/>
              <w:tabs>
                <w:tab w:val="left" w:pos="3827"/>
              </w:tabs>
              <w:spacing w:after="0" w:line="240" w:lineRule="auto"/>
              <w:ind w:firstLine="32"/>
              <w:jc w:val="center"/>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нет</w:t>
            </w:r>
          </w:p>
        </w:tc>
        <w:tc>
          <w:tcPr>
            <w:tcW w:w="1805"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shd w:val="clear" w:color="FFFFFF" w:fill="FFFFFF"/>
              <w:tabs>
                <w:tab w:val="left" w:pos="3827"/>
              </w:tabs>
              <w:spacing w:after="0" w:line="240" w:lineRule="auto"/>
              <w:ind w:firstLine="32"/>
              <w:jc w:val="center"/>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нет</w:t>
            </w:r>
          </w:p>
        </w:tc>
      </w:tr>
      <w:tr w:rsidR="005C626B">
        <w:tc>
          <w:tcPr>
            <w:tcW w:w="461"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2.61</w:t>
            </w:r>
          </w:p>
        </w:tc>
        <w:tc>
          <w:tcPr>
            <w:tcW w:w="2838"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shd w:val="clear" w:color="FFFFFF" w:fill="FFFFFF"/>
              <w:tabs>
                <w:tab w:val="left" w:pos="3827"/>
              </w:tabs>
              <w:spacing w:after="0" w:line="240" w:lineRule="auto"/>
              <w:ind w:firstLine="32"/>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 xml:space="preserve">ГБСУСОН «Центр помощи детям, оставшимся без попечения родителей, города </w:t>
            </w:r>
            <w:proofErr w:type="spellStart"/>
            <w:r>
              <w:rPr>
                <w:rFonts w:ascii="Times New Roman" w:eastAsia="Times New Roman" w:hAnsi="Times New Roman" w:cs="Times New Roman"/>
                <w:sz w:val="20"/>
                <w:szCs w:val="20"/>
                <w:lang w:eastAsia="zh-CN" w:bidi="hi-IN"/>
              </w:rPr>
              <w:t>Клинцы</w:t>
            </w:r>
            <w:proofErr w:type="spellEnd"/>
            <w:r>
              <w:rPr>
                <w:rFonts w:ascii="Times New Roman" w:eastAsia="Times New Roman" w:hAnsi="Times New Roman" w:cs="Times New Roman"/>
                <w:sz w:val="20"/>
                <w:szCs w:val="20"/>
                <w:lang w:eastAsia="zh-CN" w:bidi="hi-IN"/>
              </w:rPr>
              <w:t>»*</w:t>
            </w:r>
          </w:p>
        </w:tc>
        <w:tc>
          <w:tcPr>
            <w:tcW w:w="1406"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shd w:val="clear" w:color="FFFFFF" w:fill="FFFFFF"/>
              <w:tabs>
                <w:tab w:val="left" w:pos="3827"/>
              </w:tabs>
              <w:spacing w:after="0" w:line="240" w:lineRule="auto"/>
              <w:ind w:firstLine="32"/>
              <w:jc w:val="center"/>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 xml:space="preserve">3203006349 </w:t>
            </w:r>
            <w:r>
              <w:rPr>
                <w:rFonts w:ascii="Times New Roman" w:eastAsia="Times New Roman" w:hAnsi="Times New Roman" w:cs="Times New Roman"/>
                <w:sz w:val="20"/>
                <w:szCs w:val="20"/>
                <w:lang w:eastAsia="zh-CN" w:bidi="hi-IN"/>
              </w:rPr>
              <w:br/>
              <w:t>324101001</w:t>
            </w:r>
          </w:p>
        </w:tc>
        <w:tc>
          <w:tcPr>
            <w:tcW w:w="1587"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shd w:val="clear" w:color="FFFFFF" w:fill="FFFFFF"/>
              <w:tabs>
                <w:tab w:val="left" w:pos="3827"/>
              </w:tabs>
              <w:spacing w:after="0" w:line="240" w:lineRule="auto"/>
              <w:ind w:firstLine="32"/>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 xml:space="preserve">центр помощи детям, оставшимся без попечения </w:t>
            </w:r>
            <w:r>
              <w:rPr>
                <w:rFonts w:ascii="Times New Roman" w:eastAsia="Times New Roman" w:hAnsi="Times New Roman" w:cs="Times New Roman"/>
                <w:sz w:val="20"/>
                <w:szCs w:val="20"/>
                <w:lang w:eastAsia="zh-CN" w:bidi="hi-IN"/>
              </w:rPr>
              <w:lastRenderedPageBreak/>
              <w:t>родителей</w:t>
            </w:r>
          </w:p>
        </w:tc>
        <w:tc>
          <w:tcPr>
            <w:tcW w:w="2007"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lastRenderedPageBreak/>
              <w:t>стационар - 139 950                                    полустационар - 38 955</w:t>
            </w:r>
          </w:p>
        </w:tc>
        <w:tc>
          <w:tcPr>
            <w:tcW w:w="1934"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дети-сироты и дети, оставшиеся без попечения родителей - 5</w:t>
            </w:r>
          </w:p>
          <w:p w:rsidR="005C626B" w:rsidRDefault="005D56D7">
            <w:pPr>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lastRenderedPageBreak/>
              <w:t>дети-инвалиды - 4</w:t>
            </w:r>
          </w:p>
          <w:p w:rsidR="005C626B" w:rsidRDefault="005D56D7">
            <w:pPr>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граждане, находящиеся в ТЖС - 79</w:t>
            </w:r>
          </w:p>
        </w:tc>
        <w:tc>
          <w:tcPr>
            <w:tcW w:w="1543"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lastRenderedPageBreak/>
              <w:t xml:space="preserve">реабилитация и </w:t>
            </w:r>
            <w:proofErr w:type="spellStart"/>
            <w:r>
              <w:rPr>
                <w:rFonts w:ascii="Times New Roman" w:eastAsia="Times New Roman" w:hAnsi="Times New Roman" w:cs="Times New Roman"/>
                <w:sz w:val="20"/>
                <w:szCs w:val="20"/>
                <w:lang w:eastAsia="zh-CN" w:bidi="hi-IN"/>
              </w:rPr>
              <w:t>абилитация</w:t>
            </w:r>
            <w:proofErr w:type="spellEnd"/>
            <w:r>
              <w:rPr>
                <w:rFonts w:ascii="Times New Roman" w:eastAsia="Times New Roman" w:hAnsi="Times New Roman" w:cs="Times New Roman"/>
                <w:sz w:val="20"/>
                <w:szCs w:val="20"/>
                <w:lang w:eastAsia="zh-CN" w:bidi="hi-IN"/>
              </w:rPr>
              <w:t xml:space="preserve"> детей-инвалидов, </w:t>
            </w:r>
            <w:r>
              <w:rPr>
                <w:rFonts w:ascii="Times New Roman" w:eastAsia="Times New Roman" w:hAnsi="Times New Roman" w:cs="Times New Roman"/>
                <w:sz w:val="20"/>
                <w:szCs w:val="20"/>
                <w:lang w:eastAsia="zh-CN" w:bidi="hi-IN"/>
              </w:rPr>
              <w:lastRenderedPageBreak/>
              <w:t>ранняя помощь детям и их семьям</w:t>
            </w:r>
          </w:p>
        </w:tc>
        <w:tc>
          <w:tcPr>
            <w:tcW w:w="1788"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shd w:val="clear" w:color="FFFFFF" w:fill="FFFFFF"/>
              <w:tabs>
                <w:tab w:val="left" w:pos="3827"/>
              </w:tabs>
              <w:spacing w:after="0" w:line="240" w:lineRule="auto"/>
              <w:ind w:firstLine="32"/>
              <w:jc w:val="center"/>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lastRenderedPageBreak/>
              <w:t>нет</w:t>
            </w:r>
          </w:p>
        </w:tc>
        <w:tc>
          <w:tcPr>
            <w:tcW w:w="1805"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shd w:val="clear" w:color="FFFFFF" w:fill="FFFFFF"/>
              <w:tabs>
                <w:tab w:val="left" w:pos="3827"/>
              </w:tabs>
              <w:spacing w:after="0" w:line="240" w:lineRule="auto"/>
              <w:ind w:firstLine="32"/>
              <w:jc w:val="center"/>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нет</w:t>
            </w:r>
          </w:p>
        </w:tc>
      </w:tr>
      <w:tr w:rsidR="005C626B">
        <w:tc>
          <w:tcPr>
            <w:tcW w:w="461"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lastRenderedPageBreak/>
              <w:t>2.62</w:t>
            </w:r>
          </w:p>
        </w:tc>
        <w:tc>
          <w:tcPr>
            <w:tcW w:w="2838"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shd w:val="clear" w:color="FFFFFF" w:fill="FFFFFF"/>
              <w:tabs>
                <w:tab w:val="left" w:pos="3827"/>
              </w:tabs>
              <w:spacing w:after="0" w:line="240" w:lineRule="auto"/>
              <w:ind w:firstLine="32"/>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ГБСУСОН «Центр помощи детям, оставшимся без попечения родителей, Климовского района»</w:t>
            </w:r>
          </w:p>
        </w:tc>
        <w:tc>
          <w:tcPr>
            <w:tcW w:w="1406"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shd w:val="clear" w:color="FFFFFF" w:fill="FFFFFF"/>
              <w:tabs>
                <w:tab w:val="left" w:pos="3827"/>
              </w:tabs>
              <w:spacing w:after="0" w:line="240" w:lineRule="auto"/>
              <w:ind w:firstLine="32"/>
              <w:jc w:val="center"/>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 xml:space="preserve">3216003553 </w:t>
            </w:r>
            <w:r>
              <w:rPr>
                <w:rFonts w:ascii="Times New Roman" w:eastAsia="Times New Roman" w:hAnsi="Times New Roman" w:cs="Times New Roman"/>
                <w:sz w:val="20"/>
                <w:szCs w:val="20"/>
                <w:lang w:eastAsia="zh-CN" w:bidi="hi-IN"/>
              </w:rPr>
              <w:br/>
              <w:t>324101001</w:t>
            </w:r>
          </w:p>
        </w:tc>
        <w:tc>
          <w:tcPr>
            <w:tcW w:w="1587"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shd w:val="clear" w:color="FFFFFF" w:fill="FFFFFF"/>
              <w:tabs>
                <w:tab w:val="left" w:pos="3827"/>
              </w:tabs>
              <w:spacing w:after="0" w:line="240" w:lineRule="auto"/>
              <w:ind w:firstLine="32"/>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центр помощи детям, оставшимся без попечения родителей</w:t>
            </w:r>
          </w:p>
        </w:tc>
        <w:tc>
          <w:tcPr>
            <w:tcW w:w="2007"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shd w:val="clear" w:color="FFFFFF" w:fill="FFFFFF"/>
              <w:tabs>
                <w:tab w:val="left" w:pos="3827"/>
              </w:tabs>
              <w:spacing w:after="0" w:line="240" w:lineRule="auto"/>
              <w:ind w:firstLine="32"/>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стационар - 654 510</w:t>
            </w:r>
          </w:p>
        </w:tc>
        <w:tc>
          <w:tcPr>
            <w:tcW w:w="1934"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shd w:val="clear" w:color="FFFFFF" w:fill="FFFFFF"/>
              <w:tabs>
                <w:tab w:val="left" w:pos="3827"/>
              </w:tabs>
              <w:spacing w:after="0" w:line="240" w:lineRule="auto"/>
              <w:ind w:firstLine="32"/>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дети-сироты и дети, оставшиеся без попечения родителей - 56</w:t>
            </w:r>
          </w:p>
          <w:p w:rsidR="005C626B" w:rsidRDefault="005D56D7">
            <w:pPr>
              <w:shd w:val="clear" w:color="FFFFFF" w:fill="FFFFFF"/>
              <w:tabs>
                <w:tab w:val="left" w:pos="3827"/>
              </w:tabs>
              <w:spacing w:after="0" w:line="240" w:lineRule="auto"/>
              <w:ind w:firstLine="32"/>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дети-инвалиды - 17</w:t>
            </w:r>
          </w:p>
          <w:p w:rsidR="005C626B" w:rsidRDefault="005D56D7">
            <w:pPr>
              <w:shd w:val="clear" w:color="FFFFFF" w:fill="FFFFFF"/>
              <w:tabs>
                <w:tab w:val="left" w:pos="3827"/>
              </w:tabs>
              <w:spacing w:after="0" w:line="240" w:lineRule="auto"/>
              <w:ind w:firstLine="32"/>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молодые инвалиды в возрасте от 18 до 35 лет - 4</w:t>
            </w:r>
          </w:p>
        </w:tc>
        <w:tc>
          <w:tcPr>
            <w:tcW w:w="1543"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shd w:val="clear" w:color="FFFFFF" w:fill="FFFFFF"/>
              <w:tabs>
                <w:tab w:val="left" w:pos="3827"/>
              </w:tabs>
              <w:spacing w:after="0" w:line="240" w:lineRule="auto"/>
              <w:ind w:firstLine="32"/>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 xml:space="preserve">реабилитация и </w:t>
            </w:r>
            <w:proofErr w:type="spellStart"/>
            <w:r>
              <w:rPr>
                <w:rFonts w:ascii="Times New Roman" w:eastAsia="Times New Roman" w:hAnsi="Times New Roman" w:cs="Times New Roman"/>
                <w:sz w:val="20"/>
                <w:szCs w:val="20"/>
                <w:lang w:eastAsia="zh-CN" w:bidi="hi-IN"/>
              </w:rPr>
              <w:t>абилитация</w:t>
            </w:r>
            <w:proofErr w:type="spellEnd"/>
            <w:r>
              <w:rPr>
                <w:rFonts w:ascii="Times New Roman" w:eastAsia="Times New Roman" w:hAnsi="Times New Roman" w:cs="Times New Roman"/>
                <w:sz w:val="20"/>
                <w:szCs w:val="20"/>
                <w:lang w:eastAsia="zh-CN" w:bidi="hi-IN"/>
              </w:rPr>
              <w:t xml:space="preserve">  детей-инвалидов,   содействие устройству несовершеннолетних в семью (кровная семья, опека (попечительство), приемная семья, усыновление) </w:t>
            </w:r>
          </w:p>
        </w:tc>
        <w:tc>
          <w:tcPr>
            <w:tcW w:w="1788"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shd w:val="clear" w:color="FFFFFF" w:fill="FFFFFF"/>
              <w:tabs>
                <w:tab w:val="left" w:pos="3827"/>
              </w:tabs>
              <w:spacing w:after="0" w:line="240" w:lineRule="auto"/>
              <w:ind w:firstLine="32"/>
              <w:jc w:val="center"/>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нет</w:t>
            </w:r>
          </w:p>
        </w:tc>
        <w:tc>
          <w:tcPr>
            <w:tcW w:w="1805"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shd w:val="clear" w:color="FFFFFF" w:fill="FFFFFF"/>
              <w:tabs>
                <w:tab w:val="left" w:pos="3827"/>
              </w:tabs>
              <w:spacing w:after="0" w:line="240" w:lineRule="auto"/>
              <w:ind w:firstLine="32"/>
              <w:jc w:val="center"/>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нет</w:t>
            </w:r>
          </w:p>
        </w:tc>
      </w:tr>
      <w:tr w:rsidR="005C626B">
        <w:tc>
          <w:tcPr>
            <w:tcW w:w="461"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2.63</w:t>
            </w:r>
          </w:p>
        </w:tc>
        <w:tc>
          <w:tcPr>
            <w:tcW w:w="2838"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 xml:space="preserve">ГКУСОН «Комплексный центр социальной адаптации для  лиц без определенного места жительства и занятий г. Брянска»* </w:t>
            </w:r>
          </w:p>
        </w:tc>
        <w:tc>
          <w:tcPr>
            <w:tcW w:w="1406"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jc w:val="center"/>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 xml:space="preserve">3233011956 </w:t>
            </w:r>
            <w:r>
              <w:rPr>
                <w:rFonts w:ascii="Times New Roman" w:eastAsia="Times New Roman" w:hAnsi="Times New Roman" w:cs="Times New Roman"/>
                <w:sz w:val="20"/>
                <w:szCs w:val="20"/>
                <w:lang w:eastAsia="zh-CN" w:bidi="hi-IN"/>
              </w:rPr>
              <w:br/>
              <w:t>325701001</w:t>
            </w:r>
          </w:p>
        </w:tc>
        <w:tc>
          <w:tcPr>
            <w:tcW w:w="1587"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центр социальной адаптации для лиц без определенного места жительства и занятий</w:t>
            </w:r>
          </w:p>
        </w:tc>
        <w:tc>
          <w:tcPr>
            <w:tcW w:w="2007"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полустационар - 263165</w:t>
            </w:r>
          </w:p>
        </w:tc>
        <w:tc>
          <w:tcPr>
            <w:tcW w:w="1934"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 xml:space="preserve">граждане, находящиеся в </w:t>
            </w:r>
            <w:proofErr w:type="gramStart"/>
            <w:r>
              <w:rPr>
                <w:rFonts w:ascii="Times New Roman" w:eastAsia="Times New Roman" w:hAnsi="Times New Roman" w:cs="Times New Roman"/>
                <w:sz w:val="20"/>
                <w:szCs w:val="20"/>
                <w:lang w:eastAsia="zh-CN" w:bidi="hi-IN"/>
              </w:rPr>
              <w:t>трудной</w:t>
            </w:r>
            <w:proofErr w:type="gramEnd"/>
            <w:r>
              <w:rPr>
                <w:rFonts w:ascii="Times New Roman" w:eastAsia="Times New Roman" w:hAnsi="Times New Roman" w:cs="Times New Roman"/>
                <w:sz w:val="20"/>
                <w:szCs w:val="20"/>
                <w:lang w:eastAsia="zh-CN" w:bidi="hi-IN"/>
              </w:rPr>
              <w:t xml:space="preserve"> жизненной ситуации-103</w:t>
            </w:r>
          </w:p>
        </w:tc>
        <w:tc>
          <w:tcPr>
            <w:tcW w:w="1543"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 xml:space="preserve">реабилитация и </w:t>
            </w:r>
            <w:proofErr w:type="spellStart"/>
            <w:r>
              <w:rPr>
                <w:rFonts w:ascii="Times New Roman" w:eastAsia="Times New Roman" w:hAnsi="Times New Roman" w:cs="Times New Roman"/>
                <w:sz w:val="20"/>
                <w:szCs w:val="20"/>
                <w:lang w:eastAsia="zh-CN" w:bidi="hi-IN"/>
              </w:rPr>
              <w:t>абилитация</w:t>
            </w:r>
            <w:proofErr w:type="spellEnd"/>
            <w:r>
              <w:rPr>
                <w:rFonts w:ascii="Times New Roman" w:eastAsia="Times New Roman" w:hAnsi="Times New Roman" w:cs="Times New Roman"/>
                <w:sz w:val="20"/>
                <w:szCs w:val="20"/>
                <w:lang w:eastAsia="zh-CN" w:bidi="hi-IN"/>
              </w:rPr>
              <w:t xml:space="preserve"> инвалидов</w:t>
            </w:r>
          </w:p>
        </w:tc>
        <w:tc>
          <w:tcPr>
            <w:tcW w:w="1788"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jc w:val="center"/>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нет</w:t>
            </w:r>
          </w:p>
        </w:tc>
        <w:tc>
          <w:tcPr>
            <w:tcW w:w="1805" w:type="dxa"/>
            <w:tcBorders>
              <w:top w:val="single" w:sz="2" w:space="0" w:color="000000"/>
              <w:left w:val="single" w:sz="2" w:space="0" w:color="000000"/>
              <w:bottom w:val="single" w:sz="2" w:space="0" w:color="000000"/>
              <w:right w:val="single" w:sz="2" w:space="0" w:color="000000"/>
            </w:tcBorders>
            <w:shd w:val="clear" w:color="FFFFFF" w:fill="FFFFFF"/>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jc w:val="center"/>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нет</w:t>
            </w:r>
          </w:p>
        </w:tc>
      </w:tr>
      <w:tr w:rsidR="005C626B">
        <w:tc>
          <w:tcPr>
            <w:tcW w:w="461"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2.64</w:t>
            </w:r>
          </w:p>
        </w:tc>
        <w:tc>
          <w:tcPr>
            <w:tcW w:w="2838"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 xml:space="preserve">ГКУСОН «Комплексный центр социальной адаптации для лиц без определенного места жительства и занятий г. </w:t>
            </w:r>
            <w:proofErr w:type="spellStart"/>
            <w:r>
              <w:rPr>
                <w:rFonts w:ascii="Times New Roman" w:eastAsia="Times New Roman" w:hAnsi="Times New Roman" w:cs="Times New Roman"/>
                <w:sz w:val="20"/>
                <w:szCs w:val="20"/>
                <w:lang w:eastAsia="zh-CN" w:bidi="hi-IN"/>
              </w:rPr>
              <w:t>Клинцы</w:t>
            </w:r>
            <w:proofErr w:type="spellEnd"/>
            <w:r>
              <w:rPr>
                <w:rFonts w:ascii="Times New Roman" w:eastAsia="Times New Roman" w:hAnsi="Times New Roman" w:cs="Times New Roman"/>
                <w:sz w:val="20"/>
                <w:szCs w:val="20"/>
                <w:lang w:eastAsia="zh-CN" w:bidi="hi-IN"/>
              </w:rPr>
              <w:t xml:space="preserve">»* </w:t>
            </w:r>
          </w:p>
        </w:tc>
        <w:tc>
          <w:tcPr>
            <w:tcW w:w="1406"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jc w:val="center"/>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 xml:space="preserve">3203008530 </w:t>
            </w:r>
            <w:r>
              <w:rPr>
                <w:rFonts w:ascii="Times New Roman" w:eastAsia="Times New Roman" w:hAnsi="Times New Roman" w:cs="Times New Roman"/>
                <w:sz w:val="20"/>
                <w:szCs w:val="20"/>
                <w:lang w:eastAsia="zh-CN" w:bidi="hi-IN"/>
              </w:rPr>
              <w:br/>
              <w:t>314101001</w:t>
            </w:r>
          </w:p>
        </w:tc>
        <w:tc>
          <w:tcPr>
            <w:tcW w:w="1587"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центр социальной адаптации для лиц без определенного места жительства и занятий</w:t>
            </w:r>
          </w:p>
        </w:tc>
        <w:tc>
          <w:tcPr>
            <w:tcW w:w="2007"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полустационар - 120450</w:t>
            </w:r>
          </w:p>
        </w:tc>
        <w:tc>
          <w:tcPr>
            <w:tcW w:w="1934"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 xml:space="preserve">граждане, находящиеся в </w:t>
            </w:r>
            <w:proofErr w:type="gramStart"/>
            <w:r>
              <w:rPr>
                <w:rFonts w:ascii="Times New Roman" w:eastAsia="Times New Roman" w:hAnsi="Times New Roman" w:cs="Times New Roman"/>
                <w:sz w:val="20"/>
                <w:szCs w:val="20"/>
                <w:lang w:eastAsia="zh-CN" w:bidi="hi-IN"/>
              </w:rPr>
              <w:t>трудной</w:t>
            </w:r>
            <w:proofErr w:type="gramEnd"/>
            <w:r>
              <w:rPr>
                <w:rFonts w:ascii="Times New Roman" w:eastAsia="Times New Roman" w:hAnsi="Times New Roman" w:cs="Times New Roman"/>
                <w:sz w:val="20"/>
                <w:szCs w:val="20"/>
                <w:lang w:eastAsia="zh-CN" w:bidi="hi-IN"/>
              </w:rPr>
              <w:t xml:space="preserve"> жизненной ситуации-66</w:t>
            </w:r>
          </w:p>
        </w:tc>
        <w:tc>
          <w:tcPr>
            <w:tcW w:w="1543"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jc w:val="center"/>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нет</w:t>
            </w:r>
          </w:p>
        </w:tc>
        <w:tc>
          <w:tcPr>
            <w:tcW w:w="1788"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jc w:val="center"/>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нет</w:t>
            </w:r>
          </w:p>
        </w:tc>
        <w:tc>
          <w:tcPr>
            <w:tcW w:w="1805" w:type="dxa"/>
            <w:tcBorders>
              <w:top w:val="single" w:sz="2" w:space="0" w:color="000000"/>
              <w:left w:val="single" w:sz="2" w:space="0" w:color="000000"/>
              <w:bottom w:val="single" w:sz="2" w:space="0" w:color="000000"/>
              <w:right w:val="single" w:sz="2" w:space="0" w:color="000000"/>
            </w:tcBorders>
            <w:noWrap/>
            <w:tcMar>
              <w:top w:w="28" w:type="dxa"/>
              <w:left w:w="28" w:type="dxa"/>
              <w:right w:w="28" w:type="dxa"/>
            </w:tcMar>
            <w:vAlign w:val="center"/>
          </w:tcPr>
          <w:p w:rsidR="005C626B" w:rsidRDefault="005D56D7">
            <w:pPr>
              <w:widowControl w:val="0"/>
              <w:suppressLineNumbers/>
              <w:shd w:val="clear" w:color="FFFFFF" w:fill="FFFFFF"/>
              <w:tabs>
                <w:tab w:val="left" w:pos="3827"/>
              </w:tabs>
              <w:spacing w:after="0" w:line="240" w:lineRule="auto"/>
              <w:jc w:val="center"/>
              <w:rPr>
                <w:rFonts w:ascii="Times New Roman" w:eastAsia="DejaVu Sans" w:hAnsi="Times New Roman" w:cs="Times New Roman"/>
                <w:sz w:val="20"/>
                <w:szCs w:val="20"/>
                <w:lang w:eastAsia="zh-CN" w:bidi="hi-IN"/>
              </w:rPr>
            </w:pPr>
            <w:r>
              <w:rPr>
                <w:rFonts w:ascii="Times New Roman" w:eastAsia="Times New Roman" w:hAnsi="Times New Roman" w:cs="Times New Roman"/>
                <w:sz w:val="20"/>
                <w:szCs w:val="20"/>
                <w:lang w:eastAsia="zh-CN" w:bidi="hi-IN"/>
              </w:rPr>
              <w:t>нет</w:t>
            </w:r>
          </w:p>
        </w:tc>
      </w:tr>
    </w:tbl>
    <w:p w:rsidR="005C626B" w:rsidRDefault="005D56D7">
      <w:pPr>
        <w:spacing w:after="0" w:line="240" w:lineRule="auto"/>
        <w:ind w:left="709"/>
        <w:contextualSpacing/>
        <w:jc w:val="both"/>
        <w:rPr>
          <w:rFonts w:ascii="Times New Roman" w:eastAsia="Times New Roman" w:hAnsi="Times New Roman" w:cs="Times New Roman"/>
          <w:sz w:val="28"/>
          <w:szCs w:val="28"/>
          <w:lang w:eastAsia="ru-RU"/>
        </w:rPr>
        <w:sectPr w:rsidR="005C626B">
          <w:pgSz w:w="16838" w:h="11906" w:orient="landscape"/>
          <w:pgMar w:top="851" w:right="1134" w:bottom="1701" w:left="1134" w:header="709" w:footer="709" w:gutter="0"/>
          <w:cols w:space="708"/>
        </w:sectPr>
      </w:pPr>
      <w:r>
        <w:rPr>
          <w:rFonts w:ascii="Times New Roman" w:eastAsia="Times New Roman" w:hAnsi="Times New Roman" w:cs="Times New Roman"/>
          <w:sz w:val="28"/>
          <w:szCs w:val="28"/>
          <w:lang w:eastAsia="ru-RU"/>
        </w:rPr>
        <w:t xml:space="preserve">*Учреждения, которые учитываются при расчете показателя </w:t>
      </w:r>
      <w:r>
        <w:rPr>
          <w:rFonts w:ascii="Times New Roman" w:eastAsia="Calibri" w:hAnsi="Times New Roman" w:cs="Times New Roman"/>
          <w:sz w:val="28"/>
          <w:szCs w:val="28"/>
          <w:lang w:eastAsia="ru-RU"/>
        </w:rPr>
        <w:t>«Увеличение количества социальных услуг, предоставленных организацией социального обслуживания, в расчете на одного работника организации социального обслуживания</w:t>
      </w:r>
      <w:r>
        <w:rPr>
          <w:rFonts w:ascii="Times New Roman" w:eastAsia="Times New Roman" w:hAnsi="Times New Roman" w:cs="Times New Roman"/>
          <w:sz w:val="28"/>
          <w:szCs w:val="28"/>
          <w:lang w:eastAsia="ru-RU"/>
        </w:rPr>
        <w:t>».</w:t>
      </w:r>
    </w:p>
    <w:p w:rsidR="005C626B" w:rsidRDefault="005C626B">
      <w:pPr>
        <w:spacing w:after="0" w:line="240" w:lineRule="auto"/>
        <w:contextualSpacing/>
        <w:jc w:val="both"/>
        <w:rPr>
          <w:rFonts w:ascii="Times New Roman" w:eastAsia="Times New Roman" w:hAnsi="Times New Roman" w:cs="Times New Roman"/>
          <w:sz w:val="28"/>
          <w:szCs w:val="28"/>
          <w:lang w:eastAsia="ru-RU"/>
        </w:rPr>
      </w:pPr>
    </w:p>
    <w:p w:rsidR="005C626B" w:rsidRDefault="005D56D7">
      <w:pPr>
        <w:pBdr>
          <w:top w:val="none" w:sz="4" w:space="0" w:color="000000"/>
          <w:left w:val="none" w:sz="4" w:space="0" w:color="000000"/>
          <w:bottom w:val="none" w:sz="4" w:space="0" w:color="000000"/>
          <w:right w:val="none" w:sz="4" w:space="0" w:color="000000"/>
        </w:pBdr>
        <w:shd w:val="clear" w:color="FFFFFF" w:fill="FFFFFF"/>
        <w:spacing w:before="120" w:after="120" w:line="240" w:lineRule="auto"/>
        <w:ind w:firstLine="708"/>
        <w:contextualSpacing/>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Организационная структура системы социальных учреждений за 2021-2025 годы принципиально не изменилась, за исключением учреждений для детей-сирот и детей, оставшихся без попечения родителей. </w:t>
      </w:r>
    </w:p>
    <w:p w:rsidR="005C626B" w:rsidRDefault="005D56D7">
      <w:pPr>
        <w:pBdr>
          <w:top w:val="none" w:sz="4" w:space="0" w:color="000000"/>
          <w:left w:val="none" w:sz="4" w:space="0" w:color="000000"/>
          <w:bottom w:val="none" w:sz="4" w:space="0" w:color="000000"/>
          <w:right w:val="none" w:sz="4" w:space="0" w:color="000000"/>
        </w:pBdr>
        <w:shd w:val="clear" w:color="FFFFFF" w:fill="FFFFFF"/>
        <w:spacing w:before="120" w:after="120" w:line="240" w:lineRule="auto"/>
        <w:ind w:firstLine="708"/>
        <w:contextualSpacing/>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За 2024-2025 годы количество государственных организаций социального обслуживания для детей-сирот увеличилось с 1 до 6 единиц к 2024 году, затем снизилось до 5</w:t>
      </w:r>
      <w:r>
        <w:rPr>
          <w:rFonts w:ascii="Times New Roman" w:eastAsia="Times New Roman" w:hAnsi="Times New Roman" w:cs="Times New Roman"/>
          <w:sz w:val="28"/>
          <w:szCs w:val="28"/>
        </w:rPr>
        <w:t>. Это связано с тем, что с 1 января 2024 года</w:t>
      </w:r>
      <w:r>
        <w:rPr>
          <w:rFonts w:ascii="Times New Roman" w:eastAsiaTheme="minorEastAsia" w:hAnsi="Times New Roman" w:cs="Times New Roman"/>
          <w:sz w:val="28"/>
          <w:szCs w:val="28"/>
          <w:lang w:bidi="en-US"/>
        </w:rPr>
        <w:t xml:space="preserve"> все организации </w:t>
      </w:r>
      <w:r>
        <w:rPr>
          <w:rFonts w:ascii="Times New Roman" w:eastAsia="Times New Roman" w:hAnsi="Times New Roman" w:cs="Times New Roman"/>
          <w:sz w:val="28"/>
          <w:szCs w:val="28"/>
          <w:lang w:bidi="en-US"/>
        </w:rPr>
        <w:t>перешли</w:t>
      </w:r>
      <w:r>
        <w:rPr>
          <w:rFonts w:ascii="Times New Roman" w:eastAsiaTheme="minorEastAsia" w:hAnsi="Times New Roman" w:cs="Times New Roman"/>
          <w:sz w:val="28"/>
          <w:szCs w:val="28"/>
          <w:lang w:bidi="en-US"/>
        </w:rPr>
        <w:t xml:space="preserve"> в ведение департамента</w:t>
      </w:r>
      <w:r>
        <w:rPr>
          <w:rFonts w:ascii="Times New Roman" w:eastAsia="Times New Roman" w:hAnsi="Times New Roman" w:cs="Times New Roman"/>
          <w:sz w:val="28"/>
        </w:rPr>
        <w:t>, об этом сказано в разделе 2.1.</w:t>
      </w:r>
    </w:p>
    <w:p w:rsidR="005C626B" w:rsidRDefault="005D56D7">
      <w:pPr>
        <w:spacing w:after="0" w:line="283" w:lineRule="atLeast"/>
        <w:ind w:firstLine="708"/>
        <w:contextualSpacing/>
        <w:jc w:val="both"/>
        <w:rPr>
          <w:rFonts w:ascii="Times New Roman" w:eastAsia="Times New Roman" w:hAnsi="Times New Roman" w:cs="Times New Roman"/>
          <w:sz w:val="28"/>
        </w:rPr>
      </w:pPr>
      <w:r>
        <w:rPr>
          <w:rFonts w:ascii="Times New Roman" w:eastAsiaTheme="minorEastAsia" w:hAnsi="Times New Roman" w:cs="Times New Roman"/>
          <w:sz w:val="28"/>
          <w:szCs w:val="28"/>
          <w:lang w:bidi="en-US"/>
        </w:rPr>
        <w:t xml:space="preserve">Кроме того, в соответствии с приказом департамента от 25 сентября 2024 года № 876 реорганизован ГБСУСОН «Центр помощи детям, оставшимся без попечения родителей, Климовского района» путем присоединения к нему ГБСУСОН «Центр помощи детям, оставшимся без попечения родителей, </w:t>
      </w:r>
      <w:proofErr w:type="spellStart"/>
      <w:r>
        <w:rPr>
          <w:rFonts w:ascii="Times New Roman" w:eastAsiaTheme="minorEastAsia" w:hAnsi="Times New Roman" w:cs="Times New Roman"/>
          <w:sz w:val="28"/>
          <w:szCs w:val="28"/>
          <w:lang w:bidi="en-US"/>
        </w:rPr>
        <w:t>Мглинского</w:t>
      </w:r>
      <w:proofErr w:type="spellEnd"/>
      <w:r>
        <w:rPr>
          <w:rFonts w:ascii="Times New Roman" w:eastAsiaTheme="minorEastAsia" w:hAnsi="Times New Roman" w:cs="Times New Roman"/>
          <w:sz w:val="28"/>
          <w:szCs w:val="28"/>
          <w:lang w:bidi="en-US"/>
        </w:rPr>
        <w:t xml:space="preserve"> района». Процедура реорганизации была завершена 3 февраля 2025 года.</w:t>
      </w:r>
    </w:p>
    <w:p w:rsidR="005C626B" w:rsidRDefault="005D56D7">
      <w:pPr>
        <w:spacing w:after="0" w:line="283" w:lineRule="atLeast"/>
        <w:ind w:firstLine="708"/>
        <w:contextualSpacing/>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lang w:bidi="en-US"/>
        </w:rPr>
        <w:t>В настоящее время в регионе функционируют 5 учреждений для детей-сирот и детей, оставшихся без попечения родителей, которые оказывают социальные услуги детям-сиротам и детям, оставшимся без попечения родителей, детям-инвалидам, детям, оказавшимся в трудной жизненной ситуации.</w:t>
      </w:r>
    </w:p>
    <w:p w:rsidR="005C626B" w:rsidRDefault="005D56D7">
      <w:pPr>
        <w:pBdr>
          <w:top w:val="none" w:sz="4" w:space="0" w:color="000000"/>
          <w:left w:val="none" w:sz="4" w:space="0" w:color="000000"/>
          <w:bottom w:val="none" w:sz="4" w:space="0" w:color="000000"/>
          <w:right w:val="none" w:sz="4" w:space="0" w:color="000000"/>
          <w:between w:val="none" w:sz="4" w:space="0" w:color="000000"/>
        </w:pBdr>
        <w:spacing w:after="0" w:line="283" w:lineRule="atLeast"/>
        <w:ind w:firstLine="708"/>
        <w:contextualSpacing/>
        <w:jc w:val="both"/>
        <w:rPr>
          <w:rFonts w:ascii="Times New Roman" w:hAnsi="Times New Roman" w:cs="Times New Roman"/>
          <w:sz w:val="28"/>
          <w:szCs w:val="28"/>
        </w:rPr>
      </w:pPr>
      <w:proofErr w:type="gramStart"/>
      <w:r>
        <w:rPr>
          <w:rFonts w:ascii="Times New Roman" w:eastAsiaTheme="minorEastAsia" w:hAnsi="Times New Roman" w:cs="Times New Roman"/>
          <w:sz w:val="28"/>
          <w:szCs w:val="28"/>
          <w:lang w:bidi="en-US"/>
        </w:rPr>
        <w:t xml:space="preserve">Деятельность указанных организаций </w:t>
      </w:r>
      <w:r>
        <w:rPr>
          <w:rFonts w:ascii="Times New Roman" w:eastAsia="Times New Roman" w:hAnsi="Times New Roman" w:cs="Times New Roman"/>
          <w:sz w:val="28"/>
          <w:szCs w:val="28"/>
        </w:rPr>
        <w:t>осуществляется в соответствии с Федеральным законом от 28 декабря 2013 года № 442-ФЗ «Об основах социального обслуживания граждан в Российской Федерации», постановлением Правительства Российской Федерации от 24 мая 2014 года № 481 «О деятельности организаций для детей-сирот и детей, оставшихся без попечения родителей, и об устройстве в них детей-оставшихся без попечения родителей», а также дополнительно Федеральным законом от 24</w:t>
      </w:r>
      <w:proofErr w:type="gramEnd"/>
      <w:r>
        <w:rPr>
          <w:rFonts w:ascii="Times New Roman" w:eastAsia="Times New Roman" w:hAnsi="Times New Roman" w:cs="Times New Roman"/>
          <w:sz w:val="28"/>
          <w:szCs w:val="28"/>
        </w:rPr>
        <w:t xml:space="preserve"> ноября 1995 года № 181-ФЗ «О социальной защите инвалидов в Российской Федерации».</w:t>
      </w:r>
    </w:p>
    <w:p w:rsidR="005C626B" w:rsidRDefault="005D56D7">
      <w:pPr>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Во исполнение рекомендаций Всероссийской инспекции системы профилактики социального сиротства, в условиях необходимости применения новых семейно-ориентированных форм работы, в регионе в 2025 году была проведена реорганизация двух социальных приютов (в </w:t>
      </w:r>
      <w:proofErr w:type="spellStart"/>
      <w:r>
        <w:rPr>
          <w:rFonts w:ascii="Times New Roman" w:eastAsia="Times New Roman" w:hAnsi="Times New Roman" w:cs="Times New Roman"/>
          <w:sz w:val="28"/>
          <w:szCs w:val="28"/>
          <w:lang w:eastAsia="ru-RU"/>
        </w:rPr>
        <w:t>Клинцовском</w:t>
      </w:r>
      <w:proofErr w:type="spellEnd"/>
      <w:r>
        <w:rPr>
          <w:rFonts w:ascii="Times New Roman" w:eastAsia="Times New Roman" w:hAnsi="Times New Roman" w:cs="Times New Roman"/>
          <w:sz w:val="28"/>
          <w:szCs w:val="28"/>
          <w:lang w:eastAsia="ru-RU"/>
        </w:rPr>
        <w:t xml:space="preserve"> и </w:t>
      </w:r>
      <w:proofErr w:type="spellStart"/>
      <w:r>
        <w:rPr>
          <w:rFonts w:ascii="Times New Roman" w:eastAsia="Times New Roman" w:hAnsi="Times New Roman" w:cs="Times New Roman"/>
          <w:sz w:val="28"/>
          <w:szCs w:val="28"/>
          <w:lang w:eastAsia="ru-RU"/>
        </w:rPr>
        <w:t>Погарском</w:t>
      </w:r>
      <w:proofErr w:type="spellEnd"/>
      <w:r>
        <w:rPr>
          <w:rFonts w:ascii="Times New Roman" w:eastAsia="Times New Roman" w:hAnsi="Times New Roman" w:cs="Times New Roman"/>
          <w:sz w:val="28"/>
          <w:szCs w:val="28"/>
          <w:lang w:eastAsia="ru-RU"/>
        </w:rPr>
        <w:t xml:space="preserve"> районах) путем присоединения к другим организациям социального обслуживания и сокращением 40 стационарных мест.</w:t>
      </w:r>
    </w:p>
    <w:p w:rsidR="005C626B" w:rsidRDefault="005D56D7">
      <w:pPr>
        <w:spacing w:after="0" w:line="240" w:lineRule="auto"/>
        <w:ind w:firstLine="709"/>
        <w:contextualSpacing/>
        <w:jc w:val="both"/>
        <w:rPr>
          <w:rFonts w:ascii="Times New Roman" w:hAnsi="Times New Roman"/>
          <w:sz w:val="28"/>
        </w:rPr>
      </w:pPr>
      <w:r>
        <w:rPr>
          <w:rFonts w:ascii="Times New Roman" w:hAnsi="Times New Roman"/>
          <w:sz w:val="28"/>
        </w:rPr>
        <w:t xml:space="preserve">В 2025 году произошел рост общего числа организаций системы социального обслуживания: увеличение с 84 ед. (2021 г.) до 114 ед. (2025 г.) </w:t>
      </w:r>
      <w:r>
        <w:rPr>
          <w:rFonts w:ascii="Times New Roman" w:hAnsi="Times New Roman" w:cs="Times New Roman"/>
          <w:sz w:val="28"/>
          <w:szCs w:val="28"/>
        </w:rPr>
        <w:t>(+35,7 %), который обусловлен разделением полномочий по признанию граждан нуждающимися в социальном обслуживании и предоставлению социальных услуг поставщиками социальных услуг.</w:t>
      </w:r>
    </w:p>
    <w:p w:rsidR="005C626B" w:rsidRDefault="005D56D7">
      <w:pPr>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В 2023 году при вступлении региона в пилотный проект по созданию системы долговременного ухода за гражданами пожилого возраста и инвалидами, на базе государственного казенного учреждения «Отдел социальной защиты населения Советского района г. Брянска» был создан региональный координационный центр с </w:t>
      </w:r>
      <w:proofErr w:type="gramStart"/>
      <w:r>
        <w:rPr>
          <w:rFonts w:ascii="Times New Roman" w:hAnsi="Times New Roman" w:cs="Times New Roman"/>
          <w:sz w:val="28"/>
          <w:szCs w:val="28"/>
        </w:rPr>
        <w:t>полномочиями</w:t>
      </w:r>
      <w:proofErr w:type="gramEnd"/>
      <w:r>
        <w:rPr>
          <w:rFonts w:ascii="Times New Roman" w:hAnsi="Times New Roman" w:cs="Times New Roman"/>
          <w:sz w:val="28"/>
          <w:szCs w:val="28"/>
        </w:rPr>
        <w:t xml:space="preserve"> по признанию </w:t>
      </w:r>
      <w:r>
        <w:rPr>
          <w:rFonts w:ascii="Times New Roman" w:hAnsi="Times New Roman" w:cs="Times New Roman"/>
          <w:sz w:val="28"/>
          <w:szCs w:val="28"/>
        </w:rPr>
        <w:lastRenderedPageBreak/>
        <w:t>граждан нуждающимися в социальном обслуживании на дому в системе долговременного ухода.</w:t>
      </w:r>
    </w:p>
    <w:p w:rsidR="005C626B" w:rsidRDefault="005D56D7">
      <w:pPr>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С 1 января 2025 года полномочия по признанию граждан нуждающимися в социальном обслуживании во всех формах социального обслуживания были переданы 29 государственным казенным учреждениям – отделам социальной защиты населения городов и районов Брянской области.</w:t>
      </w:r>
    </w:p>
    <w:p w:rsidR="005C626B" w:rsidRDefault="005D56D7">
      <w:pPr>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Количество поставщиков социальных услуг на протяжении 5 лет остается практически неизменным.</w:t>
      </w:r>
    </w:p>
    <w:p w:rsidR="005C626B" w:rsidRDefault="005D56D7">
      <w:pPr>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Динамика количества организаций в системе социального обслуживания (социальной защиты) в Брянской области» в 2021-2025 годах приведена в  Таблице 3.</w:t>
      </w:r>
    </w:p>
    <w:p w:rsidR="005C626B" w:rsidRDefault="005C626B">
      <w:pPr>
        <w:spacing w:after="0" w:line="240" w:lineRule="auto"/>
        <w:ind w:firstLine="709"/>
        <w:contextualSpacing/>
        <w:jc w:val="both"/>
        <w:rPr>
          <w:rFonts w:ascii="Times New Roman" w:eastAsia="Times New Roman" w:hAnsi="Times New Roman" w:cs="Times New Roman"/>
          <w:sz w:val="28"/>
          <w:szCs w:val="28"/>
          <w:lang w:eastAsia="ru-RU"/>
        </w:rPr>
      </w:pPr>
    </w:p>
    <w:p w:rsidR="005C626B" w:rsidRDefault="005D56D7">
      <w:pPr>
        <w:pStyle w:val="16"/>
        <w:spacing w:before="0" w:beforeAutospacing="0" w:after="0" w:afterAutospacing="0"/>
        <w:contextualSpacing/>
        <w:jc w:val="center"/>
        <w:rPr>
          <w:sz w:val="24"/>
        </w:rPr>
      </w:pPr>
      <w:r>
        <w:rPr>
          <w:sz w:val="24"/>
        </w:rPr>
        <w:t>Таблица 3. Динамика количества организаций в системе социального обслуживания (социальной защиты) в Брянской области</w:t>
      </w:r>
      <w:r>
        <w:rPr>
          <w:sz w:val="24"/>
        </w:rPr>
        <w:br/>
        <w:t>в 2021-2025 годах</w:t>
      </w:r>
    </w:p>
    <w:p w:rsidR="005C626B" w:rsidRDefault="005C626B">
      <w:pPr>
        <w:pStyle w:val="16"/>
        <w:spacing w:before="0" w:beforeAutospacing="0" w:after="0" w:afterAutospacing="0"/>
        <w:contextualSpacing/>
        <w:jc w:val="center"/>
        <w:rPr>
          <w:sz w:val="24"/>
        </w:rPr>
      </w:pPr>
    </w:p>
    <w:tbl>
      <w:tblPr>
        <w:tblStyle w:val="a4"/>
        <w:tblW w:w="10207" w:type="dxa"/>
        <w:tblInd w:w="-714" w:type="dxa"/>
        <w:tblLayout w:type="fixed"/>
        <w:tblLook w:val="04A0" w:firstRow="1" w:lastRow="0" w:firstColumn="1" w:lastColumn="0" w:noHBand="0" w:noVBand="1"/>
      </w:tblPr>
      <w:tblGrid>
        <w:gridCol w:w="709"/>
        <w:gridCol w:w="6663"/>
        <w:gridCol w:w="682"/>
        <w:gridCol w:w="501"/>
        <w:gridCol w:w="501"/>
        <w:gridCol w:w="501"/>
        <w:gridCol w:w="650"/>
      </w:tblGrid>
      <w:tr w:rsidR="005C626B">
        <w:tc>
          <w:tcPr>
            <w:tcW w:w="709" w:type="dxa"/>
            <w:vMerge w:val="restart"/>
            <w:noWrap/>
          </w:tcPr>
          <w:p w:rsidR="005C626B" w:rsidRDefault="005D56D7">
            <w:pPr>
              <w:jc w:val="center"/>
              <w:rPr>
                <w:rFonts w:ascii="Times New Roman" w:hAnsi="Times New Roman" w:cs="Times New Roman"/>
                <w:sz w:val="24"/>
                <w:szCs w:val="24"/>
              </w:rPr>
            </w:pPr>
            <w:r>
              <w:rPr>
                <w:rFonts w:ascii="Times New Roman" w:eastAsia="Times New Roman" w:hAnsi="Times New Roman" w:cs="Times New Roman"/>
                <w:sz w:val="24"/>
                <w:szCs w:val="24"/>
                <w:lang w:eastAsia="ru-RU"/>
              </w:rPr>
              <w:t xml:space="preserve">№ </w:t>
            </w:r>
            <w:proofErr w:type="gramStart"/>
            <w:r>
              <w:rPr>
                <w:rFonts w:ascii="Times New Roman" w:eastAsia="Times New Roman" w:hAnsi="Times New Roman" w:cs="Times New Roman"/>
                <w:sz w:val="24"/>
                <w:szCs w:val="24"/>
                <w:lang w:eastAsia="ru-RU"/>
              </w:rPr>
              <w:t>п</w:t>
            </w:r>
            <w:proofErr w:type="gramEnd"/>
            <w:r>
              <w:rPr>
                <w:rFonts w:ascii="Times New Roman" w:eastAsia="Times New Roman" w:hAnsi="Times New Roman" w:cs="Times New Roman"/>
                <w:sz w:val="24"/>
                <w:szCs w:val="24"/>
                <w:lang w:eastAsia="ru-RU"/>
              </w:rPr>
              <w:t>/п</w:t>
            </w:r>
          </w:p>
        </w:tc>
        <w:tc>
          <w:tcPr>
            <w:tcW w:w="6663" w:type="dxa"/>
            <w:vMerge w:val="restart"/>
            <w:noWrap/>
          </w:tcPr>
          <w:p w:rsidR="005C626B" w:rsidRDefault="005D56D7">
            <w:pPr>
              <w:jc w:val="center"/>
              <w:rPr>
                <w:rFonts w:ascii="Times New Roman" w:hAnsi="Times New Roman" w:cs="Times New Roman"/>
                <w:sz w:val="24"/>
                <w:szCs w:val="24"/>
              </w:rPr>
            </w:pPr>
            <w:r>
              <w:rPr>
                <w:rFonts w:ascii="Times New Roman" w:eastAsia="Times New Roman" w:hAnsi="Times New Roman" w:cs="Times New Roman"/>
                <w:sz w:val="24"/>
                <w:szCs w:val="24"/>
                <w:lang w:eastAsia="ru-RU"/>
              </w:rPr>
              <w:t>Категория организаций</w:t>
            </w:r>
          </w:p>
        </w:tc>
        <w:tc>
          <w:tcPr>
            <w:tcW w:w="2835" w:type="dxa"/>
            <w:gridSpan w:val="5"/>
            <w:noWrap/>
          </w:tcPr>
          <w:p w:rsidR="005C626B" w:rsidRDefault="005D56D7">
            <w:pPr>
              <w:jc w:val="center"/>
              <w:rPr>
                <w:rFonts w:ascii="Times New Roman" w:hAnsi="Times New Roman" w:cs="Times New Roman"/>
                <w:sz w:val="24"/>
                <w:szCs w:val="24"/>
              </w:rPr>
            </w:pPr>
            <w:r>
              <w:rPr>
                <w:rFonts w:ascii="Times New Roman" w:eastAsia="Times New Roman" w:hAnsi="Times New Roman" w:cs="Times New Roman"/>
                <w:sz w:val="24"/>
                <w:szCs w:val="24"/>
                <w:lang w:eastAsia="ru-RU"/>
              </w:rPr>
              <w:t>Количество организаций на конец периода (год)</w:t>
            </w:r>
          </w:p>
        </w:tc>
      </w:tr>
      <w:tr w:rsidR="005C626B">
        <w:tc>
          <w:tcPr>
            <w:tcW w:w="709" w:type="dxa"/>
            <w:vMerge/>
            <w:noWrap/>
          </w:tcPr>
          <w:p w:rsidR="005C626B" w:rsidRDefault="005C626B">
            <w:pPr>
              <w:jc w:val="center"/>
              <w:rPr>
                <w:rFonts w:eastAsia="Times New Roman"/>
                <w:sz w:val="24"/>
                <w:lang w:eastAsia="ru-RU"/>
              </w:rPr>
            </w:pPr>
          </w:p>
        </w:tc>
        <w:tc>
          <w:tcPr>
            <w:tcW w:w="6663" w:type="dxa"/>
            <w:vMerge/>
            <w:noWrap/>
          </w:tcPr>
          <w:p w:rsidR="005C626B" w:rsidRDefault="005C626B">
            <w:pPr>
              <w:jc w:val="center"/>
              <w:rPr>
                <w:rFonts w:eastAsia="Times New Roman"/>
                <w:sz w:val="24"/>
                <w:lang w:eastAsia="ru-RU"/>
              </w:rPr>
            </w:pPr>
          </w:p>
        </w:tc>
        <w:tc>
          <w:tcPr>
            <w:tcW w:w="682" w:type="dxa"/>
            <w:noWrap/>
          </w:tcPr>
          <w:p w:rsidR="005C626B" w:rsidRDefault="005D56D7">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p>
          <w:p w:rsidR="005C626B" w:rsidRDefault="005D56D7">
            <w:pPr>
              <w:jc w:val="center"/>
              <w:rPr>
                <w:rFonts w:ascii="Times New Roman" w:hAnsi="Times New Roman" w:cs="Times New Roman"/>
                <w:sz w:val="24"/>
                <w:szCs w:val="24"/>
              </w:rPr>
            </w:pPr>
            <w:r>
              <w:rPr>
                <w:rFonts w:ascii="Times New Roman" w:eastAsia="Times New Roman" w:hAnsi="Times New Roman" w:cs="Times New Roman"/>
                <w:sz w:val="24"/>
                <w:szCs w:val="24"/>
                <w:lang w:eastAsia="ru-RU"/>
              </w:rPr>
              <w:t>21</w:t>
            </w:r>
          </w:p>
        </w:tc>
        <w:tc>
          <w:tcPr>
            <w:tcW w:w="501" w:type="dxa"/>
            <w:noWrap/>
          </w:tcPr>
          <w:p w:rsidR="005C626B" w:rsidRDefault="005D56D7">
            <w:pPr>
              <w:jc w:val="center"/>
              <w:rPr>
                <w:rFonts w:ascii="Times New Roman" w:hAnsi="Times New Roman" w:cs="Times New Roman"/>
                <w:sz w:val="24"/>
                <w:szCs w:val="24"/>
              </w:rPr>
            </w:pPr>
            <w:r>
              <w:rPr>
                <w:rFonts w:ascii="Times New Roman" w:eastAsia="Times New Roman" w:hAnsi="Times New Roman" w:cs="Times New Roman"/>
                <w:sz w:val="24"/>
                <w:szCs w:val="24"/>
                <w:lang w:eastAsia="ru-RU"/>
              </w:rPr>
              <w:t>2022</w:t>
            </w:r>
          </w:p>
        </w:tc>
        <w:tc>
          <w:tcPr>
            <w:tcW w:w="501" w:type="dxa"/>
            <w:noWrap/>
          </w:tcPr>
          <w:p w:rsidR="005C626B" w:rsidRDefault="005D56D7">
            <w:pPr>
              <w:jc w:val="center"/>
              <w:rPr>
                <w:rFonts w:ascii="Times New Roman" w:hAnsi="Times New Roman" w:cs="Times New Roman"/>
                <w:sz w:val="24"/>
                <w:szCs w:val="24"/>
              </w:rPr>
            </w:pPr>
            <w:r>
              <w:rPr>
                <w:rFonts w:ascii="Times New Roman" w:eastAsia="Times New Roman" w:hAnsi="Times New Roman" w:cs="Times New Roman"/>
                <w:sz w:val="24"/>
                <w:szCs w:val="24"/>
                <w:lang w:eastAsia="ru-RU"/>
              </w:rPr>
              <w:t>2023</w:t>
            </w:r>
          </w:p>
        </w:tc>
        <w:tc>
          <w:tcPr>
            <w:tcW w:w="501" w:type="dxa"/>
            <w:noWrap/>
          </w:tcPr>
          <w:p w:rsidR="005C626B" w:rsidRDefault="005D56D7">
            <w:pPr>
              <w:jc w:val="center"/>
              <w:rPr>
                <w:rFonts w:ascii="Times New Roman" w:hAnsi="Times New Roman" w:cs="Times New Roman"/>
                <w:sz w:val="24"/>
                <w:szCs w:val="24"/>
              </w:rPr>
            </w:pPr>
            <w:r>
              <w:rPr>
                <w:rFonts w:ascii="Times New Roman" w:eastAsia="Times New Roman" w:hAnsi="Times New Roman" w:cs="Times New Roman"/>
                <w:sz w:val="24"/>
                <w:szCs w:val="24"/>
                <w:lang w:eastAsia="ru-RU"/>
              </w:rPr>
              <w:t>2024</w:t>
            </w:r>
          </w:p>
        </w:tc>
        <w:tc>
          <w:tcPr>
            <w:tcW w:w="650" w:type="dxa"/>
            <w:noWrap/>
          </w:tcPr>
          <w:p w:rsidR="005C626B" w:rsidRDefault="005D56D7">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p>
          <w:p w:rsidR="005C626B" w:rsidRDefault="005D56D7">
            <w:pPr>
              <w:jc w:val="center"/>
              <w:rPr>
                <w:rFonts w:ascii="Times New Roman" w:hAnsi="Times New Roman" w:cs="Times New Roman"/>
                <w:sz w:val="24"/>
                <w:szCs w:val="24"/>
              </w:rPr>
            </w:pPr>
            <w:r>
              <w:rPr>
                <w:rFonts w:ascii="Times New Roman" w:eastAsia="Times New Roman" w:hAnsi="Times New Roman" w:cs="Times New Roman"/>
                <w:sz w:val="24"/>
                <w:szCs w:val="24"/>
                <w:lang w:eastAsia="ru-RU"/>
              </w:rPr>
              <w:t>25</w:t>
            </w:r>
          </w:p>
        </w:tc>
      </w:tr>
      <w:tr w:rsidR="005C626B">
        <w:tc>
          <w:tcPr>
            <w:tcW w:w="709" w:type="dxa"/>
            <w:noWrap/>
          </w:tcPr>
          <w:p w:rsidR="005C626B" w:rsidRDefault="005D56D7">
            <w:pPr>
              <w:rPr>
                <w:rFonts w:ascii="Times New Roman" w:hAnsi="Times New Roman" w:cs="Times New Roman"/>
                <w:sz w:val="24"/>
                <w:szCs w:val="24"/>
              </w:rPr>
            </w:pPr>
            <w:r>
              <w:rPr>
                <w:rFonts w:ascii="Times New Roman" w:eastAsia="Times New Roman" w:hAnsi="Times New Roman" w:cs="Times New Roman"/>
                <w:sz w:val="24"/>
                <w:szCs w:val="24"/>
                <w:lang w:eastAsia="ru-RU"/>
              </w:rPr>
              <w:t>1.</w:t>
            </w:r>
          </w:p>
        </w:tc>
        <w:tc>
          <w:tcPr>
            <w:tcW w:w="9498" w:type="dxa"/>
            <w:gridSpan w:val="6"/>
            <w:noWrap/>
          </w:tcPr>
          <w:p w:rsidR="005C626B" w:rsidRDefault="005D56D7">
            <w:pPr>
              <w:rPr>
                <w:rFonts w:ascii="Times New Roman" w:hAnsi="Times New Roman" w:cs="Times New Roman"/>
                <w:sz w:val="24"/>
                <w:szCs w:val="24"/>
              </w:rPr>
            </w:pPr>
            <w:r>
              <w:rPr>
                <w:rFonts w:ascii="Times New Roman" w:eastAsia="Times New Roman" w:hAnsi="Times New Roman" w:cs="Times New Roman"/>
                <w:sz w:val="24"/>
                <w:szCs w:val="24"/>
                <w:lang w:eastAsia="ru-RU"/>
              </w:rPr>
              <w:t>Организации, относящиеся к системе социального обслуживания</w:t>
            </w:r>
          </w:p>
        </w:tc>
      </w:tr>
      <w:tr w:rsidR="005C626B">
        <w:tc>
          <w:tcPr>
            <w:tcW w:w="709" w:type="dxa"/>
            <w:noWrap/>
          </w:tcPr>
          <w:p w:rsidR="005C626B" w:rsidRDefault="005D56D7">
            <w:pPr>
              <w:rPr>
                <w:rFonts w:ascii="Times New Roman" w:hAnsi="Times New Roman" w:cs="Times New Roman"/>
                <w:sz w:val="24"/>
                <w:szCs w:val="24"/>
              </w:rPr>
            </w:pPr>
            <w:r>
              <w:rPr>
                <w:rFonts w:ascii="Times New Roman" w:eastAsia="Times New Roman" w:hAnsi="Times New Roman" w:cs="Times New Roman"/>
                <w:sz w:val="24"/>
                <w:szCs w:val="24"/>
                <w:lang w:eastAsia="ru-RU"/>
              </w:rPr>
              <w:t>1.1</w:t>
            </w:r>
          </w:p>
        </w:tc>
        <w:tc>
          <w:tcPr>
            <w:tcW w:w="6663" w:type="dxa"/>
            <w:noWrap/>
          </w:tcPr>
          <w:p w:rsidR="005C626B" w:rsidRDefault="005D56D7">
            <w:pPr>
              <w:rPr>
                <w:rFonts w:ascii="Times New Roman" w:hAnsi="Times New Roman" w:cs="Times New Roman"/>
                <w:sz w:val="24"/>
                <w:szCs w:val="24"/>
              </w:rPr>
            </w:pPr>
            <w:r>
              <w:rPr>
                <w:rFonts w:ascii="Times New Roman" w:eastAsia="Times New Roman" w:hAnsi="Times New Roman" w:cs="Times New Roman"/>
                <w:sz w:val="24"/>
                <w:szCs w:val="24"/>
                <w:lang w:eastAsia="ru-RU"/>
              </w:rPr>
              <w:t xml:space="preserve">Организации, уполномоченные на признание граждан </w:t>
            </w:r>
            <w:proofErr w:type="gramStart"/>
            <w:r>
              <w:rPr>
                <w:rFonts w:ascii="Times New Roman" w:eastAsia="Times New Roman" w:hAnsi="Times New Roman" w:cs="Times New Roman"/>
                <w:sz w:val="24"/>
                <w:szCs w:val="24"/>
                <w:lang w:eastAsia="ru-RU"/>
              </w:rPr>
              <w:t>нуждающимися</w:t>
            </w:r>
            <w:proofErr w:type="gramEnd"/>
            <w:r>
              <w:rPr>
                <w:rFonts w:ascii="Times New Roman" w:eastAsia="Times New Roman" w:hAnsi="Times New Roman" w:cs="Times New Roman"/>
                <w:sz w:val="24"/>
                <w:szCs w:val="24"/>
                <w:lang w:eastAsia="ru-RU"/>
              </w:rPr>
              <w:t xml:space="preserve"> в социальном обслуживании и составление индивидуальной программы предоставления социальных услуг, ед.</w:t>
            </w:r>
          </w:p>
        </w:tc>
        <w:tc>
          <w:tcPr>
            <w:tcW w:w="682" w:type="dxa"/>
            <w:noWrap/>
            <w:vAlign w:val="center"/>
          </w:tcPr>
          <w:p w:rsidR="005C626B" w:rsidRDefault="005D56D7">
            <w:pPr>
              <w:jc w:val="center"/>
              <w:rPr>
                <w:rFonts w:ascii="Times New Roman" w:hAnsi="Times New Roman" w:cs="Times New Roman"/>
                <w:sz w:val="24"/>
                <w:szCs w:val="24"/>
              </w:rPr>
            </w:pPr>
            <w:r>
              <w:rPr>
                <w:rFonts w:ascii="Times New Roman" w:eastAsia="Times New Roman" w:hAnsi="Times New Roman" w:cs="Times New Roman"/>
                <w:sz w:val="24"/>
                <w:szCs w:val="24"/>
                <w:lang w:eastAsia="ru-RU"/>
              </w:rPr>
              <w:t>29</w:t>
            </w:r>
          </w:p>
        </w:tc>
        <w:tc>
          <w:tcPr>
            <w:tcW w:w="501" w:type="dxa"/>
            <w:noWrap/>
            <w:vAlign w:val="center"/>
          </w:tcPr>
          <w:p w:rsidR="005C626B" w:rsidRDefault="005D56D7">
            <w:pPr>
              <w:jc w:val="center"/>
              <w:rPr>
                <w:rFonts w:ascii="Times New Roman" w:hAnsi="Times New Roman" w:cs="Times New Roman"/>
                <w:sz w:val="24"/>
                <w:szCs w:val="24"/>
              </w:rPr>
            </w:pPr>
            <w:r>
              <w:rPr>
                <w:rFonts w:ascii="Times New Roman" w:eastAsia="Times New Roman" w:hAnsi="Times New Roman" w:cs="Times New Roman"/>
                <w:sz w:val="24"/>
                <w:szCs w:val="24"/>
                <w:lang w:eastAsia="ru-RU"/>
              </w:rPr>
              <w:t>29</w:t>
            </w:r>
          </w:p>
        </w:tc>
        <w:tc>
          <w:tcPr>
            <w:tcW w:w="501" w:type="dxa"/>
            <w:noWrap/>
            <w:vAlign w:val="center"/>
          </w:tcPr>
          <w:p w:rsidR="005C626B" w:rsidRDefault="005D56D7">
            <w:pPr>
              <w:jc w:val="center"/>
              <w:rPr>
                <w:rFonts w:ascii="Times New Roman" w:hAnsi="Times New Roman" w:cs="Times New Roman"/>
                <w:sz w:val="24"/>
                <w:szCs w:val="24"/>
              </w:rPr>
            </w:pPr>
            <w:r>
              <w:rPr>
                <w:rFonts w:ascii="Times New Roman" w:eastAsia="Times New Roman" w:hAnsi="Times New Roman" w:cs="Times New Roman"/>
                <w:sz w:val="24"/>
                <w:szCs w:val="24"/>
                <w:lang w:eastAsia="ru-RU"/>
              </w:rPr>
              <w:t>30</w:t>
            </w:r>
          </w:p>
        </w:tc>
        <w:tc>
          <w:tcPr>
            <w:tcW w:w="501" w:type="dxa"/>
            <w:noWrap/>
            <w:vAlign w:val="center"/>
          </w:tcPr>
          <w:p w:rsidR="005C626B" w:rsidRDefault="005D56D7">
            <w:pPr>
              <w:jc w:val="center"/>
              <w:rPr>
                <w:rFonts w:ascii="Times New Roman" w:hAnsi="Times New Roman" w:cs="Times New Roman"/>
                <w:sz w:val="24"/>
                <w:szCs w:val="24"/>
              </w:rPr>
            </w:pPr>
            <w:r>
              <w:rPr>
                <w:rFonts w:ascii="Times New Roman" w:hAnsi="Times New Roman" w:cs="Times New Roman"/>
                <w:sz w:val="24"/>
                <w:szCs w:val="24"/>
              </w:rPr>
              <w:t>30</w:t>
            </w:r>
          </w:p>
        </w:tc>
        <w:tc>
          <w:tcPr>
            <w:tcW w:w="650" w:type="dxa"/>
            <w:noWrap/>
            <w:vAlign w:val="center"/>
          </w:tcPr>
          <w:p w:rsidR="005C626B" w:rsidRDefault="005D56D7">
            <w:pPr>
              <w:jc w:val="center"/>
              <w:rPr>
                <w:rFonts w:ascii="Times New Roman" w:hAnsi="Times New Roman" w:cs="Times New Roman"/>
                <w:sz w:val="24"/>
                <w:szCs w:val="24"/>
              </w:rPr>
            </w:pPr>
            <w:r>
              <w:rPr>
                <w:rFonts w:ascii="Times New Roman" w:eastAsia="Times New Roman" w:hAnsi="Times New Roman" w:cs="Times New Roman"/>
                <w:sz w:val="24"/>
                <w:szCs w:val="24"/>
                <w:lang w:eastAsia="ru-RU"/>
              </w:rPr>
              <w:t>29</w:t>
            </w:r>
          </w:p>
        </w:tc>
      </w:tr>
      <w:tr w:rsidR="005C626B">
        <w:tc>
          <w:tcPr>
            <w:tcW w:w="709" w:type="dxa"/>
            <w:noWrap/>
          </w:tcPr>
          <w:p w:rsidR="005C626B" w:rsidRDefault="005D56D7">
            <w:pPr>
              <w:rPr>
                <w:rFonts w:ascii="Times New Roman" w:hAnsi="Times New Roman" w:cs="Times New Roman"/>
                <w:sz w:val="24"/>
                <w:szCs w:val="24"/>
              </w:rPr>
            </w:pPr>
            <w:r>
              <w:rPr>
                <w:rFonts w:ascii="Times New Roman" w:eastAsia="Times New Roman" w:hAnsi="Times New Roman" w:cs="Times New Roman"/>
                <w:sz w:val="24"/>
                <w:szCs w:val="24"/>
                <w:lang w:eastAsia="ru-RU"/>
              </w:rPr>
              <w:t>1.2.</w:t>
            </w:r>
          </w:p>
        </w:tc>
        <w:tc>
          <w:tcPr>
            <w:tcW w:w="6663" w:type="dxa"/>
            <w:noWrap/>
          </w:tcPr>
          <w:p w:rsidR="005C626B" w:rsidRDefault="005D56D7">
            <w:pPr>
              <w:rPr>
                <w:rFonts w:ascii="Times New Roman" w:hAnsi="Times New Roman" w:cs="Times New Roman"/>
                <w:sz w:val="24"/>
                <w:szCs w:val="24"/>
              </w:rPr>
            </w:pPr>
            <w:r>
              <w:rPr>
                <w:rFonts w:ascii="Times New Roman" w:eastAsia="Times New Roman" w:hAnsi="Times New Roman" w:cs="Times New Roman"/>
                <w:sz w:val="24"/>
                <w:szCs w:val="24"/>
                <w:lang w:eastAsia="ru-RU"/>
              </w:rPr>
              <w:t>Государственные организации социального обслуживания, включенные в реестр поставщиков социальных услуг, ед.</w:t>
            </w:r>
          </w:p>
        </w:tc>
        <w:tc>
          <w:tcPr>
            <w:tcW w:w="682" w:type="dxa"/>
            <w:noWrap/>
            <w:vAlign w:val="center"/>
          </w:tcPr>
          <w:p w:rsidR="005C626B" w:rsidRDefault="005D56D7">
            <w:pPr>
              <w:jc w:val="center"/>
              <w:rPr>
                <w:rFonts w:ascii="Times New Roman" w:hAnsi="Times New Roman" w:cs="Times New Roman"/>
                <w:color w:val="000000"/>
                <w:sz w:val="24"/>
                <w:szCs w:val="24"/>
              </w:rPr>
            </w:pPr>
            <w:r>
              <w:rPr>
                <w:rFonts w:ascii="Times New Roman" w:eastAsia="Times New Roman" w:hAnsi="Times New Roman" w:cs="Times New Roman"/>
                <w:color w:val="000000" w:themeColor="text1"/>
                <w:sz w:val="24"/>
                <w:szCs w:val="24"/>
                <w:lang w:eastAsia="ru-RU"/>
              </w:rPr>
              <w:t>65</w:t>
            </w:r>
          </w:p>
        </w:tc>
        <w:tc>
          <w:tcPr>
            <w:tcW w:w="501" w:type="dxa"/>
            <w:noWrap/>
            <w:vAlign w:val="center"/>
          </w:tcPr>
          <w:p w:rsidR="005C626B" w:rsidRDefault="005D56D7">
            <w:pPr>
              <w:jc w:val="center"/>
              <w:rPr>
                <w:rFonts w:ascii="Times New Roman" w:hAnsi="Times New Roman" w:cs="Times New Roman"/>
                <w:color w:val="000000"/>
                <w:sz w:val="24"/>
                <w:szCs w:val="24"/>
              </w:rPr>
            </w:pPr>
            <w:r>
              <w:rPr>
                <w:rFonts w:ascii="Times New Roman" w:eastAsia="Times New Roman" w:hAnsi="Times New Roman" w:cs="Times New Roman"/>
                <w:color w:val="000000" w:themeColor="text1"/>
                <w:sz w:val="24"/>
                <w:szCs w:val="24"/>
                <w:lang w:eastAsia="ru-RU"/>
              </w:rPr>
              <w:t>65</w:t>
            </w:r>
          </w:p>
        </w:tc>
        <w:tc>
          <w:tcPr>
            <w:tcW w:w="501" w:type="dxa"/>
            <w:noWrap/>
            <w:vAlign w:val="center"/>
          </w:tcPr>
          <w:p w:rsidR="005C626B" w:rsidRDefault="005D56D7">
            <w:pPr>
              <w:jc w:val="center"/>
              <w:rPr>
                <w:rFonts w:ascii="Times New Roman" w:hAnsi="Times New Roman" w:cs="Times New Roman"/>
                <w:color w:val="000000"/>
                <w:sz w:val="24"/>
                <w:szCs w:val="24"/>
              </w:rPr>
            </w:pPr>
            <w:r>
              <w:rPr>
                <w:rFonts w:ascii="Times New Roman" w:eastAsia="Times New Roman" w:hAnsi="Times New Roman" w:cs="Times New Roman"/>
                <w:color w:val="000000" w:themeColor="text1"/>
                <w:sz w:val="24"/>
                <w:szCs w:val="24"/>
                <w:lang w:eastAsia="ru-RU"/>
              </w:rPr>
              <w:t>63</w:t>
            </w:r>
          </w:p>
        </w:tc>
        <w:tc>
          <w:tcPr>
            <w:tcW w:w="501" w:type="dxa"/>
            <w:noWrap/>
            <w:vAlign w:val="center"/>
          </w:tcPr>
          <w:p w:rsidR="005C626B" w:rsidRDefault="005D56D7">
            <w:pPr>
              <w:jc w:val="center"/>
              <w:rPr>
                <w:rFonts w:ascii="Times New Roman" w:hAnsi="Times New Roman" w:cs="Times New Roman"/>
                <w:color w:val="000000"/>
                <w:sz w:val="24"/>
                <w:szCs w:val="24"/>
              </w:rPr>
            </w:pPr>
            <w:r>
              <w:rPr>
                <w:rFonts w:ascii="Times New Roman" w:eastAsia="Times New Roman" w:hAnsi="Times New Roman" w:cs="Times New Roman"/>
                <w:color w:val="000000" w:themeColor="text1"/>
                <w:sz w:val="24"/>
                <w:szCs w:val="24"/>
                <w:lang w:eastAsia="ru-RU"/>
              </w:rPr>
              <w:t>67</w:t>
            </w:r>
          </w:p>
        </w:tc>
        <w:tc>
          <w:tcPr>
            <w:tcW w:w="650" w:type="dxa"/>
            <w:noWrap/>
            <w:vAlign w:val="center"/>
          </w:tcPr>
          <w:p w:rsidR="005C626B" w:rsidRDefault="005D56D7">
            <w:pPr>
              <w:jc w:val="center"/>
              <w:rPr>
                <w:rFonts w:ascii="Times New Roman" w:hAnsi="Times New Roman" w:cs="Times New Roman"/>
                <w:color w:val="000000"/>
                <w:sz w:val="24"/>
                <w:szCs w:val="24"/>
              </w:rPr>
            </w:pPr>
            <w:r>
              <w:rPr>
                <w:rFonts w:ascii="Times New Roman" w:hAnsi="Times New Roman" w:cs="Times New Roman"/>
                <w:color w:val="000000" w:themeColor="text1"/>
                <w:sz w:val="24"/>
                <w:szCs w:val="24"/>
              </w:rPr>
              <w:t>64</w:t>
            </w:r>
          </w:p>
        </w:tc>
      </w:tr>
      <w:tr w:rsidR="005C626B">
        <w:tc>
          <w:tcPr>
            <w:tcW w:w="709" w:type="dxa"/>
            <w:noWrap/>
          </w:tcPr>
          <w:p w:rsidR="005C626B" w:rsidRDefault="005D56D7">
            <w:pPr>
              <w:rPr>
                <w:rFonts w:ascii="Times New Roman" w:hAnsi="Times New Roman" w:cs="Times New Roman"/>
                <w:sz w:val="24"/>
                <w:szCs w:val="24"/>
              </w:rPr>
            </w:pPr>
            <w:r>
              <w:rPr>
                <w:rFonts w:ascii="Times New Roman" w:eastAsia="Times New Roman" w:hAnsi="Times New Roman" w:cs="Times New Roman"/>
                <w:sz w:val="24"/>
                <w:szCs w:val="24"/>
                <w:lang w:eastAsia="ru-RU"/>
              </w:rPr>
              <w:t>1.3.</w:t>
            </w:r>
          </w:p>
        </w:tc>
        <w:tc>
          <w:tcPr>
            <w:tcW w:w="6663" w:type="dxa"/>
            <w:noWrap/>
          </w:tcPr>
          <w:p w:rsidR="005C626B" w:rsidRDefault="005D56D7">
            <w:pPr>
              <w:rPr>
                <w:rFonts w:ascii="Times New Roman" w:hAnsi="Times New Roman" w:cs="Times New Roman"/>
                <w:sz w:val="24"/>
                <w:szCs w:val="24"/>
              </w:rPr>
            </w:pPr>
            <w:r>
              <w:rPr>
                <w:rFonts w:ascii="Times New Roman" w:eastAsia="Times New Roman" w:hAnsi="Times New Roman" w:cs="Times New Roman"/>
                <w:sz w:val="24"/>
                <w:szCs w:val="24"/>
                <w:lang w:eastAsia="ru-RU"/>
              </w:rPr>
              <w:t>Негосударственные организации социального обслуживания и индивидуальные предприниматели, включенные в реестр поставщиков социальных услуг, ед.</w:t>
            </w:r>
          </w:p>
        </w:tc>
        <w:tc>
          <w:tcPr>
            <w:tcW w:w="682" w:type="dxa"/>
            <w:noWrap/>
            <w:vAlign w:val="center"/>
          </w:tcPr>
          <w:p w:rsidR="005C626B" w:rsidRDefault="005D56D7">
            <w:pPr>
              <w:jc w:val="center"/>
              <w:rPr>
                <w:rFonts w:ascii="Times New Roman" w:hAnsi="Times New Roman" w:cs="Times New Roman"/>
                <w:color w:val="000000"/>
                <w:sz w:val="24"/>
                <w:szCs w:val="24"/>
              </w:rPr>
            </w:pPr>
            <w:r>
              <w:rPr>
                <w:rFonts w:ascii="Times New Roman" w:eastAsia="Times New Roman" w:hAnsi="Times New Roman" w:cs="Times New Roman"/>
                <w:color w:val="000000" w:themeColor="text1"/>
                <w:sz w:val="24"/>
                <w:szCs w:val="24"/>
                <w:lang w:val="en-US"/>
              </w:rPr>
              <w:t>19</w:t>
            </w:r>
          </w:p>
        </w:tc>
        <w:tc>
          <w:tcPr>
            <w:tcW w:w="501" w:type="dxa"/>
            <w:noWrap/>
            <w:vAlign w:val="center"/>
          </w:tcPr>
          <w:p w:rsidR="005C626B" w:rsidRDefault="005D56D7">
            <w:pPr>
              <w:jc w:val="center"/>
              <w:rPr>
                <w:rFonts w:ascii="Times New Roman" w:hAnsi="Times New Roman" w:cs="Times New Roman"/>
                <w:color w:val="000000"/>
                <w:sz w:val="24"/>
                <w:szCs w:val="24"/>
              </w:rPr>
            </w:pPr>
            <w:r>
              <w:rPr>
                <w:rFonts w:ascii="Times New Roman" w:eastAsia="Times New Roman" w:hAnsi="Times New Roman" w:cs="Times New Roman"/>
                <w:color w:val="000000" w:themeColor="text1"/>
                <w:sz w:val="24"/>
                <w:szCs w:val="24"/>
                <w:lang w:val="en-US"/>
              </w:rPr>
              <w:t>19</w:t>
            </w:r>
          </w:p>
        </w:tc>
        <w:tc>
          <w:tcPr>
            <w:tcW w:w="501" w:type="dxa"/>
            <w:noWrap/>
            <w:vAlign w:val="center"/>
          </w:tcPr>
          <w:p w:rsidR="005C626B" w:rsidRDefault="005D56D7">
            <w:pPr>
              <w:jc w:val="center"/>
              <w:rPr>
                <w:rFonts w:ascii="Times New Roman" w:hAnsi="Times New Roman" w:cs="Times New Roman"/>
                <w:color w:val="000000"/>
                <w:sz w:val="24"/>
                <w:szCs w:val="24"/>
              </w:rPr>
            </w:pPr>
            <w:r>
              <w:rPr>
                <w:rFonts w:ascii="Times New Roman" w:eastAsia="Times New Roman" w:hAnsi="Times New Roman" w:cs="Times New Roman"/>
                <w:color w:val="000000" w:themeColor="text1"/>
                <w:sz w:val="24"/>
                <w:szCs w:val="24"/>
                <w:lang w:val="en-US"/>
              </w:rPr>
              <w:t>19</w:t>
            </w:r>
          </w:p>
        </w:tc>
        <w:tc>
          <w:tcPr>
            <w:tcW w:w="501" w:type="dxa"/>
            <w:noWrap/>
            <w:vAlign w:val="center"/>
          </w:tcPr>
          <w:p w:rsidR="005C626B" w:rsidRDefault="005D56D7">
            <w:pPr>
              <w:jc w:val="center"/>
              <w:rPr>
                <w:rFonts w:ascii="Times New Roman" w:hAnsi="Times New Roman" w:cs="Times New Roman"/>
                <w:color w:val="000000"/>
                <w:sz w:val="24"/>
                <w:szCs w:val="24"/>
              </w:rPr>
            </w:pPr>
            <w:r>
              <w:rPr>
                <w:rFonts w:ascii="Times New Roman" w:eastAsia="Times New Roman" w:hAnsi="Times New Roman" w:cs="Times New Roman"/>
                <w:color w:val="000000" w:themeColor="text1"/>
                <w:sz w:val="24"/>
                <w:szCs w:val="24"/>
                <w:lang w:val="en-US"/>
              </w:rPr>
              <w:t>21</w:t>
            </w:r>
          </w:p>
        </w:tc>
        <w:tc>
          <w:tcPr>
            <w:tcW w:w="650" w:type="dxa"/>
            <w:noWrap/>
            <w:vAlign w:val="center"/>
          </w:tcPr>
          <w:p w:rsidR="005C626B" w:rsidRDefault="005D56D7">
            <w:pPr>
              <w:jc w:val="center"/>
              <w:rPr>
                <w:rFonts w:ascii="Times New Roman" w:hAnsi="Times New Roman" w:cs="Times New Roman"/>
                <w:color w:val="000000"/>
                <w:sz w:val="24"/>
                <w:szCs w:val="24"/>
              </w:rPr>
            </w:pPr>
            <w:r>
              <w:rPr>
                <w:rFonts w:ascii="Times New Roman" w:eastAsia="Times New Roman" w:hAnsi="Times New Roman" w:cs="Times New Roman"/>
                <w:color w:val="000000" w:themeColor="text1"/>
                <w:sz w:val="24"/>
                <w:szCs w:val="24"/>
                <w:lang w:val="en-US"/>
              </w:rPr>
              <w:t>21</w:t>
            </w:r>
          </w:p>
        </w:tc>
      </w:tr>
      <w:tr w:rsidR="005C626B">
        <w:tc>
          <w:tcPr>
            <w:tcW w:w="709" w:type="dxa"/>
            <w:noWrap/>
          </w:tcPr>
          <w:p w:rsidR="005C626B" w:rsidRDefault="005D56D7">
            <w:pPr>
              <w:rPr>
                <w:rFonts w:ascii="Times New Roman" w:hAnsi="Times New Roman" w:cs="Times New Roman"/>
                <w:sz w:val="24"/>
                <w:szCs w:val="24"/>
              </w:rPr>
            </w:pPr>
            <w:r>
              <w:rPr>
                <w:rFonts w:ascii="Times New Roman" w:eastAsia="Times New Roman" w:hAnsi="Times New Roman" w:cs="Times New Roman"/>
                <w:sz w:val="24"/>
                <w:szCs w:val="24"/>
                <w:lang w:eastAsia="ru-RU"/>
              </w:rPr>
              <w:t>1.4.</w:t>
            </w:r>
          </w:p>
        </w:tc>
        <w:tc>
          <w:tcPr>
            <w:tcW w:w="6663" w:type="dxa"/>
            <w:noWrap/>
          </w:tcPr>
          <w:p w:rsidR="005C626B" w:rsidRDefault="005D56D7">
            <w:pPr>
              <w:rPr>
                <w:rFonts w:ascii="Times New Roman" w:hAnsi="Times New Roman" w:cs="Times New Roman"/>
                <w:sz w:val="24"/>
                <w:szCs w:val="24"/>
              </w:rPr>
            </w:pPr>
            <w:r>
              <w:rPr>
                <w:rFonts w:ascii="Times New Roman" w:eastAsia="Times New Roman" w:hAnsi="Times New Roman" w:cs="Times New Roman"/>
                <w:sz w:val="24"/>
                <w:szCs w:val="24"/>
                <w:lang w:eastAsia="ru-RU"/>
              </w:rPr>
              <w:t>Всего организаций, относящихся к системе социального обслуживания, ед.</w:t>
            </w:r>
          </w:p>
        </w:tc>
        <w:tc>
          <w:tcPr>
            <w:tcW w:w="682" w:type="dxa"/>
            <w:noWrap/>
            <w:vAlign w:val="center"/>
          </w:tcPr>
          <w:p w:rsidR="005C626B" w:rsidRDefault="005D56D7">
            <w:pPr>
              <w:jc w:val="center"/>
              <w:rPr>
                <w:rFonts w:ascii="Times New Roman" w:hAnsi="Times New Roman" w:cs="Times New Roman"/>
                <w:color w:val="000000"/>
                <w:sz w:val="24"/>
                <w:szCs w:val="24"/>
              </w:rPr>
            </w:pPr>
            <w:r>
              <w:rPr>
                <w:rFonts w:ascii="Times New Roman" w:eastAsia="Times New Roman" w:hAnsi="Times New Roman" w:cs="Times New Roman"/>
                <w:color w:val="000000" w:themeColor="text1"/>
                <w:sz w:val="24"/>
                <w:szCs w:val="24"/>
                <w:lang w:eastAsia="ru-RU"/>
              </w:rPr>
              <w:t>84</w:t>
            </w:r>
          </w:p>
        </w:tc>
        <w:tc>
          <w:tcPr>
            <w:tcW w:w="501" w:type="dxa"/>
            <w:noWrap/>
            <w:vAlign w:val="center"/>
          </w:tcPr>
          <w:p w:rsidR="005C626B" w:rsidRDefault="005D56D7">
            <w:pPr>
              <w:jc w:val="center"/>
              <w:rPr>
                <w:rFonts w:ascii="Times New Roman" w:hAnsi="Times New Roman" w:cs="Times New Roman"/>
                <w:color w:val="000000"/>
                <w:sz w:val="24"/>
                <w:szCs w:val="24"/>
              </w:rPr>
            </w:pPr>
            <w:r>
              <w:rPr>
                <w:rFonts w:ascii="Times New Roman" w:eastAsia="Times New Roman" w:hAnsi="Times New Roman" w:cs="Times New Roman"/>
                <w:color w:val="000000" w:themeColor="text1"/>
                <w:sz w:val="24"/>
                <w:szCs w:val="24"/>
                <w:lang w:eastAsia="ru-RU"/>
              </w:rPr>
              <w:t>84</w:t>
            </w:r>
          </w:p>
        </w:tc>
        <w:tc>
          <w:tcPr>
            <w:tcW w:w="501" w:type="dxa"/>
            <w:noWrap/>
            <w:vAlign w:val="center"/>
          </w:tcPr>
          <w:p w:rsidR="005C626B" w:rsidRDefault="005C626B">
            <w:pPr>
              <w:jc w:val="center"/>
              <w:rPr>
                <w:rFonts w:ascii="Times New Roman" w:eastAsia="Times New Roman" w:hAnsi="Times New Roman" w:cs="Times New Roman"/>
                <w:color w:val="000000"/>
                <w:sz w:val="24"/>
                <w:szCs w:val="24"/>
                <w:lang w:eastAsia="ru-RU"/>
              </w:rPr>
            </w:pPr>
          </w:p>
          <w:p w:rsidR="005C626B" w:rsidRDefault="005D56D7">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themeColor="text1"/>
                <w:sz w:val="24"/>
                <w:szCs w:val="24"/>
                <w:lang w:eastAsia="ru-RU"/>
              </w:rPr>
              <w:t>83</w:t>
            </w:r>
          </w:p>
          <w:p w:rsidR="005C626B" w:rsidRDefault="005C626B">
            <w:pPr>
              <w:jc w:val="center"/>
              <w:rPr>
                <w:rFonts w:ascii="Times New Roman" w:hAnsi="Times New Roman" w:cs="Times New Roman"/>
                <w:color w:val="000000"/>
                <w:sz w:val="24"/>
                <w:szCs w:val="24"/>
              </w:rPr>
            </w:pPr>
          </w:p>
        </w:tc>
        <w:tc>
          <w:tcPr>
            <w:tcW w:w="501" w:type="dxa"/>
            <w:noWrap/>
            <w:vAlign w:val="center"/>
          </w:tcPr>
          <w:p w:rsidR="005C626B" w:rsidRDefault="005D56D7">
            <w:pPr>
              <w:jc w:val="center"/>
              <w:rPr>
                <w:rFonts w:ascii="Times New Roman" w:hAnsi="Times New Roman" w:cs="Times New Roman"/>
                <w:color w:val="000000"/>
                <w:sz w:val="24"/>
                <w:szCs w:val="24"/>
              </w:rPr>
            </w:pPr>
            <w:r>
              <w:rPr>
                <w:rFonts w:ascii="Times New Roman" w:eastAsia="Times New Roman" w:hAnsi="Times New Roman" w:cs="Times New Roman"/>
                <w:color w:val="000000" w:themeColor="text1"/>
                <w:sz w:val="24"/>
                <w:szCs w:val="24"/>
                <w:lang w:eastAsia="ru-RU"/>
              </w:rPr>
              <w:t>89</w:t>
            </w:r>
          </w:p>
        </w:tc>
        <w:tc>
          <w:tcPr>
            <w:tcW w:w="650" w:type="dxa"/>
            <w:noWrap/>
            <w:vAlign w:val="center"/>
          </w:tcPr>
          <w:p w:rsidR="005C626B" w:rsidRDefault="005D56D7">
            <w:pPr>
              <w:jc w:val="center"/>
              <w:rPr>
                <w:rFonts w:ascii="Times New Roman" w:hAnsi="Times New Roman" w:cs="Times New Roman"/>
                <w:color w:val="000000"/>
                <w:sz w:val="24"/>
                <w:szCs w:val="24"/>
              </w:rPr>
            </w:pPr>
            <w:r>
              <w:rPr>
                <w:rFonts w:ascii="Times New Roman" w:eastAsia="Times New Roman" w:hAnsi="Times New Roman" w:cs="Times New Roman"/>
                <w:color w:val="000000" w:themeColor="text1"/>
                <w:sz w:val="24"/>
                <w:szCs w:val="24"/>
                <w:lang w:eastAsia="ru-RU"/>
              </w:rPr>
              <w:t>114</w:t>
            </w:r>
          </w:p>
        </w:tc>
      </w:tr>
      <w:tr w:rsidR="005C626B">
        <w:tc>
          <w:tcPr>
            <w:tcW w:w="709" w:type="dxa"/>
            <w:noWrap/>
          </w:tcPr>
          <w:p w:rsidR="005C626B" w:rsidRDefault="005D56D7">
            <w:pPr>
              <w:rPr>
                <w:rFonts w:ascii="Times New Roman" w:hAnsi="Times New Roman" w:cs="Times New Roman"/>
                <w:sz w:val="24"/>
                <w:szCs w:val="24"/>
              </w:rPr>
            </w:pPr>
            <w:r>
              <w:rPr>
                <w:rFonts w:ascii="Times New Roman" w:eastAsia="Times New Roman" w:hAnsi="Times New Roman" w:cs="Times New Roman"/>
                <w:sz w:val="24"/>
                <w:szCs w:val="24"/>
                <w:lang w:eastAsia="ru-RU"/>
              </w:rPr>
              <w:t>2.</w:t>
            </w:r>
          </w:p>
        </w:tc>
        <w:tc>
          <w:tcPr>
            <w:tcW w:w="9498" w:type="dxa"/>
            <w:gridSpan w:val="6"/>
            <w:noWrap/>
          </w:tcPr>
          <w:p w:rsidR="005C626B" w:rsidRDefault="005D56D7">
            <w:pPr>
              <w:rPr>
                <w:rFonts w:ascii="Times New Roman" w:hAnsi="Times New Roman" w:cs="Times New Roman"/>
                <w:color w:val="000000"/>
                <w:sz w:val="24"/>
                <w:szCs w:val="24"/>
              </w:rPr>
            </w:pPr>
            <w:r>
              <w:rPr>
                <w:rFonts w:ascii="Times New Roman" w:eastAsia="Times New Roman" w:hAnsi="Times New Roman" w:cs="Times New Roman"/>
                <w:color w:val="000000" w:themeColor="text1"/>
                <w:sz w:val="24"/>
                <w:szCs w:val="24"/>
                <w:lang w:eastAsia="ru-RU"/>
              </w:rPr>
              <w:t>Организации, не относящиеся к системе социального обслуживания (организации социальной защиты)</w:t>
            </w:r>
          </w:p>
        </w:tc>
      </w:tr>
      <w:tr w:rsidR="005C626B">
        <w:tc>
          <w:tcPr>
            <w:tcW w:w="709" w:type="dxa"/>
            <w:noWrap/>
          </w:tcPr>
          <w:p w:rsidR="005C626B" w:rsidRDefault="005D56D7">
            <w:pPr>
              <w:rPr>
                <w:rFonts w:ascii="Times New Roman" w:hAnsi="Times New Roman" w:cs="Times New Roman"/>
                <w:sz w:val="24"/>
                <w:szCs w:val="24"/>
              </w:rPr>
            </w:pPr>
            <w:r>
              <w:rPr>
                <w:rFonts w:ascii="Times New Roman" w:eastAsia="Times New Roman" w:hAnsi="Times New Roman" w:cs="Times New Roman"/>
                <w:sz w:val="24"/>
                <w:szCs w:val="24"/>
                <w:lang w:eastAsia="ru-RU"/>
              </w:rPr>
              <w:t>2.1.</w:t>
            </w:r>
          </w:p>
        </w:tc>
        <w:tc>
          <w:tcPr>
            <w:tcW w:w="6663" w:type="dxa"/>
            <w:noWrap/>
          </w:tcPr>
          <w:p w:rsidR="005C626B" w:rsidRDefault="005D56D7">
            <w:pPr>
              <w:rPr>
                <w:rFonts w:ascii="Times New Roman" w:hAnsi="Times New Roman" w:cs="Times New Roman"/>
                <w:sz w:val="24"/>
                <w:szCs w:val="24"/>
              </w:rPr>
            </w:pPr>
            <w:r>
              <w:rPr>
                <w:rFonts w:ascii="Times New Roman" w:eastAsia="Times New Roman" w:hAnsi="Times New Roman" w:cs="Times New Roman"/>
                <w:sz w:val="24"/>
                <w:szCs w:val="24"/>
                <w:lang w:eastAsia="ru-RU"/>
              </w:rPr>
              <w:t>Организации, осуществляющие назначение и предоставление мер социальной поддержки, выплату денежных пособий и т.п.</w:t>
            </w:r>
          </w:p>
        </w:tc>
        <w:tc>
          <w:tcPr>
            <w:tcW w:w="682" w:type="dxa"/>
            <w:noWrap/>
            <w:vAlign w:val="center"/>
          </w:tcPr>
          <w:p w:rsidR="005C626B" w:rsidRDefault="005D56D7">
            <w:pPr>
              <w:jc w:val="center"/>
              <w:rPr>
                <w:rFonts w:ascii="Times New Roman" w:hAnsi="Times New Roman" w:cs="Times New Roman"/>
                <w:color w:val="000000"/>
                <w:sz w:val="24"/>
                <w:szCs w:val="24"/>
              </w:rPr>
            </w:pPr>
            <w:r>
              <w:rPr>
                <w:rFonts w:ascii="Times New Roman" w:eastAsia="Times New Roman" w:hAnsi="Times New Roman" w:cs="Times New Roman"/>
                <w:color w:val="000000" w:themeColor="text1"/>
                <w:sz w:val="24"/>
                <w:szCs w:val="24"/>
                <w:lang w:eastAsia="ru-RU"/>
              </w:rPr>
              <w:t>32</w:t>
            </w:r>
          </w:p>
        </w:tc>
        <w:tc>
          <w:tcPr>
            <w:tcW w:w="501" w:type="dxa"/>
            <w:noWrap/>
            <w:vAlign w:val="center"/>
          </w:tcPr>
          <w:p w:rsidR="005C626B" w:rsidRDefault="005D56D7">
            <w:pPr>
              <w:jc w:val="center"/>
              <w:rPr>
                <w:rFonts w:ascii="Times New Roman" w:hAnsi="Times New Roman" w:cs="Times New Roman"/>
                <w:color w:val="000000"/>
                <w:sz w:val="24"/>
                <w:szCs w:val="24"/>
              </w:rPr>
            </w:pPr>
            <w:r>
              <w:rPr>
                <w:rFonts w:ascii="Times New Roman" w:eastAsia="Times New Roman" w:hAnsi="Times New Roman" w:cs="Times New Roman"/>
                <w:color w:val="000000" w:themeColor="text1"/>
                <w:sz w:val="24"/>
                <w:szCs w:val="24"/>
                <w:lang w:eastAsia="ru-RU"/>
              </w:rPr>
              <w:t>32</w:t>
            </w:r>
          </w:p>
        </w:tc>
        <w:tc>
          <w:tcPr>
            <w:tcW w:w="501" w:type="dxa"/>
            <w:noWrap/>
            <w:vAlign w:val="center"/>
          </w:tcPr>
          <w:p w:rsidR="005C626B" w:rsidRDefault="005D56D7">
            <w:pPr>
              <w:jc w:val="center"/>
              <w:rPr>
                <w:rFonts w:ascii="Times New Roman" w:hAnsi="Times New Roman" w:cs="Times New Roman"/>
                <w:color w:val="000000"/>
                <w:sz w:val="24"/>
                <w:szCs w:val="24"/>
              </w:rPr>
            </w:pPr>
            <w:r>
              <w:rPr>
                <w:rFonts w:ascii="Times New Roman" w:eastAsia="Times New Roman" w:hAnsi="Times New Roman" w:cs="Times New Roman"/>
                <w:color w:val="000000" w:themeColor="text1"/>
                <w:sz w:val="24"/>
                <w:szCs w:val="24"/>
                <w:lang w:eastAsia="ru-RU"/>
              </w:rPr>
              <w:t>32</w:t>
            </w:r>
          </w:p>
        </w:tc>
        <w:tc>
          <w:tcPr>
            <w:tcW w:w="501" w:type="dxa"/>
            <w:noWrap/>
            <w:vAlign w:val="center"/>
          </w:tcPr>
          <w:p w:rsidR="005C626B" w:rsidRDefault="005D56D7">
            <w:pPr>
              <w:jc w:val="center"/>
              <w:rPr>
                <w:rFonts w:ascii="Times New Roman" w:hAnsi="Times New Roman" w:cs="Times New Roman"/>
                <w:color w:val="000000"/>
                <w:sz w:val="24"/>
                <w:szCs w:val="24"/>
              </w:rPr>
            </w:pPr>
            <w:r>
              <w:rPr>
                <w:rFonts w:ascii="Times New Roman" w:eastAsia="Times New Roman" w:hAnsi="Times New Roman" w:cs="Times New Roman"/>
                <w:color w:val="000000" w:themeColor="text1"/>
                <w:sz w:val="24"/>
                <w:szCs w:val="24"/>
                <w:lang w:eastAsia="ru-RU"/>
              </w:rPr>
              <w:t>32</w:t>
            </w:r>
          </w:p>
        </w:tc>
        <w:tc>
          <w:tcPr>
            <w:tcW w:w="650" w:type="dxa"/>
            <w:noWrap/>
            <w:vAlign w:val="center"/>
          </w:tcPr>
          <w:p w:rsidR="005C626B" w:rsidRDefault="005D56D7">
            <w:pPr>
              <w:jc w:val="center"/>
              <w:rPr>
                <w:rFonts w:ascii="Times New Roman" w:hAnsi="Times New Roman" w:cs="Times New Roman"/>
                <w:color w:val="000000"/>
                <w:sz w:val="24"/>
                <w:szCs w:val="24"/>
              </w:rPr>
            </w:pPr>
            <w:r>
              <w:rPr>
                <w:rFonts w:ascii="Times New Roman" w:eastAsia="Times New Roman" w:hAnsi="Times New Roman" w:cs="Times New Roman"/>
                <w:color w:val="000000" w:themeColor="text1"/>
                <w:sz w:val="24"/>
                <w:szCs w:val="24"/>
                <w:lang w:eastAsia="ru-RU"/>
              </w:rPr>
              <w:t>32</w:t>
            </w:r>
          </w:p>
        </w:tc>
      </w:tr>
      <w:tr w:rsidR="005C626B">
        <w:tc>
          <w:tcPr>
            <w:tcW w:w="709" w:type="dxa"/>
            <w:noWrap/>
          </w:tcPr>
          <w:p w:rsidR="005C626B" w:rsidRDefault="005D56D7">
            <w:pPr>
              <w:rPr>
                <w:rFonts w:ascii="Times New Roman" w:hAnsi="Times New Roman" w:cs="Times New Roman"/>
                <w:sz w:val="24"/>
                <w:szCs w:val="24"/>
              </w:rPr>
            </w:pPr>
            <w:r>
              <w:rPr>
                <w:rFonts w:ascii="Times New Roman" w:eastAsia="Times New Roman" w:hAnsi="Times New Roman" w:cs="Times New Roman"/>
                <w:sz w:val="24"/>
                <w:szCs w:val="24"/>
                <w:lang w:eastAsia="ru-RU"/>
              </w:rPr>
              <w:t>2.2.</w:t>
            </w:r>
          </w:p>
        </w:tc>
        <w:tc>
          <w:tcPr>
            <w:tcW w:w="6663" w:type="dxa"/>
            <w:noWrap/>
          </w:tcPr>
          <w:p w:rsidR="005C626B" w:rsidRDefault="005D56D7">
            <w:pPr>
              <w:rPr>
                <w:rFonts w:ascii="Times New Roman" w:hAnsi="Times New Roman" w:cs="Times New Roman"/>
                <w:sz w:val="24"/>
                <w:szCs w:val="24"/>
              </w:rPr>
            </w:pPr>
            <w:r>
              <w:rPr>
                <w:rFonts w:ascii="Times New Roman" w:eastAsia="Times New Roman" w:hAnsi="Times New Roman" w:cs="Times New Roman"/>
                <w:sz w:val="24"/>
                <w:szCs w:val="24"/>
                <w:lang w:eastAsia="ru-RU"/>
              </w:rPr>
              <w:t>Организации для детей-сирот и детей, оставшихся без попечения родителей</w:t>
            </w:r>
          </w:p>
        </w:tc>
        <w:tc>
          <w:tcPr>
            <w:tcW w:w="682" w:type="dxa"/>
            <w:noWrap/>
            <w:vAlign w:val="center"/>
          </w:tcPr>
          <w:p w:rsidR="005C626B" w:rsidRDefault="005D56D7">
            <w:pPr>
              <w:jc w:val="center"/>
              <w:rPr>
                <w:rFonts w:ascii="Times New Roman" w:hAnsi="Times New Roman" w:cs="Times New Roman"/>
                <w:sz w:val="24"/>
                <w:szCs w:val="24"/>
              </w:rPr>
            </w:pPr>
            <w:r>
              <w:rPr>
                <w:rFonts w:ascii="Times New Roman" w:hAnsi="Times New Roman" w:cs="Times New Roman"/>
                <w:sz w:val="24"/>
                <w:szCs w:val="24"/>
              </w:rPr>
              <w:t>0</w:t>
            </w:r>
          </w:p>
        </w:tc>
        <w:tc>
          <w:tcPr>
            <w:tcW w:w="501" w:type="dxa"/>
            <w:noWrap/>
            <w:vAlign w:val="center"/>
          </w:tcPr>
          <w:p w:rsidR="005C626B" w:rsidRDefault="005D56D7">
            <w:pPr>
              <w:jc w:val="center"/>
              <w:rPr>
                <w:rFonts w:ascii="Times New Roman" w:hAnsi="Times New Roman" w:cs="Times New Roman"/>
                <w:sz w:val="24"/>
                <w:szCs w:val="24"/>
              </w:rPr>
            </w:pPr>
            <w:r>
              <w:rPr>
                <w:rFonts w:ascii="Times New Roman" w:hAnsi="Times New Roman" w:cs="Times New Roman"/>
                <w:sz w:val="24"/>
                <w:szCs w:val="24"/>
              </w:rPr>
              <w:t>0</w:t>
            </w:r>
          </w:p>
        </w:tc>
        <w:tc>
          <w:tcPr>
            <w:tcW w:w="501" w:type="dxa"/>
            <w:noWrap/>
            <w:vAlign w:val="center"/>
          </w:tcPr>
          <w:p w:rsidR="005C626B" w:rsidRDefault="005D56D7">
            <w:pPr>
              <w:jc w:val="center"/>
              <w:rPr>
                <w:rFonts w:ascii="Times New Roman" w:hAnsi="Times New Roman" w:cs="Times New Roman"/>
                <w:sz w:val="24"/>
                <w:szCs w:val="24"/>
              </w:rPr>
            </w:pPr>
            <w:r>
              <w:rPr>
                <w:rFonts w:ascii="Times New Roman" w:hAnsi="Times New Roman" w:cs="Times New Roman"/>
                <w:sz w:val="24"/>
                <w:szCs w:val="24"/>
              </w:rPr>
              <w:t>0</w:t>
            </w:r>
          </w:p>
        </w:tc>
        <w:tc>
          <w:tcPr>
            <w:tcW w:w="501" w:type="dxa"/>
            <w:noWrap/>
            <w:vAlign w:val="center"/>
          </w:tcPr>
          <w:p w:rsidR="005C626B" w:rsidRDefault="005D56D7">
            <w:pPr>
              <w:jc w:val="center"/>
              <w:rPr>
                <w:rFonts w:ascii="Times New Roman" w:hAnsi="Times New Roman" w:cs="Times New Roman"/>
                <w:sz w:val="24"/>
                <w:szCs w:val="24"/>
              </w:rPr>
            </w:pPr>
            <w:r>
              <w:rPr>
                <w:rFonts w:ascii="Times New Roman" w:hAnsi="Times New Roman" w:cs="Times New Roman"/>
                <w:sz w:val="24"/>
                <w:szCs w:val="24"/>
              </w:rPr>
              <w:t>0</w:t>
            </w:r>
          </w:p>
        </w:tc>
        <w:tc>
          <w:tcPr>
            <w:tcW w:w="650" w:type="dxa"/>
            <w:noWrap/>
            <w:vAlign w:val="center"/>
          </w:tcPr>
          <w:p w:rsidR="005C626B" w:rsidRDefault="005D56D7">
            <w:pPr>
              <w:jc w:val="center"/>
              <w:rPr>
                <w:rFonts w:ascii="Times New Roman" w:hAnsi="Times New Roman" w:cs="Times New Roman"/>
                <w:sz w:val="24"/>
                <w:szCs w:val="24"/>
              </w:rPr>
            </w:pPr>
            <w:r>
              <w:rPr>
                <w:rFonts w:ascii="Times New Roman" w:hAnsi="Times New Roman" w:cs="Times New Roman"/>
                <w:sz w:val="24"/>
                <w:szCs w:val="24"/>
              </w:rPr>
              <w:t>0</w:t>
            </w:r>
          </w:p>
        </w:tc>
      </w:tr>
      <w:tr w:rsidR="005C626B">
        <w:tc>
          <w:tcPr>
            <w:tcW w:w="709" w:type="dxa"/>
            <w:noWrap/>
          </w:tcPr>
          <w:p w:rsidR="005C626B" w:rsidRDefault="005D56D7">
            <w:pPr>
              <w:rPr>
                <w:rFonts w:ascii="Times New Roman" w:hAnsi="Times New Roman" w:cs="Times New Roman"/>
                <w:sz w:val="24"/>
                <w:szCs w:val="24"/>
              </w:rPr>
            </w:pPr>
            <w:r>
              <w:rPr>
                <w:rFonts w:ascii="Times New Roman" w:eastAsia="Times New Roman" w:hAnsi="Times New Roman" w:cs="Times New Roman"/>
                <w:sz w:val="24"/>
                <w:szCs w:val="24"/>
                <w:lang w:eastAsia="ru-RU"/>
              </w:rPr>
              <w:t>2.3.</w:t>
            </w:r>
          </w:p>
        </w:tc>
        <w:tc>
          <w:tcPr>
            <w:tcW w:w="6663" w:type="dxa"/>
            <w:noWrap/>
          </w:tcPr>
          <w:p w:rsidR="005C626B" w:rsidRDefault="005D56D7">
            <w:pPr>
              <w:rPr>
                <w:rFonts w:ascii="Times New Roman" w:hAnsi="Times New Roman" w:cs="Times New Roman"/>
                <w:sz w:val="24"/>
                <w:szCs w:val="24"/>
              </w:rPr>
            </w:pPr>
            <w:r>
              <w:rPr>
                <w:rFonts w:ascii="Times New Roman" w:eastAsia="Times New Roman" w:hAnsi="Times New Roman" w:cs="Times New Roman"/>
                <w:sz w:val="24"/>
                <w:szCs w:val="24"/>
                <w:lang w:eastAsia="ru-RU"/>
              </w:rPr>
              <w:t xml:space="preserve">Реабилитационные организации системы комплексной реабилитации и </w:t>
            </w:r>
            <w:proofErr w:type="spellStart"/>
            <w:r>
              <w:rPr>
                <w:rFonts w:ascii="Times New Roman" w:eastAsia="Times New Roman" w:hAnsi="Times New Roman" w:cs="Times New Roman"/>
                <w:sz w:val="24"/>
                <w:szCs w:val="24"/>
                <w:lang w:eastAsia="ru-RU"/>
              </w:rPr>
              <w:t>абилитации</w:t>
            </w:r>
            <w:proofErr w:type="spellEnd"/>
          </w:p>
        </w:tc>
        <w:tc>
          <w:tcPr>
            <w:tcW w:w="682" w:type="dxa"/>
            <w:noWrap/>
            <w:vAlign w:val="center"/>
          </w:tcPr>
          <w:p w:rsidR="005C626B" w:rsidRDefault="005D56D7">
            <w:pPr>
              <w:jc w:val="center"/>
              <w:rPr>
                <w:rFonts w:ascii="Times New Roman" w:hAnsi="Times New Roman" w:cs="Times New Roman"/>
                <w:sz w:val="24"/>
                <w:szCs w:val="24"/>
              </w:rPr>
            </w:pPr>
            <w:r>
              <w:rPr>
                <w:rFonts w:ascii="Times New Roman" w:hAnsi="Times New Roman" w:cs="Times New Roman"/>
                <w:sz w:val="24"/>
                <w:szCs w:val="24"/>
              </w:rPr>
              <w:t>0</w:t>
            </w:r>
          </w:p>
        </w:tc>
        <w:tc>
          <w:tcPr>
            <w:tcW w:w="501" w:type="dxa"/>
            <w:noWrap/>
            <w:vAlign w:val="center"/>
          </w:tcPr>
          <w:p w:rsidR="005C626B" w:rsidRDefault="005D56D7">
            <w:pPr>
              <w:jc w:val="center"/>
              <w:rPr>
                <w:rFonts w:ascii="Times New Roman" w:hAnsi="Times New Roman" w:cs="Times New Roman"/>
                <w:sz w:val="24"/>
                <w:szCs w:val="24"/>
              </w:rPr>
            </w:pPr>
            <w:r>
              <w:rPr>
                <w:rFonts w:ascii="Times New Roman" w:hAnsi="Times New Roman" w:cs="Times New Roman"/>
                <w:sz w:val="24"/>
                <w:szCs w:val="24"/>
              </w:rPr>
              <w:t>0</w:t>
            </w:r>
          </w:p>
        </w:tc>
        <w:tc>
          <w:tcPr>
            <w:tcW w:w="501" w:type="dxa"/>
            <w:noWrap/>
            <w:vAlign w:val="center"/>
          </w:tcPr>
          <w:p w:rsidR="005C626B" w:rsidRDefault="005D56D7">
            <w:pPr>
              <w:jc w:val="center"/>
              <w:rPr>
                <w:rFonts w:ascii="Times New Roman" w:hAnsi="Times New Roman" w:cs="Times New Roman"/>
                <w:sz w:val="24"/>
                <w:szCs w:val="24"/>
              </w:rPr>
            </w:pPr>
            <w:r>
              <w:rPr>
                <w:rFonts w:ascii="Times New Roman" w:hAnsi="Times New Roman" w:cs="Times New Roman"/>
                <w:sz w:val="24"/>
                <w:szCs w:val="24"/>
              </w:rPr>
              <w:t>0</w:t>
            </w:r>
          </w:p>
        </w:tc>
        <w:tc>
          <w:tcPr>
            <w:tcW w:w="501" w:type="dxa"/>
            <w:noWrap/>
            <w:vAlign w:val="center"/>
          </w:tcPr>
          <w:p w:rsidR="005C626B" w:rsidRDefault="005D56D7">
            <w:pPr>
              <w:jc w:val="center"/>
              <w:rPr>
                <w:rFonts w:ascii="Times New Roman" w:hAnsi="Times New Roman" w:cs="Times New Roman"/>
                <w:sz w:val="24"/>
                <w:szCs w:val="24"/>
              </w:rPr>
            </w:pPr>
            <w:r>
              <w:rPr>
                <w:rFonts w:ascii="Times New Roman" w:hAnsi="Times New Roman" w:cs="Times New Roman"/>
                <w:sz w:val="24"/>
                <w:szCs w:val="24"/>
              </w:rPr>
              <w:t>0</w:t>
            </w:r>
          </w:p>
        </w:tc>
        <w:tc>
          <w:tcPr>
            <w:tcW w:w="650" w:type="dxa"/>
            <w:noWrap/>
            <w:vAlign w:val="center"/>
          </w:tcPr>
          <w:p w:rsidR="005C626B" w:rsidRDefault="005D56D7">
            <w:pPr>
              <w:jc w:val="center"/>
              <w:rPr>
                <w:rFonts w:ascii="Times New Roman" w:hAnsi="Times New Roman" w:cs="Times New Roman"/>
                <w:sz w:val="24"/>
                <w:szCs w:val="24"/>
              </w:rPr>
            </w:pPr>
            <w:r>
              <w:rPr>
                <w:rFonts w:ascii="Times New Roman" w:hAnsi="Times New Roman" w:cs="Times New Roman"/>
                <w:sz w:val="24"/>
                <w:szCs w:val="24"/>
              </w:rPr>
              <w:t>0</w:t>
            </w:r>
          </w:p>
        </w:tc>
      </w:tr>
      <w:tr w:rsidR="005C626B">
        <w:tc>
          <w:tcPr>
            <w:tcW w:w="709" w:type="dxa"/>
            <w:noWrap/>
          </w:tcPr>
          <w:p w:rsidR="005C626B" w:rsidRDefault="005D56D7">
            <w:pPr>
              <w:rPr>
                <w:rFonts w:ascii="Times New Roman" w:hAnsi="Times New Roman" w:cs="Times New Roman"/>
                <w:sz w:val="24"/>
                <w:szCs w:val="24"/>
              </w:rPr>
            </w:pPr>
            <w:r>
              <w:rPr>
                <w:rFonts w:ascii="Times New Roman" w:eastAsia="Times New Roman" w:hAnsi="Times New Roman" w:cs="Times New Roman"/>
                <w:sz w:val="24"/>
                <w:szCs w:val="24"/>
                <w:lang w:eastAsia="ru-RU"/>
              </w:rPr>
              <w:t>2.4.</w:t>
            </w:r>
          </w:p>
        </w:tc>
        <w:tc>
          <w:tcPr>
            <w:tcW w:w="6663" w:type="dxa"/>
            <w:noWrap/>
          </w:tcPr>
          <w:p w:rsidR="005C626B" w:rsidRDefault="005D56D7">
            <w:pPr>
              <w:rPr>
                <w:rFonts w:ascii="Times New Roman" w:hAnsi="Times New Roman" w:cs="Times New Roman"/>
                <w:sz w:val="24"/>
                <w:szCs w:val="24"/>
              </w:rPr>
            </w:pPr>
            <w:r>
              <w:rPr>
                <w:rFonts w:ascii="Times New Roman" w:eastAsia="Times New Roman" w:hAnsi="Times New Roman" w:cs="Times New Roman"/>
                <w:sz w:val="24"/>
                <w:szCs w:val="24"/>
                <w:lang w:eastAsia="ru-RU"/>
              </w:rPr>
              <w:t>Ресурсно-методические и координационные центры (обеспечивающие деятельность организаций социального обслуживания)</w:t>
            </w:r>
          </w:p>
        </w:tc>
        <w:tc>
          <w:tcPr>
            <w:tcW w:w="682" w:type="dxa"/>
            <w:noWrap/>
            <w:vAlign w:val="center"/>
          </w:tcPr>
          <w:p w:rsidR="005C626B" w:rsidRDefault="005D56D7">
            <w:pPr>
              <w:jc w:val="center"/>
              <w:rPr>
                <w:rFonts w:ascii="Times New Roman" w:hAnsi="Times New Roman" w:cs="Times New Roman"/>
                <w:sz w:val="24"/>
                <w:szCs w:val="24"/>
              </w:rPr>
            </w:pPr>
            <w:r>
              <w:rPr>
                <w:rFonts w:ascii="Times New Roman" w:hAnsi="Times New Roman" w:cs="Times New Roman"/>
                <w:sz w:val="24"/>
                <w:szCs w:val="24"/>
              </w:rPr>
              <w:t>0</w:t>
            </w:r>
          </w:p>
        </w:tc>
        <w:tc>
          <w:tcPr>
            <w:tcW w:w="501" w:type="dxa"/>
            <w:noWrap/>
            <w:vAlign w:val="center"/>
          </w:tcPr>
          <w:p w:rsidR="005C626B" w:rsidRDefault="005D56D7">
            <w:pPr>
              <w:jc w:val="center"/>
              <w:rPr>
                <w:rFonts w:ascii="Times New Roman" w:hAnsi="Times New Roman" w:cs="Times New Roman"/>
                <w:sz w:val="24"/>
                <w:szCs w:val="24"/>
              </w:rPr>
            </w:pPr>
            <w:r>
              <w:rPr>
                <w:rFonts w:ascii="Times New Roman" w:hAnsi="Times New Roman" w:cs="Times New Roman"/>
                <w:sz w:val="24"/>
                <w:szCs w:val="24"/>
              </w:rPr>
              <w:t>0</w:t>
            </w:r>
          </w:p>
        </w:tc>
        <w:tc>
          <w:tcPr>
            <w:tcW w:w="501" w:type="dxa"/>
            <w:noWrap/>
            <w:vAlign w:val="center"/>
          </w:tcPr>
          <w:p w:rsidR="005C626B" w:rsidRDefault="005D56D7">
            <w:pPr>
              <w:jc w:val="center"/>
              <w:rPr>
                <w:rFonts w:ascii="Times New Roman" w:hAnsi="Times New Roman" w:cs="Times New Roman"/>
                <w:sz w:val="24"/>
                <w:szCs w:val="24"/>
              </w:rPr>
            </w:pPr>
            <w:r>
              <w:rPr>
                <w:rFonts w:ascii="Times New Roman" w:hAnsi="Times New Roman" w:cs="Times New Roman"/>
                <w:sz w:val="24"/>
                <w:szCs w:val="24"/>
              </w:rPr>
              <w:t>0</w:t>
            </w:r>
          </w:p>
        </w:tc>
        <w:tc>
          <w:tcPr>
            <w:tcW w:w="501" w:type="dxa"/>
            <w:noWrap/>
            <w:vAlign w:val="center"/>
          </w:tcPr>
          <w:p w:rsidR="005C626B" w:rsidRDefault="005D56D7">
            <w:pPr>
              <w:jc w:val="center"/>
              <w:rPr>
                <w:rFonts w:ascii="Times New Roman" w:hAnsi="Times New Roman" w:cs="Times New Roman"/>
                <w:sz w:val="24"/>
                <w:szCs w:val="24"/>
              </w:rPr>
            </w:pPr>
            <w:r>
              <w:rPr>
                <w:rFonts w:ascii="Times New Roman" w:hAnsi="Times New Roman" w:cs="Times New Roman"/>
                <w:sz w:val="24"/>
                <w:szCs w:val="24"/>
              </w:rPr>
              <w:t>0</w:t>
            </w:r>
          </w:p>
        </w:tc>
        <w:tc>
          <w:tcPr>
            <w:tcW w:w="650" w:type="dxa"/>
            <w:noWrap/>
            <w:vAlign w:val="center"/>
          </w:tcPr>
          <w:p w:rsidR="005C626B" w:rsidRDefault="005D56D7">
            <w:pPr>
              <w:jc w:val="center"/>
              <w:rPr>
                <w:rFonts w:ascii="Times New Roman" w:hAnsi="Times New Roman" w:cs="Times New Roman"/>
                <w:sz w:val="24"/>
                <w:szCs w:val="24"/>
              </w:rPr>
            </w:pPr>
            <w:r>
              <w:rPr>
                <w:rFonts w:ascii="Times New Roman" w:hAnsi="Times New Roman" w:cs="Times New Roman"/>
                <w:sz w:val="24"/>
                <w:szCs w:val="24"/>
              </w:rPr>
              <w:t>0</w:t>
            </w:r>
          </w:p>
        </w:tc>
      </w:tr>
      <w:tr w:rsidR="005C626B">
        <w:tc>
          <w:tcPr>
            <w:tcW w:w="709" w:type="dxa"/>
            <w:noWrap/>
          </w:tcPr>
          <w:p w:rsidR="005C626B" w:rsidRDefault="005D56D7">
            <w:pPr>
              <w:rPr>
                <w:rFonts w:ascii="Times New Roman" w:hAnsi="Times New Roman" w:cs="Times New Roman"/>
                <w:sz w:val="24"/>
                <w:szCs w:val="24"/>
              </w:rPr>
            </w:pPr>
            <w:r>
              <w:rPr>
                <w:rFonts w:ascii="Times New Roman" w:eastAsia="Times New Roman" w:hAnsi="Times New Roman" w:cs="Times New Roman"/>
                <w:sz w:val="24"/>
                <w:szCs w:val="24"/>
                <w:lang w:eastAsia="ru-RU"/>
              </w:rPr>
              <w:t>2.5.</w:t>
            </w:r>
          </w:p>
        </w:tc>
        <w:tc>
          <w:tcPr>
            <w:tcW w:w="6663" w:type="dxa"/>
            <w:noWrap/>
          </w:tcPr>
          <w:p w:rsidR="005C626B" w:rsidRDefault="005D56D7">
            <w:pPr>
              <w:rPr>
                <w:rFonts w:ascii="Times New Roman" w:hAnsi="Times New Roman" w:cs="Times New Roman"/>
                <w:sz w:val="24"/>
                <w:szCs w:val="24"/>
              </w:rPr>
            </w:pPr>
            <w:r>
              <w:rPr>
                <w:rFonts w:ascii="Times New Roman" w:eastAsia="Times New Roman" w:hAnsi="Times New Roman" w:cs="Times New Roman"/>
                <w:sz w:val="24"/>
                <w:szCs w:val="24"/>
                <w:lang w:eastAsia="ru-RU"/>
              </w:rPr>
              <w:t>Организации, осуществляющие вспомогательные функции (обеспечивающие деятельность организаций социального обслуживания)</w:t>
            </w:r>
          </w:p>
        </w:tc>
        <w:tc>
          <w:tcPr>
            <w:tcW w:w="682" w:type="dxa"/>
            <w:noWrap/>
            <w:vAlign w:val="center"/>
          </w:tcPr>
          <w:p w:rsidR="005C626B" w:rsidRDefault="005D56D7">
            <w:pPr>
              <w:jc w:val="center"/>
              <w:rPr>
                <w:rFonts w:ascii="Times New Roman" w:hAnsi="Times New Roman" w:cs="Times New Roman"/>
                <w:sz w:val="24"/>
                <w:szCs w:val="24"/>
              </w:rPr>
            </w:pPr>
            <w:r>
              <w:rPr>
                <w:rFonts w:ascii="Times New Roman" w:hAnsi="Times New Roman" w:cs="Times New Roman"/>
                <w:sz w:val="24"/>
                <w:szCs w:val="24"/>
              </w:rPr>
              <w:t>0</w:t>
            </w:r>
          </w:p>
        </w:tc>
        <w:tc>
          <w:tcPr>
            <w:tcW w:w="501" w:type="dxa"/>
            <w:noWrap/>
            <w:vAlign w:val="center"/>
          </w:tcPr>
          <w:p w:rsidR="005C626B" w:rsidRDefault="005D56D7">
            <w:pPr>
              <w:jc w:val="center"/>
              <w:rPr>
                <w:rFonts w:ascii="Times New Roman" w:hAnsi="Times New Roman" w:cs="Times New Roman"/>
                <w:sz w:val="24"/>
                <w:szCs w:val="24"/>
              </w:rPr>
            </w:pPr>
            <w:r>
              <w:rPr>
                <w:rFonts w:ascii="Times New Roman" w:hAnsi="Times New Roman" w:cs="Times New Roman"/>
                <w:sz w:val="24"/>
                <w:szCs w:val="24"/>
              </w:rPr>
              <w:t>0</w:t>
            </w:r>
          </w:p>
        </w:tc>
        <w:tc>
          <w:tcPr>
            <w:tcW w:w="501" w:type="dxa"/>
            <w:noWrap/>
            <w:vAlign w:val="center"/>
          </w:tcPr>
          <w:p w:rsidR="005C626B" w:rsidRDefault="005D56D7">
            <w:pPr>
              <w:jc w:val="center"/>
              <w:rPr>
                <w:rFonts w:ascii="Times New Roman" w:hAnsi="Times New Roman" w:cs="Times New Roman"/>
                <w:sz w:val="24"/>
                <w:szCs w:val="24"/>
              </w:rPr>
            </w:pPr>
            <w:r>
              <w:rPr>
                <w:rFonts w:ascii="Times New Roman" w:hAnsi="Times New Roman" w:cs="Times New Roman"/>
                <w:sz w:val="24"/>
                <w:szCs w:val="24"/>
              </w:rPr>
              <w:t>0</w:t>
            </w:r>
          </w:p>
        </w:tc>
        <w:tc>
          <w:tcPr>
            <w:tcW w:w="501" w:type="dxa"/>
            <w:noWrap/>
            <w:vAlign w:val="center"/>
          </w:tcPr>
          <w:p w:rsidR="005C626B" w:rsidRDefault="005D56D7">
            <w:pPr>
              <w:jc w:val="center"/>
              <w:rPr>
                <w:rFonts w:ascii="Times New Roman" w:hAnsi="Times New Roman" w:cs="Times New Roman"/>
                <w:sz w:val="24"/>
                <w:szCs w:val="24"/>
              </w:rPr>
            </w:pPr>
            <w:r>
              <w:rPr>
                <w:rFonts w:ascii="Times New Roman" w:hAnsi="Times New Roman" w:cs="Times New Roman"/>
                <w:sz w:val="24"/>
                <w:szCs w:val="24"/>
              </w:rPr>
              <w:t>0</w:t>
            </w:r>
          </w:p>
        </w:tc>
        <w:tc>
          <w:tcPr>
            <w:tcW w:w="650" w:type="dxa"/>
            <w:noWrap/>
            <w:vAlign w:val="center"/>
          </w:tcPr>
          <w:p w:rsidR="005C626B" w:rsidRDefault="005D56D7">
            <w:pPr>
              <w:jc w:val="center"/>
              <w:rPr>
                <w:rFonts w:ascii="Times New Roman" w:hAnsi="Times New Roman" w:cs="Times New Roman"/>
                <w:sz w:val="24"/>
                <w:szCs w:val="24"/>
              </w:rPr>
            </w:pPr>
            <w:r>
              <w:rPr>
                <w:rFonts w:ascii="Times New Roman" w:hAnsi="Times New Roman" w:cs="Times New Roman"/>
                <w:sz w:val="24"/>
                <w:szCs w:val="24"/>
              </w:rPr>
              <w:t>0</w:t>
            </w:r>
          </w:p>
        </w:tc>
      </w:tr>
    </w:tbl>
    <w:p w:rsidR="005C626B" w:rsidRDefault="005C626B">
      <w:pPr>
        <w:rPr>
          <w:rFonts w:ascii="Times New Roman" w:hAnsi="Times New Roman" w:cs="Times New Roman"/>
          <w:sz w:val="24"/>
          <w:szCs w:val="24"/>
        </w:rPr>
      </w:pPr>
    </w:p>
    <w:p w:rsidR="005C626B" w:rsidRDefault="005D56D7">
      <w:pPr>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lastRenderedPageBreak/>
        <w:t xml:space="preserve">Из общего количества государственных организаций социального обслуживания 54,7% предоставляют услуги в форме социального обслуживания на дому и в полустационарной форме, 45,3% - в стационарной форме. </w:t>
      </w:r>
    </w:p>
    <w:p w:rsidR="005C626B" w:rsidRDefault="005D56D7">
      <w:pPr>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45 (52,9%) организаций социального обслуживания - это организации, среднемесячная численность обслуживаемых которых составляет менее 100 человек.</w:t>
      </w:r>
    </w:p>
    <w:p w:rsidR="005C626B" w:rsidRDefault="005D56D7">
      <w:pPr>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37 (43,5%) организаций обслуживают в месяц от 100 до 1000 человек и только 2 (</w:t>
      </w:r>
      <w:proofErr w:type="gramStart"/>
      <w:r>
        <w:rPr>
          <w:rFonts w:ascii="Times New Roman" w:hAnsi="Times New Roman" w:cs="Times New Roman"/>
          <w:sz w:val="28"/>
          <w:szCs w:val="28"/>
        </w:rPr>
        <w:t>2,4%) ор</w:t>
      </w:r>
      <w:proofErr w:type="gramEnd"/>
      <w:r>
        <w:rPr>
          <w:rFonts w:ascii="Times New Roman" w:hAnsi="Times New Roman" w:cs="Times New Roman"/>
          <w:sz w:val="28"/>
          <w:szCs w:val="28"/>
        </w:rPr>
        <w:t>ганизации, предоставляют услуги более чем 1000 гражданам в месяц.</w:t>
      </w:r>
    </w:p>
    <w:p w:rsidR="005C626B" w:rsidRDefault="005D56D7">
      <w:pPr>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Сегментация организаций социального обслуживания приведена в таблице 4.</w:t>
      </w:r>
    </w:p>
    <w:p w:rsidR="005C626B" w:rsidRDefault="005C626B">
      <w:pPr>
        <w:spacing w:after="0" w:line="240" w:lineRule="auto"/>
        <w:ind w:firstLine="709"/>
        <w:contextualSpacing/>
        <w:jc w:val="both"/>
        <w:rPr>
          <w:rFonts w:ascii="Times New Roman" w:hAnsi="Times New Roman" w:cs="Times New Roman"/>
          <w:sz w:val="28"/>
          <w:szCs w:val="28"/>
        </w:rPr>
      </w:pPr>
    </w:p>
    <w:p w:rsidR="005C626B" w:rsidRDefault="005D56D7">
      <w:pPr>
        <w:contextualSpacing/>
        <w:jc w:val="center"/>
        <w:rPr>
          <w:rFonts w:ascii="Times New Roman" w:hAnsi="Times New Roman" w:cs="Times New Roman"/>
          <w:sz w:val="24"/>
          <w:szCs w:val="24"/>
        </w:rPr>
      </w:pPr>
      <w:r>
        <w:rPr>
          <w:rFonts w:ascii="Times New Roman" w:eastAsia="Times New Roman" w:hAnsi="Times New Roman" w:cs="Times New Roman"/>
          <w:sz w:val="24"/>
          <w:szCs w:val="24"/>
          <w:lang w:eastAsia="ru-RU"/>
        </w:rPr>
        <w:t>Таблица 4. Сегментация организаций социального обслуживания</w:t>
      </w:r>
    </w:p>
    <w:tbl>
      <w:tblPr>
        <w:tblStyle w:val="a4"/>
        <w:tblW w:w="0" w:type="auto"/>
        <w:tblLayout w:type="fixed"/>
        <w:tblLook w:val="04A0" w:firstRow="1" w:lastRow="0" w:firstColumn="1" w:lastColumn="0" w:noHBand="0" w:noVBand="1"/>
      </w:tblPr>
      <w:tblGrid>
        <w:gridCol w:w="2376"/>
        <w:gridCol w:w="2477"/>
        <w:gridCol w:w="2331"/>
        <w:gridCol w:w="2314"/>
      </w:tblGrid>
      <w:tr w:rsidR="005C626B">
        <w:tc>
          <w:tcPr>
            <w:tcW w:w="2376" w:type="dxa"/>
            <w:noWrap/>
          </w:tcPr>
          <w:p w:rsidR="005C626B" w:rsidRDefault="005C626B">
            <w:pPr>
              <w:contextualSpacing/>
              <w:rPr>
                <w:rFonts w:ascii="Times New Roman" w:hAnsi="Times New Roman" w:cs="Times New Roman"/>
                <w:sz w:val="24"/>
                <w:szCs w:val="24"/>
              </w:rPr>
            </w:pPr>
          </w:p>
        </w:tc>
        <w:tc>
          <w:tcPr>
            <w:tcW w:w="2477" w:type="dxa"/>
            <w:noWrap/>
          </w:tcPr>
          <w:p w:rsidR="005C626B" w:rsidRDefault="005D56D7">
            <w:pPr>
              <w:contextualSpacing/>
              <w:jc w:val="center"/>
              <w:rPr>
                <w:rFonts w:ascii="Times New Roman" w:hAnsi="Times New Roman" w:cs="Times New Roman"/>
                <w:sz w:val="24"/>
                <w:szCs w:val="24"/>
              </w:rPr>
            </w:pPr>
            <w:r>
              <w:rPr>
                <w:rFonts w:ascii="Times New Roman" w:eastAsia="Times New Roman" w:hAnsi="Times New Roman" w:cs="Times New Roman"/>
                <w:sz w:val="24"/>
                <w:szCs w:val="24"/>
                <w:lang w:eastAsia="ru-RU"/>
              </w:rPr>
              <w:t>Среднемесячная численность обслуживаемых граждан менее 100 человек</w:t>
            </w:r>
          </w:p>
        </w:tc>
        <w:tc>
          <w:tcPr>
            <w:tcW w:w="2331" w:type="dxa"/>
            <w:noWrap/>
          </w:tcPr>
          <w:p w:rsidR="005C626B" w:rsidRDefault="005D56D7">
            <w:pPr>
              <w:contextualSpacing/>
              <w:jc w:val="center"/>
              <w:rPr>
                <w:rFonts w:ascii="Times New Roman" w:hAnsi="Times New Roman" w:cs="Times New Roman"/>
                <w:sz w:val="24"/>
                <w:szCs w:val="24"/>
              </w:rPr>
            </w:pPr>
            <w:r>
              <w:rPr>
                <w:rFonts w:ascii="Times New Roman" w:eastAsia="Times New Roman" w:hAnsi="Times New Roman" w:cs="Times New Roman"/>
                <w:sz w:val="24"/>
                <w:szCs w:val="24"/>
                <w:lang w:eastAsia="ru-RU"/>
              </w:rPr>
              <w:t>Среднемесячная численность обслуживаемых граждан от 100 до 1000 человек</w:t>
            </w:r>
          </w:p>
        </w:tc>
        <w:tc>
          <w:tcPr>
            <w:tcW w:w="2314" w:type="dxa"/>
            <w:noWrap/>
          </w:tcPr>
          <w:p w:rsidR="005C626B" w:rsidRDefault="005D56D7">
            <w:pPr>
              <w:contextualSpacing/>
              <w:jc w:val="center"/>
              <w:rPr>
                <w:rFonts w:ascii="Times New Roman" w:hAnsi="Times New Roman" w:cs="Times New Roman"/>
                <w:sz w:val="24"/>
                <w:szCs w:val="24"/>
              </w:rPr>
            </w:pPr>
            <w:r>
              <w:rPr>
                <w:rFonts w:ascii="Times New Roman" w:eastAsia="Times New Roman" w:hAnsi="Times New Roman" w:cs="Times New Roman"/>
                <w:sz w:val="24"/>
                <w:szCs w:val="24"/>
                <w:lang w:eastAsia="ru-RU"/>
              </w:rPr>
              <w:t>Среднемесячная численность обслуживаемых граждан более 1000 человек</w:t>
            </w:r>
          </w:p>
        </w:tc>
      </w:tr>
      <w:tr w:rsidR="005C626B">
        <w:trPr>
          <w:trHeight w:val="1551"/>
        </w:trPr>
        <w:tc>
          <w:tcPr>
            <w:tcW w:w="2376" w:type="dxa"/>
            <w:noWrap/>
          </w:tcPr>
          <w:p w:rsidR="005C626B" w:rsidRDefault="005D56D7">
            <w:pPr>
              <w:contextualSpacing/>
              <w:rPr>
                <w:rFonts w:ascii="Times New Roman" w:hAnsi="Times New Roman" w:cs="Times New Roman"/>
                <w:sz w:val="24"/>
                <w:szCs w:val="24"/>
              </w:rPr>
            </w:pPr>
            <w:r>
              <w:rPr>
                <w:rFonts w:ascii="Times New Roman" w:eastAsia="Times New Roman" w:hAnsi="Times New Roman" w:cs="Times New Roman"/>
                <w:sz w:val="24"/>
                <w:szCs w:val="24"/>
                <w:lang w:eastAsia="ru-RU"/>
              </w:rPr>
              <w:t>Предоставление социальных услуг только в стационарной форме социального обслуживания</w:t>
            </w:r>
          </w:p>
        </w:tc>
        <w:tc>
          <w:tcPr>
            <w:tcW w:w="2477" w:type="dxa"/>
            <w:noWrap/>
          </w:tcPr>
          <w:p w:rsidR="005C626B" w:rsidRDefault="005D56D7">
            <w:pPr>
              <w:contextualSpacing/>
              <w:rPr>
                <w:rFonts w:ascii="Times New Roman" w:eastAsia="Times New Roman" w:hAnsi="Times New Roman" w:cs="Times New Roman"/>
                <w:color w:val="000000"/>
                <w:sz w:val="24"/>
                <w:szCs w:val="24"/>
              </w:rPr>
            </w:pPr>
            <w:r>
              <w:rPr>
                <w:rFonts w:ascii="Times New Roman" w:eastAsia="Times New Roman" w:hAnsi="Times New Roman" w:cs="Times New Roman"/>
                <w:color w:val="000000" w:themeColor="text1"/>
                <w:sz w:val="24"/>
                <w:szCs w:val="24"/>
              </w:rPr>
              <w:t>всего организаций -18,</w:t>
            </w:r>
          </w:p>
          <w:p w:rsidR="005C626B" w:rsidRDefault="005D56D7">
            <w:pPr>
              <w:contextualSpacing/>
              <w:rPr>
                <w:rFonts w:ascii="Times New Roman" w:hAnsi="Times New Roman" w:cs="Times New Roman"/>
                <w:color w:val="000000"/>
                <w:sz w:val="24"/>
                <w:szCs w:val="24"/>
              </w:rPr>
            </w:pPr>
            <w:r>
              <w:rPr>
                <w:rFonts w:ascii="Times New Roman" w:eastAsia="Times New Roman" w:hAnsi="Times New Roman" w:cs="Times New Roman"/>
                <w:color w:val="000000" w:themeColor="text1"/>
                <w:sz w:val="24"/>
                <w:szCs w:val="24"/>
              </w:rPr>
              <w:t xml:space="preserve">из них сельские-12 </w:t>
            </w:r>
          </w:p>
        </w:tc>
        <w:tc>
          <w:tcPr>
            <w:tcW w:w="2331" w:type="dxa"/>
            <w:noWrap/>
          </w:tcPr>
          <w:p w:rsidR="005C626B" w:rsidRDefault="005D56D7">
            <w:pPr>
              <w:contextualSpacing/>
              <w:rPr>
                <w:rFonts w:ascii="Times New Roman" w:eastAsia="Times New Roman" w:hAnsi="Times New Roman" w:cs="Times New Roman"/>
                <w:color w:val="000000"/>
                <w:sz w:val="24"/>
                <w:szCs w:val="24"/>
              </w:rPr>
            </w:pPr>
            <w:r>
              <w:rPr>
                <w:rFonts w:ascii="Times New Roman" w:eastAsia="Times New Roman" w:hAnsi="Times New Roman" w:cs="Times New Roman"/>
                <w:color w:val="000000" w:themeColor="text1"/>
                <w:sz w:val="24"/>
                <w:szCs w:val="24"/>
              </w:rPr>
              <w:t>всего организаций -10</w:t>
            </w:r>
          </w:p>
          <w:p w:rsidR="005C626B" w:rsidRDefault="005D56D7">
            <w:pPr>
              <w:contextualSpacing/>
              <w:jc w:val="center"/>
              <w:rPr>
                <w:rFonts w:ascii="Times New Roman" w:hAnsi="Times New Roman" w:cs="Times New Roman"/>
                <w:color w:val="000000"/>
                <w:sz w:val="24"/>
                <w:szCs w:val="24"/>
              </w:rPr>
            </w:pPr>
            <w:r>
              <w:rPr>
                <w:rFonts w:ascii="Times New Roman" w:eastAsia="Times New Roman" w:hAnsi="Times New Roman" w:cs="Times New Roman"/>
                <w:color w:val="000000" w:themeColor="text1"/>
                <w:sz w:val="24"/>
                <w:szCs w:val="24"/>
              </w:rPr>
              <w:t xml:space="preserve">из них сельские-8 </w:t>
            </w:r>
          </w:p>
        </w:tc>
        <w:tc>
          <w:tcPr>
            <w:tcW w:w="2314" w:type="dxa"/>
            <w:noWrap/>
          </w:tcPr>
          <w:p w:rsidR="005C626B" w:rsidRDefault="005D56D7">
            <w:pPr>
              <w:contextualSpacing/>
              <w:jc w:val="center"/>
              <w:rPr>
                <w:rFonts w:ascii="Times New Roman" w:hAnsi="Times New Roman" w:cs="Times New Roman"/>
                <w:color w:val="000000"/>
                <w:sz w:val="24"/>
                <w:szCs w:val="24"/>
              </w:rPr>
            </w:pPr>
            <w:r>
              <w:rPr>
                <w:rFonts w:ascii="Times New Roman" w:eastAsia="Times New Roman" w:hAnsi="Times New Roman" w:cs="Times New Roman"/>
                <w:color w:val="000000" w:themeColor="text1"/>
                <w:sz w:val="24"/>
                <w:szCs w:val="24"/>
              </w:rPr>
              <w:t>-</w:t>
            </w:r>
          </w:p>
        </w:tc>
      </w:tr>
      <w:tr w:rsidR="005C626B">
        <w:tc>
          <w:tcPr>
            <w:tcW w:w="2376" w:type="dxa"/>
            <w:noWrap/>
          </w:tcPr>
          <w:p w:rsidR="005C626B" w:rsidRDefault="005D56D7">
            <w:pPr>
              <w:contextualSpacing/>
              <w:rPr>
                <w:rFonts w:ascii="Times New Roman" w:hAnsi="Times New Roman" w:cs="Times New Roman"/>
                <w:sz w:val="24"/>
                <w:szCs w:val="24"/>
              </w:rPr>
            </w:pPr>
            <w:r>
              <w:rPr>
                <w:rFonts w:ascii="Times New Roman" w:eastAsia="Times New Roman" w:hAnsi="Times New Roman" w:cs="Times New Roman"/>
                <w:sz w:val="24"/>
                <w:szCs w:val="24"/>
                <w:lang w:eastAsia="ru-RU"/>
              </w:rPr>
              <w:t>Предоставление социальных услуг только в полустационарной форме социального обслуживания</w:t>
            </w:r>
          </w:p>
        </w:tc>
        <w:tc>
          <w:tcPr>
            <w:tcW w:w="2477" w:type="dxa"/>
            <w:noWrap/>
          </w:tcPr>
          <w:p w:rsidR="005C626B" w:rsidRDefault="005D56D7">
            <w:pPr>
              <w:contextualSpacing/>
              <w:rPr>
                <w:rFonts w:ascii="Times New Roman" w:eastAsia="Times New Roman" w:hAnsi="Times New Roman" w:cs="Times New Roman"/>
                <w:color w:val="000000"/>
                <w:sz w:val="24"/>
                <w:szCs w:val="24"/>
              </w:rPr>
            </w:pPr>
            <w:r>
              <w:rPr>
                <w:rFonts w:ascii="Times New Roman" w:eastAsia="Times New Roman" w:hAnsi="Times New Roman" w:cs="Times New Roman"/>
                <w:color w:val="000000" w:themeColor="text1"/>
                <w:sz w:val="24"/>
                <w:szCs w:val="24"/>
              </w:rPr>
              <w:t>всего организаций -11</w:t>
            </w:r>
          </w:p>
          <w:p w:rsidR="005C626B" w:rsidRDefault="005D56D7">
            <w:pPr>
              <w:contextualSpacing/>
              <w:rPr>
                <w:rFonts w:ascii="Times New Roman" w:hAnsi="Times New Roman" w:cs="Times New Roman"/>
                <w:color w:val="000000"/>
                <w:sz w:val="24"/>
                <w:szCs w:val="24"/>
              </w:rPr>
            </w:pPr>
            <w:r>
              <w:rPr>
                <w:rFonts w:ascii="Times New Roman" w:eastAsia="Times New Roman" w:hAnsi="Times New Roman" w:cs="Times New Roman"/>
                <w:color w:val="000000" w:themeColor="text1"/>
                <w:sz w:val="24"/>
                <w:szCs w:val="24"/>
              </w:rPr>
              <w:t xml:space="preserve">из них сельские-2 </w:t>
            </w:r>
          </w:p>
        </w:tc>
        <w:tc>
          <w:tcPr>
            <w:tcW w:w="2331" w:type="dxa"/>
            <w:noWrap/>
          </w:tcPr>
          <w:p w:rsidR="005C626B" w:rsidRDefault="005D56D7">
            <w:pPr>
              <w:contextualSpacing/>
              <w:rPr>
                <w:rFonts w:ascii="Times New Roman" w:hAnsi="Times New Roman" w:cs="Times New Roman"/>
                <w:color w:val="000000"/>
                <w:sz w:val="24"/>
                <w:szCs w:val="24"/>
              </w:rPr>
            </w:pPr>
            <w:r>
              <w:rPr>
                <w:rFonts w:ascii="Times New Roman" w:eastAsia="Times New Roman" w:hAnsi="Times New Roman" w:cs="Times New Roman"/>
                <w:color w:val="000000" w:themeColor="text1"/>
                <w:sz w:val="24"/>
                <w:szCs w:val="24"/>
              </w:rPr>
              <w:t>-</w:t>
            </w:r>
          </w:p>
        </w:tc>
        <w:tc>
          <w:tcPr>
            <w:tcW w:w="2314" w:type="dxa"/>
            <w:noWrap/>
          </w:tcPr>
          <w:p w:rsidR="005C626B" w:rsidRDefault="005D56D7">
            <w:pPr>
              <w:contextualSpacing/>
              <w:rPr>
                <w:rFonts w:ascii="Times New Roman" w:hAnsi="Times New Roman" w:cs="Times New Roman"/>
                <w:color w:val="000000"/>
                <w:sz w:val="24"/>
                <w:szCs w:val="24"/>
              </w:rPr>
            </w:pPr>
            <w:r>
              <w:rPr>
                <w:rFonts w:ascii="Times New Roman" w:eastAsia="Times New Roman" w:hAnsi="Times New Roman" w:cs="Times New Roman"/>
                <w:color w:val="000000" w:themeColor="text1"/>
                <w:sz w:val="24"/>
                <w:szCs w:val="24"/>
              </w:rPr>
              <w:t>-</w:t>
            </w:r>
          </w:p>
        </w:tc>
      </w:tr>
      <w:tr w:rsidR="005C626B">
        <w:tc>
          <w:tcPr>
            <w:tcW w:w="2376" w:type="dxa"/>
            <w:noWrap/>
          </w:tcPr>
          <w:p w:rsidR="005C626B" w:rsidRDefault="005D56D7">
            <w:pPr>
              <w:contextualSpacing/>
              <w:rPr>
                <w:rFonts w:ascii="Times New Roman" w:hAnsi="Times New Roman" w:cs="Times New Roman"/>
                <w:sz w:val="24"/>
                <w:szCs w:val="24"/>
              </w:rPr>
            </w:pPr>
            <w:r>
              <w:rPr>
                <w:rFonts w:ascii="Times New Roman" w:eastAsia="Times New Roman" w:hAnsi="Times New Roman" w:cs="Times New Roman"/>
                <w:sz w:val="24"/>
                <w:szCs w:val="24"/>
                <w:lang w:eastAsia="ru-RU"/>
              </w:rPr>
              <w:t>Предоставление социальных услуг только в форме социального обслуживания на дому</w:t>
            </w:r>
          </w:p>
        </w:tc>
        <w:tc>
          <w:tcPr>
            <w:tcW w:w="2477" w:type="dxa"/>
            <w:noWrap/>
          </w:tcPr>
          <w:p w:rsidR="005C626B" w:rsidRDefault="005D56D7">
            <w:pPr>
              <w:contextualSpacing/>
              <w:rPr>
                <w:rFonts w:ascii="Times New Roman" w:eastAsia="Times New Roman" w:hAnsi="Times New Roman" w:cs="Times New Roman"/>
                <w:color w:val="000000"/>
                <w:sz w:val="24"/>
                <w:szCs w:val="24"/>
              </w:rPr>
            </w:pPr>
            <w:r>
              <w:rPr>
                <w:rFonts w:ascii="Times New Roman" w:eastAsia="Times New Roman" w:hAnsi="Times New Roman" w:cs="Times New Roman"/>
                <w:color w:val="000000" w:themeColor="text1"/>
                <w:sz w:val="24"/>
                <w:szCs w:val="24"/>
              </w:rPr>
              <w:t>всего организаций -6</w:t>
            </w:r>
          </w:p>
          <w:p w:rsidR="005C626B" w:rsidRDefault="005D56D7">
            <w:pPr>
              <w:contextualSpacing/>
              <w:rPr>
                <w:rFonts w:ascii="Times New Roman" w:hAnsi="Times New Roman" w:cs="Times New Roman"/>
                <w:color w:val="000000"/>
                <w:sz w:val="24"/>
                <w:szCs w:val="24"/>
              </w:rPr>
            </w:pPr>
            <w:r>
              <w:rPr>
                <w:rFonts w:ascii="Times New Roman" w:eastAsia="Times New Roman" w:hAnsi="Times New Roman" w:cs="Times New Roman"/>
                <w:color w:val="000000" w:themeColor="text1"/>
                <w:sz w:val="24"/>
                <w:szCs w:val="24"/>
              </w:rPr>
              <w:t xml:space="preserve">из них сельские-0 </w:t>
            </w:r>
          </w:p>
        </w:tc>
        <w:tc>
          <w:tcPr>
            <w:tcW w:w="2331" w:type="dxa"/>
            <w:noWrap/>
          </w:tcPr>
          <w:p w:rsidR="005C626B" w:rsidRDefault="005D56D7">
            <w:pPr>
              <w:contextualSpacing/>
              <w:rPr>
                <w:rFonts w:ascii="Times New Roman" w:hAnsi="Times New Roman" w:cs="Times New Roman"/>
                <w:color w:val="000000"/>
                <w:sz w:val="24"/>
                <w:szCs w:val="24"/>
              </w:rPr>
            </w:pPr>
            <w:r>
              <w:rPr>
                <w:rFonts w:ascii="Times New Roman" w:eastAsia="Times New Roman" w:hAnsi="Times New Roman" w:cs="Times New Roman"/>
                <w:color w:val="000000" w:themeColor="text1"/>
                <w:sz w:val="24"/>
                <w:szCs w:val="24"/>
              </w:rPr>
              <w:t>-</w:t>
            </w:r>
          </w:p>
        </w:tc>
        <w:tc>
          <w:tcPr>
            <w:tcW w:w="2314" w:type="dxa"/>
            <w:noWrap/>
          </w:tcPr>
          <w:p w:rsidR="005C626B" w:rsidRDefault="005D56D7">
            <w:pPr>
              <w:contextualSpacing/>
              <w:rPr>
                <w:rFonts w:ascii="Times New Roman" w:hAnsi="Times New Roman" w:cs="Times New Roman"/>
                <w:color w:val="000000"/>
                <w:sz w:val="24"/>
                <w:szCs w:val="24"/>
              </w:rPr>
            </w:pPr>
            <w:r>
              <w:rPr>
                <w:rFonts w:ascii="Times New Roman" w:eastAsia="Times New Roman" w:hAnsi="Times New Roman" w:cs="Times New Roman"/>
                <w:color w:val="000000" w:themeColor="text1"/>
                <w:sz w:val="24"/>
                <w:szCs w:val="24"/>
              </w:rPr>
              <w:t>-</w:t>
            </w:r>
          </w:p>
        </w:tc>
      </w:tr>
      <w:tr w:rsidR="005C626B">
        <w:tc>
          <w:tcPr>
            <w:tcW w:w="2376" w:type="dxa"/>
            <w:noWrap/>
          </w:tcPr>
          <w:p w:rsidR="005C626B" w:rsidRDefault="005D56D7">
            <w:pPr>
              <w:contextualSpacing/>
              <w:rPr>
                <w:rFonts w:ascii="Times New Roman" w:hAnsi="Times New Roman" w:cs="Times New Roman"/>
                <w:sz w:val="24"/>
                <w:szCs w:val="24"/>
              </w:rPr>
            </w:pPr>
            <w:r>
              <w:rPr>
                <w:rFonts w:ascii="Times New Roman" w:eastAsia="Times New Roman" w:hAnsi="Times New Roman" w:cs="Times New Roman"/>
                <w:sz w:val="24"/>
                <w:szCs w:val="24"/>
                <w:lang w:eastAsia="ru-RU"/>
              </w:rPr>
              <w:t>Предоставление только срочных социальных услуг</w:t>
            </w:r>
          </w:p>
        </w:tc>
        <w:tc>
          <w:tcPr>
            <w:tcW w:w="2477" w:type="dxa"/>
            <w:noWrap/>
          </w:tcPr>
          <w:p w:rsidR="005C626B" w:rsidRDefault="005D56D7">
            <w:pPr>
              <w:contextualSpacing/>
              <w:rPr>
                <w:rFonts w:ascii="Times New Roman" w:hAnsi="Times New Roman" w:cs="Times New Roman"/>
                <w:color w:val="000000"/>
                <w:sz w:val="24"/>
                <w:szCs w:val="24"/>
              </w:rPr>
            </w:pPr>
            <w:r>
              <w:rPr>
                <w:rFonts w:ascii="Times New Roman" w:eastAsia="Times New Roman" w:hAnsi="Times New Roman" w:cs="Times New Roman"/>
                <w:color w:val="000000" w:themeColor="text1"/>
                <w:sz w:val="24"/>
                <w:szCs w:val="24"/>
              </w:rPr>
              <w:t>-</w:t>
            </w:r>
          </w:p>
        </w:tc>
        <w:tc>
          <w:tcPr>
            <w:tcW w:w="2331" w:type="dxa"/>
            <w:noWrap/>
          </w:tcPr>
          <w:p w:rsidR="005C626B" w:rsidRDefault="005D56D7">
            <w:pPr>
              <w:contextualSpacing/>
              <w:rPr>
                <w:rFonts w:ascii="Times New Roman" w:hAnsi="Times New Roman" w:cs="Times New Roman"/>
                <w:color w:val="000000"/>
                <w:sz w:val="24"/>
                <w:szCs w:val="24"/>
              </w:rPr>
            </w:pPr>
            <w:r>
              <w:rPr>
                <w:rFonts w:ascii="Times New Roman" w:eastAsia="Times New Roman" w:hAnsi="Times New Roman" w:cs="Times New Roman"/>
                <w:color w:val="000000" w:themeColor="text1"/>
                <w:sz w:val="24"/>
                <w:szCs w:val="24"/>
              </w:rPr>
              <w:t>-</w:t>
            </w:r>
          </w:p>
        </w:tc>
        <w:tc>
          <w:tcPr>
            <w:tcW w:w="2314" w:type="dxa"/>
            <w:noWrap/>
          </w:tcPr>
          <w:p w:rsidR="005C626B" w:rsidRDefault="005D56D7">
            <w:pPr>
              <w:contextualSpacing/>
              <w:rPr>
                <w:rFonts w:ascii="Times New Roman" w:hAnsi="Times New Roman" w:cs="Times New Roman"/>
                <w:color w:val="000000"/>
                <w:sz w:val="24"/>
                <w:szCs w:val="24"/>
              </w:rPr>
            </w:pPr>
            <w:r>
              <w:rPr>
                <w:rFonts w:ascii="Times New Roman" w:hAnsi="Times New Roman" w:cs="Times New Roman"/>
                <w:color w:val="000000" w:themeColor="text1"/>
                <w:sz w:val="24"/>
                <w:szCs w:val="24"/>
              </w:rPr>
              <w:t>-</w:t>
            </w:r>
          </w:p>
        </w:tc>
      </w:tr>
      <w:tr w:rsidR="005C626B">
        <w:tc>
          <w:tcPr>
            <w:tcW w:w="2376" w:type="dxa"/>
            <w:noWrap/>
          </w:tcPr>
          <w:p w:rsidR="005C626B" w:rsidRDefault="005D56D7">
            <w:pPr>
              <w:contextualSpacing/>
              <w:rPr>
                <w:rFonts w:ascii="Times New Roman" w:hAnsi="Times New Roman" w:cs="Times New Roman"/>
                <w:sz w:val="24"/>
                <w:szCs w:val="24"/>
              </w:rPr>
            </w:pPr>
            <w:r>
              <w:rPr>
                <w:rFonts w:ascii="Times New Roman" w:eastAsia="Times New Roman" w:hAnsi="Times New Roman" w:cs="Times New Roman"/>
                <w:sz w:val="24"/>
                <w:szCs w:val="24"/>
                <w:lang w:eastAsia="ru-RU"/>
              </w:rPr>
              <w:t xml:space="preserve">Предоставление </w:t>
            </w:r>
            <w:proofErr w:type="gramStart"/>
            <w:r>
              <w:rPr>
                <w:rFonts w:ascii="Times New Roman" w:eastAsia="Times New Roman" w:hAnsi="Times New Roman" w:cs="Times New Roman"/>
                <w:sz w:val="24"/>
                <w:szCs w:val="24"/>
                <w:lang w:eastAsia="ru-RU"/>
              </w:rPr>
              <w:t>социального</w:t>
            </w:r>
            <w:proofErr w:type="gramEnd"/>
            <w:r>
              <w:rPr>
                <w:rFonts w:ascii="Times New Roman" w:eastAsia="Times New Roman" w:hAnsi="Times New Roman" w:cs="Times New Roman"/>
                <w:sz w:val="24"/>
                <w:szCs w:val="24"/>
                <w:lang w:eastAsia="ru-RU"/>
              </w:rPr>
              <w:t xml:space="preserve"> обслуживание в сочетании форм</w:t>
            </w:r>
          </w:p>
        </w:tc>
        <w:tc>
          <w:tcPr>
            <w:tcW w:w="2477" w:type="dxa"/>
            <w:noWrap/>
          </w:tcPr>
          <w:p w:rsidR="005C626B" w:rsidRDefault="005D56D7">
            <w:pPr>
              <w:contextualSpacing/>
              <w:rPr>
                <w:rFonts w:ascii="Times New Roman" w:eastAsia="Times New Roman" w:hAnsi="Times New Roman" w:cs="Times New Roman"/>
                <w:color w:val="000000"/>
                <w:sz w:val="24"/>
                <w:szCs w:val="24"/>
              </w:rPr>
            </w:pPr>
            <w:r>
              <w:rPr>
                <w:rFonts w:ascii="Times New Roman" w:eastAsia="Times New Roman" w:hAnsi="Times New Roman" w:cs="Times New Roman"/>
                <w:color w:val="000000" w:themeColor="text1"/>
                <w:sz w:val="24"/>
                <w:szCs w:val="24"/>
              </w:rPr>
              <w:t>всего организаций -10</w:t>
            </w:r>
          </w:p>
          <w:p w:rsidR="005C626B" w:rsidRDefault="005D56D7">
            <w:pPr>
              <w:contextualSpacing/>
              <w:rPr>
                <w:rFonts w:ascii="Times New Roman" w:hAnsi="Times New Roman" w:cs="Times New Roman"/>
                <w:color w:val="000000"/>
                <w:sz w:val="24"/>
                <w:szCs w:val="24"/>
              </w:rPr>
            </w:pPr>
            <w:r>
              <w:rPr>
                <w:rFonts w:ascii="Times New Roman" w:eastAsia="Times New Roman" w:hAnsi="Times New Roman" w:cs="Times New Roman"/>
                <w:color w:val="000000" w:themeColor="text1"/>
                <w:sz w:val="24"/>
                <w:szCs w:val="24"/>
              </w:rPr>
              <w:t xml:space="preserve">из них сельские-1 </w:t>
            </w:r>
          </w:p>
        </w:tc>
        <w:tc>
          <w:tcPr>
            <w:tcW w:w="2331" w:type="dxa"/>
            <w:noWrap/>
          </w:tcPr>
          <w:p w:rsidR="005C626B" w:rsidRDefault="005D56D7">
            <w:pPr>
              <w:contextualSpacing/>
              <w:rPr>
                <w:rFonts w:ascii="Times New Roman" w:eastAsia="Times New Roman" w:hAnsi="Times New Roman" w:cs="Times New Roman"/>
                <w:color w:val="000000"/>
                <w:sz w:val="24"/>
                <w:szCs w:val="24"/>
              </w:rPr>
            </w:pPr>
            <w:r>
              <w:rPr>
                <w:rFonts w:ascii="Times New Roman" w:eastAsia="Times New Roman" w:hAnsi="Times New Roman" w:cs="Times New Roman"/>
                <w:color w:val="000000" w:themeColor="text1"/>
                <w:sz w:val="24"/>
                <w:szCs w:val="24"/>
              </w:rPr>
              <w:t>всего организаций -28</w:t>
            </w:r>
          </w:p>
          <w:p w:rsidR="005C626B" w:rsidRDefault="005D56D7">
            <w:pPr>
              <w:contextualSpacing/>
              <w:rPr>
                <w:rFonts w:ascii="Times New Roman" w:hAnsi="Times New Roman" w:cs="Times New Roman"/>
                <w:color w:val="000000"/>
                <w:sz w:val="24"/>
                <w:szCs w:val="24"/>
              </w:rPr>
            </w:pPr>
            <w:r>
              <w:rPr>
                <w:rFonts w:ascii="Times New Roman" w:eastAsia="Times New Roman" w:hAnsi="Times New Roman" w:cs="Times New Roman"/>
                <w:color w:val="000000" w:themeColor="text1"/>
                <w:sz w:val="24"/>
                <w:szCs w:val="24"/>
              </w:rPr>
              <w:t xml:space="preserve">из них сельские-13 </w:t>
            </w:r>
          </w:p>
        </w:tc>
        <w:tc>
          <w:tcPr>
            <w:tcW w:w="2314" w:type="dxa"/>
            <w:noWrap/>
          </w:tcPr>
          <w:p w:rsidR="005C626B" w:rsidRDefault="005D56D7">
            <w:pPr>
              <w:contextualSpacing/>
              <w:rPr>
                <w:rFonts w:ascii="Times New Roman" w:eastAsia="Times New Roman" w:hAnsi="Times New Roman" w:cs="Times New Roman"/>
                <w:color w:val="000000"/>
                <w:sz w:val="24"/>
                <w:szCs w:val="24"/>
              </w:rPr>
            </w:pPr>
            <w:r>
              <w:rPr>
                <w:rFonts w:ascii="Times New Roman" w:eastAsia="Times New Roman" w:hAnsi="Times New Roman" w:cs="Times New Roman"/>
                <w:color w:val="000000" w:themeColor="text1"/>
                <w:sz w:val="24"/>
                <w:szCs w:val="24"/>
              </w:rPr>
              <w:t>всего организаций -2</w:t>
            </w:r>
          </w:p>
          <w:p w:rsidR="005C626B" w:rsidRDefault="005D56D7">
            <w:pPr>
              <w:contextualSpacing/>
              <w:rPr>
                <w:rFonts w:ascii="Times New Roman" w:hAnsi="Times New Roman" w:cs="Times New Roman"/>
                <w:color w:val="000000"/>
                <w:sz w:val="24"/>
                <w:szCs w:val="24"/>
              </w:rPr>
            </w:pPr>
            <w:r>
              <w:rPr>
                <w:rFonts w:ascii="Times New Roman" w:eastAsia="Times New Roman" w:hAnsi="Times New Roman" w:cs="Times New Roman"/>
                <w:color w:val="000000" w:themeColor="text1"/>
                <w:sz w:val="24"/>
                <w:szCs w:val="24"/>
              </w:rPr>
              <w:t xml:space="preserve">из них сельские-0 </w:t>
            </w:r>
          </w:p>
        </w:tc>
      </w:tr>
    </w:tbl>
    <w:p w:rsidR="005C626B" w:rsidRDefault="005C626B">
      <w:pPr>
        <w:spacing w:after="0" w:line="240" w:lineRule="auto"/>
        <w:ind w:firstLine="709"/>
        <w:contextualSpacing/>
        <w:jc w:val="both"/>
        <w:rPr>
          <w:rFonts w:ascii="Times New Roman" w:hAnsi="Times New Roman" w:cs="Times New Roman"/>
          <w:sz w:val="24"/>
          <w:szCs w:val="24"/>
        </w:rPr>
      </w:pPr>
    </w:p>
    <w:p w:rsidR="005C626B" w:rsidRDefault="005D56D7">
      <w:pPr>
        <w:spacing w:after="0" w:line="240" w:lineRule="auto"/>
        <w:ind w:firstLine="709"/>
        <w:contextualSpacing/>
        <w:jc w:val="both"/>
        <w:rPr>
          <w:rFonts w:ascii="Times New Roman" w:hAnsi="Times New Roman"/>
          <w:sz w:val="28"/>
        </w:rPr>
      </w:pPr>
      <w:proofErr w:type="gramStart"/>
      <w:r>
        <w:rPr>
          <w:rFonts w:ascii="Times New Roman" w:hAnsi="Times New Roman" w:cs="Times New Roman"/>
          <w:sz w:val="28"/>
          <w:szCs w:val="28"/>
        </w:rPr>
        <w:t>Исходя из анализа сети организаций социального обслуживания есть</w:t>
      </w:r>
      <w:proofErr w:type="gramEnd"/>
      <w:r>
        <w:rPr>
          <w:rFonts w:ascii="Times New Roman" w:hAnsi="Times New Roman" w:cs="Times New Roman"/>
          <w:sz w:val="28"/>
          <w:szCs w:val="28"/>
        </w:rPr>
        <w:t xml:space="preserve"> необходимость</w:t>
      </w:r>
      <w:r>
        <w:rPr>
          <w:rFonts w:ascii="Times New Roman" w:hAnsi="Times New Roman"/>
          <w:sz w:val="28"/>
        </w:rPr>
        <w:t xml:space="preserve"> укрупнения малых сельских стационаров для повышения </w:t>
      </w:r>
      <w:r>
        <w:rPr>
          <w:rFonts w:ascii="Times New Roman" w:hAnsi="Times New Roman" w:cs="Times New Roman"/>
          <w:sz w:val="28"/>
          <w:szCs w:val="28"/>
        </w:rPr>
        <w:t xml:space="preserve">их </w:t>
      </w:r>
      <w:r>
        <w:rPr>
          <w:rFonts w:ascii="Times New Roman" w:hAnsi="Times New Roman"/>
          <w:sz w:val="28"/>
        </w:rPr>
        <w:t>эффективности.</w:t>
      </w:r>
    </w:p>
    <w:p w:rsidR="005C626B" w:rsidRDefault="005D56D7">
      <w:pPr>
        <w:spacing w:after="0" w:line="240" w:lineRule="auto"/>
        <w:ind w:firstLine="709"/>
        <w:contextualSpacing/>
        <w:jc w:val="both"/>
        <w:rPr>
          <w:rFonts w:ascii="Times New Roman" w:hAnsi="Times New Roman"/>
          <w:sz w:val="28"/>
        </w:rPr>
      </w:pPr>
      <w:r>
        <w:rPr>
          <w:rFonts w:ascii="Times New Roman" w:hAnsi="Times New Roman"/>
          <w:sz w:val="28"/>
        </w:rPr>
        <w:lastRenderedPageBreak/>
        <w:t>Необходимо стимулировать комбинированные формы обслуживания</w:t>
      </w:r>
      <w:r>
        <w:rPr>
          <w:rFonts w:ascii="Times New Roman" w:hAnsi="Times New Roman" w:cs="Times New Roman"/>
          <w:sz w:val="28"/>
          <w:szCs w:val="28"/>
        </w:rPr>
        <w:t xml:space="preserve"> путем:</w:t>
      </w:r>
    </w:p>
    <w:p w:rsidR="005C626B" w:rsidRDefault="005D56D7">
      <w:pPr>
        <w:spacing w:after="0" w:line="240" w:lineRule="auto"/>
        <w:ind w:firstLine="709"/>
        <w:contextualSpacing/>
        <w:jc w:val="both"/>
        <w:rPr>
          <w:rFonts w:ascii="Times New Roman" w:hAnsi="Times New Roman"/>
          <w:sz w:val="28"/>
        </w:rPr>
      </w:pPr>
      <w:r>
        <w:rPr>
          <w:rFonts w:ascii="Times New Roman" w:hAnsi="Times New Roman" w:cs="Times New Roman"/>
          <w:sz w:val="28"/>
          <w:szCs w:val="28"/>
        </w:rPr>
        <w:t>объединения ресурсов</w:t>
      </w:r>
      <w:r>
        <w:rPr>
          <w:rFonts w:ascii="Times New Roman" w:hAnsi="Times New Roman"/>
          <w:sz w:val="28"/>
        </w:rPr>
        <w:t xml:space="preserve"> малых организаций для создания многофункциональных </w:t>
      </w:r>
      <w:r>
        <w:rPr>
          <w:rFonts w:ascii="Times New Roman" w:hAnsi="Times New Roman" w:cs="Times New Roman"/>
          <w:sz w:val="28"/>
          <w:szCs w:val="28"/>
        </w:rPr>
        <w:t>организаций;</w:t>
      </w:r>
    </w:p>
    <w:p w:rsidR="005C626B" w:rsidRDefault="005D56D7">
      <w:pPr>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обеспечения преемственности</w:t>
      </w:r>
      <w:r>
        <w:rPr>
          <w:rFonts w:ascii="Times New Roman" w:hAnsi="Times New Roman"/>
          <w:sz w:val="28"/>
        </w:rPr>
        <w:t xml:space="preserve"> между формами обслуживания </w:t>
      </w:r>
      <w:r>
        <w:rPr>
          <w:rFonts w:ascii="Times New Roman" w:hAnsi="Times New Roman" w:cs="Times New Roman"/>
          <w:sz w:val="28"/>
          <w:szCs w:val="28"/>
        </w:rPr>
        <w:t>полустационар</w:t>
      </w:r>
      <w:r>
        <w:rPr>
          <w:rFonts w:ascii="Times New Roman" w:hAnsi="Times New Roman"/>
          <w:sz w:val="28"/>
        </w:rPr>
        <w:t xml:space="preserve"> → надомное </w:t>
      </w:r>
      <w:r>
        <w:rPr>
          <w:rFonts w:ascii="Times New Roman" w:hAnsi="Times New Roman" w:cs="Times New Roman"/>
          <w:sz w:val="28"/>
          <w:szCs w:val="28"/>
        </w:rPr>
        <w:t>сопровождение.</w:t>
      </w:r>
    </w:p>
    <w:p w:rsidR="005C626B" w:rsidRDefault="005D56D7">
      <w:pPr>
        <w:spacing w:after="0" w:line="240" w:lineRule="auto"/>
        <w:ind w:firstLine="709"/>
        <w:contextualSpacing/>
        <w:jc w:val="both"/>
        <w:rPr>
          <w:rFonts w:ascii="Times New Roman" w:hAnsi="Times New Roman"/>
          <w:sz w:val="28"/>
        </w:rPr>
      </w:pPr>
      <w:r>
        <w:rPr>
          <w:rFonts w:ascii="Times New Roman" w:hAnsi="Times New Roman"/>
          <w:sz w:val="28"/>
        </w:rPr>
        <w:t>Реализация этих мер позволит повысить доступность и качество социальных услуг и создать более сбалансированную систему социального обслуживания в регионе.</w:t>
      </w:r>
    </w:p>
    <w:p w:rsidR="005C626B" w:rsidRDefault="005C626B">
      <w:pPr>
        <w:spacing w:after="0" w:line="240" w:lineRule="auto"/>
        <w:ind w:firstLine="709"/>
        <w:contextualSpacing/>
        <w:jc w:val="both"/>
        <w:rPr>
          <w:rFonts w:ascii="Times New Roman" w:hAnsi="Times New Roman"/>
          <w:sz w:val="28"/>
        </w:rPr>
      </w:pPr>
    </w:p>
    <w:p w:rsidR="005C626B" w:rsidRDefault="005D56D7">
      <w:pPr>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2.3. Структура персонала</w:t>
      </w:r>
    </w:p>
    <w:p w:rsidR="005C626B" w:rsidRDefault="005D56D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 2026 году на территории Брянской области функционирует 96 подведомственных учреждений в сфере социального обслуживания (социальной защиты).</w:t>
      </w:r>
    </w:p>
    <w:p w:rsidR="005C626B" w:rsidRDefault="005D56D7">
      <w:pPr>
        <w:pStyle w:val="aff0"/>
        <w:spacing w:after="0" w:line="240" w:lineRule="auto"/>
        <w:ind w:left="0"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Данные о совокупной среднесписочной численности работников подведомственных организаций, входящих </w:t>
      </w:r>
      <w:r>
        <w:rPr>
          <w:rFonts w:ascii="Times New Roman" w:eastAsia="Times New Roman" w:hAnsi="Times New Roman" w:cs="Times New Roman"/>
          <w:sz w:val="28"/>
          <w:szCs w:val="28"/>
          <w:lang w:eastAsia="ru-RU"/>
        </w:rPr>
        <w:t xml:space="preserve">в региональную </w:t>
      </w:r>
      <w:r w:rsidR="00264F35">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дорожную карту</w:t>
      </w:r>
      <w:r w:rsidR="00264F35">
        <w:rPr>
          <w:rFonts w:ascii="Times New Roman" w:eastAsia="Times New Roman" w:hAnsi="Times New Roman" w:cs="Times New Roman"/>
          <w:sz w:val="28"/>
          <w:szCs w:val="28"/>
          <w:lang w:eastAsia="ru-RU"/>
        </w:rPr>
        <w:t>»</w:t>
      </w:r>
      <w:r>
        <w:rPr>
          <w:rFonts w:ascii="Times New Roman" w:hAnsi="Times New Roman" w:cs="Times New Roman"/>
          <w:sz w:val="28"/>
          <w:szCs w:val="28"/>
          <w:lang w:eastAsia="ru-RU"/>
        </w:rPr>
        <w:t>, по однолетним периодам с 2021 по 2025 год представлены в соответствии с Таблицей 5.</w:t>
      </w:r>
    </w:p>
    <w:tbl>
      <w:tblPr>
        <w:tblW w:w="10094" w:type="dxa"/>
        <w:tblInd w:w="-454" w:type="dxa"/>
        <w:tblLayout w:type="fixed"/>
        <w:tblLook w:val="04A0" w:firstRow="1" w:lastRow="0" w:firstColumn="1" w:lastColumn="0" w:noHBand="0" w:noVBand="1"/>
      </w:tblPr>
      <w:tblGrid>
        <w:gridCol w:w="738"/>
        <w:gridCol w:w="2552"/>
        <w:gridCol w:w="1559"/>
        <w:gridCol w:w="1418"/>
        <w:gridCol w:w="1275"/>
        <w:gridCol w:w="1276"/>
        <w:gridCol w:w="1276"/>
      </w:tblGrid>
      <w:tr w:rsidR="005C626B">
        <w:trPr>
          <w:trHeight w:val="675"/>
        </w:trPr>
        <w:tc>
          <w:tcPr>
            <w:tcW w:w="10094" w:type="dxa"/>
            <w:gridSpan w:val="7"/>
            <w:tcBorders>
              <w:top w:val="none" w:sz="4" w:space="0" w:color="000000"/>
              <w:left w:val="none" w:sz="4" w:space="0" w:color="000000"/>
              <w:bottom w:val="none" w:sz="4" w:space="0" w:color="000000"/>
              <w:right w:val="none" w:sz="4" w:space="0" w:color="000000"/>
            </w:tcBorders>
            <w:shd w:val="clear" w:color="auto" w:fill="auto"/>
            <w:noWrap/>
            <w:vAlign w:val="center"/>
          </w:tcPr>
          <w:p w:rsidR="005C626B" w:rsidRDefault="005C626B">
            <w:pPr>
              <w:spacing w:after="0" w:line="240" w:lineRule="auto"/>
              <w:jc w:val="center"/>
              <w:rPr>
                <w:rFonts w:ascii="Times New Roman" w:eastAsia="Times New Roman" w:hAnsi="Times New Roman" w:cs="Times New Roman"/>
                <w:sz w:val="24"/>
                <w:szCs w:val="24"/>
                <w:lang w:eastAsia="ru-RU"/>
              </w:rPr>
            </w:pPr>
          </w:p>
          <w:p w:rsidR="005C626B" w:rsidRDefault="005D56D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Таблица 5. Структура персонала организаций социального обслуживания (социальной защиты) в Брянской области  в 2021-2025 годах</w:t>
            </w:r>
          </w:p>
          <w:p w:rsidR="005C626B" w:rsidRDefault="005C626B">
            <w:pPr>
              <w:spacing w:after="0" w:line="240" w:lineRule="auto"/>
              <w:jc w:val="center"/>
              <w:rPr>
                <w:rFonts w:ascii="Times New Roman" w:eastAsia="Times New Roman" w:hAnsi="Times New Roman" w:cs="Times New Roman"/>
                <w:sz w:val="24"/>
                <w:szCs w:val="24"/>
                <w:lang w:eastAsia="ru-RU"/>
              </w:rPr>
            </w:pPr>
          </w:p>
          <w:p w:rsidR="005C626B" w:rsidRDefault="005C626B">
            <w:pPr>
              <w:spacing w:after="0" w:line="240" w:lineRule="auto"/>
              <w:jc w:val="center"/>
              <w:rPr>
                <w:rFonts w:ascii="Times New Roman" w:eastAsia="Times New Roman" w:hAnsi="Times New Roman" w:cs="Times New Roman"/>
                <w:sz w:val="24"/>
                <w:szCs w:val="24"/>
                <w:lang w:eastAsia="ru-RU"/>
              </w:rPr>
            </w:pPr>
          </w:p>
        </w:tc>
      </w:tr>
      <w:tr w:rsidR="005C626B">
        <w:trPr>
          <w:trHeight w:val="690"/>
        </w:trPr>
        <w:tc>
          <w:tcPr>
            <w:tcW w:w="738" w:type="dxa"/>
            <w:tcBorders>
              <w:top w:val="single" w:sz="4" w:space="0" w:color="auto"/>
              <w:left w:val="single" w:sz="4" w:space="0" w:color="auto"/>
              <w:bottom w:val="none" w:sz="4" w:space="0" w:color="000000"/>
              <w:right w:val="single" w:sz="4" w:space="0" w:color="auto"/>
            </w:tcBorders>
            <w:shd w:val="clear" w:color="auto" w:fill="auto"/>
            <w:noWrap/>
          </w:tcPr>
          <w:p w:rsidR="005C626B" w:rsidRDefault="005D56D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roofErr w:type="gramStart"/>
            <w:r>
              <w:rPr>
                <w:rFonts w:ascii="Times New Roman" w:eastAsia="Times New Roman" w:hAnsi="Times New Roman" w:cs="Times New Roman"/>
                <w:sz w:val="24"/>
                <w:szCs w:val="24"/>
                <w:lang w:eastAsia="ru-RU"/>
              </w:rPr>
              <w:t>п</w:t>
            </w:r>
            <w:proofErr w:type="gramEnd"/>
            <w:r>
              <w:rPr>
                <w:rFonts w:ascii="Times New Roman" w:eastAsia="Times New Roman" w:hAnsi="Times New Roman" w:cs="Times New Roman"/>
                <w:sz w:val="24"/>
                <w:szCs w:val="24"/>
                <w:lang w:eastAsia="ru-RU"/>
              </w:rPr>
              <w:t>/п</w:t>
            </w:r>
          </w:p>
        </w:tc>
        <w:tc>
          <w:tcPr>
            <w:tcW w:w="2552" w:type="dxa"/>
            <w:tcBorders>
              <w:top w:val="single" w:sz="4" w:space="0" w:color="auto"/>
              <w:left w:val="none" w:sz="4" w:space="0" w:color="000000"/>
              <w:bottom w:val="none" w:sz="4" w:space="0" w:color="000000"/>
              <w:right w:val="single" w:sz="4" w:space="0" w:color="auto"/>
            </w:tcBorders>
            <w:shd w:val="clear" w:color="auto" w:fill="auto"/>
            <w:noWrap/>
          </w:tcPr>
          <w:p w:rsidR="005C626B" w:rsidRDefault="005D56D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Категория персонала</w:t>
            </w:r>
          </w:p>
        </w:tc>
        <w:tc>
          <w:tcPr>
            <w:tcW w:w="6804" w:type="dxa"/>
            <w:gridSpan w:val="5"/>
            <w:tcBorders>
              <w:top w:val="single" w:sz="4" w:space="0" w:color="auto"/>
              <w:left w:val="none" w:sz="4" w:space="0" w:color="000000"/>
              <w:bottom w:val="single" w:sz="4" w:space="0" w:color="auto"/>
              <w:right w:val="single" w:sz="4" w:space="0" w:color="auto"/>
            </w:tcBorders>
            <w:shd w:val="clear" w:color="auto" w:fill="auto"/>
            <w:noWrap/>
          </w:tcPr>
          <w:p w:rsidR="005C626B" w:rsidRDefault="005D56D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Период (год)                                                                                                                   (указывается среднесписочная численность за год)</w:t>
            </w:r>
          </w:p>
          <w:p w:rsidR="005C626B" w:rsidRDefault="005D56D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r>
      <w:tr w:rsidR="005C626B">
        <w:trPr>
          <w:trHeight w:val="315"/>
        </w:trPr>
        <w:tc>
          <w:tcPr>
            <w:tcW w:w="738" w:type="dxa"/>
            <w:tcBorders>
              <w:top w:val="none" w:sz="4" w:space="0" w:color="000000"/>
              <w:left w:val="single" w:sz="4" w:space="0" w:color="auto"/>
              <w:bottom w:val="single" w:sz="4" w:space="0" w:color="auto"/>
              <w:right w:val="single" w:sz="4" w:space="0" w:color="auto"/>
            </w:tcBorders>
            <w:shd w:val="clear" w:color="auto" w:fill="auto"/>
            <w:noWrap/>
          </w:tcPr>
          <w:p w:rsidR="005C626B" w:rsidRDefault="005D56D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2552" w:type="dxa"/>
            <w:tcBorders>
              <w:top w:val="none" w:sz="4" w:space="0" w:color="000000"/>
              <w:left w:val="none" w:sz="4" w:space="0" w:color="000000"/>
              <w:bottom w:val="single" w:sz="4" w:space="0" w:color="auto"/>
              <w:right w:val="single" w:sz="4" w:space="0" w:color="auto"/>
            </w:tcBorders>
            <w:shd w:val="clear" w:color="auto" w:fill="auto"/>
            <w:noWrap/>
          </w:tcPr>
          <w:p w:rsidR="005C626B" w:rsidRDefault="005D56D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559" w:type="dxa"/>
            <w:tcBorders>
              <w:top w:val="none" w:sz="4" w:space="0" w:color="000000"/>
              <w:left w:val="none" w:sz="4" w:space="0" w:color="000000"/>
              <w:bottom w:val="single" w:sz="4" w:space="0" w:color="auto"/>
              <w:right w:val="single" w:sz="4" w:space="0" w:color="auto"/>
            </w:tcBorders>
            <w:shd w:val="clear" w:color="auto" w:fill="auto"/>
            <w:noWrap/>
          </w:tcPr>
          <w:p w:rsidR="005C626B" w:rsidRDefault="005D56D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2021</w:t>
            </w:r>
          </w:p>
        </w:tc>
        <w:tc>
          <w:tcPr>
            <w:tcW w:w="1418" w:type="dxa"/>
            <w:tcBorders>
              <w:top w:val="none" w:sz="4" w:space="0" w:color="000000"/>
              <w:left w:val="none" w:sz="4" w:space="0" w:color="000000"/>
              <w:bottom w:val="single" w:sz="4" w:space="0" w:color="auto"/>
              <w:right w:val="single" w:sz="4" w:space="0" w:color="auto"/>
            </w:tcBorders>
            <w:shd w:val="clear" w:color="auto" w:fill="auto"/>
            <w:noWrap/>
          </w:tcPr>
          <w:p w:rsidR="005C626B" w:rsidRDefault="005D56D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2022</w:t>
            </w:r>
          </w:p>
        </w:tc>
        <w:tc>
          <w:tcPr>
            <w:tcW w:w="1275" w:type="dxa"/>
            <w:tcBorders>
              <w:top w:val="none" w:sz="4" w:space="0" w:color="000000"/>
              <w:left w:val="none" w:sz="4" w:space="0" w:color="000000"/>
              <w:bottom w:val="single" w:sz="4" w:space="0" w:color="auto"/>
              <w:right w:val="single" w:sz="4" w:space="0" w:color="auto"/>
            </w:tcBorders>
            <w:shd w:val="clear" w:color="auto" w:fill="auto"/>
            <w:noWrap/>
          </w:tcPr>
          <w:p w:rsidR="005C626B" w:rsidRDefault="005D56D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2023</w:t>
            </w:r>
          </w:p>
        </w:tc>
        <w:tc>
          <w:tcPr>
            <w:tcW w:w="1276" w:type="dxa"/>
            <w:tcBorders>
              <w:top w:val="none" w:sz="4" w:space="0" w:color="000000"/>
              <w:left w:val="none" w:sz="4" w:space="0" w:color="000000"/>
              <w:bottom w:val="single" w:sz="4" w:space="0" w:color="auto"/>
              <w:right w:val="single" w:sz="4" w:space="0" w:color="auto"/>
            </w:tcBorders>
            <w:shd w:val="clear" w:color="auto" w:fill="auto"/>
            <w:noWrap/>
          </w:tcPr>
          <w:p w:rsidR="005C626B" w:rsidRDefault="005D56D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2024</w:t>
            </w:r>
          </w:p>
        </w:tc>
        <w:tc>
          <w:tcPr>
            <w:tcW w:w="1276" w:type="dxa"/>
            <w:tcBorders>
              <w:top w:val="none" w:sz="4" w:space="0" w:color="000000"/>
              <w:left w:val="none" w:sz="4" w:space="0" w:color="000000"/>
              <w:bottom w:val="single" w:sz="4" w:space="0" w:color="auto"/>
              <w:right w:val="single" w:sz="4" w:space="0" w:color="auto"/>
            </w:tcBorders>
            <w:shd w:val="clear" w:color="auto" w:fill="auto"/>
            <w:noWrap/>
          </w:tcPr>
          <w:p w:rsidR="005C626B" w:rsidRDefault="005D56D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2025</w:t>
            </w:r>
          </w:p>
        </w:tc>
      </w:tr>
      <w:tr w:rsidR="005C626B">
        <w:trPr>
          <w:trHeight w:val="1260"/>
        </w:trPr>
        <w:tc>
          <w:tcPr>
            <w:tcW w:w="738" w:type="dxa"/>
            <w:tcBorders>
              <w:top w:val="none" w:sz="4" w:space="0" w:color="000000"/>
              <w:left w:val="single" w:sz="4" w:space="0" w:color="auto"/>
              <w:bottom w:val="single" w:sz="4" w:space="0" w:color="auto"/>
              <w:right w:val="single" w:sz="4" w:space="0" w:color="auto"/>
            </w:tcBorders>
            <w:shd w:val="clear" w:color="auto" w:fill="auto"/>
            <w:noWrap/>
          </w:tcPr>
          <w:p w:rsidR="005C626B" w:rsidRDefault="005D56D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2552" w:type="dxa"/>
            <w:tcBorders>
              <w:top w:val="none" w:sz="4" w:space="0" w:color="000000"/>
              <w:left w:val="none" w:sz="4" w:space="0" w:color="000000"/>
              <w:bottom w:val="single" w:sz="4" w:space="0" w:color="auto"/>
              <w:right w:val="single" w:sz="4" w:space="0" w:color="auto"/>
            </w:tcBorders>
            <w:shd w:val="clear" w:color="auto" w:fill="auto"/>
            <w:noWrap/>
          </w:tcPr>
          <w:p w:rsidR="005C626B" w:rsidRDefault="005D56D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Всего работников (организация, входящая в региональную </w:t>
            </w:r>
            <w:r w:rsidR="00264F35">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дорожную карту</w:t>
            </w:r>
            <w:r w:rsidR="00264F35">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чел.</w:t>
            </w:r>
          </w:p>
        </w:tc>
        <w:tc>
          <w:tcPr>
            <w:tcW w:w="1559" w:type="dxa"/>
            <w:tcBorders>
              <w:top w:val="none" w:sz="4" w:space="0" w:color="000000"/>
              <w:left w:val="none" w:sz="4" w:space="0" w:color="000000"/>
              <w:bottom w:val="single" w:sz="4" w:space="0" w:color="auto"/>
              <w:right w:val="single" w:sz="4" w:space="0" w:color="auto"/>
            </w:tcBorders>
            <w:shd w:val="clear" w:color="auto" w:fill="auto"/>
            <w:noWrap/>
          </w:tcPr>
          <w:p w:rsidR="005C626B" w:rsidRDefault="005D56D7">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4146,78</w:t>
            </w:r>
          </w:p>
        </w:tc>
        <w:tc>
          <w:tcPr>
            <w:tcW w:w="1418" w:type="dxa"/>
            <w:tcBorders>
              <w:top w:val="none" w:sz="4" w:space="0" w:color="000000"/>
              <w:left w:val="none" w:sz="4" w:space="0" w:color="000000"/>
              <w:bottom w:val="single" w:sz="4" w:space="0" w:color="auto"/>
              <w:right w:val="single" w:sz="4" w:space="0" w:color="auto"/>
            </w:tcBorders>
            <w:shd w:val="clear" w:color="auto" w:fill="auto"/>
            <w:noWrap/>
          </w:tcPr>
          <w:p w:rsidR="005C626B" w:rsidRDefault="005D56D7">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3998,37</w:t>
            </w:r>
          </w:p>
        </w:tc>
        <w:tc>
          <w:tcPr>
            <w:tcW w:w="1275" w:type="dxa"/>
            <w:tcBorders>
              <w:top w:val="none" w:sz="4" w:space="0" w:color="000000"/>
              <w:left w:val="none" w:sz="4" w:space="0" w:color="000000"/>
              <w:bottom w:val="single" w:sz="4" w:space="0" w:color="auto"/>
              <w:right w:val="single" w:sz="4" w:space="0" w:color="auto"/>
            </w:tcBorders>
            <w:shd w:val="clear" w:color="auto" w:fill="auto"/>
            <w:noWrap/>
          </w:tcPr>
          <w:p w:rsidR="005C626B" w:rsidRDefault="005D56D7">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4088,93</w:t>
            </w:r>
          </w:p>
        </w:tc>
        <w:tc>
          <w:tcPr>
            <w:tcW w:w="1276" w:type="dxa"/>
            <w:tcBorders>
              <w:top w:val="none" w:sz="4" w:space="0" w:color="000000"/>
              <w:left w:val="none" w:sz="4" w:space="0" w:color="000000"/>
              <w:bottom w:val="single" w:sz="4" w:space="0" w:color="auto"/>
              <w:right w:val="single" w:sz="4" w:space="0" w:color="auto"/>
            </w:tcBorders>
            <w:shd w:val="clear" w:color="auto" w:fill="auto"/>
            <w:noWrap/>
          </w:tcPr>
          <w:p w:rsidR="005C626B" w:rsidRDefault="005D56D7">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4600,14</w:t>
            </w:r>
          </w:p>
        </w:tc>
        <w:tc>
          <w:tcPr>
            <w:tcW w:w="1276" w:type="dxa"/>
            <w:tcBorders>
              <w:top w:val="none" w:sz="4" w:space="0" w:color="000000"/>
              <w:left w:val="none" w:sz="4" w:space="0" w:color="000000"/>
              <w:bottom w:val="single" w:sz="4" w:space="0" w:color="auto"/>
              <w:right w:val="single" w:sz="4" w:space="0" w:color="auto"/>
            </w:tcBorders>
            <w:shd w:val="clear" w:color="auto" w:fill="auto"/>
            <w:noWrap/>
          </w:tcPr>
          <w:p w:rsidR="005C626B" w:rsidRDefault="005D56D7">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4679,01</w:t>
            </w:r>
          </w:p>
        </w:tc>
      </w:tr>
      <w:tr w:rsidR="005C626B">
        <w:trPr>
          <w:trHeight w:val="1575"/>
        </w:trPr>
        <w:tc>
          <w:tcPr>
            <w:tcW w:w="738" w:type="dxa"/>
            <w:tcBorders>
              <w:top w:val="none" w:sz="4" w:space="0" w:color="000000"/>
              <w:left w:val="single" w:sz="4" w:space="0" w:color="auto"/>
              <w:bottom w:val="single" w:sz="4" w:space="0" w:color="auto"/>
              <w:right w:val="single" w:sz="4" w:space="0" w:color="auto"/>
            </w:tcBorders>
            <w:shd w:val="clear" w:color="auto" w:fill="auto"/>
            <w:noWrap/>
          </w:tcPr>
          <w:p w:rsidR="005C626B" w:rsidRDefault="005D56D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2552" w:type="dxa"/>
            <w:tcBorders>
              <w:top w:val="none" w:sz="4" w:space="0" w:color="000000"/>
              <w:left w:val="none" w:sz="4" w:space="0" w:color="000000"/>
              <w:bottom w:val="single" w:sz="4" w:space="0" w:color="auto"/>
              <w:right w:val="single" w:sz="4" w:space="0" w:color="auto"/>
            </w:tcBorders>
            <w:shd w:val="clear" w:color="auto" w:fill="auto"/>
            <w:noWrap/>
          </w:tcPr>
          <w:p w:rsidR="005C626B" w:rsidRDefault="005D56D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Из строки 1 - численность работников организаций в сфере социального обслуживания (социальной защиты), чел.</w:t>
            </w:r>
          </w:p>
        </w:tc>
        <w:tc>
          <w:tcPr>
            <w:tcW w:w="1559" w:type="dxa"/>
            <w:tcBorders>
              <w:top w:val="none" w:sz="4" w:space="0" w:color="000000"/>
              <w:left w:val="none" w:sz="4" w:space="0" w:color="000000"/>
              <w:bottom w:val="single" w:sz="4" w:space="0" w:color="auto"/>
              <w:right w:val="single" w:sz="4" w:space="0" w:color="auto"/>
            </w:tcBorders>
            <w:shd w:val="clear" w:color="auto" w:fill="auto"/>
            <w:noWrap/>
          </w:tcPr>
          <w:p w:rsidR="005C626B" w:rsidRDefault="005D56D7">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4113,18</w:t>
            </w:r>
          </w:p>
        </w:tc>
        <w:tc>
          <w:tcPr>
            <w:tcW w:w="1418" w:type="dxa"/>
            <w:tcBorders>
              <w:top w:val="none" w:sz="4" w:space="0" w:color="000000"/>
              <w:left w:val="none" w:sz="4" w:space="0" w:color="000000"/>
              <w:bottom w:val="single" w:sz="4" w:space="0" w:color="auto"/>
              <w:right w:val="single" w:sz="4" w:space="0" w:color="auto"/>
            </w:tcBorders>
            <w:shd w:val="clear" w:color="auto" w:fill="auto"/>
            <w:noWrap/>
          </w:tcPr>
          <w:p w:rsidR="005C626B" w:rsidRDefault="005D56D7">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3972,07</w:t>
            </w:r>
          </w:p>
        </w:tc>
        <w:tc>
          <w:tcPr>
            <w:tcW w:w="1275" w:type="dxa"/>
            <w:tcBorders>
              <w:top w:val="none" w:sz="4" w:space="0" w:color="000000"/>
              <w:left w:val="none" w:sz="4" w:space="0" w:color="000000"/>
              <w:bottom w:val="single" w:sz="4" w:space="0" w:color="auto"/>
              <w:right w:val="single" w:sz="4" w:space="0" w:color="auto"/>
            </w:tcBorders>
            <w:shd w:val="clear" w:color="auto" w:fill="auto"/>
            <w:noWrap/>
          </w:tcPr>
          <w:p w:rsidR="005C626B" w:rsidRDefault="005D56D7">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4056,13</w:t>
            </w:r>
          </w:p>
        </w:tc>
        <w:tc>
          <w:tcPr>
            <w:tcW w:w="1276" w:type="dxa"/>
            <w:tcBorders>
              <w:top w:val="none" w:sz="4" w:space="0" w:color="000000"/>
              <w:left w:val="none" w:sz="4" w:space="0" w:color="000000"/>
              <w:bottom w:val="single" w:sz="4" w:space="0" w:color="auto"/>
              <w:right w:val="single" w:sz="4" w:space="0" w:color="auto"/>
            </w:tcBorders>
            <w:shd w:val="clear" w:color="auto" w:fill="auto"/>
            <w:noWrap/>
          </w:tcPr>
          <w:p w:rsidR="005C626B" w:rsidRDefault="005D56D7">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4563,44</w:t>
            </w:r>
          </w:p>
        </w:tc>
        <w:tc>
          <w:tcPr>
            <w:tcW w:w="1276" w:type="dxa"/>
            <w:tcBorders>
              <w:top w:val="none" w:sz="4" w:space="0" w:color="000000"/>
              <w:left w:val="none" w:sz="4" w:space="0" w:color="000000"/>
              <w:bottom w:val="single" w:sz="4" w:space="0" w:color="auto"/>
              <w:right w:val="single" w:sz="4" w:space="0" w:color="auto"/>
            </w:tcBorders>
            <w:shd w:val="clear" w:color="auto" w:fill="auto"/>
            <w:noWrap/>
          </w:tcPr>
          <w:p w:rsidR="005C626B" w:rsidRDefault="005D56D7">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4642,91</w:t>
            </w:r>
          </w:p>
        </w:tc>
      </w:tr>
      <w:tr w:rsidR="005C626B">
        <w:trPr>
          <w:trHeight w:val="630"/>
        </w:trPr>
        <w:tc>
          <w:tcPr>
            <w:tcW w:w="738" w:type="dxa"/>
            <w:tcBorders>
              <w:top w:val="none" w:sz="4" w:space="0" w:color="000000"/>
              <w:left w:val="single" w:sz="4" w:space="0" w:color="auto"/>
              <w:bottom w:val="single" w:sz="4" w:space="0" w:color="auto"/>
              <w:right w:val="single" w:sz="4" w:space="0" w:color="auto"/>
            </w:tcBorders>
            <w:shd w:val="clear" w:color="auto" w:fill="auto"/>
            <w:noWrap/>
          </w:tcPr>
          <w:p w:rsidR="005C626B" w:rsidRDefault="005D56D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1.1.1.</w:t>
            </w:r>
          </w:p>
        </w:tc>
        <w:tc>
          <w:tcPr>
            <w:tcW w:w="2552" w:type="dxa"/>
            <w:tcBorders>
              <w:top w:val="none" w:sz="4" w:space="0" w:color="000000"/>
              <w:left w:val="none" w:sz="4" w:space="0" w:color="000000"/>
              <w:bottom w:val="single" w:sz="4" w:space="0" w:color="auto"/>
              <w:right w:val="single" w:sz="4" w:space="0" w:color="auto"/>
            </w:tcBorders>
            <w:shd w:val="clear" w:color="auto" w:fill="auto"/>
            <w:noWrap/>
          </w:tcPr>
          <w:p w:rsidR="005C626B" w:rsidRDefault="005D56D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Из строки 1.1 - основной персонал, чел.</w:t>
            </w:r>
          </w:p>
        </w:tc>
        <w:tc>
          <w:tcPr>
            <w:tcW w:w="1559" w:type="dxa"/>
            <w:tcBorders>
              <w:top w:val="none" w:sz="4" w:space="0" w:color="000000"/>
              <w:left w:val="none" w:sz="4" w:space="0" w:color="000000"/>
              <w:bottom w:val="single" w:sz="4" w:space="0" w:color="auto"/>
              <w:right w:val="single" w:sz="4" w:space="0" w:color="auto"/>
            </w:tcBorders>
            <w:shd w:val="clear" w:color="auto" w:fill="auto"/>
            <w:noWrap/>
          </w:tcPr>
          <w:p w:rsidR="005C626B" w:rsidRDefault="005D56D7">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2521,32</w:t>
            </w:r>
          </w:p>
        </w:tc>
        <w:tc>
          <w:tcPr>
            <w:tcW w:w="1418" w:type="dxa"/>
            <w:tcBorders>
              <w:top w:val="none" w:sz="4" w:space="0" w:color="000000"/>
              <w:left w:val="none" w:sz="4" w:space="0" w:color="000000"/>
              <w:bottom w:val="single" w:sz="4" w:space="0" w:color="auto"/>
              <w:right w:val="single" w:sz="4" w:space="0" w:color="auto"/>
            </w:tcBorders>
            <w:shd w:val="clear" w:color="auto" w:fill="auto"/>
            <w:noWrap/>
          </w:tcPr>
          <w:p w:rsidR="005C626B" w:rsidRDefault="005D56D7">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2414,34</w:t>
            </w:r>
          </w:p>
        </w:tc>
        <w:tc>
          <w:tcPr>
            <w:tcW w:w="1275" w:type="dxa"/>
            <w:tcBorders>
              <w:top w:val="none" w:sz="4" w:space="0" w:color="000000"/>
              <w:left w:val="none" w:sz="4" w:space="0" w:color="000000"/>
              <w:bottom w:val="single" w:sz="4" w:space="0" w:color="auto"/>
              <w:right w:val="single" w:sz="4" w:space="0" w:color="auto"/>
            </w:tcBorders>
            <w:shd w:val="clear" w:color="auto" w:fill="auto"/>
            <w:noWrap/>
          </w:tcPr>
          <w:p w:rsidR="005C626B" w:rsidRDefault="005D56D7">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2492,78</w:t>
            </w:r>
          </w:p>
        </w:tc>
        <w:tc>
          <w:tcPr>
            <w:tcW w:w="1276" w:type="dxa"/>
            <w:tcBorders>
              <w:top w:val="none" w:sz="4" w:space="0" w:color="000000"/>
              <w:left w:val="none" w:sz="4" w:space="0" w:color="000000"/>
              <w:bottom w:val="single" w:sz="4" w:space="0" w:color="auto"/>
              <w:right w:val="single" w:sz="4" w:space="0" w:color="auto"/>
            </w:tcBorders>
            <w:shd w:val="clear" w:color="auto" w:fill="auto"/>
            <w:noWrap/>
          </w:tcPr>
          <w:p w:rsidR="005C626B" w:rsidRDefault="005D56D7">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2841,47</w:t>
            </w:r>
          </w:p>
        </w:tc>
        <w:tc>
          <w:tcPr>
            <w:tcW w:w="1276" w:type="dxa"/>
            <w:tcBorders>
              <w:top w:val="none" w:sz="4" w:space="0" w:color="000000"/>
              <w:left w:val="none" w:sz="4" w:space="0" w:color="000000"/>
              <w:bottom w:val="single" w:sz="4" w:space="0" w:color="auto"/>
              <w:right w:val="single" w:sz="4" w:space="0" w:color="auto"/>
            </w:tcBorders>
            <w:shd w:val="clear" w:color="auto" w:fill="auto"/>
            <w:noWrap/>
          </w:tcPr>
          <w:p w:rsidR="005C626B" w:rsidRDefault="005D56D7">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2933,96</w:t>
            </w:r>
          </w:p>
        </w:tc>
      </w:tr>
      <w:tr w:rsidR="005C626B">
        <w:trPr>
          <w:trHeight w:val="2520"/>
        </w:trPr>
        <w:tc>
          <w:tcPr>
            <w:tcW w:w="738" w:type="dxa"/>
            <w:tcBorders>
              <w:top w:val="none" w:sz="4" w:space="0" w:color="000000"/>
              <w:left w:val="single" w:sz="4" w:space="0" w:color="auto"/>
              <w:bottom w:val="single" w:sz="4" w:space="0" w:color="auto"/>
              <w:right w:val="single" w:sz="4" w:space="0" w:color="auto"/>
            </w:tcBorders>
            <w:shd w:val="clear" w:color="auto" w:fill="auto"/>
            <w:noWrap/>
          </w:tcPr>
          <w:p w:rsidR="005C626B" w:rsidRDefault="005D56D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1.1.1.1.</w:t>
            </w:r>
          </w:p>
        </w:tc>
        <w:tc>
          <w:tcPr>
            <w:tcW w:w="2552" w:type="dxa"/>
            <w:tcBorders>
              <w:top w:val="none" w:sz="4" w:space="0" w:color="000000"/>
              <w:left w:val="none" w:sz="4" w:space="0" w:color="000000"/>
              <w:bottom w:val="single" w:sz="4" w:space="0" w:color="auto"/>
              <w:right w:val="single" w:sz="4" w:space="0" w:color="auto"/>
            </w:tcBorders>
            <w:shd w:val="clear" w:color="auto" w:fill="auto"/>
            <w:noWrap/>
          </w:tcPr>
          <w:p w:rsidR="005C626B" w:rsidRDefault="005D56D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Из строки 1.1.1 - работники в сфере социального обслуживания (непосредственно предоставляющие социальные услуги получателям социальных услуг), чел.</w:t>
            </w:r>
          </w:p>
        </w:tc>
        <w:tc>
          <w:tcPr>
            <w:tcW w:w="1559" w:type="dxa"/>
            <w:tcBorders>
              <w:top w:val="none" w:sz="4" w:space="0" w:color="000000"/>
              <w:left w:val="none" w:sz="4" w:space="0" w:color="000000"/>
              <w:bottom w:val="single" w:sz="4" w:space="0" w:color="auto"/>
              <w:right w:val="single" w:sz="4" w:space="0" w:color="auto"/>
            </w:tcBorders>
            <w:shd w:val="clear" w:color="auto" w:fill="auto"/>
            <w:noWrap/>
          </w:tcPr>
          <w:p w:rsidR="005C626B" w:rsidRDefault="005D56D7">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2043,77</w:t>
            </w:r>
          </w:p>
        </w:tc>
        <w:tc>
          <w:tcPr>
            <w:tcW w:w="1418" w:type="dxa"/>
            <w:tcBorders>
              <w:top w:val="none" w:sz="4" w:space="0" w:color="000000"/>
              <w:left w:val="none" w:sz="4" w:space="0" w:color="000000"/>
              <w:bottom w:val="single" w:sz="4" w:space="0" w:color="auto"/>
              <w:right w:val="single" w:sz="4" w:space="0" w:color="auto"/>
            </w:tcBorders>
            <w:shd w:val="clear" w:color="auto" w:fill="auto"/>
            <w:noWrap/>
          </w:tcPr>
          <w:p w:rsidR="005C626B" w:rsidRDefault="005D56D7">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1948,39</w:t>
            </w:r>
          </w:p>
        </w:tc>
        <w:tc>
          <w:tcPr>
            <w:tcW w:w="1275" w:type="dxa"/>
            <w:tcBorders>
              <w:top w:val="none" w:sz="4" w:space="0" w:color="000000"/>
              <w:left w:val="none" w:sz="4" w:space="0" w:color="000000"/>
              <w:bottom w:val="single" w:sz="4" w:space="0" w:color="auto"/>
              <w:right w:val="single" w:sz="4" w:space="0" w:color="auto"/>
            </w:tcBorders>
            <w:shd w:val="clear" w:color="auto" w:fill="auto"/>
            <w:noWrap/>
          </w:tcPr>
          <w:p w:rsidR="005C626B" w:rsidRDefault="005D56D7">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1965,18</w:t>
            </w:r>
          </w:p>
        </w:tc>
        <w:tc>
          <w:tcPr>
            <w:tcW w:w="1276" w:type="dxa"/>
            <w:tcBorders>
              <w:top w:val="none" w:sz="4" w:space="0" w:color="000000"/>
              <w:left w:val="none" w:sz="4" w:space="0" w:color="000000"/>
              <w:bottom w:val="single" w:sz="4" w:space="0" w:color="auto"/>
              <w:right w:val="single" w:sz="4" w:space="0" w:color="auto"/>
            </w:tcBorders>
            <w:shd w:val="clear" w:color="auto" w:fill="auto"/>
            <w:noWrap/>
          </w:tcPr>
          <w:p w:rsidR="005C626B" w:rsidRDefault="005D56D7">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2247,68</w:t>
            </w:r>
          </w:p>
        </w:tc>
        <w:tc>
          <w:tcPr>
            <w:tcW w:w="1276" w:type="dxa"/>
            <w:tcBorders>
              <w:top w:val="none" w:sz="4" w:space="0" w:color="000000"/>
              <w:left w:val="none" w:sz="4" w:space="0" w:color="000000"/>
              <w:bottom w:val="single" w:sz="4" w:space="0" w:color="auto"/>
              <w:right w:val="single" w:sz="4" w:space="0" w:color="auto"/>
            </w:tcBorders>
            <w:shd w:val="clear" w:color="auto" w:fill="auto"/>
            <w:noWrap/>
          </w:tcPr>
          <w:p w:rsidR="005C626B" w:rsidRDefault="005D56D7">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2315,89</w:t>
            </w:r>
          </w:p>
        </w:tc>
      </w:tr>
      <w:tr w:rsidR="005C626B">
        <w:trPr>
          <w:trHeight w:val="945"/>
        </w:trPr>
        <w:tc>
          <w:tcPr>
            <w:tcW w:w="738" w:type="dxa"/>
            <w:tcBorders>
              <w:top w:val="none" w:sz="4" w:space="0" w:color="000000"/>
              <w:left w:val="single" w:sz="4" w:space="0" w:color="auto"/>
              <w:bottom w:val="single" w:sz="4" w:space="0" w:color="auto"/>
              <w:right w:val="single" w:sz="4" w:space="0" w:color="auto"/>
            </w:tcBorders>
            <w:shd w:val="clear" w:color="auto" w:fill="auto"/>
            <w:noWrap/>
          </w:tcPr>
          <w:p w:rsidR="005C626B" w:rsidRDefault="005D56D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1.1.1.2.</w:t>
            </w:r>
          </w:p>
        </w:tc>
        <w:tc>
          <w:tcPr>
            <w:tcW w:w="2552" w:type="dxa"/>
            <w:tcBorders>
              <w:top w:val="none" w:sz="4" w:space="0" w:color="000000"/>
              <w:left w:val="none" w:sz="4" w:space="0" w:color="000000"/>
              <w:bottom w:val="single" w:sz="4" w:space="0" w:color="auto"/>
              <w:right w:val="single" w:sz="4" w:space="0" w:color="auto"/>
            </w:tcBorders>
            <w:shd w:val="clear" w:color="auto" w:fill="auto"/>
            <w:noWrap/>
          </w:tcPr>
          <w:p w:rsidR="005C626B" w:rsidRDefault="005D56D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Из строки 1.1.1. - педагогические работники, чел.</w:t>
            </w:r>
          </w:p>
        </w:tc>
        <w:tc>
          <w:tcPr>
            <w:tcW w:w="1559" w:type="dxa"/>
            <w:tcBorders>
              <w:top w:val="none" w:sz="4" w:space="0" w:color="000000"/>
              <w:left w:val="none" w:sz="4" w:space="0" w:color="000000"/>
              <w:bottom w:val="single" w:sz="4" w:space="0" w:color="auto"/>
              <w:right w:val="single" w:sz="4" w:space="0" w:color="auto"/>
            </w:tcBorders>
            <w:shd w:val="clear" w:color="auto" w:fill="auto"/>
            <w:noWrap/>
          </w:tcPr>
          <w:p w:rsidR="005C626B" w:rsidRDefault="005D56D7">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215,97</w:t>
            </w:r>
          </w:p>
        </w:tc>
        <w:tc>
          <w:tcPr>
            <w:tcW w:w="1418" w:type="dxa"/>
            <w:tcBorders>
              <w:top w:val="none" w:sz="4" w:space="0" w:color="000000"/>
              <w:left w:val="none" w:sz="4" w:space="0" w:color="000000"/>
              <w:bottom w:val="single" w:sz="4" w:space="0" w:color="auto"/>
              <w:right w:val="single" w:sz="4" w:space="0" w:color="auto"/>
            </w:tcBorders>
            <w:shd w:val="clear" w:color="auto" w:fill="auto"/>
            <w:noWrap/>
          </w:tcPr>
          <w:p w:rsidR="005C626B" w:rsidRDefault="005D56D7">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215,10</w:t>
            </w:r>
          </w:p>
        </w:tc>
        <w:tc>
          <w:tcPr>
            <w:tcW w:w="1275" w:type="dxa"/>
            <w:tcBorders>
              <w:top w:val="none" w:sz="4" w:space="0" w:color="000000"/>
              <w:left w:val="none" w:sz="4" w:space="0" w:color="000000"/>
              <w:bottom w:val="single" w:sz="4" w:space="0" w:color="auto"/>
              <w:right w:val="single" w:sz="4" w:space="0" w:color="auto"/>
            </w:tcBorders>
            <w:shd w:val="clear" w:color="auto" w:fill="auto"/>
            <w:noWrap/>
          </w:tcPr>
          <w:p w:rsidR="005C626B" w:rsidRDefault="005D56D7">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216,60</w:t>
            </w:r>
          </w:p>
        </w:tc>
        <w:tc>
          <w:tcPr>
            <w:tcW w:w="1276" w:type="dxa"/>
            <w:tcBorders>
              <w:top w:val="none" w:sz="4" w:space="0" w:color="000000"/>
              <w:left w:val="none" w:sz="4" w:space="0" w:color="000000"/>
              <w:bottom w:val="single" w:sz="4" w:space="0" w:color="auto"/>
              <w:right w:val="single" w:sz="4" w:space="0" w:color="auto"/>
            </w:tcBorders>
            <w:shd w:val="clear" w:color="auto" w:fill="auto"/>
            <w:noWrap/>
          </w:tcPr>
          <w:p w:rsidR="005C626B" w:rsidRDefault="005D56D7">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301,96</w:t>
            </w:r>
          </w:p>
        </w:tc>
        <w:tc>
          <w:tcPr>
            <w:tcW w:w="1276" w:type="dxa"/>
            <w:tcBorders>
              <w:top w:val="none" w:sz="4" w:space="0" w:color="000000"/>
              <w:left w:val="none" w:sz="4" w:space="0" w:color="000000"/>
              <w:bottom w:val="single" w:sz="4" w:space="0" w:color="auto"/>
              <w:right w:val="single" w:sz="4" w:space="0" w:color="auto"/>
            </w:tcBorders>
            <w:shd w:val="clear" w:color="auto" w:fill="auto"/>
            <w:noWrap/>
          </w:tcPr>
          <w:p w:rsidR="005C626B" w:rsidRDefault="005D56D7">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306,37</w:t>
            </w:r>
          </w:p>
        </w:tc>
      </w:tr>
      <w:tr w:rsidR="005C626B">
        <w:trPr>
          <w:trHeight w:val="840"/>
        </w:trPr>
        <w:tc>
          <w:tcPr>
            <w:tcW w:w="738" w:type="dxa"/>
            <w:tcBorders>
              <w:top w:val="none" w:sz="4" w:space="0" w:color="000000"/>
              <w:left w:val="single" w:sz="4" w:space="0" w:color="auto"/>
              <w:bottom w:val="single" w:sz="4" w:space="0" w:color="auto"/>
              <w:right w:val="single" w:sz="4" w:space="0" w:color="auto"/>
            </w:tcBorders>
            <w:shd w:val="clear" w:color="auto" w:fill="auto"/>
            <w:noWrap/>
          </w:tcPr>
          <w:p w:rsidR="005C626B" w:rsidRDefault="005D56D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1.1.1.3.</w:t>
            </w:r>
          </w:p>
        </w:tc>
        <w:tc>
          <w:tcPr>
            <w:tcW w:w="2552" w:type="dxa"/>
            <w:tcBorders>
              <w:top w:val="none" w:sz="4" w:space="0" w:color="000000"/>
              <w:left w:val="none" w:sz="4" w:space="0" w:color="000000"/>
              <w:bottom w:val="single" w:sz="4" w:space="0" w:color="auto"/>
              <w:right w:val="single" w:sz="4" w:space="0" w:color="auto"/>
            </w:tcBorders>
            <w:shd w:val="clear" w:color="auto" w:fill="auto"/>
            <w:noWrap/>
          </w:tcPr>
          <w:p w:rsidR="005C626B" w:rsidRDefault="005D56D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Из строки 1.1.1. - медицинские работники, чел.</w:t>
            </w:r>
          </w:p>
        </w:tc>
        <w:tc>
          <w:tcPr>
            <w:tcW w:w="1559" w:type="dxa"/>
            <w:tcBorders>
              <w:top w:val="none" w:sz="4" w:space="0" w:color="000000"/>
              <w:left w:val="none" w:sz="4" w:space="0" w:color="000000"/>
              <w:bottom w:val="single" w:sz="4" w:space="0" w:color="auto"/>
              <w:right w:val="single" w:sz="4" w:space="0" w:color="auto"/>
            </w:tcBorders>
            <w:shd w:val="clear" w:color="auto" w:fill="auto"/>
            <w:noWrap/>
          </w:tcPr>
          <w:p w:rsidR="005C626B" w:rsidRDefault="005D56D7">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545,10</w:t>
            </w:r>
          </w:p>
        </w:tc>
        <w:tc>
          <w:tcPr>
            <w:tcW w:w="1418" w:type="dxa"/>
            <w:tcBorders>
              <w:top w:val="none" w:sz="4" w:space="0" w:color="000000"/>
              <w:left w:val="none" w:sz="4" w:space="0" w:color="000000"/>
              <w:bottom w:val="single" w:sz="4" w:space="0" w:color="auto"/>
              <w:right w:val="single" w:sz="4" w:space="0" w:color="auto"/>
            </w:tcBorders>
            <w:shd w:val="clear" w:color="auto" w:fill="auto"/>
            <w:noWrap/>
          </w:tcPr>
          <w:p w:rsidR="005C626B" w:rsidRDefault="005D56D7">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537,94</w:t>
            </w:r>
          </w:p>
        </w:tc>
        <w:tc>
          <w:tcPr>
            <w:tcW w:w="1275" w:type="dxa"/>
            <w:tcBorders>
              <w:top w:val="none" w:sz="4" w:space="0" w:color="000000"/>
              <w:left w:val="none" w:sz="4" w:space="0" w:color="000000"/>
              <w:bottom w:val="single" w:sz="4" w:space="0" w:color="auto"/>
              <w:right w:val="single" w:sz="4" w:space="0" w:color="auto"/>
            </w:tcBorders>
            <w:shd w:val="clear" w:color="auto" w:fill="auto"/>
            <w:noWrap/>
          </w:tcPr>
          <w:p w:rsidR="005C626B" w:rsidRDefault="005D56D7">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573,91</w:t>
            </w:r>
          </w:p>
        </w:tc>
        <w:tc>
          <w:tcPr>
            <w:tcW w:w="1276" w:type="dxa"/>
            <w:tcBorders>
              <w:top w:val="none" w:sz="4" w:space="0" w:color="000000"/>
              <w:left w:val="none" w:sz="4" w:space="0" w:color="000000"/>
              <w:bottom w:val="single" w:sz="4" w:space="0" w:color="auto"/>
              <w:right w:val="single" w:sz="4" w:space="0" w:color="auto"/>
            </w:tcBorders>
            <w:shd w:val="clear" w:color="auto" w:fill="auto"/>
            <w:noWrap/>
          </w:tcPr>
          <w:p w:rsidR="005C626B" w:rsidRDefault="005D56D7">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622,95</w:t>
            </w:r>
          </w:p>
        </w:tc>
        <w:tc>
          <w:tcPr>
            <w:tcW w:w="1276" w:type="dxa"/>
            <w:tcBorders>
              <w:top w:val="none" w:sz="4" w:space="0" w:color="000000"/>
              <w:left w:val="none" w:sz="4" w:space="0" w:color="000000"/>
              <w:bottom w:val="single" w:sz="4" w:space="0" w:color="auto"/>
              <w:right w:val="single" w:sz="4" w:space="0" w:color="auto"/>
            </w:tcBorders>
            <w:shd w:val="clear" w:color="auto" w:fill="auto"/>
            <w:noWrap/>
          </w:tcPr>
          <w:p w:rsidR="005C626B" w:rsidRDefault="005D56D7">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613,39</w:t>
            </w:r>
          </w:p>
        </w:tc>
      </w:tr>
      <w:tr w:rsidR="005C626B">
        <w:trPr>
          <w:trHeight w:val="1260"/>
        </w:trPr>
        <w:tc>
          <w:tcPr>
            <w:tcW w:w="738" w:type="dxa"/>
            <w:tcBorders>
              <w:top w:val="none" w:sz="4" w:space="0" w:color="000000"/>
              <w:left w:val="single" w:sz="4" w:space="0" w:color="auto"/>
              <w:bottom w:val="single" w:sz="4" w:space="0" w:color="auto"/>
              <w:right w:val="single" w:sz="4" w:space="0" w:color="auto"/>
            </w:tcBorders>
            <w:shd w:val="clear" w:color="auto" w:fill="auto"/>
            <w:noWrap/>
          </w:tcPr>
          <w:p w:rsidR="005C626B" w:rsidRDefault="005D56D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1.1.1.4.</w:t>
            </w:r>
          </w:p>
        </w:tc>
        <w:tc>
          <w:tcPr>
            <w:tcW w:w="2552" w:type="dxa"/>
            <w:tcBorders>
              <w:top w:val="none" w:sz="4" w:space="0" w:color="000000"/>
              <w:left w:val="none" w:sz="4" w:space="0" w:color="000000"/>
              <w:bottom w:val="single" w:sz="4" w:space="0" w:color="auto"/>
              <w:right w:val="single" w:sz="4" w:space="0" w:color="auto"/>
            </w:tcBorders>
            <w:shd w:val="clear" w:color="auto" w:fill="auto"/>
            <w:noWrap/>
          </w:tcPr>
          <w:p w:rsidR="005C626B" w:rsidRDefault="005D56D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Из строки 1.1.1. - иные работники основного персонала, не </w:t>
            </w:r>
            <w:proofErr w:type="spellStart"/>
            <w:r>
              <w:rPr>
                <w:rFonts w:ascii="Times New Roman" w:eastAsia="Times New Roman" w:hAnsi="Times New Roman" w:cs="Times New Roman"/>
                <w:sz w:val="24"/>
                <w:szCs w:val="24"/>
                <w:lang w:eastAsia="ru-RU"/>
              </w:rPr>
              <w:t>утенные</w:t>
            </w:r>
            <w:proofErr w:type="spellEnd"/>
            <w:r>
              <w:rPr>
                <w:rFonts w:ascii="Times New Roman" w:eastAsia="Times New Roman" w:hAnsi="Times New Roman" w:cs="Times New Roman"/>
                <w:sz w:val="24"/>
                <w:szCs w:val="24"/>
                <w:lang w:eastAsia="ru-RU"/>
              </w:rPr>
              <w:t xml:space="preserve"> в п. 1.1.1.1 - 1.1.1.3, чел.</w:t>
            </w:r>
          </w:p>
        </w:tc>
        <w:tc>
          <w:tcPr>
            <w:tcW w:w="1559" w:type="dxa"/>
            <w:tcBorders>
              <w:top w:val="none" w:sz="4" w:space="0" w:color="000000"/>
              <w:left w:val="none" w:sz="4" w:space="0" w:color="000000"/>
              <w:bottom w:val="single" w:sz="4" w:space="0" w:color="auto"/>
              <w:right w:val="single" w:sz="4" w:space="0" w:color="auto"/>
            </w:tcBorders>
            <w:shd w:val="clear" w:color="auto" w:fill="auto"/>
            <w:noWrap/>
          </w:tcPr>
          <w:p w:rsidR="005C626B" w:rsidRDefault="005D56D7">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225,50</w:t>
            </w:r>
          </w:p>
        </w:tc>
        <w:tc>
          <w:tcPr>
            <w:tcW w:w="1418" w:type="dxa"/>
            <w:tcBorders>
              <w:top w:val="none" w:sz="4" w:space="0" w:color="000000"/>
              <w:left w:val="none" w:sz="4" w:space="0" w:color="000000"/>
              <w:bottom w:val="single" w:sz="4" w:space="0" w:color="auto"/>
              <w:right w:val="single" w:sz="4" w:space="0" w:color="auto"/>
            </w:tcBorders>
            <w:shd w:val="clear" w:color="auto" w:fill="auto"/>
            <w:noWrap/>
          </w:tcPr>
          <w:p w:rsidR="005C626B" w:rsidRDefault="005D56D7">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224,60</w:t>
            </w:r>
          </w:p>
        </w:tc>
        <w:tc>
          <w:tcPr>
            <w:tcW w:w="1275" w:type="dxa"/>
            <w:tcBorders>
              <w:top w:val="none" w:sz="4" w:space="0" w:color="000000"/>
              <w:left w:val="none" w:sz="4" w:space="0" w:color="000000"/>
              <w:bottom w:val="single" w:sz="4" w:space="0" w:color="auto"/>
              <w:right w:val="single" w:sz="4" w:space="0" w:color="auto"/>
            </w:tcBorders>
            <w:shd w:val="clear" w:color="auto" w:fill="auto"/>
            <w:noWrap/>
          </w:tcPr>
          <w:p w:rsidR="005C626B" w:rsidRDefault="005D56D7">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255,78</w:t>
            </w:r>
          </w:p>
        </w:tc>
        <w:tc>
          <w:tcPr>
            <w:tcW w:w="1276" w:type="dxa"/>
            <w:tcBorders>
              <w:top w:val="none" w:sz="4" w:space="0" w:color="000000"/>
              <w:left w:val="none" w:sz="4" w:space="0" w:color="000000"/>
              <w:bottom w:val="single" w:sz="4" w:space="0" w:color="auto"/>
              <w:right w:val="single" w:sz="4" w:space="0" w:color="auto"/>
            </w:tcBorders>
            <w:shd w:val="clear" w:color="auto" w:fill="auto"/>
            <w:noWrap/>
          </w:tcPr>
          <w:p w:rsidR="005C626B" w:rsidRDefault="005D56D7">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327,48</w:t>
            </w:r>
          </w:p>
        </w:tc>
        <w:tc>
          <w:tcPr>
            <w:tcW w:w="1276" w:type="dxa"/>
            <w:tcBorders>
              <w:top w:val="none" w:sz="4" w:space="0" w:color="000000"/>
              <w:left w:val="none" w:sz="4" w:space="0" w:color="000000"/>
              <w:bottom w:val="single" w:sz="4" w:space="0" w:color="auto"/>
              <w:right w:val="single" w:sz="4" w:space="0" w:color="auto"/>
            </w:tcBorders>
            <w:shd w:val="clear" w:color="auto" w:fill="auto"/>
            <w:noWrap/>
          </w:tcPr>
          <w:p w:rsidR="005C626B" w:rsidRDefault="005D56D7">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368,13</w:t>
            </w:r>
          </w:p>
        </w:tc>
      </w:tr>
      <w:tr w:rsidR="005C626B">
        <w:trPr>
          <w:trHeight w:val="1260"/>
        </w:trPr>
        <w:tc>
          <w:tcPr>
            <w:tcW w:w="738" w:type="dxa"/>
            <w:tcBorders>
              <w:top w:val="none" w:sz="4" w:space="0" w:color="000000"/>
              <w:left w:val="single" w:sz="4" w:space="0" w:color="auto"/>
              <w:bottom w:val="single" w:sz="4" w:space="0" w:color="auto"/>
              <w:right w:val="single" w:sz="4" w:space="0" w:color="auto"/>
            </w:tcBorders>
            <w:shd w:val="clear" w:color="auto" w:fill="auto"/>
            <w:noWrap/>
          </w:tcPr>
          <w:p w:rsidR="005C626B" w:rsidRDefault="005D56D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1.1.2.</w:t>
            </w:r>
          </w:p>
        </w:tc>
        <w:tc>
          <w:tcPr>
            <w:tcW w:w="2552" w:type="dxa"/>
            <w:tcBorders>
              <w:top w:val="none" w:sz="4" w:space="0" w:color="000000"/>
              <w:left w:val="none" w:sz="4" w:space="0" w:color="000000"/>
              <w:bottom w:val="single" w:sz="4" w:space="0" w:color="auto"/>
              <w:right w:val="single" w:sz="4" w:space="0" w:color="auto"/>
            </w:tcBorders>
            <w:shd w:val="clear" w:color="auto" w:fill="auto"/>
            <w:noWrap/>
          </w:tcPr>
          <w:p w:rsidR="005C626B" w:rsidRDefault="005D56D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Из строки 1.1 - административно-управленческий персонал, чел.</w:t>
            </w:r>
          </w:p>
        </w:tc>
        <w:tc>
          <w:tcPr>
            <w:tcW w:w="1559" w:type="dxa"/>
            <w:tcBorders>
              <w:top w:val="none" w:sz="4" w:space="0" w:color="000000"/>
              <w:left w:val="none" w:sz="4" w:space="0" w:color="000000"/>
              <w:bottom w:val="single" w:sz="4" w:space="0" w:color="auto"/>
              <w:right w:val="single" w:sz="4" w:space="0" w:color="auto"/>
            </w:tcBorders>
            <w:shd w:val="clear" w:color="auto" w:fill="auto"/>
            <w:noWrap/>
          </w:tcPr>
          <w:p w:rsidR="005C626B" w:rsidRDefault="005D56D7">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519,75</w:t>
            </w:r>
          </w:p>
        </w:tc>
        <w:tc>
          <w:tcPr>
            <w:tcW w:w="1418" w:type="dxa"/>
            <w:tcBorders>
              <w:top w:val="none" w:sz="4" w:space="0" w:color="000000"/>
              <w:left w:val="none" w:sz="4" w:space="0" w:color="000000"/>
              <w:bottom w:val="single" w:sz="4" w:space="0" w:color="auto"/>
              <w:right w:val="single" w:sz="4" w:space="0" w:color="auto"/>
            </w:tcBorders>
            <w:shd w:val="clear" w:color="auto" w:fill="auto"/>
            <w:noWrap/>
          </w:tcPr>
          <w:p w:rsidR="005C626B" w:rsidRDefault="005D56D7">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518,50</w:t>
            </w:r>
          </w:p>
        </w:tc>
        <w:tc>
          <w:tcPr>
            <w:tcW w:w="1275" w:type="dxa"/>
            <w:tcBorders>
              <w:top w:val="none" w:sz="4" w:space="0" w:color="000000"/>
              <w:left w:val="none" w:sz="4" w:space="0" w:color="000000"/>
              <w:bottom w:val="single" w:sz="4" w:space="0" w:color="auto"/>
              <w:right w:val="single" w:sz="4" w:space="0" w:color="auto"/>
            </w:tcBorders>
            <w:shd w:val="clear" w:color="auto" w:fill="auto"/>
            <w:noWrap/>
          </w:tcPr>
          <w:p w:rsidR="005C626B" w:rsidRDefault="005D56D7">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521,48</w:t>
            </w:r>
          </w:p>
        </w:tc>
        <w:tc>
          <w:tcPr>
            <w:tcW w:w="1276" w:type="dxa"/>
            <w:tcBorders>
              <w:top w:val="none" w:sz="4" w:space="0" w:color="000000"/>
              <w:left w:val="none" w:sz="4" w:space="0" w:color="000000"/>
              <w:bottom w:val="single" w:sz="4" w:space="0" w:color="auto"/>
              <w:right w:val="single" w:sz="4" w:space="0" w:color="auto"/>
            </w:tcBorders>
            <w:shd w:val="clear" w:color="auto" w:fill="auto"/>
            <w:noWrap/>
          </w:tcPr>
          <w:p w:rsidR="005C626B" w:rsidRDefault="005D56D7">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548,63</w:t>
            </w:r>
          </w:p>
        </w:tc>
        <w:tc>
          <w:tcPr>
            <w:tcW w:w="1276" w:type="dxa"/>
            <w:tcBorders>
              <w:top w:val="none" w:sz="4" w:space="0" w:color="000000"/>
              <w:left w:val="none" w:sz="4" w:space="0" w:color="000000"/>
              <w:bottom w:val="single" w:sz="4" w:space="0" w:color="auto"/>
              <w:right w:val="single" w:sz="4" w:space="0" w:color="auto"/>
            </w:tcBorders>
            <w:shd w:val="clear" w:color="auto" w:fill="auto"/>
            <w:noWrap/>
          </w:tcPr>
          <w:p w:rsidR="005C626B" w:rsidRDefault="005D56D7">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548,30</w:t>
            </w:r>
          </w:p>
        </w:tc>
      </w:tr>
      <w:tr w:rsidR="005C626B">
        <w:trPr>
          <w:trHeight w:val="945"/>
        </w:trPr>
        <w:tc>
          <w:tcPr>
            <w:tcW w:w="738" w:type="dxa"/>
            <w:tcBorders>
              <w:top w:val="none" w:sz="4" w:space="0" w:color="000000"/>
              <w:left w:val="single" w:sz="4" w:space="0" w:color="auto"/>
              <w:bottom w:val="single" w:sz="4" w:space="0" w:color="auto"/>
              <w:right w:val="single" w:sz="4" w:space="0" w:color="auto"/>
            </w:tcBorders>
            <w:shd w:val="clear" w:color="auto" w:fill="auto"/>
            <w:noWrap/>
          </w:tcPr>
          <w:p w:rsidR="005C626B" w:rsidRDefault="005D56D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1.1.3.</w:t>
            </w:r>
          </w:p>
        </w:tc>
        <w:tc>
          <w:tcPr>
            <w:tcW w:w="2552" w:type="dxa"/>
            <w:tcBorders>
              <w:top w:val="none" w:sz="4" w:space="0" w:color="000000"/>
              <w:left w:val="none" w:sz="4" w:space="0" w:color="000000"/>
              <w:bottom w:val="single" w:sz="4" w:space="0" w:color="auto"/>
              <w:right w:val="single" w:sz="4" w:space="0" w:color="auto"/>
            </w:tcBorders>
            <w:shd w:val="clear" w:color="auto" w:fill="auto"/>
            <w:noWrap/>
          </w:tcPr>
          <w:p w:rsidR="005C626B" w:rsidRDefault="005D56D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Из строки 1.1 - вспомогательный персонал, чел.</w:t>
            </w:r>
          </w:p>
        </w:tc>
        <w:tc>
          <w:tcPr>
            <w:tcW w:w="1559" w:type="dxa"/>
            <w:tcBorders>
              <w:top w:val="none" w:sz="4" w:space="0" w:color="000000"/>
              <w:left w:val="none" w:sz="4" w:space="0" w:color="000000"/>
              <w:bottom w:val="single" w:sz="4" w:space="0" w:color="auto"/>
              <w:right w:val="single" w:sz="4" w:space="0" w:color="auto"/>
            </w:tcBorders>
            <w:shd w:val="clear" w:color="auto" w:fill="auto"/>
            <w:noWrap/>
          </w:tcPr>
          <w:p w:rsidR="005C626B" w:rsidRDefault="005D56D7">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1102,61</w:t>
            </w:r>
          </w:p>
        </w:tc>
        <w:tc>
          <w:tcPr>
            <w:tcW w:w="1418" w:type="dxa"/>
            <w:tcBorders>
              <w:top w:val="none" w:sz="4" w:space="0" w:color="000000"/>
              <w:left w:val="none" w:sz="4" w:space="0" w:color="000000"/>
              <w:bottom w:val="single" w:sz="4" w:space="0" w:color="auto"/>
              <w:right w:val="single" w:sz="4" w:space="0" w:color="auto"/>
            </w:tcBorders>
            <w:shd w:val="clear" w:color="auto" w:fill="auto"/>
            <w:noWrap/>
          </w:tcPr>
          <w:p w:rsidR="005C626B" w:rsidRDefault="005D56D7">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1091,73</w:t>
            </w:r>
          </w:p>
        </w:tc>
        <w:tc>
          <w:tcPr>
            <w:tcW w:w="1275" w:type="dxa"/>
            <w:tcBorders>
              <w:top w:val="none" w:sz="4" w:space="0" w:color="000000"/>
              <w:left w:val="none" w:sz="4" w:space="0" w:color="000000"/>
              <w:bottom w:val="single" w:sz="4" w:space="0" w:color="auto"/>
              <w:right w:val="single" w:sz="4" w:space="0" w:color="auto"/>
            </w:tcBorders>
            <w:shd w:val="clear" w:color="auto" w:fill="auto"/>
            <w:noWrap/>
          </w:tcPr>
          <w:p w:rsidR="005C626B" w:rsidRDefault="005D56D7">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1090,67</w:t>
            </w:r>
          </w:p>
        </w:tc>
        <w:tc>
          <w:tcPr>
            <w:tcW w:w="1276" w:type="dxa"/>
            <w:tcBorders>
              <w:top w:val="none" w:sz="4" w:space="0" w:color="000000"/>
              <w:left w:val="none" w:sz="4" w:space="0" w:color="000000"/>
              <w:bottom w:val="single" w:sz="4" w:space="0" w:color="auto"/>
              <w:right w:val="single" w:sz="4" w:space="0" w:color="auto"/>
            </w:tcBorders>
            <w:shd w:val="clear" w:color="auto" w:fill="auto"/>
            <w:noWrap/>
          </w:tcPr>
          <w:p w:rsidR="005C626B" w:rsidRDefault="005D56D7">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1179,99</w:t>
            </w:r>
          </w:p>
        </w:tc>
        <w:tc>
          <w:tcPr>
            <w:tcW w:w="1276" w:type="dxa"/>
            <w:tcBorders>
              <w:top w:val="none" w:sz="4" w:space="0" w:color="000000"/>
              <w:left w:val="none" w:sz="4" w:space="0" w:color="000000"/>
              <w:bottom w:val="single" w:sz="4" w:space="0" w:color="auto"/>
              <w:right w:val="single" w:sz="4" w:space="0" w:color="auto"/>
            </w:tcBorders>
            <w:shd w:val="clear" w:color="auto" w:fill="auto"/>
            <w:noWrap/>
          </w:tcPr>
          <w:p w:rsidR="005C626B" w:rsidRDefault="005D56D7">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1166,27</w:t>
            </w:r>
          </w:p>
        </w:tc>
      </w:tr>
      <w:tr w:rsidR="005C626B">
        <w:trPr>
          <w:trHeight w:val="1890"/>
        </w:trPr>
        <w:tc>
          <w:tcPr>
            <w:tcW w:w="738" w:type="dxa"/>
            <w:tcBorders>
              <w:top w:val="none" w:sz="4" w:space="0" w:color="000000"/>
              <w:left w:val="single" w:sz="4" w:space="0" w:color="auto"/>
              <w:bottom w:val="single" w:sz="4" w:space="0" w:color="auto"/>
              <w:right w:val="single" w:sz="4" w:space="0" w:color="auto"/>
            </w:tcBorders>
            <w:shd w:val="clear" w:color="auto" w:fill="auto"/>
            <w:noWrap/>
          </w:tcPr>
          <w:p w:rsidR="005C626B" w:rsidRDefault="005D56D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2552" w:type="dxa"/>
            <w:tcBorders>
              <w:top w:val="none" w:sz="4" w:space="0" w:color="000000"/>
              <w:left w:val="none" w:sz="4" w:space="0" w:color="000000"/>
              <w:bottom w:val="single" w:sz="4" w:space="0" w:color="auto"/>
              <w:right w:val="single" w:sz="4" w:space="0" w:color="auto"/>
            </w:tcBorders>
            <w:shd w:val="clear" w:color="auto" w:fill="auto"/>
            <w:noWrap/>
          </w:tcPr>
          <w:p w:rsidR="005C626B" w:rsidRDefault="005D56D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Из строки 1 - численность работников иных подведомственных организаций, входящих в региональную </w:t>
            </w:r>
            <w:r w:rsidR="00002107">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дорожную карту</w:t>
            </w:r>
            <w:r w:rsidR="00002107">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чел.</w:t>
            </w:r>
          </w:p>
        </w:tc>
        <w:tc>
          <w:tcPr>
            <w:tcW w:w="1559" w:type="dxa"/>
            <w:tcBorders>
              <w:top w:val="none" w:sz="4" w:space="0" w:color="000000"/>
              <w:left w:val="none" w:sz="4" w:space="0" w:color="000000"/>
              <w:bottom w:val="single" w:sz="4" w:space="0" w:color="auto"/>
              <w:right w:val="single" w:sz="4" w:space="0" w:color="auto"/>
            </w:tcBorders>
            <w:shd w:val="clear" w:color="auto" w:fill="auto"/>
            <w:noWrap/>
          </w:tcPr>
          <w:p w:rsidR="005C626B" w:rsidRDefault="005D56D7">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0,00</w:t>
            </w:r>
          </w:p>
        </w:tc>
        <w:tc>
          <w:tcPr>
            <w:tcW w:w="1418" w:type="dxa"/>
            <w:tcBorders>
              <w:top w:val="none" w:sz="4" w:space="0" w:color="000000"/>
              <w:left w:val="none" w:sz="4" w:space="0" w:color="000000"/>
              <w:bottom w:val="single" w:sz="4" w:space="0" w:color="auto"/>
              <w:right w:val="single" w:sz="4" w:space="0" w:color="auto"/>
            </w:tcBorders>
            <w:shd w:val="clear" w:color="auto" w:fill="auto"/>
            <w:noWrap/>
          </w:tcPr>
          <w:p w:rsidR="005C626B" w:rsidRDefault="005D56D7">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0,00</w:t>
            </w:r>
          </w:p>
        </w:tc>
        <w:tc>
          <w:tcPr>
            <w:tcW w:w="1275" w:type="dxa"/>
            <w:tcBorders>
              <w:top w:val="none" w:sz="4" w:space="0" w:color="000000"/>
              <w:left w:val="none" w:sz="4" w:space="0" w:color="000000"/>
              <w:bottom w:val="single" w:sz="4" w:space="0" w:color="auto"/>
              <w:right w:val="single" w:sz="4" w:space="0" w:color="auto"/>
            </w:tcBorders>
            <w:shd w:val="clear" w:color="auto" w:fill="auto"/>
            <w:noWrap/>
          </w:tcPr>
          <w:p w:rsidR="005C626B" w:rsidRDefault="005D56D7">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0,00</w:t>
            </w:r>
          </w:p>
        </w:tc>
        <w:tc>
          <w:tcPr>
            <w:tcW w:w="1276" w:type="dxa"/>
            <w:tcBorders>
              <w:top w:val="none" w:sz="4" w:space="0" w:color="000000"/>
              <w:left w:val="none" w:sz="4" w:space="0" w:color="000000"/>
              <w:bottom w:val="single" w:sz="4" w:space="0" w:color="auto"/>
              <w:right w:val="single" w:sz="4" w:space="0" w:color="auto"/>
            </w:tcBorders>
            <w:shd w:val="clear" w:color="auto" w:fill="auto"/>
            <w:noWrap/>
          </w:tcPr>
          <w:p w:rsidR="005C626B" w:rsidRDefault="005D56D7">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0,00</w:t>
            </w:r>
          </w:p>
        </w:tc>
        <w:tc>
          <w:tcPr>
            <w:tcW w:w="1276" w:type="dxa"/>
            <w:tcBorders>
              <w:top w:val="none" w:sz="4" w:space="0" w:color="000000"/>
              <w:left w:val="none" w:sz="4" w:space="0" w:color="000000"/>
              <w:bottom w:val="single" w:sz="4" w:space="0" w:color="auto"/>
              <w:right w:val="single" w:sz="4" w:space="0" w:color="auto"/>
            </w:tcBorders>
            <w:shd w:val="clear" w:color="auto" w:fill="auto"/>
            <w:noWrap/>
          </w:tcPr>
          <w:p w:rsidR="005C626B" w:rsidRDefault="005D56D7">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0,00</w:t>
            </w:r>
          </w:p>
        </w:tc>
      </w:tr>
      <w:tr w:rsidR="005C626B">
        <w:trPr>
          <w:trHeight w:val="630"/>
        </w:trPr>
        <w:tc>
          <w:tcPr>
            <w:tcW w:w="738" w:type="dxa"/>
            <w:tcBorders>
              <w:top w:val="none" w:sz="4" w:space="0" w:color="000000"/>
              <w:left w:val="single" w:sz="4" w:space="0" w:color="auto"/>
              <w:bottom w:val="single" w:sz="4" w:space="0" w:color="auto"/>
              <w:right w:val="single" w:sz="4" w:space="0" w:color="auto"/>
            </w:tcBorders>
            <w:shd w:val="clear" w:color="auto" w:fill="auto"/>
            <w:noWrap/>
          </w:tcPr>
          <w:p w:rsidR="005C626B" w:rsidRDefault="005D56D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1.2.1.</w:t>
            </w:r>
          </w:p>
        </w:tc>
        <w:tc>
          <w:tcPr>
            <w:tcW w:w="2552" w:type="dxa"/>
            <w:tcBorders>
              <w:top w:val="none" w:sz="4" w:space="0" w:color="000000"/>
              <w:left w:val="none" w:sz="4" w:space="0" w:color="000000"/>
              <w:bottom w:val="single" w:sz="4" w:space="0" w:color="auto"/>
              <w:right w:val="single" w:sz="4" w:space="0" w:color="auto"/>
            </w:tcBorders>
            <w:shd w:val="clear" w:color="auto" w:fill="auto"/>
            <w:noWrap/>
          </w:tcPr>
          <w:p w:rsidR="005C626B" w:rsidRDefault="005D56D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Из строки 1.2 - основной персонал, чел.</w:t>
            </w:r>
          </w:p>
        </w:tc>
        <w:tc>
          <w:tcPr>
            <w:tcW w:w="1559" w:type="dxa"/>
            <w:tcBorders>
              <w:top w:val="none" w:sz="4" w:space="0" w:color="000000"/>
              <w:left w:val="none" w:sz="4" w:space="0" w:color="000000"/>
              <w:bottom w:val="single" w:sz="4" w:space="0" w:color="auto"/>
              <w:right w:val="single" w:sz="4" w:space="0" w:color="auto"/>
            </w:tcBorders>
            <w:shd w:val="clear" w:color="auto" w:fill="auto"/>
            <w:noWrap/>
          </w:tcPr>
          <w:p w:rsidR="005C626B" w:rsidRDefault="005D56D7">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0,00</w:t>
            </w:r>
          </w:p>
        </w:tc>
        <w:tc>
          <w:tcPr>
            <w:tcW w:w="1418" w:type="dxa"/>
            <w:tcBorders>
              <w:top w:val="none" w:sz="4" w:space="0" w:color="000000"/>
              <w:left w:val="none" w:sz="4" w:space="0" w:color="000000"/>
              <w:bottom w:val="single" w:sz="4" w:space="0" w:color="auto"/>
              <w:right w:val="single" w:sz="4" w:space="0" w:color="auto"/>
            </w:tcBorders>
            <w:shd w:val="clear" w:color="auto" w:fill="auto"/>
            <w:noWrap/>
          </w:tcPr>
          <w:p w:rsidR="005C626B" w:rsidRDefault="005D56D7">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0,00</w:t>
            </w:r>
          </w:p>
        </w:tc>
        <w:tc>
          <w:tcPr>
            <w:tcW w:w="1275" w:type="dxa"/>
            <w:tcBorders>
              <w:top w:val="none" w:sz="4" w:space="0" w:color="000000"/>
              <w:left w:val="none" w:sz="4" w:space="0" w:color="000000"/>
              <w:bottom w:val="single" w:sz="4" w:space="0" w:color="auto"/>
              <w:right w:val="single" w:sz="4" w:space="0" w:color="auto"/>
            </w:tcBorders>
            <w:shd w:val="clear" w:color="auto" w:fill="auto"/>
            <w:noWrap/>
          </w:tcPr>
          <w:p w:rsidR="005C626B" w:rsidRDefault="005D56D7">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0,00</w:t>
            </w:r>
          </w:p>
        </w:tc>
        <w:tc>
          <w:tcPr>
            <w:tcW w:w="1276" w:type="dxa"/>
            <w:tcBorders>
              <w:top w:val="none" w:sz="4" w:space="0" w:color="000000"/>
              <w:left w:val="none" w:sz="4" w:space="0" w:color="000000"/>
              <w:bottom w:val="single" w:sz="4" w:space="0" w:color="auto"/>
              <w:right w:val="single" w:sz="4" w:space="0" w:color="auto"/>
            </w:tcBorders>
            <w:shd w:val="clear" w:color="auto" w:fill="auto"/>
            <w:noWrap/>
          </w:tcPr>
          <w:p w:rsidR="005C626B" w:rsidRDefault="005D56D7">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0,00</w:t>
            </w:r>
          </w:p>
        </w:tc>
        <w:tc>
          <w:tcPr>
            <w:tcW w:w="1276" w:type="dxa"/>
            <w:tcBorders>
              <w:top w:val="none" w:sz="4" w:space="0" w:color="000000"/>
              <w:left w:val="none" w:sz="4" w:space="0" w:color="000000"/>
              <w:bottom w:val="single" w:sz="4" w:space="0" w:color="auto"/>
              <w:right w:val="single" w:sz="4" w:space="0" w:color="auto"/>
            </w:tcBorders>
            <w:shd w:val="clear" w:color="auto" w:fill="auto"/>
            <w:noWrap/>
          </w:tcPr>
          <w:p w:rsidR="005C626B" w:rsidRDefault="005D56D7">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0,00</w:t>
            </w:r>
          </w:p>
        </w:tc>
      </w:tr>
      <w:tr w:rsidR="005C626B">
        <w:trPr>
          <w:trHeight w:val="1260"/>
        </w:trPr>
        <w:tc>
          <w:tcPr>
            <w:tcW w:w="738" w:type="dxa"/>
            <w:tcBorders>
              <w:top w:val="none" w:sz="4" w:space="0" w:color="000000"/>
              <w:left w:val="single" w:sz="4" w:space="0" w:color="auto"/>
              <w:bottom w:val="single" w:sz="4" w:space="0" w:color="auto"/>
              <w:right w:val="single" w:sz="4" w:space="0" w:color="auto"/>
            </w:tcBorders>
            <w:shd w:val="clear" w:color="auto" w:fill="auto"/>
            <w:noWrap/>
          </w:tcPr>
          <w:p w:rsidR="005C626B" w:rsidRDefault="005D56D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1.2.2.</w:t>
            </w:r>
          </w:p>
        </w:tc>
        <w:tc>
          <w:tcPr>
            <w:tcW w:w="2552" w:type="dxa"/>
            <w:tcBorders>
              <w:top w:val="none" w:sz="4" w:space="0" w:color="000000"/>
              <w:left w:val="none" w:sz="4" w:space="0" w:color="000000"/>
              <w:bottom w:val="single" w:sz="4" w:space="0" w:color="auto"/>
              <w:right w:val="single" w:sz="4" w:space="0" w:color="auto"/>
            </w:tcBorders>
            <w:shd w:val="clear" w:color="auto" w:fill="auto"/>
            <w:noWrap/>
          </w:tcPr>
          <w:p w:rsidR="005C626B" w:rsidRDefault="005D56D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Из строки 1.2 - административно-управленческий персонал, чел.</w:t>
            </w:r>
          </w:p>
        </w:tc>
        <w:tc>
          <w:tcPr>
            <w:tcW w:w="1559" w:type="dxa"/>
            <w:tcBorders>
              <w:top w:val="none" w:sz="4" w:space="0" w:color="000000"/>
              <w:left w:val="none" w:sz="4" w:space="0" w:color="000000"/>
              <w:bottom w:val="single" w:sz="4" w:space="0" w:color="auto"/>
              <w:right w:val="single" w:sz="4" w:space="0" w:color="auto"/>
            </w:tcBorders>
            <w:shd w:val="clear" w:color="auto" w:fill="auto"/>
            <w:noWrap/>
          </w:tcPr>
          <w:p w:rsidR="005C626B" w:rsidRDefault="005D56D7">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0,00</w:t>
            </w:r>
          </w:p>
        </w:tc>
        <w:tc>
          <w:tcPr>
            <w:tcW w:w="1418" w:type="dxa"/>
            <w:tcBorders>
              <w:top w:val="none" w:sz="4" w:space="0" w:color="000000"/>
              <w:left w:val="none" w:sz="4" w:space="0" w:color="000000"/>
              <w:bottom w:val="single" w:sz="4" w:space="0" w:color="auto"/>
              <w:right w:val="single" w:sz="4" w:space="0" w:color="auto"/>
            </w:tcBorders>
            <w:shd w:val="clear" w:color="auto" w:fill="auto"/>
            <w:noWrap/>
          </w:tcPr>
          <w:p w:rsidR="005C626B" w:rsidRDefault="005D56D7">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0,00</w:t>
            </w:r>
          </w:p>
        </w:tc>
        <w:tc>
          <w:tcPr>
            <w:tcW w:w="1275" w:type="dxa"/>
            <w:tcBorders>
              <w:top w:val="none" w:sz="4" w:space="0" w:color="000000"/>
              <w:left w:val="none" w:sz="4" w:space="0" w:color="000000"/>
              <w:bottom w:val="single" w:sz="4" w:space="0" w:color="auto"/>
              <w:right w:val="single" w:sz="4" w:space="0" w:color="auto"/>
            </w:tcBorders>
            <w:shd w:val="clear" w:color="auto" w:fill="auto"/>
            <w:noWrap/>
          </w:tcPr>
          <w:p w:rsidR="005C626B" w:rsidRDefault="005D56D7">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0,00</w:t>
            </w:r>
          </w:p>
        </w:tc>
        <w:tc>
          <w:tcPr>
            <w:tcW w:w="1276" w:type="dxa"/>
            <w:tcBorders>
              <w:top w:val="none" w:sz="4" w:space="0" w:color="000000"/>
              <w:left w:val="none" w:sz="4" w:space="0" w:color="000000"/>
              <w:bottom w:val="single" w:sz="4" w:space="0" w:color="auto"/>
              <w:right w:val="single" w:sz="4" w:space="0" w:color="auto"/>
            </w:tcBorders>
            <w:shd w:val="clear" w:color="auto" w:fill="auto"/>
            <w:noWrap/>
          </w:tcPr>
          <w:p w:rsidR="005C626B" w:rsidRDefault="005D56D7">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0,00</w:t>
            </w:r>
          </w:p>
        </w:tc>
        <w:tc>
          <w:tcPr>
            <w:tcW w:w="1276" w:type="dxa"/>
            <w:tcBorders>
              <w:top w:val="none" w:sz="4" w:space="0" w:color="000000"/>
              <w:left w:val="none" w:sz="4" w:space="0" w:color="000000"/>
              <w:bottom w:val="single" w:sz="4" w:space="0" w:color="auto"/>
              <w:right w:val="single" w:sz="4" w:space="0" w:color="auto"/>
            </w:tcBorders>
            <w:shd w:val="clear" w:color="auto" w:fill="auto"/>
            <w:noWrap/>
          </w:tcPr>
          <w:p w:rsidR="005C626B" w:rsidRDefault="005D56D7">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0,00</w:t>
            </w:r>
          </w:p>
        </w:tc>
      </w:tr>
      <w:tr w:rsidR="005C626B">
        <w:trPr>
          <w:trHeight w:val="945"/>
        </w:trPr>
        <w:tc>
          <w:tcPr>
            <w:tcW w:w="738" w:type="dxa"/>
            <w:tcBorders>
              <w:top w:val="none" w:sz="4" w:space="0" w:color="000000"/>
              <w:left w:val="single" w:sz="4" w:space="0" w:color="auto"/>
              <w:bottom w:val="single" w:sz="4" w:space="0" w:color="auto"/>
              <w:right w:val="single" w:sz="4" w:space="0" w:color="auto"/>
            </w:tcBorders>
            <w:shd w:val="clear" w:color="auto" w:fill="auto"/>
            <w:noWrap/>
          </w:tcPr>
          <w:p w:rsidR="005C626B" w:rsidRDefault="005D56D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1.2.3.</w:t>
            </w:r>
          </w:p>
        </w:tc>
        <w:tc>
          <w:tcPr>
            <w:tcW w:w="2552" w:type="dxa"/>
            <w:tcBorders>
              <w:top w:val="none" w:sz="4" w:space="0" w:color="000000"/>
              <w:left w:val="none" w:sz="4" w:space="0" w:color="000000"/>
              <w:bottom w:val="single" w:sz="4" w:space="0" w:color="auto"/>
              <w:right w:val="single" w:sz="4" w:space="0" w:color="auto"/>
            </w:tcBorders>
            <w:shd w:val="clear" w:color="auto" w:fill="auto"/>
            <w:noWrap/>
          </w:tcPr>
          <w:p w:rsidR="005C626B" w:rsidRDefault="005D56D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Из строки 1.2- вспомогательный персонал, чел.</w:t>
            </w:r>
          </w:p>
        </w:tc>
        <w:tc>
          <w:tcPr>
            <w:tcW w:w="1559" w:type="dxa"/>
            <w:tcBorders>
              <w:top w:val="none" w:sz="4" w:space="0" w:color="000000"/>
              <w:left w:val="none" w:sz="4" w:space="0" w:color="000000"/>
              <w:bottom w:val="single" w:sz="4" w:space="0" w:color="auto"/>
              <w:right w:val="single" w:sz="4" w:space="0" w:color="auto"/>
            </w:tcBorders>
            <w:shd w:val="clear" w:color="auto" w:fill="auto"/>
            <w:noWrap/>
          </w:tcPr>
          <w:p w:rsidR="005C626B" w:rsidRDefault="005D56D7">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0,00</w:t>
            </w:r>
          </w:p>
        </w:tc>
        <w:tc>
          <w:tcPr>
            <w:tcW w:w="1418" w:type="dxa"/>
            <w:tcBorders>
              <w:top w:val="none" w:sz="4" w:space="0" w:color="000000"/>
              <w:left w:val="none" w:sz="4" w:space="0" w:color="000000"/>
              <w:bottom w:val="single" w:sz="4" w:space="0" w:color="auto"/>
              <w:right w:val="single" w:sz="4" w:space="0" w:color="auto"/>
            </w:tcBorders>
            <w:shd w:val="clear" w:color="auto" w:fill="auto"/>
            <w:noWrap/>
          </w:tcPr>
          <w:p w:rsidR="005C626B" w:rsidRDefault="005D56D7">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0,00</w:t>
            </w:r>
          </w:p>
        </w:tc>
        <w:tc>
          <w:tcPr>
            <w:tcW w:w="1275" w:type="dxa"/>
            <w:tcBorders>
              <w:top w:val="none" w:sz="4" w:space="0" w:color="000000"/>
              <w:left w:val="none" w:sz="4" w:space="0" w:color="000000"/>
              <w:bottom w:val="single" w:sz="4" w:space="0" w:color="auto"/>
              <w:right w:val="single" w:sz="4" w:space="0" w:color="auto"/>
            </w:tcBorders>
            <w:shd w:val="clear" w:color="auto" w:fill="auto"/>
            <w:noWrap/>
          </w:tcPr>
          <w:p w:rsidR="005C626B" w:rsidRDefault="005D56D7">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0,00</w:t>
            </w:r>
          </w:p>
        </w:tc>
        <w:tc>
          <w:tcPr>
            <w:tcW w:w="1276" w:type="dxa"/>
            <w:tcBorders>
              <w:top w:val="none" w:sz="4" w:space="0" w:color="000000"/>
              <w:left w:val="none" w:sz="4" w:space="0" w:color="000000"/>
              <w:bottom w:val="single" w:sz="4" w:space="0" w:color="auto"/>
              <w:right w:val="single" w:sz="4" w:space="0" w:color="auto"/>
            </w:tcBorders>
            <w:shd w:val="clear" w:color="auto" w:fill="auto"/>
            <w:noWrap/>
          </w:tcPr>
          <w:p w:rsidR="005C626B" w:rsidRDefault="005D56D7">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0,00</w:t>
            </w:r>
          </w:p>
        </w:tc>
        <w:tc>
          <w:tcPr>
            <w:tcW w:w="1276" w:type="dxa"/>
            <w:tcBorders>
              <w:top w:val="none" w:sz="4" w:space="0" w:color="000000"/>
              <w:left w:val="none" w:sz="4" w:space="0" w:color="000000"/>
              <w:bottom w:val="single" w:sz="4" w:space="0" w:color="auto"/>
              <w:right w:val="single" w:sz="4" w:space="0" w:color="auto"/>
            </w:tcBorders>
            <w:shd w:val="clear" w:color="auto" w:fill="auto"/>
            <w:noWrap/>
          </w:tcPr>
          <w:p w:rsidR="005C626B" w:rsidRDefault="005D56D7">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0,00</w:t>
            </w:r>
          </w:p>
        </w:tc>
      </w:tr>
    </w:tbl>
    <w:p w:rsidR="005C626B" w:rsidRDefault="005C626B">
      <w:pPr>
        <w:rPr>
          <w:rFonts w:ascii="Times New Roman" w:hAnsi="Times New Roman" w:cs="Times New Roman"/>
          <w:sz w:val="28"/>
          <w:szCs w:val="28"/>
        </w:rPr>
      </w:pPr>
    </w:p>
    <w:p w:rsidR="005C626B" w:rsidRDefault="005D56D7">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Общая численность работников, входящих в региональную </w:t>
      </w:r>
      <w:r w:rsidR="00002107">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дорожную карту</w:t>
      </w:r>
      <w:r w:rsidR="00002107">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демонстрирует тенденцию к росту, за исключением незначительного снижения в 2022 году. Наиболее существенный рост среднесписочной численности персонала отмечается с 2023 по 2025 годы.</w:t>
      </w:r>
    </w:p>
    <w:p w:rsidR="005C626B" w:rsidRDefault="005D56D7">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bCs/>
          <w:sz w:val="28"/>
          <w:szCs w:val="28"/>
          <w:lang w:eastAsia="ru-RU"/>
        </w:rPr>
        <w:t xml:space="preserve">Доля основного персонала (включая все подкатегории) составляет максимальную долю среди всех категорий персонала </w:t>
      </w:r>
      <w:r>
        <w:rPr>
          <w:rFonts w:ascii="Times New Roman" w:eastAsia="Times New Roman" w:hAnsi="Times New Roman" w:cs="Times New Roman"/>
          <w:sz w:val="28"/>
          <w:szCs w:val="28"/>
          <w:lang w:eastAsia="ru-RU"/>
        </w:rPr>
        <w:t xml:space="preserve">в общей численности работников организаций сферы социального обслуживания и колеблется в пределах 60-63%. Наблюдается умеренный рост этой доли к 2025 году, что указывает на приоритет предоставления социальных услуг. </w:t>
      </w:r>
      <w:r>
        <w:rPr>
          <w:rFonts w:ascii="Times New Roman" w:hAnsi="Times New Roman" w:cs="Times New Roman"/>
          <w:sz w:val="28"/>
          <w:szCs w:val="28"/>
        </w:rPr>
        <w:t>Показатель «Основной персонал» в данной таблице является аналитическим разрезом (аналитической группировкой), а не арифметической суммой. Следует учитывать, что данные в разрезе функциональных категорий (медицинский, педагогический и др.) не являются взаимоисключающими. Категории «Работники, непосредственно предоставляющие услуги», «Медицинский персонал», «Педагогический персонал», «Иные работники» могут пересекаться между собой. Один и тот же сотрудник может одновременно относиться к нескольким из указанных категорий (например, педагог и работник, непосредственно предоставляющий услуги), поэтому в таблице не применяется простое суммирование, которое приведет к искажению реальной численности. Итоговое значение по строке «Основной персонал» отражает фактическую численность уникальных штатных единиц и является аналитическим разрезом.</w:t>
      </w:r>
    </w:p>
    <w:p w:rsidR="005C626B" w:rsidRDefault="005D56D7">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bCs/>
          <w:sz w:val="28"/>
          <w:szCs w:val="28"/>
          <w:lang w:eastAsia="ru-RU"/>
        </w:rPr>
        <w:t>Работники сферы соц. обслуживания (непосредственно предоставляющие услуги):</w:t>
      </w:r>
      <w:r>
        <w:rPr>
          <w:rFonts w:ascii="Times New Roman" w:eastAsia="Times New Roman" w:hAnsi="Times New Roman" w:cs="Times New Roman"/>
          <w:sz w:val="28"/>
          <w:szCs w:val="28"/>
          <w:lang w:eastAsia="ru-RU"/>
        </w:rPr>
        <w:t xml:space="preserve"> это самая большая составляющая основного персонала, их доля составляет около 48-51% от общей численности. Отмечается увеличение этой доли в последние годы (особенно с 2023 по 2025 годы), что является позитивным трендом, свидетельствующим об усилении фокуса на основных работниках - исполнителях социальных услуг.</w:t>
      </w:r>
    </w:p>
    <w:p w:rsidR="005C626B" w:rsidRDefault="005D56D7">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bCs/>
          <w:sz w:val="28"/>
          <w:szCs w:val="28"/>
          <w:lang w:eastAsia="ru-RU"/>
        </w:rPr>
        <w:t>Педагогические работники.</w:t>
      </w:r>
      <w:r>
        <w:rPr>
          <w:rFonts w:ascii="Times New Roman" w:eastAsia="Times New Roman" w:hAnsi="Times New Roman" w:cs="Times New Roman"/>
          <w:sz w:val="28"/>
          <w:szCs w:val="28"/>
          <w:lang w:eastAsia="ru-RU"/>
        </w:rPr>
        <w:t xml:space="preserve"> Их доля стабильна и составляет около 6,5% до 8,5% от общей численности. </w:t>
      </w:r>
      <w:r>
        <w:rPr>
          <w:rFonts w:ascii="Times New Roman" w:eastAsia="Times New Roman" w:hAnsi="Times New Roman" w:cs="Times New Roman"/>
          <w:bCs/>
          <w:sz w:val="28"/>
          <w:szCs w:val="28"/>
          <w:lang w:eastAsia="ru-RU"/>
        </w:rPr>
        <w:t>Медицинские работники.</w:t>
      </w:r>
      <w:r>
        <w:rPr>
          <w:rFonts w:ascii="Times New Roman" w:eastAsia="Times New Roman" w:hAnsi="Times New Roman" w:cs="Times New Roman"/>
          <w:sz w:val="28"/>
          <w:szCs w:val="28"/>
          <w:lang w:eastAsia="ru-RU"/>
        </w:rPr>
        <w:t xml:space="preserve"> Доля медицинских работников имеет небольшое снижение в последние два года до 13,2 %. </w:t>
      </w:r>
      <w:r>
        <w:rPr>
          <w:rFonts w:ascii="Times New Roman" w:eastAsia="Times New Roman" w:hAnsi="Times New Roman" w:cs="Times New Roman"/>
          <w:bCs/>
          <w:sz w:val="28"/>
          <w:szCs w:val="28"/>
          <w:lang w:eastAsia="ru-RU"/>
        </w:rPr>
        <w:t xml:space="preserve">Иные работники основного персонала. </w:t>
      </w:r>
      <w:r>
        <w:rPr>
          <w:rFonts w:ascii="Times New Roman" w:eastAsia="Times New Roman" w:hAnsi="Times New Roman" w:cs="Times New Roman"/>
          <w:sz w:val="28"/>
          <w:szCs w:val="28"/>
          <w:lang w:eastAsia="ru-RU"/>
        </w:rPr>
        <w:t>Доля этой категории немного растет, что свидетельствует о расширении направлений деятельности учреждений, а также об изменении структуры внутри основного персонала.</w:t>
      </w:r>
    </w:p>
    <w:p w:rsidR="005C626B" w:rsidRDefault="005D56D7">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bCs/>
          <w:sz w:val="28"/>
          <w:szCs w:val="28"/>
          <w:lang w:eastAsia="ru-RU"/>
        </w:rPr>
        <w:t>Доля административно-управленческого персонала имеет</w:t>
      </w:r>
      <w:r>
        <w:rPr>
          <w:rFonts w:ascii="Times New Roman" w:eastAsia="Times New Roman" w:hAnsi="Times New Roman" w:cs="Times New Roman"/>
          <w:sz w:val="28"/>
          <w:szCs w:val="28"/>
          <w:lang w:eastAsia="ru-RU"/>
        </w:rPr>
        <w:t xml:space="preserve"> тенденцию к снижению доли в общей численности работников, особенно необходимо отметить снижение с 2023 года. С 12,58% в 2021 году доля снизилась до 11,8% в 2025 году, что является признаком оптимизации управленческих структур и увеличения общей численности основного персонала, опережающего рост управленческого звена.</w:t>
      </w:r>
    </w:p>
    <w:p w:rsidR="005C626B" w:rsidRDefault="005D56D7">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bCs/>
          <w:sz w:val="28"/>
          <w:szCs w:val="28"/>
          <w:lang w:eastAsia="ru-RU"/>
        </w:rPr>
        <w:t xml:space="preserve">Доля вспомогательного персонала </w:t>
      </w:r>
      <w:r>
        <w:rPr>
          <w:rFonts w:ascii="Times New Roman" w:eastAsia="Times New Roman" w:hAnsi="Times New Roman" w:cs="Times New Roman"/>
          <w:sz w:val="28"/>
          <w:szCs w:val="28"/>
          <w:lang w:eastAsia="ru-RU"/>
        </w:rPr>
        <w:t>также имеет тенденцию к снижению, составив с 26,80% в 2021 году до 25,12% в 2025 году. Это связано с повышением эффективности использования ресурсов.</w:t>
      </w:r>
    </w:p>
    <w:p w:rsidR="005C626B" w:rsidRDefault="005D56D7">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bCs/>
          <w:sz w:val="28"/>
          <w:szCs w:val="28"/>
          <w:lang w:eastAsia="ru-RU"/>
        </w:rPr>
        <w:t>Выводы:</w:t>
      </w:r>
    </w:p>
    <w:p w:rsidR="005C626B" w:rsidRDefault="005D56D7">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Наблюдается увеличение общей численности работников и рост доли основного персонала, особенно непосредственно предоставляющих социальные услуги. Это свидетельствует о том, что учреждения, входящие в </w:t>
      </w:r>
      <w:r w:rsidR="004E7070">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дорожную карту</w:t>
      </w:r>
      <w:r w:rsidR="004E7070">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наращивают свой основной штат и расширяют объемы предоставляемых услуг.</w:t>
      </w:r>
    </w:p>
    <w:p w:rsidR="005C626B" w:rsidRDefault="005D56D7">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Снижение долей административно-управленческого и вспомогательного персонала относительно общей численности связано с постепенной оптимизацией штатной структуры, повышением эффективности работы и, переориентацией персонала на непосредственное предоставление услуг.</w:t>
      </w:r>
    </w:p>
    <w:p w:rsidR="005C626B" w:rsidRDefault="005D56D7">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В целом, представленные данные говорят о положительных тенденциях в структуре персонала учреждений, входящих в </w:t>
      </w:r>
      <w:r w:rsidR="004E7070">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дорожную карту</w:t>
      </w:r>
      <w:r w:rsidR="004E7070">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с акцентом на увеличение доли непосредственных исполнителей социальных услуг и оптимизацию управленческого и вспомогательного аппарата.</w:t>
      </w:r>
    </w:p>
    <w:p w:rsidR="005C626B" w:rsidRDefault="005C626B">
      <w:pPr>
        <w:spacing w:after="0" w:line="240" w:lineRule="auto"/>
        <w:ind w:firstLine="709"/>
        <w:jc w:val="both"/>
        <w:rPr>
          <w:rFonts w:ascii="Times New Roman" w:eastAsia="Times New Roman" w:hAnsi="Times New Roman" w:cs="Times New Roman"/>
          <w:sz w:val="28"/>
          <w:szCs w:val="28"/>
          <w:lang w:eastAsia="ru-RU"/>
        </w:rPr>
      </w:pPr>
    </w:p>
    <w:p w:rsidR="005C626B" w:rsidRDefault="005D56D7">
      <w:pPr>
        <w:spacing w:line="240" w:lineRule="auto"/>
        <w:jc w:val="both"/>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2.4. Анализ действующих региональных мероприятий, направленных на повышение производительности труда в сфере социальной защиты и социального обслуживания</w:t>
      </w:r>
    </w:p>
    <w:p w:rsidR="005C626B" w:rsidRDefault="005D56D7">
      <w:pPr>
        <w:spacing w:after="0" w:line="240" w:lineRule="auto"/>
        <w:ind w:firstLine="708"/>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Оценка эффективности использования трудовых ресурсов учреждений, входящих в региональную </w:t>
      </w:r>
      <w:r w:rsidR="004E7070">
        <w:rPr>
          <w:rFonts w:ascii="Times New Roman" w:eastAsia="Times New Roman" w:hAnsi="Times New Roman" w:cs="Times New Roman"/>
          <w:bCs/>
          <w:sz w:val="28"/>
          <w:szCs w:val="28"/>
        </w:rPr>
        <w:t>«</w:t>
      </w:r>
      <w:r>
        <w:rPr>
          <w:rFonts w:ascii="Times New Roman" w:eastAsia="Times New Roman" w:hAnsi="Times New Roman" w:cs="Times New Roman"/>
          <w:bCs/>
          <w:sz w:val="28"/>
          <w:szCs w:val="28"/>
        </w:rPr>
        <w:t>дорожную карту</w:t>
      </w:r>
      <w:r w:rsidR="004E7070">
        <w:rPr>
          <w:rFonts w:ascii="Times New Roman" w:eastAsia="Times New Roman" w:hAnsi="Times New Roman" w:cs="Times New Roman"/>
          <w:bCs/>
          <w:sz w:val="28"/>
          <w:szCs w:val="28"/>
        </w:rPr>
        <w:t>»</w:t>
      </w:r>
      <w:r>
        <w:rPr>
          <w:rFonts w:ascii="Times New Roman" w:eastAsia="Times New Roman" w:hAnsi="Times New Roman" w:cs="Times New Roman"/>
          <w:bCs/>
          <w:sz w:val="28"/>
          <w:szCs w:val="28"/>
        </w:rPr>
        <w:t xml:space="preserve">, их достаточности проводится по следующим направлениям: </w:t>
      </w:r>
    </w:p>
    <w:p w:rsidR="005C626B" w:rsidRDefault="005D56D7">
      <w:pPr>
        <w:spacing w:after="0" w:line="240" w:lineRule="auto"/>
        <w:ind w:firstLine="708"/>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1) оптимизация сети организаций социального обслуживания (социальной защиты);</w:t>
      </w:r>
    </w:p>
    <w:p w:rsidR="005C626B" w:rsidRDefault="005D56D7">
      <w:pPr>
        <w:spacing w:after="0" w:line="240" w:lineRule="auto"/>
        <w:ind w:firstLine="708"/>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2) оптимизация структуры организаций социального обслуживания;</w:t>
      </w:r>
    </w:p>
    <w:p w:rsidR="005C626B" w:rsidRDefault="005D56D7">
      <w:pPr>
        <w:spacing w:after="0" w:line="240" w:lineRule="auto"/>
        <w:ind w:firstLine="708"/>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3) частичная централизация бухгалтерских, кадровых и закупочных функций в сети подведомственных организаций. </w:t>
      </w:r>
    </w:p>
    <w:p w:rsidR="005C626B" w:rsidRDefault="005D56D7">
      <w:pPr>
        <w:spacing w:after="0" w:line="240" w:lineRule="auto"/>
        <w:ind w:firstLine="708"/>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В целом, существующая в регионе система обеспечивает удовлетворение потребности в социальном обслуживании.</w:t>
      </w:r>
    </w:p>
    <w:p w:rsidR="005C626B" w:rsidRDefault="005D56D7">
      <w:pPr>
        <w:spacing w:after="0" w:line="240" w:lineRule="auto"/>
        <w:ind w:firstLine="708"/>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Вместе с тем, в целях достижения целевых показателей, установленным федеральным проектом «Производительность труда», предполагается высвобождение трудовых ресурсов на период до 2030 года и перераспределение их в пользу основного персонала. </w:t>
      </w:r>
    </w:p>
    <w:p w:rsidR="005C626B" w:rsidRDefault="005D56D7">
      <w:pPr>
        <w:spacing w:after="0" w:line="240" w:lineRule="auto"/>
        <w:ind w:firstLine="708"/>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В разрезе типов учреждений социального обслуживания (социальной защиты) предполагается провести следующие мероприятия по оптимизации сети и структуры учреждений.</w:t>
      </w:r>
    </w:p>
    <w:p w:rsidR="005C626B" w:rsidRDefault="005D56D7">
      <w:pPr>
        <w:spacing w:after="0" w:line="240" w:lineRule="auto"/>
        <w:ind w:firstLine="708"/>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Сеть государственных учреждений социального обслуживания, предоставляющих социальные услуги на дому и в полустационарной форме гражданам, признанным нуждающимися в социальном обслуживании, инвалидам, семьям с детьми, на территории области в настоящее время представлена 29 комплексными центрами социального обслуживания населения (далее - КЦСОН).</w:t>
      </w:r>
    </w:p>
    <w:p w:rsidR="005C626B" w:rsidRDefault="005D56D7">
      <w:pPr>
        <w:spacing w:after="0" w:line="240" w:lineRule="auto"/>
        <w:ind w:firstLine="708"/>
        <w:jc w:val="both"/>
        <w:rPr>
          <w:rFonts w:ascii="Times New Roman" w:eastAsia="Times New Roman" w:hAnsi="Times New Roman" w:cs="Times New Roman"/>
          <w:bCs/>
          <w:sz w:val="28"/>
          <w:szCs w:val="28"/>
        </w:rPr>
      </w:pPr>
      <w:proofErr w:type="gramStart"/>
      <w:r>
        <w:rPr>
          <w:rFonts w:ascii="Times New Roman" w:eastAsia="Times New Roman" w:hAnsi="Times New Roman" w:cs="Times New Roman"/>
          <w:bCs/>
          <w:sz w:val="28"/>
          <w:szCs w:val="28"/>
        </w:rPr>
        <w:t xml:space="preserve">Общая штатная численность КЦСОН на 22 мая 2026 года составляла 2276,34 штатных единицы, в том числе 561,45 штатные единицы помощников по уходу, которые вводятся в штатные расписания учреждений </w:t>
      </w:r>
      <w:r>
        <w:rPr>
          <w:rFonts w:ascii="Times New Roman" w:eastAsia="Times New Roman" w:hAnsi="Times New Roman" w:cs="Times New Roman"/>
          <w:bCs/>
          <w:sz w:val="28"/>
          <w:szCs w:val="28"/>
        </w:rPr>
        <w:lastRenderedPageBreak/>
        <w:t>для реализации пилотного проекта по созданию системы долговременного ухода за гражданами пожилого возраста и инвалидами, реализуемого в рамках федерального проекта «Старшее поколение» национального проекта «Семья».</w:t>
      </w:r>
      <w:proofErr w:type="gramEnd"/>
    </w:p>
    <w:p w:rsidR="005C626B" w:rsidRDefault="005D56D7">
      <w:pPr>
        <w:spacing w:after="0" w:line="240" w:lineRule="auto"/>
        <w:ind w:firstLine="708"/>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Предполагается поэтапная оптимизация сети и структуры КЦСОН по территориальному принципу.</w:t>
      </w:r>
    </w:p>
    <w:p w:rsidR="005C626B" w:rsidRDefault="005D56D7">
      <w:pPr>
        <w:spacing w:after="0" w:line="240" w:lineRule="auto"/>
        <w:ind w:firstLine="708"/>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Предполагается укрупнение КЦСОН малой мощности путем присоединения:</w:t>
      </w:r>
    </w:p>
    <w:p w:rsidR="005C626B" w:rsidRDefault="005D56D7">
      <w:pPr>
        <w:spacing w:after="0" w:line="240" w:lineRule="auto"/>
        <w:ind w:firstLine="708"/>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В 2027 году </w:t>
      </w:r>
    </w:p>
    <w:p w:rsidR="005C626B" w:rsidRDefault="005D56D7">
      <w:pPr>
        <w:spacing w:after="0" w:line="240" w:lineRule="auto"/>
        <w:ind w:firstLine="708"/>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КЦСОН </w:t>
      </w:r>
      <w:proofErr w:type="spellStart"/>
      <w:r>
        <w:rPr>
          <w:rFonts w:ascii="Times New Roman" w:eastAsia="Times New Roman" w:hAnsi="Times New Roman" w:cs="Times New Roman"/>
          <w:bCs/>
          <w:sz w:val="28"/>
          <w:szCs w:val="28"/>
        </w:rPr>
        <w:t>Суземского</w:t>
      </w:r>
      <w:proofErr w:type="spellEnd"/>
      <w:r>
        <w:rPr>
          <w:rFonts w:ascii="Times New Roman" w:eastAsia="Times New Roman" w:hAnsi="Times New Roman" w:cs="Times New Roman"/>
          <w:bCs/>
          <w:sz w:val="28"/>
          <w:szCs w:val="28"/>
        </w:rPr>
        <w:t xml:space="preserve"> района к КЦСОН </w:t>
      </w:r>
      <w:proofErr w:type="spellStart"/>
      <w:r>
        <w:rPr>
          <w:rFonts w:ascii="Times New Roman" w:eastAsia="Times New Roman" w:hAnsi="Times New Roman" w:cs="Times New Roman"/>
          <w:bCs/>
          <w:sz w:val="28"/>
          <w:szCs w:val="28"/>
        </w:rPr>
        <w:t>Комаричского</w:t>
      </w:r>
      <w:proofErr w:type="spellEnd"/>
      <w:r>
        <w:rPr>
          <w:rFonts w:ascii="Times New Roman" w:eastAsia="Times New Roman" w:hAnsi="Times New Roman" w:cs="Times New Roman"/>
          <w:bCs/>
          <w:sz w:val="28"/>
          <w:szCs w:val="28"/>
        </w:rPr>
        <w:t xml:space="preserve"> района;</w:t>
      </w:r>
    </w:p>
    <w:p w:rsidR="005C626B" w:rsidRDefault="005D56D7">
      <w:pPr>
        <w:spacing w:after="0" w:line="240" w:lineRule="auto"/>
        <w:ind w:firstLine="708"/>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КЦСОН Дубровского района к КЦСОН </w:t>
      </w:r>
      <w:proofErr w:type="spellStart"/>
      <w:r>
        <w:rPr>
          <w:rFonts w:ascii="Times New Roman" w:eastAsia="Times New Roman" w:hAnsi="Times New Roman" w:cs="Times New Roman"/>
          <w:bCs/>
          <w:sz w:val="28"/>
          <w:szCs w:val="28"/>
        </w:rPr>
        <w:t>Рогнединского</w:t>
      </w:r>
      <w:proofErr w:type="spellEnd"/>
      <w:r>
        <w:rPr>
          <w:rFonts w:ascii="Times New Roman" w:eastAsia="Times New Roman" w:hAnsi="Times New Roman" w:cs="Times New Roman"/>
          <w:bCs/>
          <w:sz w:val="28"/>
          <w:szCs w:val="28"/>
        </w:rPr>
        <w:t xml:space="preserve"> района;</w:t>
      </w:r>
    </w:p>
    <w:p w:rsidR="005C626B" w:rsidRDefault="005D56D7">
      <w:pPr>
        <w:spacing w:after="0" w:line="240" w:lineRule="auto"/>
        <w:ind w:firstLine="708"/>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КЦСОН </w:t>
      </w:r>
      <w:proofErr w:type="spellStart"/>
      <w:r>
        <w:rPr>
          <w:rFonts w:ascii="Times New Roman" w:eastAsia="Times New Roman" w:hAnsi="Times New Roman" w:cs="Times New Roman"/>
          <w:bCs/>
          <w:sz w:val="28"/>
          <w:szCs w:val="28"/>
        </w:rPr>
        <w:t>Жирятинского</w:t>
      </w:r>
      <w:proofErr w:type="spellEnd"/>
      <w:r>
        <w:rPr>
          <w:rFonts w:ascii="Times New Roman" w:eastAsia="Times New Roman" w:hAnsi="Times New Roman" w:cs="Times New Roman"/>
          <w:bCs/>
          <w:sz w:val="28"/>
          <w:szCs w:val="28"/>
        </w:rPr>
        <w:t xml:space="preserve"> района к КЦСОН </w:t>
      </w:r>
      <w:proofErr w:type="spellStart"/>
      <w:r>
        <w:rPr>
          <w:rFonts w:ascii="Times New Roman" w:eastAsia="Times New Roman" w:hAnsi="Times New Roman" w:cs="Times New Roman"/>
          <w:bCs/>
          <w:sz w:val="28"/>
          <w:szCs w:val="28"/>
        </w:rPr>
        <w:t>Выгоничского</w:t>
      </w:r>
      <w:proofErr w:type="spellEnd"/>
      <w:r>
        <w:rPr>
          <w:rFonts w:ascii="Times New Roman" w:eastAsia="Times New Roman" w:hAnsi="Times New Roman" w:cs="Times New Roman"/>
          <w:bCs/>
          <w:sz w:val="28"/>
          <w:szCs w:val="28"/>
        </w:rPr>
        <w:t xml:space="preserve"> района.</w:t>
      </w:r>
    </w:p>
    <w:p w:rsidR="005C626B" w:rsidRDefault="005D56D7">
      <w:pPr>
        <w:spacing w:after="0" w:line="240" w:lineRule="auto"/>
        <w:ind w:firstLine="708"/>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В 2028 году:</w:t>
      </w:r>
    </w:p>
    <w:p w:rsidR="005C626B" w:rsidRDefault="005D56D7">
      <w:pPr>
        <w:spacing w:after="0" w:line="240" w:lineRule="auto"/>
        <w:ind w:firstLine="708"/>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КЦСОН Красногорского района и КЦСОН </w:t>
      </w:r>
      <w:proofErr w:type="spellStart"/>
      <w:r>
        <w:rPr>
          <w:rFonts w:ascii="Times New Roman" w:eastAsia="Times New Roman" w:hAnsi="Times New Roman" w:cs="Times New Roman"/>
          <w:bCs/>
          <w:sz w:val="28"/>
          <w:szCs w:val="28"/>
        </w:rPr>
        <w:t>Гордеевского</w:t>
      </w:r>
      <w:proofErr w:type="spellEnd"/>
      <w:r>
        <w:rPr>
          <w:rFonts w:ascii="Times New Roman" w:eastAsia="Times New Roman" w:hAnsi="Times New Roman" w:cs="Times New Roman"/>
          <w:bCs/>
          <w:sz w:val="28"/>
          <w:szCs w:val="28"/>
        </w:rPr>
        <w:t xml:space="preserve"> района к КЦСОН г. </w:t>
      </w:r>
      <w:proofErr w:type="spellStart"/>
      <w:r>
        <w:rPr>
          <w:rFonts w:ascii="Times New Roman" w:eastAsia="Times New Roman" w:hAnsi="Times New Roman" w:cs="Times New Roman"/>
          <w:bCs/>
          <w:sz w:val="28"/>
          <w:szCs w:val="28"/>
        </w:rPr>
        <w:t>Клинцы</w:t>
      </w:r>
      <w:proofErr w:type="spellEnd"/>
      <w:r>
        <w:rPr>
          <w:rFonts w:ascii="Times New Roman" w:eastAsia="Times New Roman" w:hAnsi="Times New Roman" w:cs="Times New Roman"/>
          <w:bCs/>
          <w:sz w:val="28"/>
          <w:szCs w:val="28"/>
        </w:rPr>
        <w:t xml:space="preserve"> и </w:t>
      </w:r>
      <w:proofErr w:type="spellStart"/>
      <w:r>
        <w:rPr>
          <w:rFonts w:ascii="Times New Roman" w:eastAsia="Times New Roman" w:hAnsi="Times New Roman" w:cs="Times New Roman"/>
          <w:bCs/>
          <w:sz w:val="28"/>
          <w:szCs w:val="28"/>
        </w:rPr>
        <w:t>Клинцовского</w:t>
      </w:r>
      <w:proofErr w:type="spellEnd"/>
      <w:r>
        <w:rPr>
          <w:rFonts w:ascii="Times New Roman" w:eastAsia="Times New Roman" w:hAnsi="Times New Roman" w:cs="Times New Roman"/>
          <w:bCs/>
          <w:sz w:val="28"/>
          <w:szCs w:val="28"/>
        </w:rPr>
        <w:t xml:space="preserve"> района;</w:t>
      </w:r>
    </w:p>
    <w:p w:rsidR="005C626B" w:rsidRDefault="005D56D7">
      <w:pPr>
        <w:spacing w:after="0" w:line="240" w:lineRule="auto"/>
        <w:ind w:firstLine="708"/>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КЦСОН </w:t>
      </w:r>
      <w:proofErr w:type="spellStart"/>
      <w:r>
        <w:rPr>
          <w:rFonts w:ascii="Times New Roman" w:eastAsia="Times New Roman" w:hAnsi="Times New Roman" w:cs="Times New Roman"/>
          <w:bCs/>
          <w:sz w:val="28"/>
          <w:szCs w:val="28"/>
        </w:rPr>
        <w:t>Злынковского</w:t>
      </w:r>
      <w:proofErr w:type="spellEnd"/>
      <w:r>
        <w:rPr>
          <w:rFonts w:ascii="Times New Roman" w:eastAsia="Times New Roman" w:hAnsi="Times New Roman" w:cs="Times New Roman"/>
          <w:bCs/>
          <w:sz w:val="28"/>
          <w:szCs w:val="28"/>
        </w:rPr>
        <w:t xml:space="preserve"> района к КЦСОН г. Новозыбкова и </w:t>
      </w:r>
      <w:proofErr w:type="spellStart"/>
      <w:r>
        <w:rPr>
          <w:rFonts w:ascii="Times New Roman" w:eastAsia="Times New Roman" w:hAnsi="Times New Roman" w:cs="Times New Roman"/>
          <w:bCs/>
          <w:sz w:val="28"/>
          <w:szCs w:val="28"/>
        </w:rPr>
        <w:t>Новозыбковского</w:t>
      </w:r>
      <w:proofErr w:type="spellEnd"/>
      <w:r>
        <w:rPr>
          <w:rFonts w:ascii="Times New Roman" w:eastAsia="Times New Roman" w:hAnsi="Times New Roman" w:cs="Times New Roman"/>
          <w:bCs/>
          <w:sz w:val="28"/>
          <w:szCs w:val="28"/>
        </w:rPr>
        <w:t xml:space="preserve"> района.</w:t>
      </w:r>
    </w:p>
    <w:p w:rsidR="005C626B" w:rsidRDefault="005D56D7">
      <w:pPr>
        <w:spacing w:after="0" w:line="240" w:lineRule="auto"/>
        <w:ind w:firstLine="708"/>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По итогу проведенной оптимизации сети КЦСОН в регионе будут реорганизованы 6 организаций малой мощности.</w:t>
      </w:r>
    </w:p>
    <w:p w:rsidR="005C626B" w:rsidRDefault="005D56D7">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bCs/>
          <w:sz w:val="28"/>
          <w:szCs w:val="28"/>
        </w:rPr>
        <w:t xml:space="preserve">В учреждениях планируется к сокращению 45,14 шт. ед. </w:t>
      </w:r>
    </w:p>
    <w:p w:rsidR="005C626B" w:rsidRDefault="005D56D7">
      <w:pPr>
        <w:spacing w:after="0" w:line="240" w:lineRule="auto"/>
        <w:ind w:firstLine="708"/>
        <w:jc w:val="both"/>
        <w:rPr>
          <w:rFonts w:ascii="Times New Roman" w:eastAsia="Times New Roman" w:hAnsi="Times New Roman" w:cs="Times New Roman"/>
          <w:sz w:val="28"/>
          <w:szCs w:val="28"/>
        </w:rPr>
      </w:pPr>
      <w:proofErr w:type="gramStart"/>
      <w:r>
        <w:rPr>
          <w:rFonts w:ascii="Times New Roman" w:eastAsia="Times New Roman" w:hAnsi="Times New Roman" w:cs="Times New Roman"/>
          <w:bCs/>
          <w:sz w:val="28"/>
          <w:szCs w:val="28"/>
        </w:rPr>
        <w:t>Кроме того в 2027 году структура основного персонала всех КЦСОН будет приведена в соответствие с требованиями норм приказов Министерства труда и социальной защиты Российской Федерации от 14 мая 2025 г. № 305н «Об утверждении правил организации деятельности организаций социального обслуживания, их структурных подразделений», от 31 июля 2024 г. № 385н «Об утверждении типовых положений об отдельных видах организаций, оказывающих услуги по основным</w:t>
      </w:r>
      <w:proofErr w:type="gramEnd"/>
      <w:r>
        <w:rPr>
          <w:rFonts w:ascii="Times New Roman" w:eastAsia="Times New Roman" w:hAnsi="Times New Roman" w:cs="Times New Roman"/>
          <w:bCs/>
          <w:sz w:val="28"/>
          <w:szCs w:val="28"/>
        </w:rPr>
        <w:t xml:space="preserve"> </w:t>
      </w:r>
      <w:proofErr w:type="gramStart"/>
      <w:r>
        <w:rPr>
          <w:rFonts w:ascii="Times New Roman" w:eastAsia="Times New Roman" w:hAnsi="Times New Roman" w:cs="Times New Roman"/>
          <w:bCs/>
          <w:sz w:val="28"/>
          <w:szCs w:val="28"/>
        </w:rPr>
        <w:t xml:space="preserve">направлениям комплексной </w:t>
      </w:r>
      <w:proofErr w:type="spellStart"/>
      <w:r>
        <w:rPr>
          <w:rFonts w:ascii="Times New Roman" w:eastAsia="Times New Roman" w:hAnsi="Times New Roman" w:cs="Times New Roman"/>
          <w:bCs/>
          <w:sz w:val="28"/>
          <w:szCs w:val="28"/>
        </w:rPr>
        <w:t>реабилитациии</w:t>
      </w:r>
      <w:proofErr w:type="spellEnd"/>
      <w:r>
        <w:rPr>
          <w:rFonts w:ascii="Times New Roman" w:eastAsia="Times New Roman" w:hAnsi="Times New Roman" w:cs="Times New Roman"/>
          <w:bCs/>
          <w:sz w:val="28"/>
          <w:szCs w:val="28"/>
        </w:rPr>
        <w:t xml:space="preserve"> </w:t>
      </w:r>
      <w:proofErr w:type="spellStart"/>
      <w:r>
        <w:rPr>
          <w:rFonts w:ascii="Times New Roman" w:eastAsia="Times New Roman" w:hAnsi="Times New Roman" w:cs="Times New Roman"/>
          <w:bCs/>
          <w:sz w:val="28"/>
          <w:szCs w:val="28"/>
        </w:rPr>
        <w:t>абилитации</w:t>
      </w:r>
      <w:proofErr w:type="spellEnd"/>
      <w:r>
        <w:rPr>
          <w:rFonts w:ascii="Times New Roman" w:eastAsia="Times New Roman" w:hAnsi="Times New Roman" w:cs="Times New Roman"/>
          <w:bCs/>
          <w:sz w:val="28"/>
          <w:szCs w:val="28"/>
        </w:rPr>
        <w:t xml:space="preserve"> инвалидов», в соответствии с которыми вакантные должности основного персонала учреждений будут переформатированы на решение задач по социальному сопровождению семей и детей, в том числе участников СВО, реабилитации и </w:t>
      </w:r>
      <w:proofErr w:type="spellStart"/>
      <w:r>
        <w:rPr>
          <w:rFonts w:ascii="Times New Roman" w:eastAsia="Times New Roman" w:hAnsi="Times New Roman" w:cs="Times New Roman"/>
          <w:bCs/>
          <w:sz w:val="28"/>
          <w:szCs w:val="28"/>
        </w:rPr>
        <w:t>абилитации</w:t>
      </w:r>
      <w:proofErr w:type="spellEnd"/>
      <w:r>
        <w:rPr>
          <w:rFonts w:ascii="Times New Roman" w:eastAsia="Times New Roman" w:hAnsi="Times New Roman" w:cs="Times New Roman"/>
          <w:bCs/>
          <w:sz w:val="28"/>
          <w:szCs w:val="28"/>
        </w:rPr>
        <w:t xml:space="preserve"> инвалидов, детей инвалидов, расширению </w:t>
      </w:r>
      <w:proofErr w:type="spellStart"/>
      <w:r>
        <w:rPr>
          <w:rFonts w:ascii="Times New Roman" w:eastAsia="Times New Roman" w:hAnsi="Times New Roman" w:cs="Times New Roman"/>
          <w:bCs/>
          <w:sz w:val="28"/>
          <w:szCs w:val="28"/>
        </w:rPr>
        <w:t>стационарозамещающих</w:t>
      </w:r>
      <w:proofErr w:type="spellEnd"/>
      <w:r>
        <w:rPr>
          <w:rFonts w:ascii="Times New Roman" w:eastAsia="Times New Roman" w:hAnsi="Times New Roman" w:cs="Times New Roman"/>
          <w:bCs/>
          <w:sz w:val="28"/>
          <w:szCs w:val="28"/>
        </w:rPr>
        <w:t xml:space="preserve"> технологий для семей с детьми, граждан пожилого возраста  и инвалидов, развитию форм и расширению мероприятий в рамах реализации региональной программы «Активное долголетие</w:t>
      </w:r>
      <w:proofErr w:type="gramEnd"/>
      <w:r>
        <w:rPr>
          <w:rFonts w:ascii="Times New Roman" w:eastAsia="Times New Roman" w:hAnsi="Times New Roman" w:cs="Times New Roman"/>
          <w:bCs/>
          <w:sz w:val="28"/>
          <w:szCs w:val="28"/>
        </w:rPr>
        <w:t xml:space="preserve">» регионального проекта «Старшее поколение» национального проекта «Семья». </w:t>
      </w:r>
    </w:p>
    <w:p w:rsidR="005C626B" w:rsidRDefault="005D56D7">
      <w:pPr>
        <w:spacing w:after="0" w:line="240" w:lineRule="auto"/>
        <w:ind w:firstLine="708"/>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На территории Брянской области функционирует 17 домов социального обслуживания, со штатной численностью 1 962,85 единиц.</w:t>
      </w:r>
    </w:p>
    <w:p w:rsidR="005C626B" w:rsidRDefault="005D56D7">
      <w:pPr>
        <w:spacing w:after="0" w:line="240" w:lineRule="auto"/>
        <w:ind w:firstLine="708"/>
        <w:jc w:val="both"/>
        <w:rPr>
          <w:rFonts w:ascii="Times New Roman" w:eastAsia="Times New Roman" w:hAnsi="Times New Roman" w:cs="Times New Roman"/>
          <w:bCs/>
          <w:sz w:val="28"/>
          <w:szCs w:val="28"/>
        </w:rPr>
      </w:pPr>
      <w:proofErr w:type="gramStart"/>
      <w:r>
        <w:rPr>
          <w:rFonts w:ascii="Times New Roman" w:eastAsia="Times New Roman" w:hAnsi="Times New Roman" w:cs="Times New Roman"/>
          <w:bCs/>
          <w:sz w:val="28"/>
          <w:szCs w:val="28"/>
        </w:rPr>
        <w:t>Целями оптимизации сети стационарных учреждений является присоединение учреждений малой мощности к более крупным стационарам, а также приведение структуры всех стационарных учреждений в соответствие с требованиями норм приказов Министерства труда и социальной защиты Российской Федерации от 14 мая 2025 г. № 305н «Об утверждении правил организации деятельности организаций социального обслуживания, их структурных подразделений».</w:t>
      </w:r>
      <w:proofErr w:type="gramEnd"/>
    </w:p>
    <w:p w:rsidR="005C626B" w:rsidRDefault="005D56D7">
      <w:pPr>
        <w:spacing w:after="0" w:line="240" w:lineRule="auto"/>
        <w:ind w:firstLine="708"/>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lastRenderedPageBreak/>
        <w:t xml:space="preserve">В 2027 году дом социального обслуживания </w:t>
      </w:r>
      <w:proofErr w:type="spellStart"/>
      <w:r>
        <w:rPr>
          <w:rFonts w:ascii="Times New Roman" w:eastAsia="Times New Roman" w:hAnsi="Times New Roman" w:cs="Times New Roman"/>
          <w:bCs/>
          <w:sz w:val="28"/>
          <w:szCs w:val="28"/>
        </w:rPr>
        <w:t>Трубчевского</w:t>
      </w:r>
      <w:proofErr w:type="spellEnd"/>
      <w:r>
        <w:rPr>
          <w:rFonts w:ascii="Times New Roman" w:eastAsia="Times New Roman" w:hAnsi="Times New Roman" w:cs="Times New Roman"/>
          <w:bCs/>
          <w:sz w:val="28"/>
          <w:szCs w:val="28"/>
        </w:rPr>
        <w:t xml:space="preserve"> района, в котором проживает 22 человека, будет присоединен к </w:t>
      </w:r>
      <w:proofErr w:type="spellStart"/>
      <w:r>
        <w:rPr>
          <w:rFonts w:ascii="Times New Roman" w:eastAsia="Times New Roman" w:hAnsi="Times New Roman" w:cs="Times New Roman"/>
          <w:bCs/>
          <w:sz w:val="28"/>
          <w:szCs w:val="28"/>
        </w:rPr>
        <w:t>Трубчевскому</w:t>
      </w:r>
      <w:proofErr w:type="spellEnd"/>
      <w:r>
        <w:rPr>
          <w:rFonts w:ascii="Times New Roman" w:eastAsia="Times New Roman" w:hAnsi="Times New Roman" w:cs="Times New Roman"/>
          <w:bCs/>
          <w:sz w:val="28"/>
          <w:szCs w:val="28"/>
        </w:rPr>
        <w:t xml:space="preserve"> дому социального обслуживания. Дом социального обслуживания </w:t>
      </w:r>
      <w:proofErr w:type="spellStart"/>
      <w:r>
        <w:rPr>
          <w:rFonts w:ascii="Times New Roman" w:eastAsia="Times New Roman" w:hAnsi="Times New Roman" w:cs="Times New Roman"/>
          <w:bCs/>
          <w:sz w:val="28"/>
          <w:szCs w:val="28"/>
        </w:rPr>
        <w:t>Дятьковского</w:t>
      </w:r>
      <w:proofErr w:type="spellEnd"/>
      <w:r>
        <w:rPr>
          <w:rFonts w:ascii="Times New Roman" w:eastAsia="Times New Roman" w:hAnsi="Times New Roman" w:cs="Times New Roman"/>
          <w:bCs/>
          <w:sz w:val="28"/>
          <w:szCs w:val="28"/>
        </w:rPr>
        <w:t xml:space="preserve"> района, в котором проживает 25 человек, предполагается присоединить к </w:t>
      </w:r>
      <w:proofErr w:type="spellStart"/>
      <w:r>
        <w:rPr>
          <w:rFonts w:ascii="Times New Roman" w:eastAsia="Times New Roman" w:hAnsi="Times New Roman" w:cs="Times New Roman"/>
          <w:bCs/>
          <w:sz w:val="28"/>
          <w:szCs w:val="28"/>
        </w:rPr>
        <w:t>Дарковичскому</w:t>
      </w:r>
      <w:proofErr w:type="spellEnd"/>
      <w:r>
        <w:rPr>
          <w:rFonts w:ascii="Times New Roman" w:eastAsia="Times New Roman" w:hAnsi="Times New Roman" w:cs="Times New Roman"/>
          <w:bCs/>
          <w:sz w:val="28"/>
          <w:szCs w:val="28"/>
        </w:rPr>
        <w:t xml:space="preserve"> дому социального обслуживания. </w:t>
      </w:r>
    </w:p>
    <w:p w:rsidR="005C626B" w:rsidRDefault="005D56D7">
      <w:pPr>
        <w:spacing w:after="0" w:line="240" w:lineRule="auto"/>
        <w:ind w:firstLine="708"/>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В 2027 году в структуру Жуковского дома социального обслуживания предполагается включить стационарные отделения для пожилых граждан и инвалидов, которые в настоящее время относятся к КЦСОН </w:t>
      </w:r>
      <w:proofErr w:type="spellStart"/>
      <w:r>
        <w:rPr>
          <w:rFonts w:ascii="Times New Roman" w:eastAsia="Times New Roman" w:hAnsi="Times New Roman" w:cs="Times New Roman"/>
          <w:bCs/>
          <w:sz w:val="28"/>
          <w:szCs w:val="28"/>
        </w:rPr>
        <w:t>Рогнединского</w:t>
      </w:r>
      <w:proofErr w:type="spellEnd"/>
      <w:r>
        <w:rPr>
          <w:rFonts w:ascii="Times New Roman" w:eastAsia="Times New Roman" w:hAnsi="Times New Roman" w:cs="Times New Roman"/>
          <w:bCs/>
          <w:sz w:val="28"/>
          <w:szCs w:val="28"/>
        </w:rPr>
        <w:t xml:space="preserve"> района, КЦСОН </w:t>
      </w:r>
      <w:proofErr w:type="spellStart"/>
      <w:r>
        <w:rPr>
          <w:rFonts w:ascii="Times New Roman" w:eastAsia="Times New Roman" w:hAnsi="Times New Roman" w:cs="Times New Roman"/>
          <w:bCs/>
          <w:sz w:val="28"/>
          <w:szCs w:val="28"/>
        </w:rPr>
        <w:t>Клетнянского</w:t>
      </w:r>
      <w:proofErr w:type="spellEnd"/>
      <w:r>
        <w:rPr>
          <w:rFonts w:ascii="Times New Roman" w:eastAsia="Times New Roman" w:hAnsi="Times New Roman" w:cs="Times New Roman"/>
          <w:bCs/>
          <w:sz w:val="28"/>
          <w:szCs w:val="28"/>
        </w:rPr>
        <w:t xml:space="preserve"> района и КЦСОН Дубровского района. </w:t>
      </w:r>
    </w:p>
    <w:p w:rsidR="005C626B" w:rsidRDefault="005D56D7">
      <w:pPr>
        <w:spacing w:after="0" w:line="240" w:lineRule="auto"/>
        <w:ind w:firstLine="708"/>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Реорганизация учреждений не коснется основного персонала учреждений. Планируется объединить закупочные процедуры, а также сократить административный персонал.  Доступность услуг для получателей сохраниться в данных населенных пунктах.</w:t>
      </w:r>
    </w:p>
    <w:p w:rsidR="005C626B" w:rsidRDefault="005D56D7">
      <w:pPr>
        <w:spacing w:after="0" w:line="240" w:lineRule="auto"/>
        <w:ind w:firstLine="708"/>
        <w:jc w:val="both"/>
        <w:rPr>
          <w:rFonts w:ascii="Times New Roman" w:eastAsia="Times New Roman" w:hAnsi="Times New Roman" w:cs="Times New Roman"/>
          <w:sz w:val="28"/>
          <w:szCs w:val="28"/>
        </w:rPr>
      </w:pPr>
      <w:proofErr w:type="gramStart"/>
      <w:r>
        <w:rPr>
          <w:rFonts w:ascii="Times New Roman" w:eastAsia="Times New Roman" w:hAnsi="Times New Roman" w:cs="Times New Roman"/>
          <w:bCs/>
          <w:sz w:val="28"/>
          <w:szCs w:val="28"/>
        </w:rPr>
        <w:t>На сегодняшний день в регионе функционируют 9 стационарных специализированных учреждений для несовершеннолетних, нуждающихся в социальной реабилитации, рассчитанных на 182 койко-места, из них: 3 - на базе центров социальной помощи семье и детям, 1 социально-реабилитационный центр, 5 социальных приютов для детей и подростков (без учета двух стационарных отделений в КЦСОН Дубровского и Жуковского районов).</w:t>
      </w:r>
      <w:proofErr w:type="gramEnd"/>
    </w:p>
    <w:p w:rsidR="005C626B" w:rsidRDefault="005D56D7">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bCs/>
          <w:sz w:val="28"/>
          <w:szCs w:val="28"/>
        </w:rPr>
        <w:t>Общая штатная численность сотрудников указанных учреждений составляет 373,5 штатных единиц.</w:t>
      </w:r>
    </w:p>
    <w:p w:rsidR="005C626B" w:rsidRDefault="005D56D7">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bCs/>
          <w:sz w:val="28"/>
          <w:szCs w:val="28"/>
        </w:rPr>
        <w:t xml:space="preserve">Во исполнение </w:t>
      </w:r>
      <w:proofErr w:type="gramStart"/>
      <w:r>
        <w:rPr>
          <w:rFonts w:ascii="Times New Roman" w:eastAsia="Times New Roman" w:hAnsi="Times New Roman" w:cs="Times New Roman"/>
          <w:bCs/>
          <w:sz w:val="28"/>
          <w:szCs w:val="28"/>
        </w:rPr>
        <w:t>рекомендаций Всероссийской инспекции системы профилактики социального сиротства</w:t>
      </w:r>
      <w:proofErr w:type="gramEnd"/>
      <w:r>
        <w:rPr>
          <w:rFonts w:ascii="Times New Roman" w:eastAsia="Times New Roman" w:hAnsi="Times New Roman" w:cs="Times New Roman"/>
          <w:bCs/>
          <w:sz w:val="28"/>
          <w:szCs w:val="28"/>
        </w:rPr>
        <w:t xml:space="preserve"> в Брянской области по развитию </w:t>
      </w:r>
      <w:proofErr w:type="spellStart"/>
      <w:r>
        <w:rPr>
          <w:rFonts w:ascii="Times New Roman" w:eastAsia="Times New Roman" w:hAnsi="Times New Roman" w:cs="Times New Roman"/>
          <w:bCs/>
          <w:sz w:val="28"/>
          <w:szCs w:val="28"/>
        </w:rPr>
        <w:t>внестационарных</w:t>
      </w:r>
      <w:proofErr w:type="spellEnd"/>
      <w:r>
        <w:rPr>
          <w:rFonts w:ascii="Times New Roman" w:eastAsia="Times New Roman" w:hAnsi="Times New Roman" w:cs="Times New Roman"/>
          <w:bCs/>
          <w:sz w:val="28"/>
          <w:szCs w:val="28"/>
        </w:rPr>
        <w:t xml:space="preserve"> форм помощи семьям и детям, находящимся в социально опасном положении и иной трудной жизненной ситуации, в настоящее время проводится перепрофилирование указанных учреждений с сокращением стационарных койко-мест в пользу </w:t>
      </w:r>
      <w:proofErr w:type="spellStart"/>
      <w:r>
        <w:rPr>
          <w:rFonts w:ascii="Times New Roman" w:eastAsia="Times New Roman" w:hAnsi="Times New Roman" w:cs="Times New Roman"/>
          <w:bCs/>
          <w:sz w:val="28"/>
          <w:szCs w:val="28"/>
        </w:rPr>
        <w:t>стационарозамещающих</w:t>
      </w:r>
      <w:proofErr w:type="spellEnd"/>
      <w:r>
        <w:rPr>
          <w:rFonts w:ascii="Times New Roman" w:eastAsia="Times New Roman" w:hAnsi="Times New Roman" w:cs="Times New Roman"/>
          <w:bCs/>
          <w:sz w:val="28"/>
          <w:szCs w:val="28"/>
        </w:rPr>
        <w:t xml:space="preserve"> форм работы.</w:t>
      </w:r>
    </w:p>
    <w:p w:rsidR="005C626B" w:rsidRDefault="005D56D7">
      <w:pPr>
        <w:spacing w:after="0" w:line="240" w:lineRule="auto"/>
        <w:ind w:firstLine="708"/>
        <w:jc w:val="both"/>
        <w:rPr>
          <w:rFonts w:ascii="Times New Roman" w:hAnsi="Times New Roman" w:cs="Times New Roman"/>
          <w:sz w:val="28"/>
          <w:szCs w:val="28"/>
        </w:rPr>
      </w:pPr>
      <w:proofErr w:type="gramStart"/>
      <w:r>
        <w:rPr>
          <w:rFonts w:ascii="Times New Roman" w:eastAsia="Times New Roman" w:hAnsi="Times New Roman" w:cs="Times New Roman"/>
          <w:bCs/>
          <w:sz w:val="28"/>
          <w:szCs w:val="28"/>
        </w:rPr>
        <w:t xml:space="preserve">Так, в 2026 году при </w:t>
      </w:r>
      <w:proofErr w:type="spellStart"/>
      <w:r>
        <w:rPr>
          <w:rFonts w:ascii="Times New Roman" w:eastAsia="Times New Roman" w:hAnsi="Times New Roman" w:cs="Times New Roman"/>
          <w:bCs/>
          <w:sz w:val="28"/>
          <w:szCs w:val="28"/>
        </w:rPr>
        <w:t>грантовой</w:t>
      </w:r>
      <w:proofErr w:type="spellEnd"/>
      <w:r>
        <w:rPr>
          <w:rFonts w:ascii="Times New Roman" w:eastAsia="Times New Roman" w:hAnsi="Times New Roman" w:cs="Times New Roman"/>
          <w:bCs/>
          <w:sz w:val="28"/>
          <w:szCs w:val="28"/>
        </w:rPr>
        <w:t xml:space="preserve"> поддержке Фонда поддержки детей, находящихся в трудной жизненной ситуации, в ГБУСО «Центр социальной помощи семье и детям </w:t>
      </w:r>
      <w:proofErr w:type="spellStart"/>
      <w:r>
        <w:rPr>
          <w:rFonts w:ascii="Times New Roman" w:eastAsia="Times New Roman" w:hAnsi="Times New Roman" w:cs="Times New Roman"/>
          <w:bCs/>
          <w:sz w:val="28"/>
          <w:szCs w:val="28"/>
        </w:rPr>
        <w:t>Почепского</w:t>
      </w:r>
      <w:proofErr w:type="spellEnd"/>
      <w:r>
        <w:rPr>
          <w:rFonts w:ascii="Times New Roman" w:eastAsia="Times New Roman" w:hAnsi="Times New Roman" w:cs="Times New Roman"/>
          <w:bCs/>
          <w:sz w:val="28"/>
          <w:szCs w:val="28"/>
        </w:rPr>
        <w:t xml:space="preserve"> района» будет сокращено стационарное отделение для несовершеннолетних на 20 мест и открыто отделение «Семейный МФЦ» с расширенным спектром социальных услуг семьям, таких как </w:t>
      </w:r>
      <w:r>
        <w:rPr>
          <w:rFonts w:ascii="Times New Roman" w:eastAsia="Times New Roman" w:hAnsi="Times New Roman" w:cs="Times New Roman"/>
          <w:sz w:val="28"/>
          <w:szCs w:val="28"/>
        </w:rPr>
        <w:t>выездная мобильная бригада, семейная диспетчерская, психологическая онлайн-приемная, пункты социального проката и другие.</w:t>
      </w:r>
      <w:proofErr w:type="gramEnd"/>
      <w:r>
        <w:rPr>
          <w:rFonts w:ascii="Times New Roman" w:eastAsia="Times New Roman" w:hAnsi="Times New Roman" w:cs="Times New Roman"/>
          <w:bCs/>
          <w:sz w:val="28"/>
          <w:szCs w:val="28"/>
        </w:rPr>
        <w:t xml:space="preserve"> Предполагается к сокращению в 2026 году 15 штатных единиц.</w:t>
      </w:r>
    </w:p>
    <w:p w:rsidR="005C626B" w:rsidRDefault="005D56D7">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bCs/>
          <w:sz w:val="28"/>
          <w:szCs w:val="28"/>
        </w:rPr>
        <w:t xml:space="preserve">Кроме того, в целях развития </w:t>
      </w:r>
      <w:proofErr w:type="spellStart"/>
      <w:r>
        <w:rPr>
          <w:rFonts w:ascii="Times New Roman" w:eastAsia="Times New Roman" w:hAnsi="Times New Roman" w:cs="Times New Roman"/>
          <w:bCs/>
          <w:sz w:val="28"/>
          <w:szCs w:val="28"/>
        </w:rPr>
        <w:t>внестационарных</w:t>
      </w:r>
      <w:proofErr w:type="spellEnd"/>
      <w:r>
        <w:rPr>
          <w:rFonts w:ascii="Times New Roman" w:eastAsia="Times New Roman" w:hAnsi="Times New Roman" w:cs="Times New Roman"/>
          <w:bCs/>
          <w:sz w:val="28"/>
          <w:szCs w:val="28"/>
        </w:rPr>
        <w:t xml:space="preserve"> форм помощи детям предлагается закрытие стационарного отделения для несовершеннолетних на 10 мест в ГБУ КЦСОН Дубровского района и открытие на базе данного учреждения отделения дневного пребывания для несовершеннолетних.</w:t>
      </w:r>
      <w:r>
        <w:rPr>
          <w:rFonts w:ascii="Times New Roman" w:eastAsia="Times New Roman" w:hAnsi="Times New Roman" w:cs="Times New Roman"/>
          <w:sz w:val="28"/>
          <w:szCs w:val="28"/>
        </w:rPr>
        <w:t xml:space="preserve"> В отделении создаются условия, приближенные к домашним, организуются условия для сна, питания и отдыха, выделяются помещения для психолог</w:t>
      </w:r>
      <w:proofErr w:type="gramStart"/>
      <w:r>
        <w:rPr>
          <w:rFonts w:ascii="Times New Roman" w:eastAsia="Times New Roman" w:hAnsi="Times New Roman" w:cs="Times New Roman"/>
          <w:sz w:val="28"/>
          <w:szCs w:val="28"/>
        </w:rPr>
        <w:t>о-</w:t>
      </w:r>
      <w:proofErr w:type="gramEnd"/>
      <w:r>
        <w:rPr>
          <w:rFonts w:ascii="Times New Roman" w:eastAsia="Times New Roman" w:hAnsi="Times New Roman" w:cs="Times New Roman"/>
          <w:sz w:val="28"/>
          <w:szCs w:val="28"/>
        </w:rPr>
        <w:t xml:space="preserve"> педагогических занятий, организации учебной и досуговой деятельности. Дети при такой форме работы остаются в семье, что позволяет исключить </w:t>
      </w:r>
      <w:r>
        <w:rPr>
          <w:rFonts w:ascii="Times New Roman" w:eastAsia="Times New Roman" w:hAnsi="Times New Roman" w:cs="Times New Roman"/>
          <w:sz w:val="28"/>
          <w:szCs w:val="28"/>
        </w:rPr>
        <w:lastRenderedPageBreak/>
        <w:t xml:space="preserve">разрыв детско-родительских отношений. </w:t>
      </w:r>
      <w:r>
        <w:rPr>
          <w:rFonts w:ascii="Times New Roman" w:eastAsia="Times New Roman" w:hAnsi="Times New Roman" w:cs="Times New Roman"/>
          <w:bCs/>
          <w:sz w:val="28"/>
          <w:szCs w:val="28"/>
        </w:rPr>
        <w:t>Предполагается к сокращению в 2027 году 9,5 штатных единиц.</w:t>
      </w:r>
    </w:p>
    <w:p w:rsidR="005C626B" w:rsidRDefault="005D56D7">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bCs/>
          <w:sz w:val="28"/>
          <w:szCs w:val="28"/>
        </w:rPr>
        <w:t>В целях оптимизации сети, а также административных, хозяйственных и прочих расходов, предполагается реорганизация в 2028 году 5 социальных приютов путем присоединения к ГБУСО «Социально-реабилитационный центр для несовершеннолетних г. Брянска». Кроме того, будет сокращено стационарное отделение для несовершеннолетних. Предполагается к сокращению в 2028 году 25,75 штатных единиц. Дополнительно объединенное учреждение будет выполнять функции координационного центра по демографии.</w:t>
      </w:r>
    </w:p>
    <w:p w:rsidR="005C626B" w:rsidRDefault="005D56D7">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Высвободившиеся ставки специализированных учреждений для несовершеннолетних будут использованы путем ввода 28 штатных единиц психологов в отделения помощи семье, женщинам и детям КЦСОН, что позволит усилить работу по социальному сопровождению семей, в том числе участников СВО, профилактике семейного неблагополучия и социального сиротства.</w:t>
      </w:r>
    </w:p>
    <w:p w:rsidR="005C626B" w:rsidRDefault="005D56D7">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bCs/>
          <w:sz w:val="28"/>
          <w:szCs w:val="28"/>
        </w:rPr>
        <w:t>По итогу в специализированных учреждениях для несовершеннолетних сокращению подлежит 22,25 штатных единиц, что составит 6 % от общей штатной численности. Соответственно уменьшится численность административно-управленческого и вспомогательного персонала, возрастет доля основного персонала, в том числе предоставляющего социальные услуги, что позволить улучшить качество предоставляемых услуг, а также расширить спектр специализированных сервисов для семей.</w:t>
      </w:r>
    </w:p>
    <w:p w:rsidR="005C626B" w:rsidRDefault="005D56D7">
      <w:pPr>
        <w:spacing w:after="0" w:line="240" w:lineRule="auto"/>
        <w:ind w:firstLine="708"/>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В регионе функционируют 5 учреждений для детей-сирот и детей, оставшихся без попечения родителей. Общее количество штатных единиц составляет 715,65.</w:t>
      </w:r>
    </w:p>
    <w:p w:rsidR="005C626B" w:rsidRDefault="005D56D7">
      <w:pPr>
        <w:spacing w:after="0" w:line="240" w:lineRule="auto"/>
        <w:ind w:firstLine="708"/>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С 2026 года ГБСУСОН Брянской области «Центр помощи детям, оставшимся без попечения родителей, </w:t>
      </w:r>
      <w:proofErr w:type="spellStart"/>
      <w:r>
        <w:rPr>
          <w:rFonts w:ascii="Times New Roman" w:eastAsia="Times New Roman" w:hAnsi="Times New Roman" w:cs="Times New Roman"/>
          <w:bCs/>
          <w:sz w:val="28"/>
          <w:szCs w:val="28"/>
        </w:rPr>
        <w:t>Карачевского</w:t>
      </w:r>
      <w:proofErr w:type="spellEnd"/>
      <w:r>
        <w:rPr>
          <w:rFonts w:ascii="Times New Roman" w:eastAsia="Times New Roman" w:hAnsi="Times New Roman" w:cs="Times New Roman"/>
          <w:bCs/>
          <w:sz w:val="28"/>
          <w:szCs w:val="28"/>
        </w:rPr>
        <w:t xml:space="preserve"> района» является региональным координационным центром ранней помощи детям и их семьям, в связи с этим в учреждении проведена работа по оптимизации структуры учреждения.</w:t>
      </w:r>
    </w:p>
    <w:p w:rsidR="005C626B" w:rsidRDefault="005D56D7">
      <w:pPr>
        <w:spacing w:after="0" w:line="240" w:lineRule="auto"/>
        <w:ind w:firstLine="708"/>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ГБСУСОН Брянской области «Центр помощи детям, оставшимся без попечения родителей, Климовского района», расположено в приграничье, в настоящее время территориально дети и сотрудники находятся в г. Мглине. Сотрудники учреждения имеют разъездной характер работы. С целью оптимизации штатной численности предполагается сокращение на 97,53 единицы, что составляет 13,6%.</w:t>
      </w:r>
    </w:p>
    <w:p w:rsidR="005C626B" w:rsidRDefault="005D56D7">
      <w:pPr>
        <w:spacing w:after="0" w:line="240" w:lineRule="auto"/>
        <w:ind w:firstLine="708"/>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На территории Брянской области функционирует 2 комплексных центра социальной адаптации для лиц без определенного места жительства и занятий в г. Брянск и г. </w:t>
      </w:r>
      <w:proofErr w:type="spellStart"/>
      <w:r>
        <w:rPr>
          <w:rFonts w:ascii="Times New Roman" w:eastAsia="Times New Roman" w:hAnsi="Times New Roman" w:cs="Times New Roman"/>
          <w:bCs/>
          <w:sz w:val="28"/>
          <w:szCs w:val="28"/>
        </w:rPr>
        <w:t>Клинцы</w:t>
      </w:r>
      <w:proofErr w:type="spellEnd"/>
      <w:r>
        <w:rPr>
          <w:rFonts w:ascii="Times New Roman" w:eastAsia="Times New Roman" w:hAnsi="Times New Roman" w:cs="Times New Roman"/>
          <w:bCs/>
          <w:sz w:val="28"/>
          <w:szCs w:val="28"/>
        </w:rPr>
        <w:t>.</w:t>
      </w:r>
    </w:p>
    <w:p w:rsidR="005C626B" w:rsidRDefault="005D56D7">
      <w:pPr>
        <w:pBdr>
          <w:top w:val="none" w:sz="4" w:space="0" w:color="000000"/>
          <w:left w:val="none" w:sz="4" w:space="0" w:color="000000"/>
          <w:bottom w:val="none" w:sz="4" w:space="0" w:color="000000"/>
          <w:right w:val="none" w:sz="4" w:space="0" w:color="000000"/>
        </w:pBdr>
        <w:shd w:val="clear" w:color="FFFFFF" w:fill="FFFFFF"/>
        <w:spacing w:after="0" w:line="240" w:lineRule="auto"/>
        <w:ind w:firstLine="708"/>
        <w:jc w:val="both"/>
        <w:rPr>
          <w:rFonts w:ascii="Times New Roman" w:eastAsia="Times New Roman" w:hAnsi="Times New Roman" w:cs="Times New Roman"/>
          <w:color w:val="000000"/>
          <w:sz w:val="28"/>
          <w:szCs w:val="28"/>
        </w:rPr>
      </w:pPr>
      <w:proofErr w:type="gramStart"/>
      <w:r>
        <w:rPr>
          <w:rFonts w:ascii="Times New Roman" w:eastAsia="Times New Roman" w:hAnsi="Times New Roman" w:cs="Times New Roman"/>
          <w:color w:val="000000"/>
          <w:sz w:val="28"/>
          <w:szCs w:val="28"/>
        </w:rPr>
        <w:t>В 2027 году планируется присоединение государственного казённого учреждения социального обслуживания населения Брянской области «Комплексный центр социальной адаптации для лиц без определённого места жительства и занятий г. </w:t>
      </w:r>
      <w:proofErr w:type="spellStart"/>
      <w:r>
        <w:rPr>
          <w:rFonts w:ascii="Times New Roman" w:eastAsia="Times New Roman" w:hAnsi="Times New Roman" w:cs="Times New Roman"/>
          <w:color w:val="000000"/>
          <w:sz w:val="28"/>
          <w:szCs w:val="28"/>
        </w:rPr>
        <w:t>Клинцы</w:t>
      </w:r>
      <w:proofErr w:type="spellEnd"/>
      <w:r>
        <w:rPr>
          <w:rFonts w:ascii="Times New Roman" w:eastAsia="Times New Roman" w:hAnsi="Times New Roman" w:cs="Times New Roman"/>
          <w:color w:val="000000"/>
          <w:sz w:val="28"/>
          <w:szCs w:val="28"/>
        </w:rPr>
        <w:t xml:space="preserve">» к государственному казённому учреждению социального обслуживания населения Брянской области </w:t>
      </w:r>
      <w:r>
        <w:rPr>
          <w:rFonts w:ascii="Times New Roman" w:eastAsia="Times New Roman" w:hAnsi="Times New Roman" w:cs="Times New Roman"/>
          <w:color w:val="000000"/>
          <w:sz w:val="28"/>
          <w:szCs w:val="28"/>
        </w:rPr>
        <w:lastRenderedPageBreak/>
        <w:t>«Комплексный центр социальной адаптации для лиц без определённого места жительства и занятий г. Брянска», сокращению подлежат 2 единицы административного персонала.</w:t>
      </w:r>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z w:val="28"/>
          <w:szCs w:val="28"/>
        </w:rPr>
        <w:tab/>
      </w:r>
      <w:proofErr w:type="gramEnd"/>
    </w:p>
    <w:p w:rsidR="005C626B" w:rsidRDefault="005D56D7">
      <w:pPr>
        <w:spacing w:after="0" w:line="240" w:lineRule="auto"/>
        <w:ind w:firstLine="708"/>
        <w:jc w:val="both"/>
        <w:rPr>
          <w:rFonts w:ascii="Times New Roman" w:eastAsia="Times New Roman" w:hAnsi="Times New Roman" w:cs="Times New Roman"/>
          <w:highlight w:val="white"/>
        </w:rPr>
      </w:pPr>
      <w:r>
        <w:rPr>
          <w:rFonts w:ascii="Times New Roman" w:eastAsia="Times New Roman" w:hAnsi="Times New Roman" w:cs="Times New Roman"/>
          <w:bCs/>
          <w:sz w:val="28"/>
          <w:szCs w:val="28"/>
          <w:highlight w:val="white"/>
        </w:rPr>
        <w:t>Сеть учреждений социальной защиты населения (ОСЗН) представлена 32 учреждениями, штатная численность - 758,75 штатных единиц.</w:t>
      </w:r>
    </w:p>
    <w:p w:rsidR="005C626B" w:rsidRDefault="005D56D7">
      <w:pPr>
        <w:spacing w:after="0" w:line="240" w:lineRule="auto"/>
        <w:ind w:firstLine="708"/>
        <w:jc w:val="both"/>
        <w:rPr>
          <w:rFonts w:ascii="Times New Roman" w:eastAsia="Times New Roman" w:hAnsi="Times New Roman" w:cs="Times New Roman"/>
          <w:highlight w:val="white"/>
        </w:rPr>
      </w:pPr>
      <w:r>
        <w:rPr>
          <w:rFonts w:ascii="Times New Roman" w:eastAsia="Times New Roman" w:hAnsi="Times New Roman" w:cs="Times New Roman"/>
          <w:bCs/>
          <w:sz w:val="28"/>
          <w:szCs w:val="28"/>
          <w:highlight w:val="white"/>
        </w:rPr>
        <w:t xml:space="preserve">С учетом сформированных предложений - 4 учреждения, расположенных в </w:t>
      </w:r>
      <w:proofErr w:type="spellStart"/>
      <w:r>
        <w:rPr>
          <w:rFonts w:ascii="Times New Roman" w:eastAsia="Times New Roman" w:hAnsi="Times New Roman" w:cs="Times New Roman"/>
          <w:bCs/>
          <w:sz w:val="28"/>
          <w:szCs w:val="28"/>
          <w:highlight w:val="white"/>
        </w:rPr>
        <w:t>Жирятинском</w:t>
      </w:r>
      <w:proofErr w:type="spellEnd"/>
      <w:r>
        <w:rPr>
          <w:rFonts w:ascii="Times New Roman" w:eastAsia="Times New Roman" w:hAnsi="Times New Roman" w:cs="Times New Roman"/>
          <w:bCs/>
          <w:sz w:val="28"/>
          <w:szCs w:val="28"/>
          <w:highlight w:val="white"/>
        </w:rPr>
        <w:t xml:space="preserve"> районе, </w:t>
      </w:r>
      <w:proofErr w:type="spellStart"/>
      <w:r>
        <w:rPr>
          <w:rFonts w:ascii="Times New Roman" w:eastAsia="Times New Roman" w:hAnsi="Times New Roman" w:cs="Times New Roman"/>
          <w:bCs/>
          <w:sz w:val="28"/>
          <w:szCs w:val="28"/>
          <w:highlight w:val="white"/>
        </w:rPr>
        <w:t>Гордеевском</w:t>
      </w:r>
      <w:proofErr w:type="spellEnd"/>
      <w:r>
        <w:rPr>
          <w:rFonts w:ascii="Times New Roman" w:eastAsia="Times New Roman" w:hAnsi="Times New Roman" w:cs="Times New Roman"/>
          <w:bCs/>
          <w:sz w:val="28"/>
          <w:szCs w:val="28"/>
          <w:highlight w:val="white"/>
        </w:rPr>
        <w:t xml:space="preserve"> районе, </w:t>
      </w:r>
      <w:proofErr w:type="spellStart"/>
      <w:r>
        <w:rPr>
          <w:rFonts w:ascii="Times New Roman" w:eastAsia="Times New Roman" w:hAnsi="Times New Roman" w:cs="Times New Roman"/>
          <w:bCs/>
          <w:sz w:val="28"/>
          <w:szCs w:val="28"/>
          <w:highlight w:val="white"/>
        </w:rPr>
        <w:t>Злынковском</w:t>
      </w:r>
      <w:proofErr w:type="spellEnd"/>
      <w:r>
        <w:rPr>
          <w:rFonts w:ascii="Times New Roman" w:eastAsia="Times New Roman" w:hAnsi="Times New Roman" w:cs="Times New Roman"/>
          <w:bCs/>
          <w:sz w:val="28"/>
          <w:szCs w:val="28"/>
          <w:highlight w:val="white"/>
        </w:rPr>
        <w:t xml:space="preserve"> районе, </w:t>
      </w:r>
      <w:proofErr w:type="spellStart"/>
      <w:r>
        <w:rPr>
          <w:rFonts w:ascii="Times New Roman" w:eastAsia="Times New Roman" w:hAnsi="Times New Roman" w:cs="Times New Roman"/>
          <w:bCs/>
          <w:sz w:val="28"/>
          <w:szCs w:val="28"/>
          <w:highlight w:val="white"/>
        </w:rPr>
        <w:t>Клинцовском</w:t>
      </w:r>
      <w:proofErr w:type="spellEnd"/>
      <w:r>
        <w:rPr>
          <w:rFonts w:ascii="Times New Roman" w:eastAsia="Times New Roman" w:hAnsi="Times New Roman" w:cs="Times New Roman"/>
          <w:bCs/>
          <w:sz w:val="28"/>
          <w:szCs w:val="28"/>
          <w:highlight w:val="white"/>
        </w:rPr>
        <w:t xml:space="preserve"> районе подлежат реорганизации путем присоединения:</w:t>
      </w:r>
    </w:p>
    <w:p w:rsidR="005C626B" w:rsidRDefault="005D56D7">
      <w:pPr>
        <w:spacing w:after="0" w:line="240" w:lineRule="auto"/>
        <w:ind w:firstLine="708"/>
        <w:jc w:val="both"/>
      </w:pPr>
      <w:r>
        <w:rPr>
          <w:rFonts w:ascii="Times New Roman" w:eastAsia="Times New Roman" w:hAnsi="Times New Roman" w:cs="Times New Roman"/>
          <w:bCs/>
          <w:sz w:val="28"/>
          <w:szCs w:val="28"/>
          <w:highlight w:val="white"/>
        </w:rPr>
        <w:t xml:space="preserve">ГКУ «ОСЗН </w:t>
      </w:r>
      <w:proofErr w:type="spellStart"/>
      <w:r>
        <w:rPr>
          <w:rFonts w:ascii="Times New Roman" w:eastAsia="Times New Roman" w:hAnsi="Times New Roman" w:cs="Times New Roman"/>
          <w:bCs/>
          <w:sz w:val="28"/>
          <w:szCs w:val="28"/>
          <w:highlight w:val="white"/>
        </w:rPr>
        <w:t>Жирятинского</w:t>
      </w:r>
      <w:proofErr w:type="spellEnd"/>
      <w:r>
        <w:rPr>
          <w:rFonts w:ascii="Times New Roman" w:eastAsia="Times New Roman" w:hAnsi="Times New Roman" w:cs="Times New Roman"/>
          <w:bCs/>
          <w:sz w:val="28"/>
          <w:szCs w:val="28"/>
          <w:highlight w:val="white"/>
        </w:rPr>
        <w:t xml:space="preserve"> района» к ГКУ «ОСЗН </w:t>
      </w:r>
      <w:proofErr w:type="spellStart"/>
      <w:r>
        <w:rPr>
          <w:rFonts w:ascii="Times New Roman" w:eastAsia="Times New Roman" w:hAnsi="Times New Roman" w:cs="Times New Roman"/>
          <w:bCs/>
          <w:sz w:val="28"/>
          <w:szCs w:val="28"/>
          <w:highlight w:val="white"/>
        </w:rPr>
        <w:t>Выгоничского</w:t>
      </w:r>
      <w:proofErr w:type="spellEnd"/>
      <w:r>
        <w:rPr>
          <w:rFonts w:ascii="Times New Roman" w:eastAsia="Times New Roman" w:hAnsi="Times New Roman" w:cs="Times New Roman"/>
          <w:bCs/>
          <w:sz w:val="28"/>
          <w:szCs w:val="28"/>
          <w:highlight w:val="white"/>
        </w:rPr>
        <w:t xml:space="preserve"> района»; </w:t>
      </w:r>
    </w:p>
    <w:p w:rsidR="005C626B" w:rsidRDefault="005D56D7">
      <w:pPr>
        <w:spacing w:after="0" w:line="240" w:lineRule="auto"/>
        <w:ind w:firstLine="708"/>
        <w:jc w:val="both"/>
        <w:rPr>
          <w:rFonts w:ascii="Times New Roman" w:eastAsia="Times New Roman" w:hAnsi="Times New Roman" w:cs="Times New Roman"/>
          <w:highlight w:val="white"/>
        </w:rPr>
      </w:pPr>
      <w:r>
        <w:rPr>
          <w:rFonts w:ascii="Times New Roman" w:eastAsia="Times New Roman" w:hAnsi="Times New Roman" w:cs="Times New Roman"/>
          <w:bCs/>
          <w:sz w:val="28"/>
          <w:szCs w:val="28"/>
          <w:highlight w:val="white"/>
        </w:rPr>
        <w:t xml:space="preserve">ГКУ «ОСЗН </w:t>
      </w:r>
      <w:proofErr w:type="spellStart"/>
      <w:r>
        <w:rPr>
          <w:rFonts w:ascii="Times New Roman" w:eastAsia="Times New Roman" w:hAnsi="Times New Roman" w:cs="Times New Roman"/>
          <w:bCs/>
          <w:sz w:val="28"/>
          <w:szCs w:val="28"/>
          <w:highlight w:val="white"/>
        </w:rPr>
        <w:t>Гордеевского</w:t>
      </w:r>
      <w:proofErr w:type="spellEnd"/>
      <w:r>
        <w:rPr>
          <w:rFonts w:ascii="Times New Roman" w:eastAsia="Times New Roman" w:hAnsi="Times New Roman" w:cs="Times New Roman"/>
          <w:bCs/>
          <w:sz w:val="28"/>
          <w:szCs w:val="28"/>
          <w:highlight w:val="white"/>
        </w:rPr>
        <w:t xml:space="preserve"> района» к ГКУ «ОСЗН Красногорского района»</w:t>
      </w:r>
      <w:r>
        <w:rPr>
          <w:rFonts w:ascii="Times New Roman" w:eastAsia="Times New Roman" w:hAnsi="Times New Roman" w:cs="Times New Roman"/>
          <w:bCs/>
          <w:sz w:val="28"/>
          <w:szCs w:val="28"/>
        </w:rPr>
        <w:t>;</w:t>
      </w:r>
    </w:p>
    <w:p w:rsidR="005C626B" w:rsidRDefault="005D56D7">
      <w:pPr>
        <w:spacing w:after="0" w:line="240" w:lineRule="auto"/>
        <w:ind w:firstLine="708"/>
        <w:jc w:val="both"/>
        <w:rPr>
          <w:rFonts w:ascii="Times New Roman" w:eastAsia="Times New Roman" w:hAnsi="Times New Roman" w:cs="Times New Roman"/>
          <w:highlight w:val="white"/>
        </w:rPr>
      </w:pPr>
      <w:r>
        <w:rPr>
          <w:rFonts w:ascii="Times New Roman" w:eastAsia="Times New Roman" w:hAnsi="Times New Roman" w:cs="Times New Roman"/>
          <w:bCs/>
          <w:sz w:val="28"/>
          <w:szCs w:val="28"/>
          <w:highlight w:val="white"/>
        </w:rPr>
        <w:t xml:space="preserve">ГКУ «ОСЗН </w:t>
      </w:r>
      <w:proofErr w:type="spellStart"/>
      <w:r>
        <w:rPr>
          <w:rFonts w:ascii="Times New Roman" w:eastAsia="Times New Roman" w:hAnsi="Times New Roman" w:cs="Times New Roman"/>
          <w:bCs/>
          <w:sz w:val="28"/>
          <w:szCs w:val="28"/>
          <w:highlight w:val="white"/>
        </w:rPr>
        <w:t>Злынковского</w:t>
      </w:r>
      <w:proofErr w:type="spellEnd"/>
      <w:r>
        <w:rPr>
          <w:rFonts w:ascii="Times New Roman" w:eastAsia="Times New Roman" w:hAnsi="Times New Roman" w:cs="Times New Roman"/>
          <w:bCs/>
          <w:sz w:val="28"/>
          <w:szCs w:val="28"/>
          <w:highlight w:val="white"/>
        </w:rPr>
        <w:t xml:space="preserve"> района» к ГКУ «ОСЗН г. Новозыбкова»</w:t>
      </w:r>
      <w:r>
        <w:rPr>
          <w:rFonts w:ascii="Times New Roman" w:eastAsia="Times New Roman" w:hAnsi="Times New Roman" w:cs="Times New Roman"/>
          <w:bCs/>
          <w:sz w:val="28"/>
          <w:szCs w:val="28"/>
        </w:rPr>
        <w:t>;</w:t>
      </w:r>
    </w:p>
    <w:p w:rsidR="005C626B" w:rsidRDefault="005D56D7">
      <w:pPr>
        <w:spacing w:after="0" w:line="240" w:lineRule="auto"/>
        <w:ind w:firstLine="708"/>
        <w:jc w:val="both"/>
        <w:rPr>
          <w:rFonts w:ascii="Times New Roman" w:eastAsia="Times New Roman" w:hAnsi="Times New Roman" w:cs="Times New Roman"/>
          <w:highlight w:val="white"/>
        </w:rPr>
      </w:pPr>
      <w:r>
        <w:rPr>
          <w:rFonts w:ascii="Times New Roman" w:eastAsia="Times New Roman" w:hAnsi="Times New Roman" w:cs="Times New Roman"/>
          <w:bCs/>
          <w:sz w:val="28"/>
          <w:szCs w:val="28"/>
          <w:highlight w:val="white"/>
        </w:rPr>
        <w:t xml:space="preserve">ГКУ «ОСЗН </w:t>
      </w:r>
      <w:proofErr w:type="spellStart"/>
      <w:r>
        <w:rPr>
          <w:rFonts w:ascii="Times New Roman" w:eastAsia="Times New Roman" w:hAnsi="Times New Roman" w:cs="Times New Roman"/>
          <w:bCs/>
          <w:sz w:val="28"/>
          <w:szCs w:val="28"/>
          <w:highlight w:val="white"/>
        </w:rPr>
        <w:t>Клинцовского</w:t>
      </w:r>
      <w:proofErr w:type="spellEnd"/>
      <w:r>
        <w:rPr>
          <w:rFonts w:ascii="Times New Roman" w:eastAsia="Times New Roman" w:hAnsi="Times New Roman" w:cs="Times New Roman"/>
          <w:bCs/>
          <w:sz w:val="28"/>
          <w:szCs w:val="28"/>
          <w:highlight w:val="white"/>
        </w:rPr>
        <w:t xml:space="preserve"> района» к ГКУ «ОСЗН </w:t>
      </w:r>
      <w:proofErr w:type="spellStart"/>
      <w:r>
        <w:rPr>
          <w:rFonts w:ascii="Times New Roman" w:eastAsia="Times New Roman" w:hAnsi="Times New Roman" w:cs="Times New Roman"/>
          <w:bCs/>
          <w:sz w:val="28"/>
          <w:szCs w:val="28"/>
          <w:highlight w:val="white"/>
        </w:rPr>
        <w:t>г</w:t>
      </w:r>
      <w:proofErr w:type="gramStart"/>
      <w:r>
        <w:rPr>
          <w:rFonts w:ascii="Times New Roman" w:eastAsia="Times New Roman" w:hAnsi="Times New Roman" w:cs="Times New Roman"/>
          <w:bCs/>
          <w:sz w:val="28"/>
          <w:szCs w:val="28"/>
          <w:highlight w:val="white"/>
        </w:rPr>
        <w:t>.К</w:t>
      </w:r>
      <w:proofErr w:type="gramEnd"/>
      <w:r>
        <w:rPr>
          <w:rFonts w:ascii="Times New Roman" w:eastAsia="Times New Roman" w:hAnsi="Times New Roman" w:cs="Times New Roman"/>
          <w:bCs/>
          <w:sz w:val="28"/>
          <w:szCs w:val="28"/>
          <w:highlight w:val="white"/>
        </w:rPr>
        <w:t>линцы</w:t>
      </w:r>
      <w:proofErr w:type="spellEnd"/>
      <w:r>
        <w:rPr>
          <w:rFonts w:ascii="Times New Roman" w:eastAsia="Times New Roman" w:hAnsi="Times New Roman" w:cs="Times New Roman"/>
          <w:bCs/>
          <w:sz w:val="28"/>
          <w:szCs w:val="28"/>
          <w:highlight w:val="white"/>
        </w:rPr>
        <w:t xml:space="preserve"> Брянской области».</w:t>
      </w:r>
    </w:p>
    <w:p w:rsidR="005C626B" w:rsidRDefault="005D56D7">
      <w:pPr>
        <w:spacing w:after="0" w:line="240" w:lineRule="auto"/>
        <w:ind w:firstLine="708"/>
        <w:jc w:val="both"/>
        <w:rPr>
          <w:rFonts w:ascii="Times New Roman" w:eastAsia="Times New Roman" w:hAnsi="Times New Roman" w:cs="Times New Roman"/>
          <w:highlight w:val="white"/>
        </w:rPr>
      </w:pPr>
      <w:r>
        <w:rPr>
          <w:rFonts w:ascii="Times New Roman" w:eastAsia="Times New Roman" w:hAnsi="Times New Roman" w:cs="Times New Roman"/>
          <w:bCs/>
          <w:sz w:val="28"/>
          <w:szCs w:val="28"/>
          <w:highlight w:val="white"/>
        </w:rPr>
        <w:t>В результате реорганизации сокращению подлежит 38,25 штатных единиц</w:t>
      </w:r>
      <w:r>
        <w:rPr>
          <w:rFonts w:ascii="Times New Roman" w:eastAsia="Times New Roman" w:hAnsi="Times New Roman" w:cs="Times New Roman"/>
          <w:bCs/>
          <w:sz w:val="28"/>
          <w:szCs w:val="28"/>
        </w:rPr>
        <w:t>.</w:t>
      </w:r>
    </w:p>
    <w:p w:rsidR="005C626B" w:rsidRDefault="005D56D7">
      <w:pPr>
        <w:spacing w:after="0" w:line="240" w:lineRule="auto"/>
        <w:ind w:firstLine="708"/>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highlight w:val="white"/>
        </w:rPr>
        <w:t>Мероприятия по оптимизации сети и структуры организац</w:t>
      </w:r>
      <w:r>
        <w:rPr>
          <w:rFonts w:ascii="Times New Roman" w:eastAsia="Times New Roman" w:hAnsi="Times New Roman" w:cs="Times New Roman"/>
          <w:bCs/>
          <w:sz w:val="28"/>
          <w:szCs w:val="28"/>
        </w:rPr>
        <w:t xml:space="preserve">ий социального обслуживания (социальной защиты), частичной централизации бухгалтерских, кадровых и закупочных функций в учреждениях направлены на повышение эффективности работы системы в целом, снижение издержек и улучшение качества предоставляемых социальных услуг. Проводимые мероприятия позволят снизить затраты на содержание учреждений. Перепрофилирование или реорганизация </w:t>
      </w:r>
      <w:proofErr w:type="spellStart"/>
      <w:r>
        <w:rPr>
          <w:rFonts w:ascii="Times New Roman" w:eastAsia="Times New Roman" w:hAnsi="Times New Roman" w:cs="Times New Roman"/>
          <w:bCs/>
          <w:sz w:val="28"/>
          <w:szCs w:val="28"/>
        </w:rPr>
        <w:t>малозагруженных</w:t>
      </w:r>
      <w:proofErr w:type="spellEnd"/>
      <w:r>
        <w:rPr>
          <w:rFonts w:ascii="Times New Roman" w:eastAsia="Times New Roman" w:hAnsi="Times New Roman" w:cs="Times New Roman"/>
          <w:bCs/>
          <w:sz w:val="28"/>
          <w:szCs w:val="28"/>
        </w:rPr>
        <w:t xml:space="preserve"> учреждений позволят сэкономить на аренде, коммунальных платежах и содержании зданий.</w:t>
      </w:r>
    </w:p>
    <w:p w:rsidR="005C626B" w:rsidRDefault="005D56D7">
      <w:pPr>
        <w:spacing w:after="0" w:line="240" w:lineRule="auto"/>
        <w:ind w:firstLine="708"/>
        <w:jc w:val="both"/>
        <w:rPr>
          <w:rFonts w:ascii="Times New Roman" w:eastAsia="Times New Roman" w:hAnsi="Times New Roman" w:cs="Times New Roman"/>
          <w:bCs/>
          <w:sz w:val="28"/>
          <w:szCs w:val="28"/>
        </w:rPr>
      </w:pPr>
      <w:proofErr w:type="gramStart"/>
      <w:r>
        <w:rPr>
          <w:rFonts w:ascii="Times New Roman" w:eastAsia="Times New Roman" w:hAnsi="Times New Roman" w:cs="Times New Roman"/>
          <w:bCs/>
          <w:sz w:val="28"/>
          <w:szCs w:val="28"/>
        </w:rPr>
        <w:t>Соответственно ожидается и положительный экономический эффект от реализации указанных мероприятий, высвобождаемые финансовые средства возможно направить на повышение заработной платы сотрудникам вышеуказанных учреждений по прочим должностям для доведения ее до уровня среднего дохода от трудовой деятельности в субъекте Российской Федерации, в рамках федерального проекта «Производительность труда», входящего в состав национального проекта «Эффективная и конкурентная экономика».</w:t>
      </w:r>
      <w:proofErr w:type="gramEnd"/>
    </w:p>
    <w:p w:rsidR="005C626B" w:rsidRDefault="005C626B">
      <w:pPr>
        <w:spacing w:after="0" w:line="240" w:lineRule="auto"/>
        <w:ind w:firstLine="708"/>
        <w:jc w:val="both"/>
        <w:rPr>
          <w:rFonts w:ascii="Times New Roman" w:eastAsia="Times New Roman" w:hAnsi="Times New Roman" w:cs="Times New Roman"/>
          <w:sz w:val="28"/>
          <w:szCs w:val="28"/>
        </w:rPr>
      </w:pPr>
    </w:p>
    <w:p w:rsidR="005C626B" w:rsidRDefault="005C626B">
      <w:pPr>
        <w:spacing w:after="0" w:line="240" w:lineRule="auto"/>
        <w:ind w:firstLine="708"/>
        <w:jc w:val="both"/>
        <w:rPr>
          <w:rFonts w:ascii="Times New Roman" w:eastAsia="Times New Roman" w:hAnsi="Times New Roman" w:cs="Times New Roman"/>
          <w:sz w:val="28"/>
          <w:szCs w:val="28"/>
        </w:rPr>
      </w:pPr>
    </w:p>
    <w:p w:rsidR="005C626B" w:rsidRDefault="005C626B">
      <w:pPr>
        <w:spacing w:after="0" w:line="240" w:lineRule="auto"/>
        <w:ind w:firstLine="708"/>
        <w:jc w:val="both"/>
        <w:rPr>
          <w:rFonts w:ascii="Times New Roman" w:eastAsia="Times New Roman" w:hAnsi="Times New Roman" w:cs="Times New Roman"/>
          <w:sz w:val="28"/>
          <w:szCs w:val="28"/>
        </w:rPr>
      </w:pPr>
    </w:p>
    <w:p w:rsidR="005C626B" w:rsidRDefault="005C626B">
      <w:pPr>
        <w:spacing w:after="0" w:line="240" w:lineRule="auto"/>
        <w:ind w:firstLine="708"/>
        <w:jc w:val="both"/>
        <w:rPr>
          <w:rFonts w:ascii="Times New Roman" w:eastAsia="Times New Roman" w:hAnsi="Times New Roman" w:cs="Times New Roman"/>
          <w:sz w:val="28"/>
          <w:szCs w:val="28"/>
        </w:rPr>
      </w:pPr>
    </w:p>
    <w:p w:rsidR="005C626B" w:rsidRDefault="005C626B">
      <w:pPr>
        <w:spacing w:after="0" w:line="240" w:lineRule="auto"/>
        <w:ind w:firstLine="708"/>
        <w:jc w:val="both"/>
        <w:rPr>
          <w:rFonts w:ascii="Times New Roman" w:eastAsia="Times New Roman" w:hAnsi="Times New Roman" w:cs="Times New Roman"/>
          <w:sz w:val="28"/>
          <w:szCs w:val="28"/>
        </w:rPr>
      </w:pPr>
    </w:p>
    <w:p w:rsidR="005C626B" w:rsidRDefault="005C626B">
      <w:pPr>
        <w:spacing w:after="0" w:line="240" w:lineRule="auto"/>
        <w:ind w:firstLine="708"/>
        <w:jc w:val="both"/>
        <w:rPr>
          <w:rFonts w:ascii="Times New Roman" w:eastAsia="Times New Roman" w:hAnsi="Times New Roman" w:cs="Times New Roman"/>
          <w:sz w:val="28"/>
          <w:szCs w:val="28"/>
        </w:rPr>
      </w:pPr>
    </w:p>
    <w:p w:rsidR="005C626B" w:rsidRDefault="005C626B">
      <w:pPr>
        <w:spacing w:after="0" w:line="240" w:lineRule="auto"/>
        <w:ind w:firstLine="708"/>
        <w:jc w:val="both"/>
        <w:rPr>
          <w:rFonts w:ascii="Times New Roman" w:eastAsia="Times New Roman" w:hAnsi="Times New Roman" w:cs="Times New Roman"/>
          <w:sz w:val="28"/>
          <w:szCs w:val="28"/>
        </w:rPr>
      </w:pPr>
    </w:p>
    <w:p w:rsidR="005C626B" w:rsidRDefault="005C626B">
      <w:pPr>
        <w:spacing w:after="0" w:line="240" w:lineRule="auto"/>
        <w:ind w:firstLine="708"/>
        <w:jc w:val="both"/>
        <w:rPr>
          <w:rFonts w:ascii="Times New Roman" w:eastAsia="Times New Roman" w:hAnsi="Times New Roman" w:cs="Times New Roman"/>
          <w:sz w:val="28"/>
          <w:szCs w:val="28"/>
        </w:rPr>
      </w:pPr>
    </w:p>
    <w:p w:rsidR="005C626B" w:rsidRDefault="005C626B">
      <w:pPr>
        <w:spacing w:after="0" w:line="240" w:lineRule="auto"/>
        <w:ind w:firstLine="708"/>
        <w:jc w:val="both"/>
        <w:rPr>
          <w:rFonts w:ascii="Times New Roman" w:eastAsia="Times New Roman" w:hAnsi="Times New Roman" w:cs="Times New Roman"/>
          <w:sz w:val="28"/>
          <w:szCs w:val="28"/>
        </w:rPr>
      </w:pPr>
    </w:p>
    <w:p w:rsidR="005C626B" w:rsidRDefault="005C626B">
      <w:pPr>
        <w:spacing w:after="0" w:line="240" w:lineRule="auto"/>
        <w:ind w:firstLine="708"/>
        <w:jc w:val="both"/>
        <w:rPr>
          <w:rFonts w:ascii="Times New Roman" w:eastAsia="Times New Roman" w:hAnsi="Times New Roman" w:cs="Times New Roman"/>
          <w:sz w:val="28"/>
          <w:szCs w:val="28"/>
        </w:rPr>
      </w:pPr>
    </w:p>
    <w:p w:rsidR="005C626B" w:rsidRDefault="005D56D7">
      <w:pPr>
        <w:spacing w:line="240" w:lineRule="auto"/>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lastRenderedPageBreak/>
        <w:t xml:space="preserve">2.5. Кадровая потребность, складывающаяся в организациях, входящих в </w:t>
      </w:r>
      <w:r w:rsidR="00685AA0">
        <w:rPr>
          <w:rFonts w:ascii="Times New Roman" w:eastAsia="Times New Roman" w:hAnsi="Times New Roman" w:cs="Times New Roman"/>
          <w:b/>
          <w:bCs/>
          <w:sz w:val="28"/>
          <w:szCs w:val="28"/>
        </w:rPr>
        <w:t>«</w:t>
      </w:r>
      <w:r>
        <w:rPr>
          <w:rFonts w:ascii="Times New Roman" w:eastAsia="Times New Roman" w:hAnsi="Times New Roman" w:cs="Times New Roman"/>
          <w:b/>
          <w:bCs/>
          <w:sz w:val="28"/>
          <w:szCs w:val="28"/>
        </w:rPr>
        <w:t>дорожную карту</w:t>
      </w:r>
      <w:r w:rsidR="00685AA0">
        <w:rPr>
          <w:rFonts w:ascii="Times New Roman" w:eastAsia="Times New Roman" w:hAnsi="Times New Roman" w:cs="Times New Roman"/>
          <w:b/>
          <w:bCs/>
          <w:sz w:val="28"/>
          <w:szCs w:val="28"/>
        </w:rPr>
        <w:t>»</w:t>
      </w:r>
    </w:p>
    <w:p w:rsidR="005C626B" w:rsidRDefault="005D56D7">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В целях анализа кадровой потребности, </w:t>
      </w:r>
      <w:r>
        <w:rPr>
          <w:rFonts w:ascii="Times New Roman" w:hAnsi="Times New Roman" w:cs="Times New Roman"/>
          <w:bCs/>
          <w:sz w:val="28"/>
          <w:szCs w:val="28"/>
        </w:rPr>
        <w:t xml:space="preserve">складывающейся в организациях, входящих </w:t>
      </w:r>
      <w:r>
        <w:rPr>
          <w:rFonts w:ascii="Times New Roman" w:hAnsi="Times New Roman" w:cs="Times New Roman"/>
          <w:sz w:val="28"/>
          <w:szCs w:val="28"/>
        </w:rPr>
        <w:t xml:space="preserve">в региональную </w:t>
      </w:r>
      <w:r w:rsidR="00685AA0">
        <w:rPr>
          <w:rFonts w:ascii="Times New Roman" w:hAnsi="Times New Roman" w:cs="Times New Roman"/>
          <w:sz w:val="28"/>
          <w:szCs w:val="28"/>
        </w:rPr>
        <w:t>«</w:t>
      </w:r>
      <w:r>
        <w:rPr>
          <w:rFonts w:ascii="Times New Roman" w:hAnsi="Times New Roman" w:cs="Times New Roman"/>
          <w:sz w:val="28"/>
          <w:szCs w:val="28"/>
        </w:rPr>
        <w:t>дорожную карту</w:t>
      </w:r>
      <w:r w:rsidR="00685AA0">
        <w:rPr>
          <w:rFonts w:ascii="Times New Roman" w:hAnsi="Times New Roman" w:cs="Times New Roman"/>
          <w:sz w:val="28"/>
          <w:szCs w:val="28"/>
        </w:rPr>
        <w:t>»</w:t>
      </w:r>
      <w:r>
        <w:rPr>
          <w:rFonts w:ascii="Times New Roman" w:hAnsi="Times New Roman" w:cs="Times New Roman"/>
          <w:sz w:val="28"/>
          <w:szCs w:val="28"/>
        </w:rPr>
        <w:t xml:space="preserve">, проводился расчет показателей, характеризующих имеющуюся в настоящее время кадровую потребность организаций, входящих в региональную </w:t>
      </w:r>
      <w:r w:rsidR="00685AA0">
        <w:rPr>
          <w:rFonts w:ascii="Times New Roman" w:hAnsi="Times New Roman" w:cs="Times New Roman"/>
          <w:sz w:val="28"/>
          <w:szCs w:val="28"/>
        </w:rPr>
        <w:t>«</w:t>
      </w:r>
      <w:r>
        <w:rPr>
          <w:rFonts w:ascii="Times New Roman" w:hAnsi="Times New Roman" w:cs="Times New Roman"/>
          <w:sz w:val="28"/>
          <w:szCs w:val="28"/>
        </w:rPr>
        <w:t>дорожную карту</w:t>
      </w:r>
      <w:r w:rsidR="00685AA0">
        <w:rPr>
          <w:rFonts w:ascii="Times New Roman" w:hAnsi="Times New Roman" w:cs="Times New Roman"/>
          <w:sz w:val="28"/>
          <w:szCs w:val="28"/>
        </w:rPr>
        <w:t>»</w:t>
      </w:r>
      <w:r>
        <w:rPr>
          <w:rFonts w:ascii="Times New Roman" w:hAnsi="Times New Roman" w:cs="Times New Roman"/>
          <w:sz w:val="28"/>
          <w:szCs w:val="28"/>
        </w:rPr>
        <w:t>:</w:t>
      </w:r>
    </w:p>
    <w:p w:rsidR="005C626B" w:rsidRDefault="005D56D7">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укомплектованность кадрами (отношение количества замещенных штатных единиц к общему количеству штатных единиц, единица измерения - процент);</w:t>
      </w:r>
    </w:p>
    <w:p w:rsidR="005C626B" w:rsidRDefault="005D56D7">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количество опубликованных (открытых) вакансий (единица </w:t>
      </w:r>
      <w:proofErr w:type="gramStart"/>
      <w:r>
        <w:rPr>
          <w:rFonts w:ascii="Times New Roman" w:hAnsi="Times New Roman" w:cs="Times New Roman"/>
          <w:sz w:val="28"/>
          <w:szCs w:val="28"/>
        </w:rPr>
        <w:t>измерения-единиц</w:t>
      </w:r>
      <w:proofErr w:type="gramEnd"/>
      <w:r>
        <w:rPr>
          <w:rFonts w:ascii="Times New Roman" w:hAnsi="Times New Roman" w:cs="Times New Roman"/>
          <w:sz w:val="28"/>
          <w:szCs w:val="28"/>
        </w:rPr>
        <w:t>);</w:t>
      </w:r>
    </w:p>
    <w:p w:rsidR="005C626B" w:rsidRDefault="005D56D7">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количество штатных единиц, остающихся вакантными более одного года (единица </w:t>
      </w:r>
      <w:proofErr w:type="gramStart"/>
      <w:r>
        <w:rPr>
          <w:rFonts w:ascii="Times New Roman" w:hAnsi="Times New Roman" w:cs="Times New Roman"/>
          <w:sz w:val="28"/>
          <w:szCs w:val="28"/>
        </w:rPr>
        <w:t>измерения-единиц</w:t>
      </w:r>
      <w:proofErr w:type="gramEnd"/>
      <w:r>
        <w:rPr>
          <w:rFonts w:ascii="Times New Roman" w:hAnsi="Times New Roman" w:cs="Times New Roman"/>
          <w:sz w:val="28"/>
          <w:szCs w:val="28"/>
        </w:rPr>
        <w:t>).</w:t>
      </w:r>
    </w:p>
    <w:p w:rsidR="005C626B" w:rsidRDefault="005D56D7">
      <w:pPr>
        <w:spacing w:after="0" w:line="240" w:lineRule="auto"/>
        <w:ind w:firstLine="708"/>
        <w:jc w:val="both"/>
        <w:rPr>
          <w:rFonts w:ascii="Times New Roman" w:hAnsi="Times New Roman" w:cs="Times New Roman"/>
          <w:bCs/>
          <w:sz w:val="28"/>
          <w:szCs w:val="28"/>
        </w:rPr>
      </w:pPr>
      <w:r>
        <w:rPr>
          <w:rFonts w:ascii="Times New Roman" w:hAnsi="Times New Roman" w:cs="Times New Roman"/>
          <w:bCs/>
          <w:sz w:val="28"/>
          <w:szCs w:val="28"/>
        </w:rPr>
        <w:t>Текущая кадровая ситуация сложилась следующим образом.</w:t>
      </w:r>
    </w:p>
    <w:p w:rsidR="005C626B" w:rsidRDefault="005D56D7">
      <w:pPr>
        <w:spacing w:after="0" w:line="240" w:lineRule="auto"/>
        <w:ind w:firstLine="708"/>
        <w:jc w:val="both"/>
        <w:rPr>
          <w:rFonts w:ascii="Times New Roman" w:hAnsi="Times New Roman" w:cs="Times New Roman"/>
          <w:sz w:val="28"/>
          <w:szCs w:val="28"/>
        </w:rPr>
      </w:pPr>
      <w:r>
        <w:rPr>
          <w:rFonts w:ascii="Times New Roman" w:hAnsi="Times New Roman" w:cs="Times New Roman"/>
          <w:bCs/>
          <w:sz w:val="28"/>
          <w:szCs w:val="28"/>
        </w:rPr>
        <w:t xml:space="preserve">Общая укомплектованность </w:t>
      </w:r>
      <w:r>
        <w:rPr>
          <w:rFonts w:ascii="Times New Roman" w:hAnsi="Times New Roman" w:cs="Times New Roman"/>
          <w:sz w:val="28"/>
          <w:szCs w:val="28"/>
        </w:rPr>
        <w:t>организаций составляет 78</w:t>
      </w:r>
      <w:r>
        <w:rPr>
          <w:rFonts w:ascii="Times New Roman" w:hAnsi="Times New Roman" w:cs="Times New Roman"/>
          <w:bCs/>
          <w:sz w:val="28"/>
          <w:szCs w:val="28"/>
        </w:rPr>
        <w:t xml:space="preserve">,53% </w:t>
      </w:r>
      <w:r>
        <w:rPr>
          <w:rFonts w:ascii="Times New Roman" w:hAnsi="Times New Roman" w:cs="Times New Roman"/>
          <w:sz w:val="28"/>
          <w:szCs w:val="28"/>
        </w:rPr>
        <w:t xml:space="preserve">от штатной численности. </w:t>
      </w:r>
      <w:r>
        <w:rPr>
          <w:rFonts w:ascii="Times New Roman" w:hAnsi="Times New Roman" w:cs="Times New Roman"/>
          <w:bCs/>
          <w:sz w:val="28"/>
          <w:szCs w:val="28"/>
        </w:rPr>
        <w:t xml:space="preserve">Основные показатели </w:t>
      </w:r>
      <w:r>
        <w:rPr>
          <w:rFonts w:ascii="Times New Roman" w:hAnsi="Times New Roman" w:cs="Times New Roman"/>
          <w:sz w:val="28"/>
          <w:szCs w:val="28"/>
        </w:rPr>
        <w:t>по текущим вакансиям:</w:t>
      </w:r>
    </w:p>
    <w:p w:rsidR="005C626B" w:rsidRDefault="005D56D7">
      <w:pPr>
        <w:spacing w:after="0" w:line="240" w:lineRule="auto"/>
        <w:ind w:firstLine="708"/>
        <w:jc w:val="both"/>
        <w:rPr>
          <w:rFonts w:ascii="Times New Roman" w:hAnsi="Times New Roman" w:cs="Times New Roman"/>
          <w:sz w:val="28"/>
          <w:szCs w:val="28"/>
        </w:rPr>
      </w:pPr>
      <w:proofErr w:type="gramStart"/>
      <w:r>
        <w:rPr>
          <w:rFonts w:ascii="Times New Roman" w:hAnsi="Times New Roman" w:cs="Times New Roman"/>
          <w:sz w:val="28"/>
          <w:szCs w:val="28"/>
        </w:rPr>
        <w:t xml:space="preserve">опубликованные вакансии: </w:t>
      </w:r>
      <w:r>
        <w:rPr>
          <w:rFonts w:ascii="Times New Roman" w:hAnsi="Times New Roman" w:cs="Times New Roman"/>
          <w:bCs/>
          <w:sz w:val="28"/>
          <w:szCs w:val="28"/>
        </w:rPr>
        <w:t xml:space="preserve">480,47 </w:t>
      </w:r>
      <w:r>
        <w:rPr>
          <w:rFonts w:ascii="Times New Roman" w:hAnsi="Times New Roman" w:cs="Times New Roman"/>
          <w:sz w:val="28"/>
          <w:szCs w:val="28"/>
        </w:rPr>
        <w:t xml:space="preserve">единиц, долгосрочные вакансии (количество штатных единиц, остающихся вакантными более одного года составляет </w:t>
      </w:r>
      <w:r>
        <w:rPr>
          <w:rFonts w:ascii="Times New Roman" w:hAnsi="Times New Roman" w:cs="Times New Roman"/>
          <w:bCs/>
          <w:sz w:val="28"/>
          <w:szCs w:val="28"/>
        </w:rPr>
        <w:t xml:space="preserve">245 </w:t>
      </w:r>
      <w:r>
        <w:rPr>
          <w:rFonts w:ascii="Times New Roman" w:hAnsi="Times New Roman" w:cs="Times New Roman"/>
          <w:sz w:val="28"/>
          <w:szCs w:val="28"/>
        </w:rPr>
        <w:t xml:space="preserve">единиц, замещено штатных единиц </w:t>
      </w:r>
      <w:r>
        <w:rPr>
          <w:rFonts w:ascii="Times New Roman" w:hAnsi="Times New Roman" w:cs="Times New Roman"/>
          <w:bCs/>
          <w:sz w:val="28"/>
          <w:szCs w:val="28"/>
        </w:rPr>
        <w:t xml:space="preserve">3845,29 </w:t>
      </w:r>
      <w:r>
        <w:rPr>
          <w:rFonts w:ascii="Times New Roman" w:hAnsi="Times New Roman" w:cs="Times New Roman"/>
          <w:sz w:val="28"/>
          <w:szCs w:val="28"/>
        </w:rPr>
        <w:t>единиц.</w:t>
      </w:r>
      <w:proofErr w:type="gramEnd"/>
    </w:p>
    <w:p w:rsidR="005C626B" w:rsidRDefault="005D56D7">
      <w:pPr>
        <w:spacing w:after="0" w:line="240" w:lineRule="auto"/>
        <w:ind w:firstLine="708"/>
        <w:jc w:val="both"/>
        <w:rPr>
          <w:rFonts w:ascii="Times New Roman" w:hAnsi="Times New Roman" w:cs="Times New Roman"/>
          <w:bCs/>
          <w:sz w:val="28"/>
          <w:szCs w:val="28"/>
        </w:rPr>
      </w:pPr>
      <w:r>
        <w:rPr>
          <w:rFonts w:ascii="Times New Roman" w:hAnsi="Times New Roman" w:cs="Times New Roman"/>
          <w:bCs/>
          <w:sz w:val="28"/>
          <w:szCs w:val="28"/>
        </w:rPr>
        <w:t>Анализ по категориям персонала.</w:t>
      </w:r>
    </w:p>
    <w:p w:rsidR="005C626B" w:rsidRDefault="005D56D7">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Укомплектованность о</w:t>
      </w:r>
      <w:r>
        <w:rPr>
          <w:rFonts w:ascii="Times New Roman" w:hAnsi="Times New Roman" w:cs="Times New Roman"/>
          <w:bCs/>
          <w:sz w:val="28"/>
          <w:szCs w:val="28"/>
        </w:rPr>
        <w:t>сновного персонала</w:t>
      </w:r>
      <w:r>
        <w:rPr>
          <w:rFonts w:ascii="Times New Roman" w:hAnsi="Times New Roman" w:cs="Times New Roman"/>
          <w:sz w:val="28"/>
          <w:szCs w:val="28"/>
        </w:rPr>
        <w:t xml:space="preserve"> достигает 71,05</w:t>
      </w:r>
      <w:r>
        <w:rPr>
          <w:rFonts w:ascii="Times New Roman" w:hAnsi="Times New Roman" w:cs="Times New Roman"/>
          <w:bCs/>
          <w:sz w:val="28"/>
          <w:szCs w:val="28"/>
        </w:rPr>
        <w:t>% с учетом внутренних совместителей, о</w:t>
      </w:r>
      <w:r>
        <w:rPr>
          <w:rFonts w:ascii="Times New Roman" w:hAnsi="Times New Roman" w:cs="Times New Roman"/>
          <w:sz w:val="28"/>
          <w:szCs w:val="28"/>
        </w:rPr>
        <w:t xml:space="preserve">публикованные вакансии по основному персоналу на уровне 198 единиц, долгосрочные вакансии - </w:t>
      </w:r>
      <w:r>
        <w:rPr>
          <w:rFonts w:ascii="Times New Roman" w:hAnsi="Times New Roman" w:cs="Times New Roman"/>
          <w:bCs/>
          <w:sz w:val="28"/>
          <w:szCs w:val="28"/>
        </w:rPr>
        <w:t xml:space="preserve">54,41 </w:t>
      </w:r>
      <w:r>
        <w:rPr>
          <w:rFonts w:ascii="Times New Roman" w:hAnsi="Times New Roman" w:cs="Times New Roman"/>
          <w:sz w:val="28"/>
          <w:szCs w:val="28"/>
        </w:rPr>
        <w:t xml:space="preserve">единицы. </w:t>
      </w:r>
    </w:p>
    <w:p w:rsidR="005C626B" w:rsidRDefault="005D56D7">
      <w:pPr>
        <w:spacing w:after="0" w:line="240" w:lineRule="auto"/>
        <w:jc w:val="both"/>
        <w:rPr>
          <w:rFonts w:ascii="Times New Roman" w:hAnsi="Times New Roman" w:cs="Times New Roman"/>
          <w:sz w:val="28"/>
          <w:szCs w:val="28"/>
        </w:rPr>
      </w:pPr>
      <w:r>
        <w:rPr>
          <w:rFonts w:ascii="Times New Roman" w:hAnsi="Times New Roman" w:cs="Times New Roman"/>
          <w:bCs/>
          <w:sz w:val="28"/>
          <w:szCs w:val="28"/>
        </w:rPr>
        <w:t>Административный персонал</w:t>
      </w:r>
      <w:r>
        <w:rPr>
          <w:rFonts w:ascii="Times New Roman" w:hAnsi="Times New Roman" w:cs="Times New Roman"/>
          <w:sz w:val="28"/>
          <w:szCs w:val="28"/>
        </w:rPr>
        <w:t xml:space="preserve"> укомплектован на 70</w:t>
      </w:r>
      <w:r>
        <w:rPr>
          <w:rFonts w:ascii="Times New Roman" w:hAnsi="Times New Roman" w:cs="Times New Roman"/>
          <w:bCs/>
          <w:sz w:val="28"/>
          <w:szCs w:val="28"/>
        </w:rPr>
        <w:t>%, о</w:t>
      </w:r>
      <w:r>
        <w:rPr>
          <w:rFonts w:ascii="Times New Roman" w:hAnsi="Times New Roman" w:cs="Times New Roman"/>
          <w:sz w:val="28"/>
          <w:szCs w:val="28"/>
        </w:rPr>
        <w:t xml:space="preserve">публиковано вакансий </w:t>
      </w:r>
      <w:r>
        <w:rPr>
          <w:rFonts w:ascii="Times New Roman" w:hAnsi="Times New Roman" w:cs="Times New Roman"/>
          <w:bCs/>
          <w:sz w:val="28"/>
          <w:szCs w:val="28"/>
        </w:rPr>
        <w:t>25</w:t>
      </w:r>
      <w:r>
        <w:rPr>
          <w:rFonts w:ascii="Times New Roman" w:hAnsi="Times New Roman" w:cs="Times New Roman"/>
          <w:sz w:val="28"/>
          <w:szCs w:val="28"/>
        </w:rPr>
        <w:t xml:space="preserve"> единиц. </w:t>
      </w:r>
      <w:r>
        <w:rPr>
          <w:rFonts w:ascii="Times New Roman" w:hAnsi="Times New Roman" w:cs="Times New Roman"/>
          <w:bCs/>
          <w:sz w:val="28"/>
          <w:szCs w:val="28"/>
        </w:rPr>
        <w:t>Вспомогательный персонал у</w:t>
      </w:r>
      <w:r>
        <w:rPr>
          <w:rFonts w:ascii="Times New Roman" w:hAnsi="Times New Roman" w:cs="Times New Roman"/>
          <w:sz w:val="28"/>
          <w:szCs w:val="28"/>
        </w:rPr>
        <w:t>комплектован на 67</w:t>
      </w:r>
      <w:r>
        <w:rPr>
          <w:rFonts w:ascii="Times New Roman" w:hAnsi="Times New Roman" w:cs="Times New Roman"/>
          <w:bCs/>
          <w:sz w:val="28"/>
          <w:szCs w:val="28"/>
        </w:rPr>
        <w:t xml:space="preserve">%, опубликованные вакансии составляют  - 82,25 </w:t>
      </w:r>
      <w:r>
        <w:rPr>
          <w:rFonts w:ascii="Times New Roman" w:hAnsi="Times New Roman" w:cs="Times New Roman"/>
          <w:sz w:val="28"/>
          <w:szCs w:val="28"/>
        </w:rPr>
        <w:t>единиц.</w:t>
      </w:r>
    </w:p>
    <w:p w:rsidR="005C626B" w:rsidRDefault="005D56D7">
      <w:pPr>
        <w:spacing w:after="0" w:line="240" w:lineRule="auto"/>
        <w:ind w:firstLine="708"/>
        <w:jc w:val="both"/>
        <w:rPr>
          <w:rFonts w:ascii="Times New Roman" w:hAnsi="Times New Roman" w:cs="Times New Roman"/>
          <w:bCs/>
          <w:sz w:val="28"/>
          <w:szCs w:val="28"/>
        </w:rPr>
      </w:pPr>
      <w:r>
        <w:rPr>
          <w:rFonts w:ascii="Times New Roman" w:hAnsi="Times New Roman" w:cs="Times New Roman"/>
          <w:bCs/>
          <w:sz w:val="28"/>
          <w:szCs w:val="28"/>
        </w:rPr>
        <w:t>Прогноз кадровой потребности на 2026-2030 годы:</w:t>
      </w:r>
    </w:p>
    <w:p w:rsidR="005C626B" w:rsidRDefault="005D56D7">
      <w:pPr>
        <w:spacing w:after="0" w:line="240" w:lineRule="auto"/>
        <w:ind w:firstLine="708"/>
        <w:jc w:val="both"/>
        <w:rPr>
          <w:rFonts w:ascii="Times New Roman" w:hAnsi="Times New Roman" w:cs="Times New Roman"/>
          <w:sz w:val="28"/>
          <w:szCs w:val="28"/>
        </w:rPr>
      </w:pPr>
      <w:r>
        <w:rPr>
          <w:rFonts w:ascii="Times New Roman" w:hAnsi="Times New Roman" w:cs="Times New Roman"/>
          <w:bCs/>
          <w:sz w:val="28"/>
          <w:szCs w:val="28"/>
        </w:rPr>
        <w:t>Совокупная потребность</w:t>
      </w:r>
      <w:r>
        <w:rPr>
          <w:rFonts w:ascii="Times New Roman" w:hAnsi="Times New Roman" w:cs="Times New Roman"/>
          <w:sz w:val="28"/>
          <w:szCs w:val="28"/>
        </w:rPr>
        <w:t xml:space="preserve"> составляет </w:t>
      </w:r>
      <w:r>
        <w:rPr>
          <w:rFonts w:ascii="Times New Roman" w:hAnsi="Times New Roman" w:cs="Times New Roman"/>
          <w:bCs/>
          <w:sz w:val="28"/>
          <w:szCs w:val="28"/>
        </w:rPr>
        <w:t xml:space="preserve">1090,9 </w:t>
      </w:r>
      <w:r>
        <w:rPr>
          <w:rFonts w:ascii="Times New Roman" w:hAnsi="Times New Roman" w:cs="Times New Roman"/>
          <w:sz w:val="28"/>
          <w:szCs w:val="28"/>
        </w:rPr>
        <w:t>штатных единиц, в том числе ежегодная динамика:</w:t>
      </w:r>
    </w:p>
    <w:p w:rsidR="005C626B" w:rsidRDefault="005D56D7">
      <w:pPr>
        <w:numPr>
          <w:ilvl w:val="1"/>
          <w:numId w:val="27"/>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2026 год  -368,49 единиц</w:t>
      </w:r>
    </w:p>
    <w:p w:rsidR="005C626B" w:rsidRDefault="005D56D7">
      <w:pPr>
        <w:numPr>
          <w:ilvl w:val="1"/>
          <w:numId w:val="27"/>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2027 год  -228,95 единиц</w:t>
      </w:r>
    </w:p>
    <w:p w:rsidR="005C626B" w:rsidRDefault="005D56D7">
      <w:pPr>
        <w:numPr>
          <w:ilvl w:val="1"/>
          <w:numId w:val="27"/>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2028 год  - 189,50 единиц</w:t>
      </w:r>
    </w:p>
    <w:p w:rsidR="005C626B" w:rsidRDefault="005D56D7">
      <w:pPr>
        <w:numPr>
          <w:ilvl w:val="1"/>
          <w:numId w:val="27"/>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2029 год  - 162,0 единиц</w:t>
      </w:r>
    </w:p>
    <w:p w:rsidR="005C626B" w:rsidRDefault="005D56D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2030 год  -  142,0 единиц. </w:t>
      </w:r>
    </w:p>
    <w:p w:rsidR="005C626B" w:rsidRDefault="005D56D7">
      <w:pPr>
        <w:spacing w:after="0" w:line="240" w:lineRule="auto"/>
        <w:ind w:firstLine="708"/>
        <w:jc w:val="both"/>
        <w:rPr>
          <w:rFonts w:ascii="Times New Roman" w:hAnsi="Times New Roman" w:cs="Times New Roman"/>
          <w:bCs/>
          <w:sz w:val="28"/>
          <w:szCs w:val="28"/>
        </w:rPr>
      </w:pPr>
      <w:r>
        <w:rPr>
          <w:rFonts w:ascii="Times New Roman" w:hAnsi="Times New Roman" w:cs="Times New Roman"/>
          <w:bCs/>
          <w:sz w:val="28"/>
          <w:szCs w:val="28"/>
        </w:rPr>
        <w:t>Анализ показывает, что проблемными направлениями являются:</w:t>
      </w:r>
    </w:p>
    <w:p w:rsidR="005C626B" w:rsidRDefault="005D56D7">
      <w:pPr>
        <w:spacing w:after="0" w:line="240" w:lineRule="auto"/>
        <w:ind w:firstLine="708"/>
        <w:jc w:val="both"/>
        <w:rPr>
          <w:rFonts w:ascii="Times New Roman" w:hAnsi="Times New Roman" w:cs="Times New Roman"/>
          <w:sz w:val="28"/>
          <w:szCs w:val="28"/>
        </w:rPr>
      </w:pPr>
      <w:r>
        <w:rPr>
          <w:rFonts w:ascii="Times New Roman" w:hAnsi="Times New Roman" w:cs="Times New Roman"/>
          <w:bCs/>
          <w:sz w:val="28"/>
          <w:szCs w:val="28"/>
        </w:rPr>
        <w:t xml:space="preserve">Дефицит персонала по </w:t>
      </w:r>
      <w:r>
        <w:rPr>
          <w:rFonts w:ascii="Times New Roman" w:hAnsi="Times New Roman" w:cs="Times New Roman"/>
          <w:sz w:val="28"/>
          <w:szCs w:val="28"/>
        </w:rPr>
        <w:t>следующим позициям:</w:t>
      </w:r>
    </w:p>
    <w:p w:rsidR="005C626B" w:rsidRDefault="005D56D7">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в целом основной персонал, в том числе </w:t>
      </w:r>
      <w:proofErr w:type="gramStart"/>
      <w:r>
        <w:rPr>
          <w:rFonts w:ascii="Times New Roman" w:hAnsi="Times New Roman" w:cs="Times New Roman"/>
          <w:sz w:val="28"/>
          <w:szCs w:val="28"/>
        </w:rPr>
        <w:t>специалисты</w:t>
      </w:r>
      <w:proofErr w:type="gramEnd"/>
      <w:r>
        <w:rPr>
          <w:rFonts w:ascii="Times New Roman" w:hAnsi="Times New Roman" w:cs="Times New Roman"/>
          <w:sz w:val="28"/>
          <w:szCs w:val="28"/>
        </w:rPr>
        <w:t xml:space="preserve"> непосредственно предоставляющие услуги, в разрезе должностей: помощники по уходу, специалисты по социальной работе, социальные работники, психолог, специалист по реабилитационной работе, заведующий </w:t>
      </w:r>
      <w:proofErr w:type="spellStart"/>
      <w:r>
        <w:rPr>
          <w:rFonts w:ascii="Times New Roman" w:hAnsi="Times New Roman" w:cs="Times New Roman"/>
          <w:sz w:val="28"/>
          <w:szCs w:val="28"/>
        </w:rPr>
        <w:t>социльно</w:t>
      </w:r>
      <w:proofErr w:type="spellEnd"/>
      <w:r>
        <w:rPr>
          <w:rFonts w:ascii="Times New Roman" w:hAnsi="Times New Roman" w:cs="Times New Roman"/>
          <w:sz w:val="28"/>
          <w:szCs w:val="28"/>
        </w:rPr>
        <w:t xml:space="preserve">-психологическим отделением, инструктор по труду, инструктор по адаптивной физкультуре, инструктор методист по адаптивной физкультуре; </w:t>
      </w:r>
    </w:p>
    <w:p w:rsidR="005C626B" w:rsidRDefault="005D56D7">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lastRenderedPageBreak/>
        <w:t>медицинский персонал: медицинская сестра, медицинская сестра по массажу, врач-терапевт, врач-невролог, врач-психиатр, медицинская сестра палатная, медицинская сестра по уходу за больными; медицинская сестра патронажная, врач-</w:t>
      </w:r>
      <w:proofErr w:type="spellStart"/>
      <w:r>
        <w:rPr>
          <w:rFonts w:ascii="Times New Roman" w:hAnsi="Times New Roman" w:cs="Times New Roman"/>
          <w:sz w:val="28"/>
          <w:szCs w:val="28"/>
        </w:rPr>
        <w:t>реабилитолог</w:t>
      </w:r>
      <w:proofErr w:type="spellEnd"/>
      <w:r>
        <w:rPr>
          <w:rFonts w:ascii="Times New Roman" w:hAnsi="Times New Roman" w:cs="Times New Roman"/>
          <w:sz w:val="28"/>
          <w:szCs w:val="28"/>
        </w:rPr>
        <w:t>, медицинская сестра по физиотерапии;</w:t>
      </w:r>
    </w:p>
    <w:p w:rsidR="005C626B" w:rsidRDefault="005D56D7">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педагогические работники: педагог-психолог, воспитатель. </w:t>
      </w:r>
    </w:p>
    <w:p w:rsidR="005C626B" w:rsidRDefault="005D56D7">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Совокупная потребность сформирована из ежегодной потребности в кадрах с учетом выбытия персонала, незакрытой кадровой потребности по годам, а также необходимости прироста основного персонала, в том числе, осуществляющего </w:t>
      </w:r>
      <w:proofErr w:type="spellStart"/>
      <w:r>
        <w:rPr>
          <w:rFonts w:ascii="Times New Roman" w:hAnsi="Times New Roman" w:cs="Times New Roman"/>
          <w:sz w:val="28"/>
          <w:szCs w:val="28"/>
        </w:rPr>
        <w:t>уходовые</w:t>
      </w:r>
      <w:proofErr w:type="spellEnd"/>
      <w:r>
        <w:rPr>
          <w:rFonts w:ascii="Times New Roman" w:hAnsi="Times New Roman" w:cs="Times New Roman"/>
          <w:sz w:val="28"/>
          <w:szCs w:val="28"/>
        </w:rPr>
        <w:t xml:space="preserve"> услуги, медицинские услуги, с учетом старения населения и роста численности получателей социальных услуг.</w:t>
      </w:r>
    </w:p>
    <w:p w:rsidR="005C626B" w:rsidRDefault="005D56D7">
      <w:pPr>
        <w:spacing w:after="0" w:line="240" w:lineRule="auto"/>
        <w:ind w:firstLine="708"/>
        <w:jc w:val="both"/>
        <w:rPr>
          <w:rFonts w:ascii="Times New Roman" w:hAnsi="Times New Roman" w:cs="Times New Roman"/>
          <w:sz w:val="28"/>
          <w:szCs w:val="28"/>
        </w:rPr>
      </w:pPr>
      <w:proofErr w:type="gramStart"/>
      <w:r>
        <w:rPr>
          <w:rFonts w:ascii="Times New Roman" w:hAnsi="Times New Roman" w:cs="Times New Roman"/>
          <w:sz w:val="28"/>
          <w:szCs w:val="28"/>
        </w:rPr>
        <w:t>В связи с проведением мероприятий по оптимизации сети и структуры организаций, частичной централизации бухгалтерских, кадровых, закупочных функций, п</w:t>
      </w:r>
      <w:r>
        <w:rPr>
          <w:rFonts w:ascii="Times New Roman" w:hAnsi="Times New Roman" w:cs="Times New Roman"/>
          <w:bCs/>
          <w:sz w:val="28"/>
          <w:szCs w:val="28"/>
        </w:rPr>
        <w:t xml:space="preserve">ерепрофилированию или реорганизации мало загруженных учреждений </w:t>
      </w:r>
      <w:r>
        <w:rPr>
          <w:rFonts w:ascii="Times New Roman" w:hAnsi="Times New Roman" w:cs="Times New Roman"/>
          <w:sz w:val="28"/>
          <w:szCs w:val="28"/>
        </w:rPr>
        <w:t>проводится высвобождение персонала по этим направлениям и переобучение их по востребованным в учреждениях направлениям и специальностям с учетом предъявляемых квалификационных требований, что приведет к 2030 году к снижению кадровой потребности в основном персонале.</w:t>
      </w:r>
      <w:proofErr w:type="gramEnd"/>
    </w:p>
    <w:p w:rsidR="005C626B" w:rsidRDefault="005C626B">
      <w:pPr>
        <w:spacing w:after="0" w:line="240" w:lineRule="auto"/>
        <w:ind w:firstLine="708"/>
        <w:jc w:val="both"/>
        <w:rPr>
          <w:rFonts w:ascii="Times New Roman" w:hAnsi="Times New Roman" w:cs="Times New Roman"/>
          <w:sz w:val="28"/>
          <w:szCs w:val="28"/>
        </w:rPr>
      </w:pPr>
    </w:p>
    <w:p w:rsidR="005C626B" w:rsidRDefault="005D56D7">
      <w:pPr>
        <w:shd w:val="clear" w:color="auto" w:fill="FFFFFF"/>
        <w:spacing w:after="0" w:line="240" w:lineRule="auto"/>
        <w:ind w:firstLine="709"/>
        <w:jc w:val="both"/>
        <w:rPr>
          <w:rFonts w:ascii="Times New Roman" w:eastAsia="Times New Roman" w:hAnsi="Times New Roman" w:cs="Times New Roman"/>
          <w:bCs/>
          <w:color w:val="3B4256"/>
          <w:sz w:val="28"/>
          <w:szCs w:val="28"/>
          <w:lang w:eastAsia="ru-RU"/>
        </w:rPr>
      </w:pPr>
      <w:r>
        <w:rPr>
          <w:rFonts w:ascii="Times New Roman" w:eastAsia="Times New Roman" w:hAnsi="Times New Roman" w:cs="Times New Roman"/>
          <w:bCs/>
          <w:color w:val="3B4256"/>
          <w:sz w:val="28"/>
          <w:szCs w:val="28"/>
          <w:lang w:eastAsia="ru-RU"/>
        </w:rPr>
        <w:t>Данные о кадровой потребности представлены в таблице 6</w:t>
      </w:r>
    </w:p>
    <w:p w:rsidR="005C626B" w:rsidRDefault="005D56D7">
      <w:pPr>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Кадровая потребность государственных организаций социального обслуживания (социальной защиты) в Брянской области на 2026-2030 годы</w:t>
      </w:r>
    </w:p>
    <w:tbl>
      <w:tblPr>
        <w:tblW w:w="9800" w:type="dxa"/>
        <w:tblInd w:w="91" w:type="dxa"/>
        <w:tblLook w:val="04A0" w:firstRow="1" w:lastRow="0" w:firstColumn="1" w:lastColumn="0" w:noHBand="0" w:noVBand="1"/>
      </w:tblPr>
      <w:tblGrid>
        <w:gridCol w:w="836"/>
        <w:gridCol w:w="2095"/>
        <w:gridCol w:w="784"/>
        <w:gridCol w:w="900"/>
        <w:gridCol w:w="939"/>
        <w:gridCol w:w="881"/>
        <w:gridCol w:w="900"/>
        <w:gridCol w:w="977"/>
        <w:gridCol w:w="1488"/>
      </w:tblGrid>
      <w:tr w:rsidR="005C626B">
        <w:trPr>
          <w:trHeight w:val="315"/>
        </w:trPr>
        <w:tc>
          <w:tcPr>
            <w:tcW w:w="836"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5C626B" w:rsidRDefault="005D56D7">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proofErr w:type="gramStart"/>
            <w:r>
              <w:rPr>
                <w:rFonts w:ascii="Times New Roman" w:eastAsia="Times New Roman" w:hAnsi="Times New Roman" w:cs="Times New Roman"/>
                <w:color w:val="000000"/>
                <w:sz w:val="24"/>
                <w:szCs w:val="24"/>
                <w:lang w:eastAsia="ru-RU"/>
              </w:rPr>
              <w:t>п</w:t>
            </w:r>
            <w:proofErr w:type="gramEnd"/>
            <w:r>
              <w:rPr>
                <w:rFonts w:ascii="Times New Roman" w:eastAsia="Times New Roman" w:hAnsi="Times New Roman" w:cs="Times New Roman"/>
                <w:color w:val="000000"/>
                <w:sz w:val="24"/>
                <w:szCs w:val="24"/>
                <w:lang w:eastAsia="ru-RU"/>
              </w:rPr>
              <w:t>/п</w:t>
            </w:r>
          </w:p>
        </w:tc>
        <w:tc>
          <w:tcPr>
            <w:tcW w:w="2095"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5C626B" w:rsidRDefault="005D56D7">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Категория и должности штатного персонала</w:t>
            </w:r>
          </w:p>
        </w:tc>
        <w:tc>
          <w:tcPr>
            <w:tcW w:w="78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5C626B" w:rsidRDefault="005D56D7">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Ед. изм.</w:t>
            </w:r>
          </w:p>
        </w:tc>
        <w:tc>
          <w:tcPr>
            <w:tcW w:w="4597" w:type="dxa"/>
            <w:gridSpan w:val="5"/>
            <w:tcBorders>
              <w:top w:val="single" w:sz="4" w:space="0" w:color="auto"/>
              <w:left w:val="none" w:sz="4" w:space="0" w:color="000000"/>
              <w:bottom w:val="single" w:sz="4" w:space="0" w:color="auto"/>
              <w:right w:val="single" w:sz="4" w:space="0" w:color="000000"/>
            </w:tcBorders>
            <w:shd w:val="clear" w:color="auto" w:fill="auto"/>
            <w:vAlign w:val="center"/>
          </w:tcPr>
          <w:p w:rsidR="005C626B" w:rsidRDefault="005D56D7">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Период (год)</w:t>
            </w:r>
          </w:p>
        </w:tc>
        <w:tc>
          <w:tcPr>
            <w:tcW w:w="1488"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5C626B" w:rsidRDefault="005D56D7">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Совокупная кадровая потребность на период до 2030 г.</w:t>
            </w:r>
          </w:p>
        </w:tc>
      </w:tr>
      <w:tr w:rsidR="005C626B">
        <w:trPr>
          <w:trHeight w:val="3045"/>
        </w:trPr>
        <w:tc>
          <w:tcPr>
            <w:tcW w:w="836" w:type="dxa"/>
            <w:vMerge/>
            <w:tcBorders>
              <w:top w:val="single" w:sz="4" w:space="0" w:color="auto"/>
              <w:left w:val="single" w:sz="4" w:space="0" w:color="auto"/>
              <w:bottom w:val="single" w:sz="4" w:space="0" w:color="000000"/>
              <w:right w:val="single" w:sz="4" w:space="0" w:color="auto"/>
            </w:tcBorders>
            <w:vAlign w:val="center"/>
          </w:tcPr>
          <w:p w:rsidR="005C626B" w:rsidRDefault="005C626B">
            <w:pPr>
              <w:rPr>
                <w:rFonts w:ascii="Times New Roman" w:eastAsia="Times New Roman" w:hAnsi="Times New Roman" w:cs="Times New Roman"/>
                <w:color w:val="000000"/>
                <w:sz w:val="24"/>
                <w:szCs w:val="24"/>
                <w:lang w:eastAsia="ru-RU"/>
              </w:rPr>
            </w:pPr>
          </w:p>
        </w:tc>
        <w:tc>
          <w:tcPr>
            <w:tcW w:w="2095" w:type="dxa"/>
            <w:vMerge/>
            <w:tcBorders>
              <w:top w:val="single" w:sz="4" w:space="0" w:color="auto"/>
              <w:left w:val="single" w:sz="4" w:space="0" w:color="auto"/>
              <w:bottom w:val="single" w:sz="4" w:space="0" w:color="000000"/>
              <w:right w:val="single" w:sz="4" w:space="0" w:color="auto"/>
            </w:tcBorders>
            <w:vAlign w:val="center"/>
          </w:tcPr>
          <w:p w:rsidR="005C626B" w:rsidRDefault="005C626B">
            <w:pPr>
              <w:rPr>
                <w:rFonts w:ascii="Times New Roman" w:eastAsia="Times New Roman" w:hAnsi="Times New Roman" w:cs="Times New Roman"/>
                <w:color w:val="000000"/>
                <w:sz w:val="24"/>
                <w:szCs w:val="24"/>
                <w:lang w:eastAsia="ru-RU"/>
              </w:rPr>
            </w:pPr>
          </w:p>
        </w:tc>
        <w:tc>
          <w:tcPr>
            <w:tcW w:w="784" w:type="dxa"/>
            <w:vMerge/>
            <w:tcBorders>
              <w:top w:val="single" w:sz="4" w:space="0" w:color="auto"/>
              <w:left w:val="single" w:sz="4" w:space="0" w:color="auto"/>
              <w:bottom w:val="single" w:sz="4" w:space="0" w:color="000000"/>
              <w:right w:val="single" w:sz="4" w:space="0" w:color="auto"/>
            </w:tcBorders>
            <w:vAlign w:val="center"/>
          </w:tcPr>
          <w:p w:rsidR="005C626B" w:rsidRDefault="005C626B">
            <w:pPr>
              <w:rPr>
                <w:rFonts w:ascii="Times New Roman" w:eastAsia="Times New Roman" w:hAnsi="Times New Roman" w:cs="Times New Roman"/>
                <w:color w:val="000000"/>
                <w:sz w:val="24"/>
                <w:szCs w:val="24"/>
                <w:lang w:eastAsia="ru-RU"/>
              </w:rPr>
            </w:pPr>
          </w:p>
        </w:tc>
        <w:tc>
          <w:tcPr>
            <w:tcW w:w="900" w:type="dxa"/>
            <w:tcBorders>
              <w:top w:val="none" w:sz="4" w:space="0" w:color="000000"/>
              <w:left w:val="none" w:sz="4" w:space="0" w:color="000000"/>
              <w:bottom w:val="single" w:sz="4" w:space="0" w:color="auto"/>
              <w:right w:val="single" w:sz="4" w:space="0" w:color="auto"/>
            </w:tcBorders>
            <w:shd w:val="clear" w:color="auto" w:fill="auto"/>
            <w:vAlign w:val="center"/>
          </w:tcPr>
          <w:p w:rsidR="005C626B" w:rsidRDefault="005D56D7">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2026</w:t>
            </w:r>
          </w:p>
        </w:tc>
        <w:tc>
          <w:tcPr>
            <w:tcW w:w="939" w:type="dxa"/>
            <w:tcBorders>
              <w:top w:val="none" w:sz="4" w:space="0" w:color="000000"/>
              <w:left w:val="none" w:sz="4" w:space="0" w:color="000000"/>
              <w:bottom w:val="single" w:sz="4" w:space="0" w:color="auto"/>
              <w:right w:val="single" w:sz="4" w:space="0" w:color="auto"/>
            </w:tcBorders>
            <w:shd w:val="clear" w:color="auto" w:fill="auto"/>
            <w:vAlign w:val="center"/>
          </w:tcPr>
          <w:p w:rsidR="005C626B" w:rsidRDefault="005D56D7">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2027</w:t>
            </w:r>
          </w:p>
        </w:tc>
        <w:tc>
          <w:tcPr>
            <w:tcW w:w="881" w:type="dxa"/>
            <w:tcBorders>
              <w:top w:val="none" w:sz="4" w:space="0" w:color="000000"/>
              <w:left w:val="none" w:sz="4" w:space="0" w:color="000000"/>
              <w:bottom w:val="single" w:sz="4" w:space="0" w:color="auto"/>
              <w:right w:val="single" w:sz="4" w:space="0" w:color="auto"/>
            </w:tcBorders>
            <w:shd w:val="clear" w:color="auto" w:fill="auto"/>
            <w:vAlign w:val="center"/>
          </w:tcPr>
          <w:p w:rsidR="005C626B" w:rsidRDefault="005D56D7">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2028</w:t>
            </w:r>
          </w:p>
        </w:tc>
        <w:tc>
          <w:tcPr>
            <w:tcW w:w="900" w:type="dxa"/>
            <w:tcBorders>
              <w:top w:val="none" w:sz="4" w:space="0" w:color="000000"/>
              <w:left w:val="none" w:sz="4" w:space="0" w:color="000000"/>
              <w:bottom w:val="single" w:sz="4" w:space="0" w:color="auto"/>
              <w:right w:val="single" w:sz="4" w:space="0" w:color="auto"/>
            </w:tcBorders>
            <w:shd w:val="clear" w:color="auto" w:fill="auto"/>
            <w:vAlign w:val="center"/>
          </w:tcPr>
          <w:p w:rsidR="005C626B" w:rsidRDefault="005D56D7">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2029</w:t>
            </w:r>
          </w:p>
        </w:tc>
        <w:tc>
          <w:tcPr>
            <w:tcW w:w="977" w:type="dxa"/>
            <w:tcBorders>
              <w:top w:val="none" w:sz="4" w:space="0" w:color="000000"/>
              <w:left w:val="none" w:sz="4" w:space="0" w:color="000000"/>
              <w:bottom w:val="single" w:sz="4" w:space="0" w:color="auto"/>
              <w:right w:val="single" w:sz="4" w:space="0" w:color="auto"/>
            </w:tcBorders>
            <w:shd w:val="clear" w:color="auto" w:fill="auto"/>
            <w:vAlign w:val="center"/>
          </w:tcPr>
          <w:p w:rsidR="005C626B" w:rsidRDefault="005D56D7">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2030</w:t>
            </w:r>
          </w:p>
        </w:tc>
        <w:tc>
          <w:tcPr>
            <w:tcW w:w="1488" w:type="dxa"/>
            <w:vMerge/>
            <w:tcBorders>
              <w:top w:val="single" w:sz="4" w:space="0" w:color="auto"/>
              <w:left w:val="single" w:sz="4" w:space="0" w:color="auto"/>
              <w:bottom w:val="single" w:sz="4" w:space="0" w:color="000000"/>
              <w:right w:val="single" w:sz="4" w:space="0" w:color="auto"/>
            </w:tcBorders>
            <w:vAlign w:val="center"/>
          </w:tcPr>
          <w:p w:rsidR="005C626B" w:rsidRDefault="005C626B">
            <w:pPr>
              <w:rPr>
                <w:rFonts w:ascii="Times New Roman" w:eastAsia="Times New Roman" w:hAnsi="Times New Roman" w:cs="Times New Roman"/>
                <w:color w:val="000000"/>
                <w:sz w:val="24"/>
                <w:szCs w:val="24"/>
                <w:lang w:eastAsia="ru-RU"/>
              </w:rPr>
            </w:pPr>
          </w:p>
        </w:tc>
      </w:tr>
      <w:tr w:rsidR="005C626B">
        <w:trPr>
          <w:trHeight w:val="315"/>
        </w:trPr>
        <w:tc>
          <w:tcPr>
            <w:tcW w:w="836" w:type="dxa"/>
            <w:vMerge w:val="restart"/>
            <w:tcBorders>
              <w:top w:val="none" w:sz="4" w:space="0" w:color="000000"/>
              <w:left w:val="single" w:sz="4" w:space="0" w:color="auto"/>
              <w:bottom w:val="single" w:sz="4" w:space="0" w:color="000000"/>
              <w:right w:val="single" w:sz="4" w:space="0" w:color="auto"/>
            </w:tcBorders>
            <w:shd w:val="clear" w:color="auto" w:fill="auto"/>
          </w:tcPr>
          <w:p w:rsidR="005C626B" w:rsidRDefault="005D56D7">
            <w:pP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2095" w:type="dxa"/>
            <w:vMerge w:val="restart"/>
            <w:tcBorders>
              <w:top w:val="none" w:sz="4" w:space="0" w:color="000000"/>
              <w:left w:val="single" w:sz="4" w:space="0" w:color="auto"/>
              <w:bottom w:val="single" w:sz="4" w:space="0" w:color="000000"/>
              <w:right w:val="single" w:sz="4" w:space="0" w:color="auto"/>
            </w:tcBorders>
            <w:shd w:val="clear" w:color="auto" w:fill="auto"/>
            <w:vAlign w:val="center"/>
          </w:tcPr>
          <w:p w:rsidR="005C626B" w:rsidRDefault="005D56D7">
            <w:pP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Организации, предоставляющие социальные услуги, входящие региональную </w:t>
            </w:r>
            <w:r w:rsidR="00603260">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 xml:space="preserve">дорожную карту </w:t>
            </w:r>
          </w:p>
        </w:tc>
        <w:tc>
          <w:tcPr>
            <w:tcW w:w="784" w:type="dxa"/>
            <w:tcBorders>
              <w:top w:val="none" w:sz="4" w:space="0" w:color="000000"/>
              <w:left w:val="none" w:sz="4" w:space="0" w:color="000000"/>
              <w:bottom w:val="single" w:sz="4" w:space="0" w:color="auto"/>
              <w:right w:val="single" w:sz="4" w:space="0" w:color="auto"/>
            </w:tcBorders>
            <w:shd w:val="clear" w:color="auto" w:fill="auto"/>
            <w:vAlign w:val="center"/>
          </w:tcPr>
          <w:p w:rsidR="005C626B" w:rsidRDefault="005D56D7">
            <w:pP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чел.</w:t>
            </w:r>
          </w:p>
        </w:tc>
        <w:tc>
          <w:tcPr>
            <w:tcW w:w="900" w:type="dxa"/>
            <w:tcBorders>
              <w:top w:val="none" w:sz="4" w:space="0" w:color="000000"/>
              <w:left w:val="none" w:sz="4" w:space="0" w:color="000000"/>
              <w:bottom w:val="single" w:sz="4" w:space="0" w:color="auto"/>
              <w:right w:val="single" w:sz="4" w:space="0" w:color="auto"/>
            </w:tcBorders>
            <w:shd w:val="clear" w:color="auto" w:fill="auto"/>
            <w:vAlign w:val="center"/>
          </w:tcPr>
          <w:p w:rsidR="005C626B" w:rsidRDefault="005D56D7">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583,50</w:t>
            </w:r>
          </w:p>
        </w:tc>
        <w:tc>
          <w:tcPr>
            <w:tcW w:w="939" w:type="dxa"/>
            <w:tcBorders>
              <w:top w:val="none" w:sz="4" w:space="0" w:color="000000"/>
              <w:left w:val="none" w:sz="4" w:space="0" w:color="000000"/>
              <w:bottom w:val="single" w:sz="4" w:space="0" w:color="auto"/>
              <w:right w:val="single" w:sz="4" w:space="0" w:color="auto"/>
            </w:tcBorders>
            <w:shd w:val="clear" w:color="auto" w:fill="auto"/>
            <w:vAlign w:val="center"/>
          </w:tcPr>
          <w:p w:rsidR="005C626B" w:rsidRDefault="005D56D7">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432,00</w:t>
            </w:r>
          </w:p>
        </w:tc>
        <w:tc>
          <w:tcPr>
            <w:tcW w:w="881" w:type="dxa"/>
            <w:tcBorders>
              <w:top w:val="none" w:sz="4" w:space="0" w:color="000000"/>
              <w:left w:val="none" w:sz="4" w:space="0" w:color="000000"/>
              <w:bottom w:val="single" w:sz="4" w:space="0" w:color="auto"/>
              <w:right w:val="single" w:sz="4" w:space="0" w:color="auto"/>
            </w:tcBorders>
            <w:shd w:val="clear" w:color="auto" w:fill="auto"/>
            <w:vAlign w:val="center"/>
          </w:tcPr>
          <w:p w:rsidR="005C626B" w:rsidRDefault="005D56D7">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378,00</w:t>
            </w:r>
          </w:p>
        </w:tc>
        <w:tc>
          <w:tcPr>
            <w:tcW w:w="900" w:type="dxa"/>
            <w:tcBorders>
              <w:top w:val="none" w:sz="4" w:space="0" w:color="000000"/>
              <w:left w:val="none" w:sz="4" w:space="0" w:color="000000"/>
              <w:bottom w:val="single" w:sz="4" w:space="0" w:color="auto"/>
              <w:right w:val="single" w:sz="4" w:space="0" w:color="auto"/>
            </w:tcBorders>
            <w:shd w:val="clear" w:color="auto" w:fill="auto"/>
            <w:vAlign w:val="center"/>
          </w:tcPr>
          <w:p w:rsidR="005C626B" w:rsidRDefault="005D56D7">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350,00</w:t>
            </w:r>
          </w:p>
        </w:tc>
        <w:tc>
          <w:tcPr>
            <w:tcW w:w="977" w:type="dxa"/>
            <w:tcBorders>
              <w:top w:val="none" w:sz="4" w:space="0" w:color="000000"/>
              <w:left w:val="none" w:sz="4" w:space="0" w:color="000000"/>
              <w:bottom w:val="single" w:sz="4" w:space="0" w:color="auto"/>
              <w:right w:val="single" w:sz="4" w:space="0" w:color="auto"/>
            </w:tcBorders>
            <w:shd w:val="clear" w:color="auto" w:fill="auto"/>
            <w:vAlign w:val="center"/>
          </w:tcPr>
          <w:p w:rsidR="005C626B" w:rsidRDefault="005D56D7">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345,00</w:t>
            </w:r>
          </w:p>
        </w:tc>
        <w:tc>
          <w:tcPr>
            <w:tcW w:w="1488" w:type="dxa"/>
            <w:tcBorders>
              <w:top w:val="none" w:sz="4" w:space="0" w:color="000000"/>
              <w:left w:val="none" w:sz="4" w:space="0" w:color="000000"/>
              <w:bottom w:val="single" w:sz="4" w:space="0" w:color="auto"/>
              <w:right w:val="single" w:sz="4" w:space="0" w:color="auto"/>
            </w:tcBorders>
            <w:shd w:val="clear" w:color="auto" w:fill="auto"/>
            <w:vAlign w:val="center"/>
          </w:tcPr>
          <w:p w:rsidR="005C626B" w:rsidRDefault="005D56D7">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892,51</w:t>
            </w:r>
          </w:p>
        </w:tc>
      </w:tr>
      <w:tr w:rsidR="005C626B">
        <w:trPr>
          <w:trHeight w:val="765"/>
        </w:trPr>
        <w:tc>
          <w:tcPr>
            <w:tcW w:w="836" w:type="dxa"/>
            <w:vMerge/>
            <w:tcBorders>
              <w:top w:val="none" w:sz="4" w:space="0" w:color="000000"/>
              <w:left w:val="single" w:sz="4" w:space="0" w:color="auto"/>
              <w:bottom w:val="single" w:sz="4" w:space="0" w:color="000000"/>
              <w:right w:val="single" w:sz="4" w:space="0" w:color="auto"/>
            </w:tcBorders>
            <w:vAlign w:val="center"/>
          </w:tcPr>
          <w:p w:rsidR="005C626B" w:rsidRDefault="005C626B">
            <w:pPr>
              <w:rPr>
                <w:rFonts w:ascii="Times New Roman" w:eastAsia="Times New Roman" w:hAnsi="Times New Roman" w:cs="Times New Roman"/>
                <w:color w:val="000000"/>
                <w:sz w:val="24"/>
                <w:szCs w:val="24"/>
                <w:lang w:eastAsia="ru-RU"/>
              </w:rPr>
            </w:pPr>
          </w:p>
        </w:tc>
        <w:tc>
          <w:tcPr>
            <w:tcW w:w="2095" w:type="dxa"/>
            <w:vMerge/>
            <w:tcBorders>
              <w:top w:val="none" w:sz="4" w:space="0" w:color="000000"/>
              <w:left w:val="single" w:sz="4" w:space="0" w:color="auto"/>
              <w:bottom w:val="single" w:sz="4" w:space="0" w:color="000000"/>
              <w:right w:val="single" w:sz="4" w:space="0" w:color="auto"/>
            </w:tcBorders>
            <w:vAlign w:val="center"/>
          </w:tcPr>
          <w:p w:rsidR="005C626B" w:rsidRDefault="005C626B">
            <w:pPr>
              <w:rPr>
                <w:rFonts w:ascii="Times New Roman" w:eastAsia="Times New Roman" w:hAnsi="Times New Roman" w:cs="Times New Roman"/>
                <w:color w:val="000000"/>
                <w:sz w:val="24"/>
                <w:szCs w:val="24"/>
                <w:lang w:eastAsia="ru-RU"/>
              </w:rPr>
            </w:pPr>
          </w:p>
        </w:tc>
        <w:tc>
          <w:tcPr>
            <w:tcW w:w="784" w:type="dxa"/>
            <w:tcBorders>
              <w:top w:val="none" w:sz="4" w:space="0" w:color="000000"/>
              <w:left w:val="none" w:sz="4" w:space="0" w:color="000000"/>
              <w:bottom w:val="single" w:sz="4" w:space="0" w:color="auto"/>
              <w:right w:val="single" w:sz="4" w:space="0" w:color="auto"/>
            </w:tcBorders>
            <w:shd w:val="clear" w:color="auto" w:fill="auto"/>
            <w:vAlign w:val="center"/>
          </w:tcPr>
          <w:p w:rsidR="005C626B" w:rsidRDefault="005D56D7">
            <w:pP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ед.</w:t>
            </w:r>
          </w:p>
        </w:tc>
        <w:tc>
          <w:tcPr>
            <w:tcW w:w="900" w:type="dxa"/>
            <w:tcBorders>
              <w:top w:val="none" w:sz="4" w:space="0" w:color="000000"/>
              <w:left w:val="none" w:sz="4" w:space="0" w:color="000000"/>
              <w:bottom w:val="single" w:sz="4" w:space="0" w:color="auto"/>
              <w:right w:val="single" w:sz="4" w:space="0" w:color="auto"/>
            </w:tcBorders>
            <w:shd w:val="clear" w:color="auto" w:fill="FFFFFF" w:themeFill="background1"/>
            <w:vAlign w:val="center"/>
          </w:tcPr>
          <w:p w:rsidR="005C626B" w:rsidRDefault="005D56D7">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480,04</w:t>
            </w:r>
          </w:p>
        </w:tc>
        <w:tc>
          <w:tcPr>
            <w:tcW w:w="939" w:type="dxa"/>
            <w:tcBorders>
              <w:top w:val="none" w:sz="4" w:space="0" w:color="000000"/>
              <w:left w:val="none" w:sz="4" w:space="0" w:color="000000"/>
              <w:bottom w:val="single" w:sz="4" w:space="0" w:color="auto"/>
              <w:right w:val="single" w:sz="4" w:space="0" w:color="auto"/>
            </w:tcBorders>
            <w:shd w:val="clear" w:color="auto" w:fill="FFFFFF" w:themeFill="background1"/>
            <w:vAlign w:val="center"/>
          </w:tcPr>
          <w:p w:rsidR="005C626B" w:rsidRDefault="005D56D7">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401,20</w:t>
            </w:r>
          </w:p>
        </w:tc>
        <w:tc>
          <w:tcPr>
            <w:tcW w:w="881" w:type="dxa"/>
            <w:tcBorders>
              <w:top w:val="none" w:sz="4" w:space="0" w:color="000000"/>
              <w:left w:val="none" w:sz="4" w:space="0" w:color="000000"/>
              <w:bottom w:val="single" w:sz="4" w:space="0" w:color="auto"/>
              <w:right w:val="single" w:sz="4" w:space="0" w:color="auto"/>
            </w:tcBorders>
            <w:shd w:val="clear" w:color="auto" w:fill="FFFFFF" w:themeFill="background1"/>
            <w:vAlign w:val="center"/>
          </w:tcPr>
          <w:p w:rsidR="005C626B" w:rsidRDefault="005D56D7">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374,75</w:t>
            </w:r>
          </w:p>
        </w:tc>
        <w:tc>
          <w:tcPr>
            <w:tcW w:w="900" w:type="dxa"/>
            <w:tcBorders>
              <w:top w:val="none" w:sz="4" w:space="0" w:color="000000"/>
              <w:left w:val="none" w:sz="4" w:space="0" w:color="000000"/>
              <w:bottom w:val="single" w:sz="4" w:space="0" w:color="auto"/>
              <w:right w:val="single" w:sz="4" w:space="0" w:color="auto"/>
            </w:tcBorders>
            <w:shd w:val="clear" w:color="auto" w:fill="FFFFFF" w:themeFill="background1"/>
            <w:vAlign w:val="center"/>
          </w:tcPr>
          <w:p w:rsidR="005C626B" w:rsidRDefault="005D56D7">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371,75</w:t>
            </w:r>
          </w:p>
        </w:tc>
        <w:tc>
          <w:tcPr>
            <w:tcW w:w="977" w:type="dxa"/>
            <w:tcBorders>
              <w:top w:val="none" w:sz="4" w:space="0" w:color="000000"/>
              <w:left w:val="none" w:sz="4" w:space="0" w:color="000000"/>
              <w:bottom w:val="single" w:sz="4" w:space="0" w:color="auto"/>
              <w:right w:val="single" w:sz="4" w:space="0" w:color="auto"/>
            </w:tcBorders>
            <w:shd w:val="clear" w:color="auto" w:fill="FFFFFF" w:themeFill="background1"/>
            <w:vAlign w:val="center"/>
          </w:tcPr>
          <w:p w:rsidR="005C626B" w:rsidRDefault="005D56D7">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374,25</w:t>
            </w:r>
          </w:p>
        </w:tc>
        <w:tc>
          <w:tcPr>
            <w:tcW w:w="1488" w:type="dxa"/>
            <w:tcBorders>
              <w:top w:val="none" w:sz="4" w:space="0" w:color="000000"/>
              <w:left w:val="none" w:sz="4" w:space="0" w:color="000000"/>
              <w:bottom w:val="single" w:sz="4" w:space="0" w:color="auto"/>
              <w:right w:val="single" w:sz="4" w:space="0" w:color="auto"/>
            </w:tcBorders>
            <w:shd w:val="clear" w:color="auto" w:fill="FFFFFF" w:themeFill="background1"/>
            <w:vAlign w:val="center"/>
          </w:tcPr>
          <w:p w:rsidR="005C626B" w:rsidRDefault="005D56D7">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1872,49</w:t>
            </w:r>
          </w:p>
        </w:tc>
      </w:tr>
      <w:tr w:rsidR="005C626B">
        <w:trPr>
          <w:trHeight w:val="315"/>
        </w:trPr>
        <w:tc>
          <w:tcPr>
            <w:tcW w:w="836" w:type="dxa"/>
            <w:vMerge w:val="restart"/>
            <w:tcBorders>
              <w:top w:val="none" w:sz="4" w:space="0" w:color="000000"/>
              <w:left w:val="single" w:sz="4" w:space="0" w:color="auto"/>
              <w:bottom w:val="single" w:sz="4" w:space="0" w:color="000000"/>
              <w:right w:val="single" w:sz="4" w:space="0" w:color="auto"/>
            </w:tcBorders>
            <w:shd w:val="clear" w:color="auto" w:fill="auto"/>
          </w:tcPr>
          <w:p w:rsidR="005C626B" w:rsidRDefault="005D56D7">
            <w:pP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1.1.</w:t>
            </w:r>
          </w:p>
        </w:tc>
        <w:tc>
          <w:tcPr>
            <w:tcW w:w="2095" w:type="dxa"/>
            <w:vMerge w:val="restart"/>
            <w:tcBorders>
              <w:top w:val="none" w:sz="4" w:space="0" w:color="000000"/>
              <w:left w:val="single" w:sz="4" w:space="0" w:color="auto"/>
              <w:bottom w:val="single" w:sz="4" w:space="0" w:color="000000"/>
              <w:right w:val="single" w:sz="4" w:space="0" w:color="auto"/>
            </w:tcBorders>
            <w:shd w:val="clear" w:color="auto" w:fill="auto"/>
          </w:tcPr>
          <w:p w:rsidR="005C626B" w:rsidRDefault="005D56D7">
            <w:pP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из строки 1 - основной персонал</w:t>
            </w:r>
          </w:p>
        </w:tc>
        <w:tc>
          <w:tcPr>
            <w:tcW w:w="784" w:type="dxa"/>
            <w:tcBorders>
              <w:top w:val="none" w:sz="4" w:space="0" w:color="000000"/>
              <w:left w:val="none" w:sz="4" w:space="0" w:color="000000"/>
              <w:bottom w:val="single" w:sz="4" w:space="0" w:color="auto"/>
              <w:right w:val="single" w:sz="4" w:space="0" w:color="auto"/>
            </w:tcBorders>
            <w:shd w:val="clear" w:color="auto" w:fill="auto"/>
            <w:vAlign w:val="center"/>
          </w:tcPr>
          <w:p w:rsidR="005C626B" w:rsidRDefault="005D56D7">
            <w:pP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чел.</w:t>
            </w:r>
          </w:p>
        </w:tc>
        <w:tc>
          <w:tcPr>
            <w:tcW w:w="900" w:type="dxa"/>
            <w:tcBorders>
              <w:top w:val="none" w:sz="4" w:space="0" w:color="000000"/>
              <w:left w:val="none" w:sz="4" w:space="0" w:color="000000"/>
              <w:bottom w:val="single" w:sz="4" w:space="0" w:color="auto"/>
              <w:right w:val="single" w:sz="4" w:space="0" w:color="auto"/>
            </w:tcBorders>
            <w:shd w:val="clear" w:color="auto" w:fill="auto"/>
            <w:vAlign w:val="center"/>
          </w:tcPr>
          <w:p w:rsidR="005C626B" w:rsidRDefault="005D56D7">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294,00</w:t>
            </w:r>
          </w:p>
        </w:tc>
        <w:tc>
          <w:tcPr>
            <w:tcW w:w="939" w:type="dxa"/>
            <w:tcBorders>
              <w:top w:val="none" w:sz="4" w:space="0" w:color="000000"/>
              <w:left w:val="none" w:sz="4" w:space="0" w:color="000000"/>
              <w:bottom w:val="single" w:sz="4" w:space="0" w:color="auto"/>
              <w:right w:val="single" w:sz="4" w:space="0" w:color="auto"/>
            </w:tcBorders>
            <w:shd w:val="clear" w:color="auto" w:fill="auto"/>
            <w:vAlign w:val="center"/>
          </w:tcPr>
          <w:p w:rsidR="005C626B" w:rsidRDefault="005D56D7">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245,00</w:t>
            </w:r>
          </w:p>
        </w:tc>
        <w:tc>
          <w:tcPr>
            <w:tcW w:w="881" w:type="dxa"/>
            <w:tcBorders>
              <w:top w:val="none" w:sz="4" w:space="0" w:color="000000"/>
              <w:left w:val="none" w:sz="4" w:space="0" w:color="000000"/>
              <w:bottom w:val="single" w:sz="4" w:space="0" w:color="auto"/>
              <w:right w:val="single" w:sz="4" w:space="0" w:color="auto"/>
            </w:tcBorders>
            <w:shd w:val="clear" w:color="auto" w:fill="auto"/>
            <w:vAlign w:val="center"/>
          </w:tcPr>
          <w:p w:rsidR="005C626B" w:rsidRDefault="005D56D7">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209,00</w:t>
            </w:r>
          </w:p>
        </w:tc>
        <w:tc>
          <w:tcPr>
            <w:tcW w:w="900" w:type="dxa"/>
            <w:tcBorders>
              <w:top w:val="none" w:sz="4" w:space="0" w:color="000000"/>
              <w:left w:val="none" w:sz="4" w:space="0" w:color="000000"/>
              <w:bottom w:val="single" w:sz="4" w:space="0" w:color="auto"/>
              <w:right w:val="single" w:sz="4" w:space="0" w:color="auto"/>
            </w:tcBorders>
            <w:shd w:val="clear" w:color="auto" w:fill="auto"/>
            <w:vAlign w:val="center"/>
          </w:tcPr>
          <w:p w:rsidR="005C626B" w:rsidRDefault="005D56D7">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189,00</w:t>
            </w:r>
          </w:p>
        </w:tc>
        <w:tc>
          <w:tcPr>
            <w:tcW w:w="977" w:type="dxa"/>
            <w:tcBorders>
              <w:top w:val="none" w:sz="4" w:space="0" w:color="000000"/>
              <w:left w:val="none" w:sz="4" w:space="0" w:color="000000"/>
              <w:bottom w:val="single" w:sz="4" w:space="0" w:color="auto"/>
              <w:right w:val="single" w:sz="4" w:space="0" w:color="auto"/>
            </w:tcBorders>
            <w:shd w:val="clear" w:color="auto" w:fill="auto"/>
            <w:vAlign w:val="center"/>
          </w:tcPr>
          <w:p w:rsidR="005C626B" w:rsidRDefault="005D56D7">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183,00</w:t>
            </w:r>
          </w:p>
        </w:tc>
        <w:tc>
          <w:tcPr>
            <w:tcW w:w="1488" w:type="dxa"/>
            <w:tcBorders>
              <w:top w:val="none" w:sz="4" w:space="0" w:color="000000"/>
              <w:left w:val="none" w:sz="4" w:space="0" w:color="000000"/>
              <w:bottom w:val="single" w:sz="4" w:space="0" w:color="auto"/>
              <w:right w:val="single" w:sz="4" w:space="0" w:color="auto"/>
            </w:tcBorders>
            <w:shd w:val="clear" w:color="auto" w:fill="auto"/>
            <w:vAlign w:val="center"/>
          </w:tcPr>
          <w:p w:rsidR="005C626B" w:rsidRDefault="005D56D7">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923,01</w:t>
            </w:r>
          </w:p>
        </w:tc>
      </w:tr>
      <w:tr w:rsidR="005C626B">
        <w:trPr>
          <w:trHeight w:val="720"/>
        </w:trPr>
        <w:tc>
          <w:tcPr>
            <w:tcW w:w="836" w:type="dxa"/>
            <w:vMerge/>
            <w:tcBorders>
              <w:top w:val="none" w:sz="4" w:space="0" w:color="000000"/>
              <w:left w:val="single" w:sz="4" w:space="0" w:color="auto"/>
              <w:bottom w:val="single" w:sz="4" w:space="0" w:color="000000"/>
              <w:right w:val="single" w:sz="4" w:space="0" w:color="auto"/>
            </w:tcBorders>
            <w:vAlign w:val="center"/>
          </w:tcPr>
          <w:p w:rsidR="005C626B" w:rsidRDefault="005C626B">
            <w:pPr>
              <w:rPr>
                <w:rFonts w:ascii="Times New Roman" w:eastAsia="Times New Roman" w:hAnsi="Times New Roman" w:cs="Times New Roman"/>
                <w:color w:val="000000"/>
                <w:sz w:val="24"/>
                <w:szCs w:val="24"/>
                <w:lang w:eastAsia="ru-RU"/>
              </w:rPr>
            </w:pPr>
          </w:p>
        </w:tc>
        <w:tc>
          <w:tcPr>
            <w:tcW w:w="2095" w:type="dxa"/>
            <w:vMerge/>
            <w:tcBorders>
              <w:top w:val="none" w:sz="4" w:space="0" w:color="000000"/>
              <w:left w:val="single" w:sz="4" w:space="0" w:color="auto"/>
              <w:bottom w:val="single" w:sz="4" w:space="0" w:color="000000"/>
              <w:right w:val="single" w:sz="4" w:space="0" w:color="auto"/>
            </w:tcBorders>
            <w:vAlign w:val="center"/>
          </w:tcPr>
          <w:p w:rsidR="005C626B" w:rsidRDefault="005C626B">
            <w:pPr>
              <w:rPr>
                <w:rFonts w:ascii="Times New Roman" w:eastAsia="Times New Roman" w:hAnsi="Times New Roman" w:cs="Times New Roman"/>
                <w:color w:val="000000"/>
                <w:sz w:val="24"/>
                <w:szCs w:val="24"/>
                <w:lang w:eastAsia="ru-RU"/>
              </w:rPr>
            </w:pPr>
          </w:p>
        </w:tc>
        <w:tc>
          <w:tcPr>
            <w:tcW w:w="784" w:type="dxa"/>
            <w:tcBorders>
              <w:top w:val="none" w:sz="4" w:space="0" w:color="000000"/>
              <w:left w:val="none" w:sz="4" w:space="0" w:color="000000"/>
              <w:bottom w:val="single" w:sz="4" w:space="0" w:color="auto"/>
              <w:right w:val="single" w:sz="4" w:space="0" w:color="auto"/>
            </w:tcBorders>
            <w:shd w:val="clear" w:color="auto" w:fill="auto"/>
            <w:vAlign w:val="center"/>
          </w:tcPr>
          <w:p w:rsidR="005C626B" w:rsidRDefault="005D56D7">
            <w:pP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ед.</w:t>
            </w:r>
          </w:p>
        </w:tc>
        <w:tc>
          <w:tcPr>
            <w:tcW w:w="900" w:type="dxa"/>
            <w:tcBorders>
              <w:top w:val="none" w:sz="4" w:space="0" w:color="000000"/>
              <w:left w:val="none" w:sz="4" w:space="0" w:color="000000"/>
              <w:bottom w:val="single" w:sz="4" w:space="0" w:color="auto"/>
              <w:right w:val="single" w:sz="4" w:space="0" w:color="auto"/>
            </w:tcBorders>
            <w:shd w:val="clear" w:color="auto" w:fill="auto"/>
            <w:vAlign w:val="center"/>
          </w:tcPr>
          <w:p w:rsidR="005C626B" w:rsidRDefault="005D56D7">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261,29</w:t>
            </w:r>
          </w:p>
        </w:tc>
        <w:tc>
          <w:tcPr>
            <w:tcW w:w="939" w:type="dxa"/>
            <w:tcBorders>
              <w:top w:val="none" w:sz="4" w:space="0" w:color="000000"/>
              <w:left w:val="none" w:sz="4" w:space="0" w:color="000000"/>
              <w:bottom w:val="single" w:sz="4" w:space="0" w:color="auto"/>
              <w:right w:val="single" w:sz="4" w:space="0" w:color="auto"/>
            </w:tcBorders>
            <w:shd w:val="clear" w:color="auto" w:fill="auto"/>
            <w:vAlign w:val="center"/>
          </w:tcPr>
          <w:p w:rsidR="005C626B" w:rsidRDefault="005D56D7">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235,20</w:t>
            </w:r>
          </w:p>
        </w:tc>
        <w:tc>
          <w:tcPr>
            <w:tcW w:w="881" w:type="dxa"/>
            <w:tcBorders>
              <w:top w:val="none" w:sz="4" w:space="0" w:color="000000"/>
              <w:left w:val="none" w:sz="4" w:space="0" w:color="000000"/>
              <w:bottom w:val="single" w:sz="4" w:space="0" w:color="auto"/>
              <w:right w:val="single" w:sz="4" w:space="0" w:color="auto"/>
            </w:tcBorders>
            <w:shd w:val="clear" w:color="auto" w:fill="auto"/>
            <w:vAlign w:val="center"/>
          </w:tcPr>
          <w:p w:rsidR="005C626B" w:rsidRDefault="005D56D7">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202,00</w:t>
            </w:r>
          </w:p>
        </w:tc>
        <w:tc>
          <w:tcPr>
            <w:tcW w:w="900" w:type="dxa"/>
            <w:tcBorders>
              <w:top w:val="none" w:sz="4" w:space="0" w:color="000000"/>
              <w:left w:val="none" w:sz="4" w:space="0" w:color="000000"/>
              <w:bottom w:val="single" w:sz="4" w:space="0" w:color="auto"/>
              <w:right w:val="single" w:sz="4" w:space="0" w:color="auto"/>
            </w:tcBorders>
            <w:shd w:val="clear" w:color="auto" w:fill="auto"/>
            <w:vAlign w:val="center"/>
          </w:tcPr>
          <w:p w:rsidR="005C626B" w:rsidRDefault="005D56D7">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185,00</w:t>
            </w:r>
          </w:p>
        </w:tc>
        <w:tc>
          <w:tcPr>
            <w:tcW w:w="977" w:type="dxa"/>
            <w:tcBorders>
              <w:top w:val="none" w:sz="4" w:space="0" w:color="000000"/>
              <w:left w:val="none" w:sz="4" w:space="0" w:color="000000"/>
              <w:bottom w:val="single" w:sz="4" w:space="0" w:color="auto"/>
              <w:right w:val="single" w:sz="4" w:space="0" w:color="auto"/>
            </w:tcBorders>
            <w:shd w:val="clear" w:color="auto" w:fill="auto"/>
            <w:vAlign w:val="center"/>
          </w:tcPr>
          <w:p w:rsidR="005C626B" w:rsidRDefault="005D56D7">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179,00</w:t>
            </w:r>
          </w:p>
        </w:tc>
        <w:tc>
          <w:tcPr>
            <w:tcW w:w="1488" w:type="dxa"/>
            <w:tcBorders>
              <w:top w:val="none" w:sz="4" w:space="0" w:color="000000"/>
              <w:left w:val="none" w:sz="4" w:space="0" w:color="000000"/>
              <w:bottom w:val="single" w:sz="4" w:space="0" w:color="auto"/>
              <w:right w:val="single" w:sz="4" w:space="0" w:color="auto"/>
            </w:tcBorders>
            <w:shd w:val="clear" w:color="auto" w:fill="auto"/>
            <w:vAlign w:val="center"/>
          </w:tcPr>
          <w:p w:rsidR="005C626B" w:rsidRDefault="005D56D7">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930,26</w:t>
            </w:r>
          </w:p>
        </w:tc>
      </w:tr>
      <w:tr w:rsidR="005C626B">
        <w:trPr>
          <w:trHeight w:val="315"/>
        </w:trPr>
        <w:tc>
          <w:tcPr>
            <w:tcW w:w="836" w:type="dxa"/>
            <w:vMerge w:val="restart"/>
            <w:tcBorders>
              <w:top w:val="none" w:sz="4" w:space="0" w:color="000000"/>
              <w:left w:val="single" w:sz="4" w:space="0" w:color="auto"/>
              <w:bottom w:val="single" w:sz="4" w:space="0" w:color="000000"/>
              <w:right w:val="single" w:sz="4" w:space="0" w:color="auto"/>
            </w:tcBorders>
            <w:shd w:val="clear" w:color="auto" w:fill="auto"/>
          </w:tcPr>
          <w:p w:rsidR="005C626B" w:rsidRDefault="005D56D7">
            <w:pP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1.1.1.</w:t>
            </w:r>
          </w:p>
        </w:tc>
        <w:tc>
          <w:tcPr>
            <w:tcW w:w="2095" w:type="dxa"/>
            <w:vMerge w:val="restart"/>
            <w:tcBorders>
              <w:top w:val="none" w:sz="4" w:space="0" w:color="000000"/>
              <w:left w:val="single" w:sz="4" w:space="0" w:color="auto"/>
              <w:bottom w:val="single" w:sz="4" w:space="0" w:color="000000"/>
              <w:right w:val="single" w:sz="4" w:space="0" w:color="auto"/>
            </w:tcBorders>
            <w:shd w:val="clear" w:color="auto" w:fill="auto"/>
          </w:tcPr>
          <w:p w:rsidR="005C626B" w:rsidRDefault="005D56D7">
            <w:pP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из строки 1.1 - работники в сфере социального обслуживания (непосредственно предоставляющие социальные услуги получателям социальных услуг)</w:t>
            </w:r>
          </w:p>
        </w:tc>
        <w:tc>
          <w:tcPr>
            <w:tcW w:w="784" w:type="dxa"/>
            <w:tcBorders>
              <w:top w:val="none" w:sz="4" w:space="0" w:color="000000"/>
              <w:left w:val="none" w:sz="4" w:space="0" w:color="000000"/>
              <w:bottom w:val="single" w:sz="4" w:space="0" w:color="auto"/>
              <w:right w:val="single" w:sz="4" w:space="0" w:color="auto"/>
            </w:tcBorders>
            <w:shd w:val="clear" w:color="auto" w:fill="auto"/>
            <w:vAlign w:val="center"/>
          </w:tcPr>
          <w:p w:rsidR="005C626B" w:rsidRDefault="005D56D7">
            <w:pP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чел.</w:t>
            </w:r>
          </w:p>
        </w:tc>
        <w:tc>
          <w:tcPr>
            <w:tcW w:w="900" w:type="dxa"/>
            <w:tcBorders>
              <w:top w:val="none" w:sz="4" w:space="0" w:color="000000"/>
              <w:left w:val="none" w:sz="4" w:space="0" w:color="000000"/>
              <w:bottom w:val="single" w:sz="4" w:space="0" w:color="auto"/>
              <w:right w:val="single" w:sz="4" w:space="0" w:color="auto"/>
            </w:tcBorders>
            <w:shd w:val="clear" w:color="auto" w:fill="auto"/>
            <w:vAlign w:val="center"/>
          </w:tcPr>
          <w:p w:rsidR="005C626B" w:rsidRDefault="005D56D7">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187,00</w:t>
            </w:r>
          </w:p>
        </w:tc>
        <w:tc>
          <w:tcPr>
            <w:tcW w:w="939" w:type="dxa"/>
            <w:tcBorders>
              <w:top w:val="none" w:sz="4" w:space="0" w:color="000000"/>
              <w:left w:val="none" w:sz="4" w:space="0" w:color="000000"/>
              <w:bottom w:val="single" w:sz="4" w:space="0" w:color="auto"/>
              <w:right w:val="single" w:sz="4" w:space="0" w:color="auto"/>
            </w:tcBorders>
            <w:shd w:val="clear" w:color="auto" w:fill="auto"/>
            <w:vAlign w:val="center"/>
          </w:tcPr>
          <w:p w:rsidR="005C626B" w:rsidRDefault="005D56D7">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165,00</w:t>
            </w:r>
          </w:p>
        </w:tc>
        <w:tc>
          <w:tcPr>
            <w:tcW w:w="881" w:type="dxa"/>
            <w:tcBorders>
              <w:top w:val="none" w:sz="4" w:space="0" w:color="000000"/>
              <w:left w:val="none" w:sz="4" w:space="0" w:color="000000"/>
              <w:bottom w:val="single" w:sz="4" w:space="0" w:color="auto"/>
              <w:right w:val="single" w:sz="4" w:space="0" w:color="auto"/>
            </w:tcBorders>
            <w:shd w:val="clear" w:color="auto" w:fill="auto"/>
            <w:vAlign w:val="center"/>
          </w:tcPr>
          <w:p w:rsidR="005C626B" w:rsidRDefault="005D56D7">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136,00</w:t>
            </w:r>
          </w:p>
        </w:tc>
        <w:tc>
          <w:tcPr>
            <w:tcW w:w="900" w:type="dxa"/>
            <w:tcBorders>
              <w:top w:val="none" w:sz="4" w:space="0" w:color="000000"/>
              <w:left w:val="none" w:sz="4" w:space="0" w:color="000000"/>
              <w:bottom w:val="single" w:sz="4" w:space="0" w:color="auto"/>
              <w:right w:val="single" w:sz="4" w:space="0" w:color="auto"/>
            </w:tcBorders>
            <w:shd w:val="clear" w:color="auto" w:fill="auto"/>
            <w:vAlign w:val="center"/>
          </w:tcPr>
          <w:p w:rsidR="005C626B" w:rsidRDefault="005D56D7">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112,00</w:t>
            </w:r>
          </w:p>
        </w:tc>
        <w:tc>
          <w:tcPr>
            <w:tcW w:w="977" w:type="dxa"/>
            <w:tcBorders>
              <w:top w:val="none" w:sz="4" w:space="0" w:color="000000"/>
              <w:left w:val="none" w:sz="4" w:space="0" w:color="000000"/>
              <w:bottom w:val="single" w:sz="4" w:space="0" w:color="auto"/>
              <w:right w:val="single" w:sz="4" w:space="0" w:color="auto"/>
            </w:tcBorders>
            <w:shd w:val="clear" w:color="auto" w:fill="auto"/>
            <w:vAlign w:val="center"/>
          </w:tcPr>
          <w:p w:rsidR="005C626B" w:rsidRDefault="005D56D7">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107,00</w:t>
            </w:r>
          </w:p>
        </w:tc>
        <w:tc>
          <w:tcPr>
            <w:tcW w:w="1488" w:type="dxa"/>
            <w:tcBorders>
              <w:top w:val="none" w:sz="4" w:space="0" w:color="000000"/>
              <w:left w:val="none" w:sz="4" w:space="0" w:color="000000"/>
              <w:bottom w:val="single" w:sz="4" w:space="0" w:color="auto"/>
              <w:right w:val="single" w:sz="4" w:space="0" w:color="auto"/>
            </w:tcBorders>
            <w:shd w:val="clear" w:color="auto" w:fill="auto"/>
            <w:vAlign w:val="center"/>
          </w:tcPr>
          <w:p w:rsidR="005C626B" w:rsidRDefault="005D56D7">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514,01</w:t>
            </w:r>
          </w:p>
        </w:tc>
      </w:tr>
      <w:tr w:rsidR="005C626B">
        <w:trPr>
          <w:trHeight w:val="315"/>
        </w:trPr>
        <w:tc>
          <w:tcPr>
            <w:tcW w:w="836" w:type="dxa"/>
            <w:vMerge/>
            <w:tcBorders>
              <w:top w:val="none" w:sz="4" w:space="0" w:color="000000"/>
              <w:left w:val="single" w:sz="4" w:space="0" w:color="auto"/>
              <w:bottom w:val="single" w:sz="4" w:space="0" w:color="000000"/>
              <w:right w:val="single" w:sz="4" w:space="0" w:color="auto"/>
            </w:tcBorders>
            <w:vAlign w:val="center"/>
          </w:tcPr>
          <w:p w:rsidR="005C626B" w:rsidRDefault="005C626B">
            <w:pPr>
              <w:rPr>
                <w:rFonts w:ascii="Times New Roman" w:eastAsia="Times New Roman" w:hAnsi="Times New Roman" w:cs="Times New Roman"/>
                <w:color w:val="000000"/>
                <w:sz w:val="24"/>
                <w:szCs w:val="24"/>
                <w:lang w:eastAsia="ru-RU"/>
              </w:rPr>
            </w:pPr>
          </w:p>
        </w:tc>
        <w:tc>
          <w:tcPr>
            <w:tcW w:w="2095" w:type="dxa"/>
            <w:vMerge/>
            <w:tcBorders>
              <w:top w:val="none" w:sz="4" w:space="0" w:color="000000"/>
              <w:left w:val="single" w:sz="4" w:space="0" w:color="auto"/>
              <w:bottom w:val="single" w:sz="4" w:space="0" w:color="000000"/>
              <w:right w:val="single" w:sz="4" w:space="0" w:color="auto"/>
            </w:tcBorders>
            <w:vAlign w:val="center"/>
          </w:tcPr>
          <w:p w:rsidR="005C626B" w:rsidRDefault="005C626B">
            <w:pPr>
              <w:rPr>
                <w:rFonts w:ascii="Times New Roman" w:eastAsia="Times New Roman" w:hAnsi="Times New Roman" w:cs="Times New Roman"/>
                <w:color w:val="000000"/>
                <w:sz w:val="24"/>
                <w:szCs w:val="24"/>
                <w:lang w:eastAsia="ru-RU"/>
              </w:rPr>
            </w:pPr>
          </w:p>
        </w:tc>
        <w:tc>
          <w:tcPr>
            <w:tcW w:w="784" w:type="dxa"/>
            <w:tcBorders>
              <w:top w:val="none" w:sz="4" w:space="0" w:color="000000"/>
              <w:left w:val="none" w:sz="4" w:space="0" w:color="000000"/>
              <w:bottom w:val="single" w:sz="4" w:space="0" w:color="auto"/>
              <w:right w:val="single" w:sz="4" w:space="0" w:color="auto"/>
            </w:tcBorders>
            <w:shd w:val="clear" w:color="auto" w:fill="auto"/>
            <w:vAlign w:val="center"/>
          </w:tcPr>
          <w:p w:rsidR="005C626B" w:rsidRDefault="005D56D7">
            <w:pP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ед.</w:t>
            </w:r>
          </w:p>
        </w:tc>
        <w:tc>
          <w:tcPr>
            <w:tcW w:w="900" w:type="dxa"/>
            <w:tcBorders>
              <w:top w:val="none" w:sz="4" w:space="0" w:color="000000"/>
              <w:left w:val="none" w:sz="4" w:space="0" w:color="000000"/>
              <w:bottom w:val="single" w:sz="4" w:space="0" w:color="auto"/>
              <w:right w:val="single" w:sz="4" w:space="0" w:color="auto"/>
            </w:tcBorders>
            <w:shd w:val="clear" w:color="auto" w:fill="auto"/>
            <w:vAlign w:val="center"/>
          </w:tcPr>
          <w:p w:rsidR="005C626B" w:rsidRDefault="005D56D7">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152,29</w:t>
            </w:r>
          </w:p>
        </w:tc>
        <w:tc>
          <w:tcPr>
            <w:tcW w:w="939" w:type="dxa"/>
            <w:tcBorders>
              <w:top w:val="none" w:sz="4" w:space="0" w:color="000000"/>
              <w:left w:val="none" w:sz="4" w:space="0" w:color="000000"/>
              <w:bottom w:val="single" w:sz="4" w:space="0" w:color="auto"/>
              <w:right w:val="single" w:sz="4" w:space="0" w:color="auto"/>
            </w:tcBorders>
            <w:shd w:val="clear" w:color="auto" w:fill="auto"/>
            <w:vAlign w:val="center"/>
          </w:tcPr>
          <w:p w:rsidR="005C626B" w:rsidRDefault="005D56D7">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147,14</w:t>
            </w:r>
          </w:p>
        </w:tc>
        <w:tc>
          <w:tcPr>
            <w:tcW w:w="881" w:type="dxa"/>
            <w:tcBorders>
              <w:top w:val="none" w:sz="4" w:space="0" w:color="000000"/>
              <w:left w:val="none" w:sz="4" w:space="0" w:color="000000"/>
              <w:bottom w:val="single" w:sz="4" w:space="0" w:color="auto"/>
              <w:right w:val="single" w:sz="4" w:space="0" w:color="auto"/>
            </w:tcBorders>
            <w:shd w:val="clear" w:color="auto" w:fill="auto"/>
            <w:vAlign w:val="center"/>
          </w:tcPr>
          <w:p w:rsidR="005C626B" w:rsidRDefault="005D56D7">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119,00</w:t>
            </w:r>
          </w:p>
        </w:tc>
        <w:tc>
          <w:tcPr>
            <w:tcW w:w="900" w:type="dxa"/>
            <w:tcBorders>
              <w:top w:val="none" w:sz="4" w:space="0" w:color="000000"/>
              <w:left w:val="none" w:sz="4" w:space="0" w:color="000000"/>
              <w:bottom w:val="single" w:sz="4" w:space="0" w:color="auto"/>
              <w:right w:val="single" w:sz="4" w:space="0" w:color="auto"/>
            </w:tcBorders>
            <w:shd w:val="clear" w:color="auto" w:fill="auto"/>
            <w:vAlign w:val="center"/>
          </w:tcPr>
          <w:p w:rsidR="005C626B" w:rsidRDefault="005D56D7">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96,00</w:t>
            </w:r>
          </w:p>
        </w:tc>
        <w:tc>
          <w:tcPr>
            <w:tcW w:w="977" w:type="dxa"/>
            <w:tcBorders>
              <w:top w:val="none" w:sz="4" w:space="0" w:color="000000"/>
              <w:left w:val="none" w:sz="4" w:space="0" w:color="000000"/>
              <w:bottom w:val="single" w:sz="4" w:space="0" w:color="auto"/>
              <w:right w:val="single" w:sz="4" w:space="0" w:color="auto"/>
            </w:tcBorders>
            <w:shd w:val="clear" w:color="auto" w:fill="auto"/>
            <w:vAlign w:val="center"/>
          </w:tcPr>
          <w:p w:rsidR="005C626B" w:rsidRDefault="005D56D7">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91,00</w:t>
            </w:r>
          </w:p>
        </w:tc>
        <w:tc>
          <w:tcPr>
            <w:tcW w:w="1488" w:type="dxa"/>
            <w:tcBorders>
              <w:top w:val="none" w:sz="4" w:space="0" w:color="000000"/>
              <w:left w:val="none" w:sz="4" w:space="0" w:color="000000"/>
              <w:bottom w:val="single" w:sz="4" w:space="0" w:color="auto"/>
              <w:right w:val="single" w:sz="4" w:space="0" w:color="auto"/>
            </w:tcBorders>
            <w:shd w:val="clear" w:color="auto" w:fill="auto"/>
            <w:vAlign w:val="center"/>
          </w:tcPr>
          <w:p w:rsidR="005C626B" w:rsidRDefault="005D56D7">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477,20</w:t>
            </w:r>
          </w:p>
        </w:tc>
      </w:tr>
      <w:tr w:rsidR="005C626B">
        <w:trPr>
          <w:trHeight w:val="315"/>
        </w:trPr>
        <w:tc>
          <w:tcPr>
            <w:tcW w:w="836" w:type="dxa"/>
            <w:vMerge w:val="restart"/>
            <w:tcBorders>
              <w:top w:val="none" w:sz="4" w:space="0" w:color="000000"/>
              <w:left w:val="single" w:sz="4" w:space="0" w:color="auto"/>
              <w:bottom w:val="single" w:sz="4" w:space="0" w:color="000000"/>
              <w:right w:val="single" w:sz="4" w:space="0" w:color="auto"/>
            </w:tcBorders>
            <w:shd w:val="clear" w:color="auto" w:fill="auto"/>
          </w:tcPr>
          <w:p w:rsidR="005C626B" w:rsidRDefault="005D56D7">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1.1.1. (…)</w:t>
            </w:r>
          </w:p>
        </w:tc>
        <w:tc>
          <w:tcPr>
            <w:tcW w:w="2095" w:type="dxa"/>
            <w:vMerge w:val="restart"/>
            <w:tcBorders>
              <w:top w:val="none" w:sz="4" w:space="0" w:color="000000"/>
              <w:left w:val="single" w:sz="4" w:space="0" w:color="auto"/>
              <w:bottom w:val="single" w:sz="4" w:space="0" w:color="000000"/>
              <w:right w:val="single" w:sz="4" w:space="0" w:color="auto"/>
            </w:tcBorders>
            <w:shd w:val="clear" w:color="auto" w:fill="auto"/>
          </w:tcPr>
          <w:p w:rsidR="005C626B" w:rsidRDefault="005D56D7">
            <w:pP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из строки 1.1.1. - (наименование должности)</w:t>
            </w:r>
          </w:p>
        </w:tc>
        <w:tc>
          <w:tcPr>
            <w:tcW w:w="784" w:type="dxa"/>
            <w:tcBorders>
              <w:top w:val="none" w:sz="4" w:space="0" w:color="000000"/>
              <w:left w:val="none" w:sz="4" w:space="0" w:color="000000"/>
              <w:bottom w:val="single" w:sz="4" w:space="0" w:color="auto"/>
              <w:right w:val="single" w:sz="4" w:space="0" w:color="auto"/>
            </w:tcBorders>
            <w:shd w:val="clear" w:color="auto" w:fill="auto"/>
            <w:vAlign w:val="center"/>
          </w:tcPr>
          <w:p w:rsidR="005C626B" w:rsidRDefault="005D56D7">
            <w:pP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чел.</w:t>
            </w:r>
          </w:p>
        </w:tc>
        <w:tc>
          <w:tcPr>
            <w:tcW w:w="900" w:type="dxa"/>
            <w:tcBorders>
              <w:top w:val="none" w:sz="4" w:space="0" w:color="000000"/>
              <w:left w:val="none" w:sz="4" w:space="0" w:color="000000"/>
              <w:bottom w:val="single" w:sz="4" w:space="0" w:color="auto"/>
              <w:right w:val="single" w:sz="4" w:space="0" w:color="auto"/>
            </w:tcBorders>
            <w:shd w:val="clear" w:color="auto" w:fill="auto"/>
            <w:vAlign w:val="center"/>
          </w:tcPr>
          <w:p w:rsidR="005C626B" w:rsidRDefault="005D56D7">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117,00</w:t>
            </w:r>
          </w:p>
        </w:tc>
        <w:tc>
          <w:tcPr>
            <w:tcW w:w="939" w:type="dxa"/>
            <w:tcBorders>
              <w:top w:val="none" w:sz="4" w:space="0" w:color="000000"/>
              <w:left w:val="none" w:sz="4" w:space="0" w:color="000000"/>
              <w:bottom w:val="single" w:sz="4" w:space="0" w:color="auto"/>
              <w:right w:val="single" w:sz="4" w:space="0" w:color="auto"/>
            </w:tcBorders>
            <w:shd w:val="clear" w:color="auto" w:fill="auto"/>
            <w:vAlign w:val="center"/>
          </w:tcPr>
          <w:p w:rsidR="005C626B" w:rsidRDefault="005D56D7">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83,00</w:t>
            </w:r>
          </w:p>
        </w:tc>
        <w:tc>
          <w:tcPr>
            <w:tcW w:w="881" w:type="dxa"/>
            <w:tcBorders>
              <w:top w:val="none" w:sz="4" w:space="0" w:color="000000"/>
              <w:left w:val="none" w:sz="4" w:space="0" w:color="000000"/>
              <w:bottom w:val="single" w:sz="4" w:space="0" w:color="auto"/>
              <w:right w:val="single" w:sz="4" w:space="0" w:color="auto"/>
            </w:tcBorders>
            <w:shd w:val="clear" w:color="auto" w:fill="auto"/>
            <w:vAlign w:val="center"/>
          </w:tcPr>
          <w:p w:rsidR="005C626B" w:rsidRDefault="005D56D7">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105,00</w:t>
            </w:r>
          </w:p>
        </w:tc>
        <w:tc>
          <w:tcPr>
            <w:tcW w:w="900" w:type="dxa"/>
            <w:tcBorders>
              <w:top w:val="none" w:sz="4" w:space="0" w:color="000000"/>
              <w:left w:val="none" w:sz="4" w:space="0" w:color="000000"/>
              <w:bottom w:val="single" w:sz="4" w:space="0" w:color="auto"/>
              <w:right w:val="single" w:sz="4" w:space="0" w:color="auto"/>
            </w:tcBorders>
            <w:shd w:val="clear" w:color="auto" w:fill="auto"/>
            <w:vAlign w:val="center"/>
          </w:tcPr>
          <w:p w:rsidR="005C626B" w:rsidRDefault="005D56D7">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81,00</w:t>
            </w:r>
          </w:p>
        </w:tc>
        <w:tc>
          <w:tcPr>
            <w:tcW w:w="977" w:type="dxa"/>
            <w:tcBorders>
              <w:top w:val="none" w:sz="4" w:space="0" w:color="000000"/>
              <w:left w:val="none" w:sz="4" w:space="0" w:color="000000"/>
              <w:bottom w:val="single" w:sz="4" w:space="0" w:color="auto"/>
              <w:right w:val="single" w:sz="4" w:space="0" w:color="auto"/>
            </w:tcBorders>
            <w:shd w:val="clear" w:color="auto" w:fill="auto"/>
            <w:vAlign w:val="center"/>
          </w:tcPr>
          <w:p w:rsidR="005C626B" w:rsidRDefault="005D56D7">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75,00</w:t>
            </w:r>
          </w:p>
        </w:tc>
        <w:tc>
          <w:tcPr>
            <w:tcW w:w="1488" w:type="dxa"/>
            <w:tcBorders>
              <w:top w:val="none" w:sz="4" w:space="0" w:color="000000"/>
              <w:left w:val="none" w:sz="4" w:space="0" w:color="000000"/>
              <w:bottom w:val="single" w:sz="4" w:space="0" w:color="auto"/>
              <w:right w:val="single" w:sz="4" w:space="0" w:color="auto"/>
            </w:tcBorders>
            <w:shd w:val="clear" w:color="auto" w:fill="auto"/>
            <w:vAlign w:val="center"/>
          </w:tcPr>
          <w:p w:rsidR="005C626B" w:rsidRDefault="005D56D7">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377,01</w:t>
            </w:r>
          </w:p>
        </w:tc>
      </w:tr>
      <w:tr w:rsidR="005C626B">
        <w:trPr>
          <w:trHeight w:val="315"/>
        </w:trPr>
        <w:tc>
          <w:tcPr>
            <w:tcW w:w="836" w:type="dxa"/>
            <w:vMerge/>
            <w:tcBorders>
              <w:top w:val="none" w:sz="4" w:space="0" w:color="000000"/>
              <w:left w:val="single" w:sz="4" w:space="0" w:color="auto"/>
              <w:bottom w:val="single" w:sz="4" w:space="0" w:color="000000"/>
              <w:right w:val="single" w:sz="4" w:space="0" w:color="auto"/>
            </w:tcBorders>
            <w:vAlign w:val="center"/>
          </w:tcPr>
          <w:p w:rsidR="005C626B" w:rsidRDefault="005C626B">
            <w:pPr>
              <w:rPr>
                <w:rFonts w:ascii="Times New Roman" w:eastAsia="Times New Roman" w:hAnsi="Times New Roman" w:cs="Times New Roman"/>
                <w:color w:val="000000"/>
                <w:sz w:val="24"/>
                <w:szCs w:val="24"/>
                <w:lang w:eastAsia="ru-RU"/>
              </w:rPr>
            </w:pPr>
          </w:p>
        </w:tc>
        <w:tc>
          <w:tcPr>
            <w:tcW w:w="2095" w:type="dxa"/>
            <w:vMerge/>
            <w:tcBorders>
              <w:top w:val="none" w:sz="4" w:space="0" w:color="000000"/>
              <w:left w:val="single" w:sz="4" w:space="0" w:color="auto"/>
              <w:bottom w:val="single" w:sz="4" w:space="0" w:color="000000"/>
              <w:right w:val="single" w:sz="4" w:space="0" w:color="auto"/>
            </w:tcBorders>
            <w:vAlign w:val="center"/>
          </w:tcPr>
          <w:p w:rsidR="005C626B" w:rsidRDefault="005C626B">
            <w:pPr>
              <w:rPr>
                <w:rFonts w:ascii="Times New Roman" w:eastAsia="Times New Roman" w:hAnsi="Times New Roman" w:cs="Times New Roman"/>
                <w:color w:val="000000"/>
                <w:sz w:val="24"/>
                <w:szCs w:val="24"/>
                <w:lang w:eastAsia="ru-RU"/>
              </w:rPr>
            </w:pPr>
          </w:p>
        </w:tc>
        <w:tc>
          <w:tcPr>
            <w:tcW w:w="784" w:type="dxa"/>
            <w:tcBorders>
              <w:top w:val="none" w:sz="4" w:space="0" w:color="000000"/>
              <w:left w:val="none" w:sz="4" w:space="0" w:color="000000"/>
              <w:bottom w:val="single" w:sz="4" w:space="0" w:color="auto"/>
              <w:right w:val="single" w:sz="4" w:space="0" w:color="auto"/>
            </w:tcBorders>
            <w:shd w:val="clear" w:color="auto" w:fill="auto"/>
            <w:vAlign w:val="center"/>
          </w:tcPr>
          <w:p w:rsidR="005C626B" w:rsidRDefault="005D56D7">
            <w:pP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ед.</w:t>
            </w:r>
          </w:p>
        </w:tc>
        <w:tc>
          <w:tcPr>
            <w:tcW w:w="900" w:type="dxa"/>
            <w:tcBorders>
              <w:top w:val="none" w:sz="4" w:space="0" w:color="000000"/>
              <w:left w:val="none" w:sz="4" w:space="0" w:color="000000"/>
              <w:bottom w:val="single" w:sz="4" w:space="0" w:color="auto"/>
              <w:right w:val="single" w:sz="4" w:space="0" w:color="auto"/>
            </w:tcBorders>
            <w:shd w:val="clear" w:color="auto" w:fill="auto"/>
            <w:vAlign w:val="center"/>
          </w:tcPr>
          <w:p w:rsidR="005C626B" w:rsidRDefault="005D56D7">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98,04</w:t>
            </w:r>
          </w:p>
        </w:tc>
        <w:tc>
          <w:tcPr>
            <w:tcW w:w="939" w:type="dxa"/>
            <w:tcBorders>
              <w:top w:val="none" w:sz="4" w:space="0" w:color="000000"/>
              <w:left w:val="none" w:sz="4" w:space="0" w:color="000000"/>
              <w:bottom w:val="single" w:sz="4" w:space="0" w:color="auto"/>
              <w:right w:val="single" w:sz="4" w:space="0" w:color="auto"/>
            </w:tcBorders>
            <w:shd w:val="clear" w:color="auto" w:fill="auto"/>
            <w:vAlign w:val="center"/>
          </w:tcPr>
          <w:p w:rsidR="005C626B" w:rsidRDefault="005D56D7">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62,50</w:t>
            </w:r>
          </w:p>
        </w:tc>
        <w:tc>
          <w:tcPr>
            <w:tcW w:w="881" w:type="dxa"/>
            <w:tcBorders>
              <w:top w:val="none" w:sz="4" w:space="0" w:color="000000"/>
              <w:left w:val="none" w:sz="4" w:space="0" w:color="000000"/>
              <w:bottom w:val="single" w:sz="4" w:space="0" w:color="auto"/>
              <w:right w:val="single" w:sz="4" w:space="0" w:color="auto"/>
            </w:tcBorders>
            <w:shd w:val="clear" w:color="auto" w:fill="auto"/>
            <w:vAlign w:val="center"/>
          </w:tcPr>
          <w:p w:rsidR="005C626B" w:rsidRDefault="005D56D7">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82,50</w:t>
            </w:r>
          </w:p>
        </w:tc>
        <w:tc>
          <w:tcPr>
            <w:tcW w:w="900" w:type="dxa"/>
            <w:tcBorders>
              <w:top w:val="none" w:sz="4" w:space="0" w:color="000000"/>
              <w:left w:val="none" w:sz="4" w:space="0" w:color="000000"/>
              <w:bottom w:val="single" w:sz="4" w:space="0" w:color="auto"/>
              <w:right w:val="single" w:sz="4" w:space="0" w:color="auto"/>
            </w:tcBorders>
            <w:shd w:val="clear" w:color="auto" w:fill="auto"/>
            <w:vAlign w:val="center"/>
          </w:tcPr>
          <w:p w:rsidR="005C626B" w:rsidRDefault="005D56D7">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63,00</w:t>
            </w:r>
          </w:p>
        </w:tc>
        <w:tc>
          <w:tcPr>
            <w:tcW w:w="977" w:type="dxa"/>
            <w:tcBorders>
              <w:top w:val="none" w:sz="4" w:space="0" w:color="000000"/>
              <w:left w:val="none" w:sz="4" w:space="0" w:color="000000"/>
              <w:bottom w:val="single" w:sz="4" w:space="0" w:color="auto"/>
              <w:right w:val="single" w:sz="4" w:space="0" w:color="auto"/>
            </w:tcBorders>
            <w:shd w:val="clear" w:color="auto" w:fill="auto"/>
            <w:vAlign w:val="center"/>
          </w:tcPr>
          <w:p w:rsidR="005C626B" w:rsidRDefault="005D56D7">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58,50</w:t>
            </w:r>
          </w:p>
        </w:tc>
        <w:tc>
          <w:tcPr>
            <w:tcW w:w="1488" w:type="dxa"/>
            <w:tcBorders>
              <w:top w:val="none" w:sz="4" w:space="0" w:color="000000"/>
              <w:left w:val="none" w:sz="4" w:space="0" w:color="000000"/>
              <w:bottom w:val="single" w:sz="4" w:space="0" w:color="auto"/>
              <w:right w:val="single" w:sz="4" w:space="0" w:color="auto"/>
            </w:tcBorders>
            <w:shd w:val="clear" w:color="auto" w:fill="auto"/>
            <w:vAlign w:val="center"/>
          </w:tcPr>
          <w:p w:rsidR="005C626B" w:rsidRDefault="005D56D7">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340,31</w:t>
            </w:r>
          </w:p>
        </w:tc>
      </w:tr>
      <w:tr w:rsidR="005C626B">
        <w:trPr>
          <w:trHeight w:val="315"/>
        </w:trPr>
        <w:tc>
          <w:tcPr>
            <w:tcW w:w="836" w:type="dxa"/>
            <w:vMerge w:val="restart"/>
            <w:tcBorders>
              <w:top w:val="none" w:sz="4" w:space="0" w:color="000000"/>
              <w:left w:val="single" w:sz="4" w:space="0" w:color="auto"/>
              <w:bottom w:val="single" w:sz="4" w:space="0" w:color="000000"/>
              <w:right w:val="single" w:sz="4" w:space="0" w:color="auto"/>
            </w:tcBorders>
            <w:shd w:val="clear" w:color="auto" w:fill="auto"/>
          </w:tcPr>
          <w:p w:rsidR="005C626B" w:rsidRDefault="005D56D7">
            <w:pP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1.1.2.</w:t>
            </w:r>
          </w:p>
        </w:tc>
        <w:tc>
          <w:tcPr>
            <w:tcW w:w="2095" w:type="dxa"/>
            <w:vMerge w:val="restart"/>
            <w:tcBorders>
              <w:top w:val="none" w:sz="4" w:space="0" w:color="000000"/>
              <w:left w:val="single" w:sz="4" w:space="0" w:color="auto"/>
              <w:bottom w:val="single" w:sz="4" w:space="0" w:color="000000"/>
              <w:right w:val="single" w:sz="4" w:space="0" w:color="auto"/>
            </w:tcBorders>
            <w:shd w:val="clear" w:color="auto" w:fill="auto"/>
          </w:tcPr>
          <w:p w:rsidR="005C626B" w:rsidRDefault="005D56D7">
            <w:pP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из строки 1.1 - педагогические работники</w:t>
            </w:r>
          </w:p>
        </w:tc>
        <w:tc>
          <w:tcPr>
            <w:tcW w:w="784" w:type="dxa"/>
            <w:tcBorders>
              <w:top w:val="none" w:sz="4" w:space="0" w:color="000000"/>
              <w:left w:val="none" w:sz="4" w:space="0" w:color="000000"/>
              <w:bottom w:val="single" w:sz="4" w:space="0" w:color="auto"/>
              <w:right w:val="single" w:sz="4" w:space="0" w:color="auto"/>
            </w:tcBorders>
            <w:shd w:val="clear" w:color="auto" w:fill="auto"/>
            <w:vAlign w:val="center"/>
          </w:tcPr>
          <w:p w:rsidR="005C626B" w:rsidRDefault="005D56D7">
            <w:pP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чел.</w:t>
            </w:r>
          </w:p>
        </w:tc>
        <w:tc>
          <w:tcPr>
            <w:tcW w:w="900" w:type="dxa"/>
            <w:tcBorders>
              <w:top w:val="none" w:sz="4" w:space="0" w:color="000000"/>
              <w:left w:val="none" w:sz="4" w:space="0" w:color="000000"/>
              <w:bottom w:val="single" w:sz="4" w:space="0" w:color="auto"/>
              <w:right w:val="single" w:sz="4" w:space="0" w:color="auto"/>
            </w:tcBorders>
            <w:shd w:val="clear" w:color="auto" w:fill="auto"/>
            <w:vAlign w:val="center"/>
          </w:tcPr>
          <w:p w:rsidR="005C626B" w:rsidRDefault="005D56D7">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32,00</w:t>
            </w:r>
          </w:p>
        </w:tc>
        <w:tc>
          <w:tcPr>
            <w:tcW w:w="939" w:type="dxa"/>
            <w:tcBorders>
              <w:top w:val="none" w:sz="4" w:space="0" w:color="000000"/>
              <w:left w:val="none" w:sz="4" w:space="0" w:color="000000"/>
              <w:bottom w:val="single" w:sz="4" w:space="0" w:color="auto"/>
              <w:right w:val="single" w:sz="4" w:space="0" w:color="auto"/>
            </w:tcBorders>
            <w:shd w:val="clear" w:color="auto" w:fill="auto"/>
            <w:vAlign w:val="center"/>
          </w:tcPr>
          <w:p w:rsidR="005C626B" w:rsidRDefault="005D56D7">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12,00</w:t>
            </w:r>
          </w:p>
        </w:tc>
        <w:tc>
          <w:tcPr>
            <w:tcW w:w="881" w:type="dxa"/>
            <w:tcBorders>
              <w:top w:val="none" w:sz="4" w:space="0" w:color="000000"/>
              <w:left w:val="none" w:sz="4" w:space="0" w:color="000000"/>
              <w:bottom w:val="single" w:sz="4" w:space="0" w:color="auto"/>
              <w:right w:val="single" w:sz="4" w:space="0" w:color="auto"/>
            </w:tcBorders>
            <w:shd w:val="clear" w:color="auto" w:fill="auto"/>
            <w:vAlign w:val="center"/>
          </w:tcPr>
          <w:p w:rsidR="005C626B" w:rsidRDefault="005D56D7">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9,00</w:t>
            </w:r>
          </w:p>
        </w:tc>
        <w:tc>
          <w:tcPr>
            <w:tcW w:w="900" w:type="dxa"/>
            <w:tcBorders>
              <w:top w:val="none" w:sz="4" w:space="0" w:color="000000"/>
              <w:left w:val="none" w:sz="4" w:space="0" w:color="000000"/>
              <w:bottom w:val="single" w:sz="4" w:space="0" w:color="auto"/>
              <w:right w:val="single" w:sz="4" w:space="0" w:color="auto"/>
            </w:tcBorders>
            <w:shd w:val="clear" w:color="auto" w:fill="auto"/>
            <w:vAlign w:val="center"/>
          </w:tcPr>
          <w:p w:rsidR="005C626B" w:rsidRDefault="005D56D7">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9,00</w:t>
            </w:r>
          </w:p>
        </w:tc>
        <w:tc>
          <w:tcPr>
            <w:tcW w:w="977" w:type="dxa"/>
            <w:tcBorders>
              <w:top w:val="none" w:sz="4" w:space="0" w:color="000000"/>
              <w:left w:val="none" w:sz="4" w:space="0" w:color="000000"/>
              <w:bottom w:val="single" w:sz="4" w:space="0" w:color="auto"/>
              <w:right w:val="single" w:sz="4" w:space="0" w:color="auto"/>
            </w:tcBorders>
            <w:shd w:val="clear" w:color="auto" w:fill="auto"/>
            <w:vAlign w:val="center"/>
          </w:tcPr>
          <w:p w:rsidR="005C626B" w:rsidRDefault="005D56D7">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11,00</w:t>
            </w:r>
          </w:p>
        </w:tc>
        <w:tc>
          <w:tcPr>
            <w:tcW w:w="1488" w:type="dxa"/>
            <w:tcBorders>
              <w:top w:val="none" w:sz="4" w:space="0" w:color="000000"/>
              <w:left w:val="none" w:sz="4" w:space="0" w:color="000000"/>
              <w:bottom w:val="single" w:sz="4" w:space="0" w:color="auto"/>
              <w:right w:val="single" w:sz="4" w:space="0" w:color="auto"/>
            </w:tcBorders>
            <w:shd w:val="clear" w:color="auto" w:fill="auto"/>
            <w:vAlign w:val="center"/>
          </w:tcPr>
          <w:p w:rsidR="005C626B" w:rsidRDefault="005D56D7">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60,00</w:t>
            </w:r>
          </w:p>
        </w:tc>
      </w:tr>
      <w:tr w:rsidR="005C626B">
        <w:trPr>
          <w:trHeight w:val="315"/>
        </w:trPr>
        <w:tc>
          <w:tcPr>
            <w:tcW w:w="836" w:type="dxa"/>
            <w:vMerge/>
            <w:tcBorders>
              <w:top w:val="none" w:sz="4" w:space="0" w:color="000000"/>
              <w:left w:val="single" w:sz="4" w:space="0" w:color="auto"/>
              <w:bottom w:val="single" w:sz="4" w:space="0" w:color="000000"/>
              <w:right w:val="single" w:sz="4" w:space="0" w:color="auto"/>
            </w:tcBorders>
            <w:vAlign w:val="center"/>
          </w:tcPr>
          <w:p w:rsidR="005C626B" w:rsidRDefault="005C626B">
            <w:pPr>
              <w:rPr>
                <w:rFonts w:ascii="Times New Roman" w:eastAsia="Times New Roman" w:hAnsi="Times New Roman" w:cs="Times New Roman"/>
                <w:color w:val="000000"/>
                <w:sz w:val="24"/>
                <w:szCs w:val="24"/>
                <w:lang w:eastAsia="ru-RU"/>
              </w:rPr>
            </w:pPr>
          </w:p>
        </w:tc>
        <w:tc>
          <w:tcPr>
            <w:tcW w:w="2095" w:type="dxa"/>
            <w:vMerge/>
            <w:tcBorders>
              <w:top w:val="none" w:sz="4" w:space="0" w:color="000000"/>
              <w:left w:val="single" w:sz="4" w:space="0" w:color="auto"/>
              <w:bottom w:val="single" w:sz="4" w:space="0" w:color="000000"/>
              <w:right w:val="single" w:sz="4" w:space="0" w:color="auto"/>
            </w:tcBorders>
            <w:vAlign w:val="center"/>
          </w:tcPr>
          <w:p w:rsidR="005C626B" w:rsidRDefault="005C626B">
            <w:pPr>
              <w:rPr>
                <w:rFonts w:ascii="Times New Roman" w:eastAsia="Times New Roman" w:hAnsi="Times New Roman" w:cs="Times New Roman"/>
                <w:color w:val="000000"/>
                <w:sz w:val="24"/>
                <w:szCs w:val="24"/>
                <w:lang w:eastAsia="ru-RU"/>
              </w:rPr>
            </w:pPr>
          </w:p>
        </w:tc>
        <w:tc>
          <w:tcPr>
            <w:tcW w:w="784" w:type="dxa"/>
            <w:tcBorders>
              <w:top w:val="none" w:sz="4" w:space="0" w:color="000000"/>
              <w:left w:val="none" w:sz="4" w:space="0" w:color="000000"/>
              <w:bottom w:val="single" w:sz="4" w:space="0" w:color="auto"/>
              <w:right w:val="single" w:sz="4" w:space="0" w:color="auto"/>
            </w:tcBorders>
            <w:shd w:val="clear" w:color="auto" w:fill="auto"/>
            <w:vAlign w:val="center"/>
          </w:tcPr>
          <w:p w:rsidR="005C626B" w:rsidRDefault="005D56D7">
            <w:pP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ед.</w:t>
            </w:r>
          </w:p>
        </w:tc>
        <w:tc>
          <w:tcPr>
            <w:tcW w:w="900" w:type="dxa"/>
            <w:tcBorders>
              <w:top w:val="none" w:sz="4" w:space="0" w:color="000000"/>
              <w:left w:val="none" w:sz="4" w:space="0" w:color="000000"/>
              <w:bottom w:val="single" w:sz="4" w:space="0" w:color="auto"/>
              <w:right w:val="single" w:sz="4" w:space="0" w:color="auto"/>
            </w:tcBorders>
            <w:shd w:val="clear" w:color="auto" w:fill="auto"/>
            <w:vAlign w:val="center"/>
          </w:tcPr>
          <w:p w:rsidR="005C626B" w:rsidRDefault="005D56D7">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26,75</w:t>
            </w:r>
          </w:p>
        </w:tc>
        <w:tc>
          <w:tcPr>
            <w:tcW w:w="939" w:type="dxa"/>
            <w:tcBorders>
              <w:top w:val="none" w:sz="4" w:space="0" w:color="000000"/>
              <w:left w:val="none" w:sz="4" w:space="0" w:color="000000"/>
              <w:bottom w:val="single" w:sz="4" w:space="0" w:color="auto"/>
              <w:right w:val="single" w:sz="4" w:space="0" w:color="auto"/>
            </w:tcBorders>
            <w:shd w:val="clear" w:color="auto" w:fill="auto"/>
            <w:vAlign w:val="center"/>
          </w:tcPr>
          <w:p w:rsidR="005C626B" w:rsidRDefault="005D56D7">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10,50</w:t>
            </w:r>
          </w:p>
        </w:tc>
        <w:tc>
          <w:tcPr>
            <w:tcW w:w="881" w:type="dxa"/>
            <w:tcBorders>
              <w:top w:val="none" w:sz="4" w:space="0" w:color="000000"/>
              <w:left w:val="none" w:sz="4" w:space="0" w:color="000000"/>
              <w:bottom w:val="single" w:sz="4" w:space="0" w:color="auto"/>
              <w:right w:val="single" w:sz="4" w:space="0" w:color="auto"/>
            </w:tcBorders>
            <w:shd w:val="clear" w:color="auto" w:fill="auto"/>
            <w:vAlign w:val="center"/>
          </w:tcPr>
          <w:p w:rsidR="005C626B" w:rsidRDefault="005D56D7">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8,00</w:t>
            </w:r>
          </w:p>
        </w:tc>
        <w:tc>
          <w:tcPr>
            <w:tcW w:w="900" w:type="dxa"/>
            <w:tcBorders>
              <w:top w:val="none" w:sz="4" w:space="0" w:color="000000"/>
              <w:left w:val="none" w:sz="4" w:space="0" w:color="000000"/>
              <w:bottom w:val="single" w:sz="4" w:space="0" w:color="auto"/>
              <w:right w:val="single" w:sz="4" w:space="0" w:color="auto"/>
            </w:tcBorders>
            <w:shd w:val="clear" w:color="auto" w:fill="auto"/>
            <w:vAlign w:val="center"/>
          </w:tcPr>
          <w:p w:rsidR="005C626B" w:rsidRDefault="005D56D7">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8,50</w:t>
            </w:r>
          </w:p>
        </w:tc>
        <w:tc>
          <w:tcPr>
            <w:tcW w:w="977" w:type="dxa"/>
            <w:tcBorders>
              <w:top w:val="none" w:sz="4" w:space="0" w:color="000000"/>
              <w:left w:val="none" w:sz="4" w:space="0" w:color="000000"/>
              <w:bottom w:val="single" w:sz="4" w:space="0" w:color="auto"/>
              <w:right w:val="single" w:sz="4" w:space="0" w:color="auto"/>
            </w:tcBorders>
            <w:shd w:val="clear" w:color="auto" w:fill="auto"/>
            <w:vAlign w:val="center"/>
          </w:tcPr>
          <w:p w:rsidR="005C626B" w:rsidRDefault="005D56D7">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10,00</w:t>
            </w:r>
          </w:p>
        </w:tc>
        <w:tc>
          <w:tcPr>
            <w:tcW w:w="1488" w:type="dxa"/>
            <w:tcBorders>
              <w:top w:val="none" w:sz="4" w:space="0" w:color="000000"/>
              <w:left w:val="none" w:sz="4" w:space="0" w:color="000000"/>
              <w:bottom w:val="single" w:sz="4" w:space="0" w:color="auto"/>
              <w:right w:val="single" w:sz="4" w:space="0" w:color="auto"/>
            </w:tcBorders>
            <w:shd w:val="clear" w:color="auto" w:fill="auto"/>
            <w:vAlign w:val="center"/>
          </w:tcPr>
          <w:p w:rsidR="005C626B" w:rsidRDefault="005D56D7">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56,00</w:t>
            </w:r>
          </w:p>
        </w:tc>
      </w:tr>
      <w:tr w:rsidR="005C626B">
        <w:trPr>
          <w:trHeight w:val="315"/>
        </w:trPr>
        <w:tc>
          <w:tcPr>
            <w:tcW w:w="836" w:type="dxa"/>
            <w:vMerge w:val="restart"/>
            <w:tcBorders>
              <w:top w:val="none" w:sz="4" w:space="0" w:color="000000"/>
              <w:left w:val="single" w:sz="4" w:space="0" w:color="auto"/>
              <w:bottom w:val="single" w:sz="4" w:space="0" w:color="000000"/>
              <w:right w:val="single" w:sz="4" w:space="0" w:color="auto"/>
            </w:tcBorders>
            <w:shd w:val="clear" w:color="auto" w:fill="auto"/>
          </w:tcPr>
          <w:p w:rsidR="005C626B" w:rsidRDefault="005D56D7">
            <w:pP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1.1.2. (…)</w:t>
            </w:r>
          </w:p>
        </w:tc>
        <w:tc>
          <w:tcPr>
            <w:tcW w:w="2095" w:type="dxa"/>
            <w:vMerge w:val="restart"/>
            <w:tcBorders>
              <w:top w:val="none" w:sz="4" w:space="0" w:color="000000"/>
              <w:left w:val="single" w:sz="4" w:space="0" w:color="auto"/>
              <w:bottom w:val="single" w:sz="4" w:space="0" w:color="000000"/>
              <w:right w:val="single" w:sz="4" w:space="0" w:color="auto"/>
            </w:tcBorders>
            <w:shd w:val="clear" w:color="auto" w:fill="auto"/>
          </w:tcPr>
          <w:p w:rsidR="005C626B" w:rsidRDefault="005D56D7">
            <w:pP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из строки 1.1.2 - (наименование должности)</w:t>
            </w:r>
          </w:p>
        </w:tc>
        <w:tc>
          <w:tcPr>
            <w:tcW w:w="784" w:type="dxa"/>
            <w:tcBorders>
              <w:top w:val="none" w:sz="4" w:space="0" w:color="000000"/>
              <w:left w:val="none" w:sz="4" w:space="0" w:color="000000"/>
              <w:bottom w:val="single" w:sz="4" w:space="0" w:color="auto"/>
              <w:right w:val="single" w:sz="4" w:space="0" w:color="auto"/>
            </w:tcBorders>
            <w:shd w:val="clear" w:color="auto" w:fill="auto"/>
            <w:vAlign w:val="center"/>
          </w:tcPr>
          <w:p w:rsidR="005C626B" w:rsidRDefault="005D56D7">
            <w:pP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чел.</w:t>
            </w:r>
          </w:p>
        </w:tc>
        <w:tc>
          <w:tcPr>
            <w:tcW w:w="900" w:type="dxa"/>
            <w:tcBorders>
              <w:top w:val="none" w:sz="4" w:space="0" w:color="000000"/>
              <w:left w:val="none" w:sz="4" w:space="0" w:color="000000"/>
              <w:bottom w:val="single" w:sz="4" w:space="0" w:color="auto"/>
              <w:right w:val="single" w:sz="4" w:space="0" w:color="auto"/>
            </w:tcBorders>
            <w:shd w:val="clear" w:color="auto" w:fill="auto"/>
            <w:vAlign w:val="center"/>
          </w:tcPr>
          <w:p w:rsidR="005C626B" w:rsidRDefault="005D56D7">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92,00</w:t>
            </w:r>
          </w:p>
        </w:tc>
        <w:tc>
          <w:tcPr>
            <w:tcW w:w="939" w:type="dxa"/>
            <w:tcBorders>
              <w:top w:val="none" w:sz="4" w:space="0" w:color="000000"/>
              <w:left w:val="none" w:sz="4" w:space="0" w:color="000000"/>
              <w:bottom w:val="single" w:sz="4" w:space="0" w:color="auto"/>
              <w:right w:val="single" w:sz="4" w:space="0" w:color="auto"/>
            </w:tcBorders>
            <w:shd w:val="clear" w:color="auto" w:fill="auto"/>
            <w:vAlign w:val="center"/>
          </w:tcPr>
          <w:p w:rsidR="005C626B" w:rsidRDefault="005D56D7">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80,00</w:t>
            </w:r>
          </w:p>
        </w:tc>
        <w:tc>
          <w:tcPr>
            <w:tcW w:w="881" w:type="dxa"/>
            <w:tcBorders>
              <w:top w:val="none" w:sz="4" w:space="0" w:color="000000"/>
              <w:left w:val="none" w:sz="4" w:space="0" w:color="000000"/>
              <w:bottom w:val="single" w:sz="4" w:space="0" w:color="auto"/>
              <w:right w:val="single" w:sz="4" w:space="0" w:color="auto"/>
            </w:tcBorders>
            <w:shd w:val="clear" w:color="auto" w:fill="auto"/>
            <w:vAlign w:val="center"/>
          </w:tcPr>
          <w:p w:rsidR="005C626B" w:rsidRDefault="005D56D7">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83,00</w:t>
            </w:r>
          </w:p>
        </w:tc>
        <w:tc>
          <w:tcPr>
            <w:tcW w:w="900" w:type="dxa"/>
            <w:tcBorders>
              <w:top w:val="none" w:sz="4" w:space="0" w:color="000000"/>
              <w:left w:val="none" w:sz="4" w:space="0" w:color="000000"/>
              <w:bottom w:val="single" w:sz="4" w:space="0" w:color="auto"/>
              <w:right w:val="single" w:sz="4" w:space="0" w:color="auto"/>
            </w:tcBorders>
            <w:shd w:val="clear" w:color="auto" w:fill="auto"/>
            <w:vAlign w:val="center"/>
          </w:tcPr>
          <w:p w:rsidR="005C626B" w:rsidRDefault="005D56D7">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84,00</w:t>
            </w:r>
          </w:p>
        </w:tc>
        <w:tc>
          <w:tcPr>
            <w:tcW w:w="977" w:type="dxa"/>
            <w:tcBorders>
              <w:top w:val="none" w:sz="4" w:space="0" w:color="000000"/>
              <w:left w:val="none" w:sz="4" w:space="0" w:color="000000"/>
              <w:bottom w:val="single" w:sz="4" w:space="0" w:color="auto"/>
              <w:right w:val="single" w:sz="4" w:space="0" w:color="auto"/>
            </w:tcBorders>
            <w:shd w:val="clear" w:color="auto" w:fill="auto"/>
            <w:vAlign w:val="center"/>
          </w:tcPr>
          <w:p w:rsidR="005C626B" w:rsidRDefault="005D56D7">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86,00</w:t>
            </w:r>
          </w:p>
        </w:tc>
        <w:tc>
          <w:tcPr>
            <w:tcW w:w="1488" w:type="dxa"/>
            <w:tcBorders>
              <w:top w:val="none" w:sz="4" w:space="0" w:color="000000"/>
              <w:left w:val="none" w:sz="4" w:space="0" w:color="000000"/>
              <w:bottom w:val="single" w:sz="4" w:space="0" w:color="auto"/>
              <w:right w:val="single" w:sz="4" w:space="0" w:color="auto"/>
            </w:tcBorders>
            <w:shd w:val="clear" w:color="auto" w:fill="auto"/>
            <w:vAlign w:val="center"/>
          </w:tcPr>
          <w:p w:rsidR="005C626B" w:rsidRDefault="005D56D7">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411,00</w:t>
            </w:r>
          </w:p>
        </w:tc>
      </w:tr>
      <w:tr w:rsidR="005C626B">
        <w:trPr>
          <w:trHeight w:val="315"/>
        </w:trPr>
        <w:tc>
          <w:tcPr>
            <w:tcW w:w="836" w:type="dxa"/>
            <w:vMerge/>
            <w:tcBorders>
              <w:top w:val="none" w:sz="4" w:space="0" w:color="000000"/>
              <w:left w:val="single" w:sz="4" w:space="0" w:color="auto"/>
              <w:bottom w:val="single" w:sz="4" w:space="0" w:color="000000"/>
              <w:right w:val="single" w:sz="4" w:space="0" w:color="auto"/>
            </w:tcBorders>
            <w:vAlign w:val="center"/>
          </w:tcPr>
          <w:p w:rsidR="005C626B" w:rsidRDefault="005C626B">
            <w:pPr>
              <w:rPr>
                <w:rFonts w:ascii="Times New Roman" w:eastAsia="Times New Roman" w:hAnsi="Times New Roman" w:cs="Times New Roman"/>
                <w:color w:val="000000"/>
                <w:sz w:val="24"/>
                <w:szCs w:val="24"/>
                <w:lang w:eastAsia="ru-RU"/>
              </w:rPr>
            </w:pPr>
          </w:p>
        </w:tc>
        <w:tc>
          <w:tcPr>
            <w:tcW w:w="2095" w:type="dxa"/>
            <w:vMerge/>
            <w:tcBorders>
              <w:top w:val="none" w:sz="4" w:space="0" w:color="000000"/>
              <w:left w:val="single" w:sz="4" w:space="0" w:color="auto"/>
              <w:bottom w:val="single" w:sz="4" w:space="0" w:color="000000"/>
              <w:right w:val="single" w:sz="4" w:space="0" w:color="auto"/>
            </w:tcBorders>
            <w:vAlign w:val="center"/>
          </w:tcPr>
          <w:p w:rsidR="005C626B" w:rsidRDefault="005C626B">
            <w:pPr>
              <w:rPr>
                <w:rFonts w:ascii="Times New Roman" w:eastAsia="Times New Roman" w:hAnsi="Times New Roman" w:cs="Times New Roman"/>
                <w:color w:val="000000"/>
                <w:sz w:val="24"/>
                <w:szCs w:val="24"/>
                <w:lang w:eastAsia="ru-RU"/>
              </w:rPr>
            </w:pPr>
          </w:p>
        </w:tc>
        <w:tc>
          <w:tcPr>
            <w:tcW w:w="784" w:type="dxa"/>
            <w:tcBorders>
              <w:top w:val="none" w:sz="4" w:space="0" w:color="000000"/>
              <w:left w:val="none" w:sz="4" w:space="0" w:color="000000"/>
              <w:bottom w:val="single" w:sz="4" w:space="0" w:color="auto"/>
              <w:right w:val="single" w:sz="4" w:space="0" w:color="auto"/>
            </w:tcBorders>
            <w:shd w:val="clear" w:color="auto" w:fill="auto"/>
            <w:vAlign w:val="center"/>
          </w:tcPr>
          <w:p w:rsidR="005C626B" w:rsidRDefault="005D56D7">
            <w:pP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ед.</w:t>
            </w:r>
          </w:p>
        </w:tc>
        <w:tc>
          <w:tcPr>
            <w:tcW w:w="900" w:type="dxa"/>
            <w:tcBorders>
              <w:top w:val="none" w:sz="4" w:space="0" w:color="000000"/>
              <w:left w:val="none" w:sz="4" w:space="0" w:color="000000"/>
              <w:bottom w:val="single" w:sz="4" w:space="0" w:color="auto"/>
              <w:right w:val="single" w:sz="4" w:space="0" w:color="auto"/>
            </w:tcBorders>
            <w:shd w:val="clear" w:color="auto" w:fill="auto"/>
            <w:vAlign w:val="center"/>
          </w:tcPr>
          <w:p w:rsidR="005C626B" w:rsidRDefault="005D56D7">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82,00</w:t>
            </w:r>
          </w:p>
        </w:tc>
        <w:tc>
          <w:tcPr>
            <w:tcW w:w="939" w:type="dxa"/>
            <w:tcBorders>
              <w:top w:val="none" w:sz="4" w:space="0" w:color="000000"/>
              <w:left w:val="none" w:sz="4" w:space="0" w:color="000000"/>
              <w:bottom w:val="single" w:sz="4" w:space="0" w:color="auto"/>
              <w:right w:val="single" w:sz="4" w:space="0" w:color="auto"/>
            </w:tcBorders>
            <w:shd w:val="clear" w:color="auto" w:fill="auto"/>
            <w:vAlign w:val="center"/>
          </w:tcPr>
          <w:p w:rsidR="005C626B" w:rsidRDefault="005D56D7">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120,50</w:t>
            </w:r>
          </w:p>
        </w:tc>
        <w:tc>
          <w:tcPr>
            <w:tcW w:w="881" w:type="dxa"/>
            <w:tcBorders>
              <w:top w:val="none" w:sz="4" w:space="0" w:color="000000"/>
              <w:left w:val="none" w:sz="4" w:space="0" w:color="000000"/>
              <w:bottom w:val="single" w:sz="4" w:space="0" w:color="auto"/>
              <w:right w:val="single" w:sz="4" w:space="0" w:color="auto"/>
            </w:tcBorders>
            <w:shd w:val="clear" w:color="auto" w:fill="auto"/>
            <w:vAlign w:val="center"/>
          </w:tcPr>
          <w:p w:rsidR="005C626B" w:rsidRDefault="005D56D7">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122,50</w:t>
            </w:r>
          </w:p>
        </w:tc>
        <w:tc>
          <w:tcPr>
            <w:tcW w:w="900" w:type="dxa"/>
            <w:tcBorders>
              <w:top w:val="none" w:sz="4" w:space="0" w:color="000000"/>
              <w:left w:val="none" w:sz="4" w:space="0" w:color="000000"/>
              <w:bottom w:val="single" w:sz="4" w:space="0" w:color="auto"/>
              <w:right w:val="single" w:sz="4" w:space="0" w:color="auto"/>
            </w:tcBorders>
            <w:shd w:val="clear" w:color="auto" w:fill="auto"/>
            <w:vAlign w:val="center"/>
          </w:tcPr>
          <w:p w:rsidR="005C626B" w:rsidRDefault="005D56D7">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118,50</w:t>
            </w:r>
          </w:p>
        </w:tc>
        <w:tc>
          <w:tcPr>
            <w:tcW w:w="977" w:type="dxa"/>
            <w:tcBorders>
              <w:top w:val="none" w:sz="4" w:space="0" w:color="000000"/>
              <w:left w:val="none" w:sz="4" w:space="0" w:color="000000"/>
              <w:bottom w:val="single" w:sz="4" w:space="0" w:color="auto"/>
              <w:right w:val="single" w:sz="4" w:space="0" w:color="auto"/>
            </w:tcBorders>
            <w:shd w:val="clear" w:color="auto" w:fill="auto"/>
            <w:vAlign w:val="center"/>
          </w:tcPr>
          <w:p w:rsidR="005C626B" w:rsidRDefault="005D56D7">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117,50</w:t>
            </w:r>
          </w:p>
        </w:tc>
        <w:tc>
          <w:tcPr>
            <w:tcW w:w="1488" w:type="dxa"/>
            <w:tcBorders>
              <w:top w:val="none" w:sz="4" w:space="0" w:color="000000"/>
              <w:left w:val="none" w:sz="4" w:space="0" w:color="000000"/>
              <w:bottom w:val="single" w:sz="4" w:space="0" w:color="auto"/>
              <w:right w:val="single" w:sz="4" w:space="0" w:color="auto"/>
            </w:tcBorders>
            <w:shd w:val="clear" w:color="auto" w:fill="auto"/>
            <w:vAlign w:val="center"/>
          </w:tcPr>
          <w:p w:rsidR="005C626B" w:rsidRDefault="005D56D7">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553,25</w:t>
            </w:r>
          </w:p>
        </w:tc>
      </w:tr>
      <w:tr w:rsidR="005C626B">
        <w:trPr>
          <w:trHeight w:val="315"/>
        </w:trPr>
        <w:tc>
          <w:tcPr>
            <w:tcW w:w="836" w:type="dxa"/>
            <w:vMerge w:val="restart"/>
            <w:tcBorders>
              <w:top w:val="none" w:sz="4" w:space="0" w:color="000000"/>
              <w:left w:val="single" w:sz="4" w:space="0" w:color="auto"/>
              <w:bottom w:val="single" w:sz="4" w:space="0" w:color="000000"/>
              <w:right w:val="single" w:sz="4" w:space="0" w:color="auto"/>
            </w:tcBorders>
            <w:shd w:val="clear" w:color="auto" w:fill="auto"/>
          </w:tcPr>
          <w:p w:rsidR="005C626B" w:rsidRDefault="005D56D7">
            <w:pP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1.1.3.</w:t>
            </w:r>
          </w:p>
        </w:tc>
        <w:tc>
          <w:tcPr>
            <w:tcW w:w="2095" w:type="dxa"/>
            <w:vMerge w:val="restart"/>
            <w:tcBorders>
              <w:top w:val="none" w:sz="4" w:space="0" w:color="000000"/>
              <w:left w:val="single" w:sz="4" w:space="0" w:color="auto"/>
              <w:bottom w:val="single" w:sz="4" w:space="0" w:color="000000"/>
              <w:right w:val="single" w:sz="4" w:space="0" w:color="auto"/>
            </w:tcBorders>
            <w:shd w:val="clear" w:color="auto" w:fill="auto"/>
          </w:tcPr>
          <w:p w:rsidR="005C626B" w:rsidRDefault="005D56D7">
            <w:pP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из строки 1 - медицинский персонал</w:t>
            </w:r>
          </w:p>
        </w:tc>
        <w:tc>
          <w:tcPr>
            <w:tcW w:w="784" w:type="dxa"/>
            <w:tcBorders>
              <w:top w:val="none" w:sz="4" w:space="0" w:color="000000"/>
              <w:left w:val="none" w:sz="4" w:space="0" w:color="000000"/>
              <w:bottom w:val="single" w:sz="4" w:space="0" w:color="auto"/>
              <w:right w:val="single" w:sz="4" w:space="0" w:color="auto"/>
            </w:tcBorders>
            <w:shd w:val="clear" w:color="auto" w:fill="auto"/>
            <w:vAlign w:val="center"/>
          </w:tcPr>
          <w:p w:rsidR="005C626B" w:rsidRDefault="005D56D7">
            <w:pP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чел.</w:t>
            </w:r>
          </w:p>
        </w:tc>
        <w:tc>
          <w:tcPr>
            <w:tcW w:w="900" w:type="dxa"/>
            <w:tcBorders>
              <w:top w:val="none" w:sz="4" w:space="0" w:color="000000"/>
              <w:left w:val="none" w:sz="4" w:space="0" w:color="000000"/>
              <w:bottom w:val="single" w:sz="4" w:space="0" w:color="auto"/>
              <w:right w:val="single" w:sz="4" w:space="0" w:color="auto"/>
            </w:tcBorders>
            <w:shd w:val="clear" w:color="auto" w:fill="auto"/>
            <w:vAlign w:val="center"/>
          </w:tcPr>
          <w:p w:rsidR="005C626B" w:rsidRDefault="005D56D7">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116,00</w:t>
            </w:r>
          </w:p>
        </w:tc>
        <w:tc>
          <w:tcPr>
            <w:tcW w:w="939" w:type="dxa"/>
            <w:tcBorders>
              <w:top w:val="none" w:sz="4" w:space="0" w:color="000000"/>
              <w:left w:val="none" w:sz="4" w:space="0" w:color="000000"/>
              <w:bottom w:val="single" w:sz="4" w:space="0" w:color="auto"/>
              <w:right w:val="single" w:sz="4" w:space="0" w:color="auto"/>
            </w:tcBorders>
            <w:shd w:val="clear" w:color="auto" w:fill="auto"/>
            <w:vAlign w:val="center"/>
          </w:tcPr>
          <w:p w:rsidR="005C626B" w:rsidRDefault="005D56D7">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147,00</w:t>
            </w:r>
          </w:p>
        </w:tc>
        <w:tc>
          <w:tcPr>
            <w:tcW w:w="881" w:type="dxa"/>
            <w:tcBorders>
              <w:top w:val="none" w:sz="4" w:space="0" w:color="000000"/>
              <w:left w:val="none" w:sz="4" w:space="0" w:color="000000"/>
              <w:bottom w:val="single" w:sz="4" w:space="0" w:color="auto"/>
              <w:right w:val="single" w:sz="4" w:space="0" w:color="auto"/>
            </w:tcBorders>
            <w:shd w:val="clear" w:color="auto" w:fill="auto"/>
            <w:vAlign w:val="center"/>
          </w:tcPr>
          <w:p w:rsidR="005C626B" w:rsidRDefault="005D56D7">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109,00</w:t>
            </w:r>
          </w:p>
        </w:tc>
        <w:tc>
          <w:tcPr>
            <w:tcW w:w="900" w:type="dxa"/>
            <w:tcBorders>
              <w:top w:val="none" w:sz="4" w:space="0" w:color="000000"/>
              <w:left w:val="none" w:sz="4" w:space="0" w:color="000000"/>
              <w:bottom w:val="single" w:sz="4" w:space="0" w:color="auto"/>
              <w:right w:val="single" w:sz="4" w:space="0" w:color="auto"/>
            </w:tcBorders>
            <w:shd w:val="clear" w:color="auto" w:fill="auto"/>
            <w:vAlign w:val="center"/>
          </w:tcPr>
          <w:p w:rsidR="005C626B" w:rsidRDefault="005D56D7">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104,00</w:t>
            </w:r>
          </w:p>
        </w:tc>
        <w:tc>
          <w:tcPr>
            <w:tcW w:w="977" w:type="dxa"/>
            <w:tcBorders>
              <w:top w:val="none" w:sz="4" w:space="0" w:color="000000"/>
              <w:left w:val="none" w:sz="4" w:space="0" w:color="000000"/>
              <w:bottom w:val="single" w:sz="4" w:space="0" w:color="auto"/>
              <w:right w:val="single" w:sz="4" w:space="0" w:color="auto"/>
            </w:tcBorders>
            <w:shd w:val="clear" w:color="auto" w:fill="auto"/>
            <w:vAlign w:val="center"/>
          </w:tcPr>
          <w:p w:rsidR="005C626B" w:rsidRDefault="005D56D7">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99,00</w:t>
            </w:r>
          </w:p>
        </w:tc>
        <w:tc>
          <w:tcPr>
            <w:tcW w:w="1488" w:type="dxa"/>
            <w:tcBorders>
              <w:top w:val="none" w:sz="4" w:space="0" w:color="000000"/>
              <w:left w:val="none" w:sz="4" w:space="0" w:color="000000"/>
              <w:bottom w:val="single" w:sz="4" w:space="0" w:color="auto"/>
              <w:right w:val="single" w:sz="4" w:space="0" w:color="auto"/>
            </w:tcBorders>
            <w:shd w:val="clear" w:color="auto" w:fill="auto"/>
            <w:vAlign w:val="center"/>
          </w:tcPr>
          <w:p w:rsidR="005C626B" w:rsidRDefault="005D56D7">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555,00</w:t>
            </w:r>
          </w:p>
        </w:tc>
      </w:tr>
      <w:tr w:rsidR="005C626B">
        <w:trPr>
          <w:trHeight w:val="315"/>
        </w:trPr>
        <w:tc>
          <w:tcPr>
            <w:tcW w:w="836" w:type="dxa"/>
            <w:vMerge/>
            <w:tcBorders>
              <w:top w:val="none" w:sz="4" w:space="0" w:color="000000"/>
              <w:left w:val="single" w:sz="4" w:space="0" w:color="auto"/>
              <w:bottom w:val="single" w:sz="4" w:space="0" w:color="000000"/>
              <w:right w:val="single" w:sz="4" w:space="0" w:color="auto"/>
            </w:tcBorders>
            <w:vAlign w:val="center"/>
          </w:tcPr>
          <w:p w:rsidR="005C626B" w:rsidRDefault="005C626B">
            <w:pPr>
              <w:rPr>
                <w:rFonts w:ascii="Times New Roman" w:eastAsia="Times New Roman" w:hAnsi="Times New Roman" w:cs="Times New Roman"/>
                <w:color w:val="000000"/>
                <w:sz w:val="24"/>
                <w:szCs w:val="24"/>
                <w:lang w:eastAsia="ru-RU"/>
              </w:rPr>
            </w:pPr>
          </w:p>
        </w:tc>
        <w:tc>
          <w:tcPr>
            <w:tcW w:w="2095" w:type="dxa"/>
            <w:vMerge/>
            <w:tcBorders>
              <w:top w:val="none" w:sz="4" w:space="0" w:color="000000"/>
              <w:left w:val="single" w:sz="4" w:space="0" w:color="auto"/>
              <w:bottom w:val="single" w:sz="4" w:space="0" w:color="000000"/>
              <w:right w:val="single" w:sz="4" w:space="0" w:color="auto"/>
            </w:tcBorders>
            <w:vAlign w:val="center"/>
          </w:tcPr>
          <w:p w:rsidR="005C626B" w:rsidRDefault="005C626B">
            <w:pPr>
              <w:rPr>
                <w:rFonts w:ascii="Times New Roman" w:eastAsia="Times New Roman" w:hAnsi="Times New Roman" w:cs="Times New Roman"/>
                <w:color w:val="000000"/>
                <w:sz w:val="24"/>
                <w:szCs w:val="24"/>
                <w:lang w:eastAsia="ru-RU"/>
              </w:rPr>
            </w:pPr>
          </w:p>
        </w:tc>
        <w:tc>
          <w:tcPr>
            <w:tcW w:w="784" w:type="dxa"/>
            <w:tcBorders>
              <w:top w:val="none" w:sz="4" w:space="0" w:color="000000"/>
              <w:left w:val="none" w:sz="4" w:space="0" w:color="000000"/>
              <w:bottom w:val="single" w:sz="4" w:space="0" w:color="auto"/>
              <w:right w:val="single" w:sz="4" w:space="0" w:color="auto"/>
            </w:tcBorders>
            <w:shd w:val="clear" w:color="auto" w:fill="auto"/>
            <w:vAlign w:val="center"/>
          </w:tcPr>
          <w:p w:rsidR="005C626B" w:rsidRDefault="005D56D7">
            <w:pP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ед.</w:t>
            </w:r>
          </w:p>
        </w:tc>
        <w:tc>
          <w:tcPr>
            <w:tcW w:w="900" w:type="dxa"/>
            <w:tcBorders>
              <w:top w:val="none" w:sz="4" w:space="0" w:color="000000"/>
              <w:left w:val="none" w:sz="4" w:space="0" w:color="000000"/>
              <w:bottom w:val="single" w:sz="4" w:space="0" w:color="auto"/>
              <w:right w:val="single" w:sz="4" w:space="0" w:color="auto"/>
            </w:tcBorders>
            <w:shd w:val="clear" w:color="auto" w:fill="auto"/>
            <w:vAlign w:val="center"/>
          </w:tcPr>
          <w:p w:rsidR="005C626B" w:rsidRDefault="005D56D7">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109,25</w:t>
            </w:r>
          </w:p>
        </w:tc>
        <w:tc>
          <w:tcPr>
            <w:tcW w:w="939" w:type="dxa"/>
            <w:tcBorders>
              <w:top w:val="none" w:sz="4" w:space="0" w:color="000000"/>
              <w:left w:val="none" w:sz="4" w:space="0" w:color="000000"/>
              <w:bottom w:val="single" w:sz="4" w:space="0" w:color="auto"/>
              <w:right w:val="single" w:sz="4" w:space="0" w:color="auto"/>
            </w:tcBorders>
            <w:shd w:val="clear" w:color="auto" w:fill="auto"/>
            <w:vAlign w:val="center"/>
          </w:tcPr>
          <w:p w:rsidR="005C626B" w:rsidRDefault="005D56D7">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182,50</w:t>
            </w:r>
          </w:p>
        </w:tc>
        <w:tc>
          <w:tcPr>
            <w:tcW w:w="881" w:type="dxa"/>
            <w:tcBorders>
              <w:top w:val="none" w:sz="4" w:space="0" w:color="000000"/>
              <w:left w:val="none" w:sz="4" w:space="0" w:color="000000"/>
              <w:bottom w:val="single" w:sz="4" w:space="0" w:color="auto"/>
              <w:right w:val="single" w:sz="4" w:space="0" w:color="auto"/>
            </w:tcBorders>
            <w:shd w:val="clear" w:color="auto" w:fill="auto"/>
            <w:vAlign w:val="center"/>
          </w:tcPr>
          <w:p w:rsidR="005C626B" w:rsidRDefault="005D56D7">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143,50</w:t>
            </w:r>
          </w:p>
        </w:tc>
        <w:tc>
          <w:tcPr>
            <w:tcW w:w="900" w:type="dxa"/>
            <w:tcBorders>
              <w:top w:val="none" w:sz="4" w:space="0" w:color="000000"/>
              <w:left w:val="none" w:sz="4" w:space="0" w:color="000000"/>
              <w:bottom w:val="single" w:sz="4" w:space="0" w:color="auto"/>
              <w:right w:val="single" w:sz="4" w:space="0" w:color="auto"/>
            </w:tcBorders>
            <w:shd w:val="clear" w:color="auto" w:fill="auto"/>
            <w:vAlign w:val="center"/>
          </w:tcPr>
          <w:p w:rsidR="005C626B" w:rsidRDefault="005D56D7">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138,50</w:t>
            </w:r>
          </w:p>
        </w:tc>
        <w:tc>
          <w:tcPr>
            <w:tcW w:w="977" w:type="dxa"/>
            <w:tcBorders>
              <w:top w:val="none" w:sz="4" w:space="0" w:color="000000"/>
              <w:left w:val="none" w:sz="4" w:space="0" w:color="000000"/>
              <w:bottom w:val="single" w:sz="4" w:space="0" w:color="auto"/>
              <w:right w:val="single" w:sz="4" w:space="0" w:color="auto"/>
            </w:tcBorders>
            <w:shd w:val="clear" w:color="auto" w:fill="auto"/>
            <w:vAlign w:val="center"/>
          </w:tcPr>
          <w:p w:rsidR="005C626B" w:rsidRDefault="005D56D7">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133,50</w:t>
            </w:r>
          </w:p>
        </w:tc>
        <w:tc>
          <w:tcPr>
            <w:tcW w:w="1488" w:type="dxa"/>
            <w:tcBorders>
              <w:top w:val="none" w:sz="4" w:space="0" w:color="000000"/>
              <w:left w:val="none" w:sz="4" w:space="0" w:color="000000"/>
              <w:bottom w:val="single" w:sz="4" w:space="0" w:color="auto"/>
              <w:right w:val="single" w:sz="4" w:space="0" w:color="auto"/>
            </w:tcBorders>
            <w:shd w:val="clear" w:color="auto" w:fill="auto"/>
            <w:vAlign w:val="center"/>
          </w:tcPr>
          <w:p w:rsidR="005C626B" w:rsidRDefault="005D56D7">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693,50</w:t>
            </w:r>
          </w:p>
        </w:tc>
      </w:tr>
      <w:tr w:rsidR="005C626B">
        <w:trPr>
          <w:trHeight w:val="315"/>
        </w:trPr>
        <w:tc>
          <w:tcPr>
            <w:tcW w:w="836" w:type="dxa"/>
            <w:vMerge w:val="restart"/>
            <w:tcBorders>
              <w:top w:val="none" w:sz="4" w:space="0" w:color="000000"/>
              <w:left w:val="single" w:sz="4" w:space="0" w:color="auto"/>
              <w:bottom w:val="single" w:sz="4" w:space="0" w:color="000000"/>
              <w:right w:val="single" w:sz="4" w:space="0" w:color="auto"/>
            </w:tcBorders>
            <w:shd w:val="clear" w:color="auto" w:fill="auto"/>
          </w:tcPr>
          <w:p w:rsidR="005C626B" w:rsidRDefault="005D56D7">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1.1.3. (…)</w:t>
            </w:r>
          </w:p>
        </w:tc>
        <w:tc>
          <w:tcPr>
            <w:tcW w:w="2095" w:type="dxa"/>
            <w:vMerge w:val="restart"/>
            <w:tcBorders>
              <w:top w:val="none" w:sz="4" w:space="0" w:color="000000"/>
              <w:left w:val="single" w:sz="4" w:space="0" w:color="auto"/>
              <w:bottom w:val="single" w:sz="4" w:space="0" w:color="000000"/>
              <w:right w:val="single" w:sz="4" w:space="0" w:color="auto"/>
            </w:tcBorders>
            <w:shd w:val="clear" w:color="auto" w:fill="auto"/>
          </w:tcPr>
          <w:p w:rsidR="005C626B" w:rsidRDefault="005D56D7">
            <w:pP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из строки 1.1.3 - (наименование должности)</w:t>
            </w:r>
          </w:p>
        </w:tc>
        <w:tc>
          <w:tcPr>
            <w:tcW w:w="784" w:type="dxa"/>
            <w:tcBorders>
              <w:top w:val="none" w:sz="4" w:space="0" w:color="000000"/>
              <w:left w:val="none" w:sz="4" w:space="0" w:color="000000"/>
              <w:bottom w:val="single" w:sz="4" w:space="0" w:color="auto"/>
              <w:right w:val="single" w:sz="4" w:space="0" w:color="auto"/>
            </w:tcBorders>
            <w:shd w:val="clear" w:color="auto" w:fill="auto"/>
            <w:vAlign w:val="center"/>
          </w:tcPr>
          <w:p w:rsidR="005C626B" w:rsidRDefault="005D56D7">
            <w:pP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чел.</w:t>
            </w:r>
          </w:p>
        </w:tc>
        <w:tc>
          <w:tcPr>
            <w:tcW w:w="900" w:type="dxa"/>
            <w:tcBorders>
              <w:top w:val="none" w:sz="4" w:space="0" w:color="000000"/>
              <w:left w:val="none" w:sz="4" w:space="0" w:color="000000"/>
              <w:bottom w:val="single" w:sz="4" w:space="0" w:color="auto"/>
              <w:right w:val="single" w:sz="4" w:space="0" w:color="auto"/>
            </w:tcBorders>
            <w:shd w:val="clear" w:color="auto" w:fill="auto"/>
            <w:vAlign w:val="center"/>
          </w:tcPr>
          <w:p w:rsidR="005C626B" w:rsidRDefault="005D56D7">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42,50</w:t>
            </w:r>
          </w:p>
        </w:tc>
        <w:tc>
          <w:tcPr>
            <w:tcW w:w="939" w:type="dxa"/>
            <w:tcBorders>
              <w:top w:val="none" w:sz="4" w:space="0" w:color="000000"/>
              <w:left w:val="none" w:sz="4" w:space="0" w:color="000000"/>
              <w:bottom w:val="single" w:sz="4" w:space="0" w:color="auto"/>
              <w:right w:val="single" w:sz="4" w:space="0" w:color="auto"/>
            </w:tcBorders>
            <w:shd w:val="clear" w:color="auto" w:fill="auto"/>
            <w:vAlign w:val="center"/>
          </w:tcPr>
          <w:p w:rsidR="005C626B" w:rsidRDefault="005D56D7">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72,00</w:t>
            </w:r>
          </w:p>
        </w:tc>
        <w:tc>
          <w:tcPr>
            <w:tcW w:w="881" w:type="dxa"/>
            <w:tcBorders>
              <w:top w:val="none" w:sz="4" w:space="0" w:color="000000"/>
              <w:left w:val="none" w:sz="4" w:space="0" w:color="000000"/>
              <w:bottom w:val="single" w:sz="4" w:space="0" w:color="auto"/>
              <w:right w:val="single" w:sz="4" w:space="0" w:color="auto"/>
            </w:tcBorders>
            <w:shd w:val="clear" w:color="auto" w:fill="auto"/>
            <w:vAlign w:val="center"/>
          </w:tcPr>
          <w:p w:rsidR="005C626B" w:rsidRDefault="005D56D7">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32,00</w:t>
            </w:r>
          </w:p>
        </w:tc>
        <w:tc>
          <w:tcPr>
            <w:tcW w:w="900" w:type="dxa"/>
            <w:tcBorders>
              <w:top w:val="none" w:sz="4" w:space="0" w:color="000000"/>
              <w:left w:val="none" w:sz="4" w:space="0" w:color="000000"/>
              <w:bottom w:val="single" w:sz="4" w:space="0" w:color="auto"/>
              <w:right w:val="single" w:sz="4" w:space="0" w:color="auto"/>
            </w:tcBorders>
            <w:shd w:val="clear" w:color="auto" w:fill="auto"/>
            <w:vAlign w:val="center"/>
          </w:tcPr>
          <w:p w:rsidR="005C626B" w:rsidRDefault="005D56D7">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27,00</w:t>
            </w:r>
          </w:p>
        </w:tc>
        <w:tc>
          <w:tcPr>
            <w:tcW w:w="977" w:type="dxa"/>
            <w:tcBorders>
              <w:top w:val="none" w:sz="4" w:space="0" w:color="000000"/>
              <w:left w:val="none" w:sz="4" w:space="0" w:color="000000"/>
              <w:bottom w:val="single" w:sz="4" w:space="0" w:color="auto"/>
              <w:right w:val="single" w:sz="4" w:space="0" w:color="auto"/>
            </w:tcBorders>
            <w:shd w:val="clear" w:color="auto" w:fill="auto"/>
            <w:vAlign w:val="center"/>
          </w:tcPr>
          <w:p w:rsidR="005C626B" w:rsidRDefault="005D56D7">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22,00</w:t>
            </w:r>
          </w:p>
        </w:tc>
        <w:tc>
          <w:tcPr>
            <w:tcW w:w="1488" w:type="dxa"/>
            <w:tcBorders>
              <w:top w:val="none" w:sz="4" w:space="0" w:color="000000"/>
              <w:left w:val="none" w:sz="4" w:space="0" w:color="000000"/>
              <w:bottom w:val="single" w:sz="4" w:space="0" w:color="auto"/>
              <w:right w:val="single" w:sz="4" w:space="0" w:color="auto"/>
            </w:tcBorders>
            <w:shd w:val="clear" w:color="auto" w:fill="auto"/>
            <w:vAlign w:val="center"/>
          </w:tcPr>
          <w:p w:rsidR="005C626B" w:rsidRDefault="005D56D7">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178,00</w:t>
            </w:r>
          </w:p>
        </w:tc>
      </w:tr>
      <w:tr w:rsidR="005C626B">
        <w:trPr>
          <w:trHeight w:val="315"/>
        </w:trPr>
        <w:tc>
          <w:tcPr>
            <w:tcW w:w="836" w:type="dxa"/>
            <w:vMerge/>
            <w:tcBorders>
              <w:top w:val="none" w:sz="4" w:space="0" w:color="000000"/>
              <w:left w:val="single" w:sz="4" w:space="0" w:color="auto"/>
              <w:bottom w:val="single" w:sz="4" w:space="0" w:color="000000"/>
              <w:right w:val="single" w:sz="4" w:space="0" w:color="auto"/>
            </w:tcBorders>
            <w:vAlign w:val="center"/>
          </w:tcPr>
          <w:p w:rsidR="005C626B" w:rsidRDefault="005C626B">
            <w:pPr>
              <w:rPr>
                <w:rFonts w:ascii="Times New Roman" w:eastAsia="Times New Roman" w:hAnsi="Times New Roman" w:cs="Times New Roman"/>
                <w:color w:val="000000"/>
                <w:sz w:val="24"/>
                <w:szCs w:val="24"/>
                <w:lang w:eastAsia="ru-RU"/>
              </w:rPr>
            </w:pPr>
          </w:p>
        </w:tc>
        <w:tc>
          <w:tcPr>
            <w:tcW w:w="2095" w:type="dxa"/>
            <w:vMerge/>
            <w:tcBorders>
              <w:top w:val="none" w:sz="4" w:space="0" w:color="000000"/>
              <w:left w:val="single" w:sz="4" w:space="0" w:color="auto"/>
              <w:bottom w:val="single" w:sz="4" w:space="0" w:color="000000"/>
              <w:right w:val="single" w:sz="4" w:space="0" w:color="auto"/>
            </w:tcBorders>
            <w:vAlign w:val="center"/>
          </w:tcPr>
          <w:p w:rsidR="005C626B" w:rsidRDefault="005C626B">
            <w:pPr>
              <w:rPr>
                <w:rFonts w:ascii="Times New Roman" w:eastAsia="Times New Roman" w:hAnsi="Times New Roman" w:cs="Times New Roman"/>
                <w:color w:val="000000"/>
                <w:sz w:val="24"/>
                <w:szCs w:val="24"/>
                <w:lang w:eastAsia="ru-RU"/>
              </w:rPr>
            </w:pPr>
          </w:p>
        </w:tc>
        <w:tc>
          <w:tcPr>
            <w:tcW w:w="784" w:type="dxa"/>
            <w:tcBorders>
              <w:top w:val="none" w:sz="4" w:space="0" w:color="000000"/>
              <w:left w:val="none" w:sz="4" w:space="0" w:color="000000"/>
              <w:bottom w:val="single" w:sz="4" w:space="0" w:color="auto"/>
              <w:right w:val="single" w:sz="4" w:space="0" w:color="auto"/>
            </w:tcBorders>
            <w:shd w:val="clear" w:color="auto" w:fill="auto"/>
            <w:vAlign w:val="center"/>
          </w:tcPr>
          <w:p w:rsidR="005C626B" w:rsidRDefault="005D56D7">
            <w:pP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ед.</w:t>
            </w:r>
          </w:p>
        </w:tc>
        <w:tc>
          <w:tcPr>
            <w:tcW w:w="900" w:type="dxa"/>
            <w:tcBorders>
              <w:top w:val="none" w:sz="4" w:space="0" w:color="000000"/>
              <w:left w:val="none" w:sz="4" w:space="0" w:color="000000"/>
              <w:bottom w:val="single" w:sz="4" w:space="0" w:color="auto"/>
              <w:right w:val="single" w:sz="4" w:space="0" w:color="auto"/>
            </w:tcBorders>
            <w:shd w:val="clear" w:color="auto" w:fill="auto"/>
            <w:vAlign w:val="center"/>
          </w:tcPr>
          <w:p w:rsidR="005C626B" w:rsidRDefault="005D56D7">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25,25</w:t>
            </w:r>
          </w:p>
        </w:tc>
        <w:tc>
          <w:tcPr>
            <w:tcW w:w="939" w:type="dxa"/>
            <w:tcBorders>
              <w:top w:val="none" w:sz="4" w:space="0" w:color="000000"/>
              <w:left w:val="none" w:sz="4" w:space="0" w:color="000000"/>
              <w:bottom w:val="single" w:sz="4" w:space="0" w:color="auto"/>
              <w:right w:val="single" w:sz="4" w:space="0" w:color="auto"/>
            </w:tcBorders>
            <w:shd w:val="clear" w:color="auto" w:fill="auto"/>
            <w:vAlign w:val="center"/>
          </w:tcPr>
          <w:p w:rsidR="005C626B" w:rsidRDefault="005D56D7">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69,75</w:t>
            </w:r>
          </w:p>
        </w:tc>
        <w:tc>
          <w:tcPr>
            <w:tcW w:w="881" w:type="dxa"/>
            <w:tcBorders>
              <w:top w:val="none" w:sz="4" w:space="0" w:color="000000"/>
              <w:left w:val="none" w:sz="4" w:space="0" w:color="000000"/>
              <w:bottom w:val="single" w:sz="4" w:space="0" w:color="auto"/>
              <w:right w:val="single" w:sz="4" w:space="0" w:color="auto"/>
            </w:tcBorders>
            <w:shd w:val="clear" w:color="auto" w:fill="auto"/>
            <w:vAlign w:val="center"/>
          </w:tcPr>
          <w:p w:rsidR="005C626B" w:rsidRDefault="005D56D7">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27,25</w:t>
            </w:r>
          </w:p>
        </w:tc>
        <w:tc>
          <w:tcPr>
            <w:tcW w:w="900" w:type="dxa"/>
            <w:tcBorders>
              <w:top w:val="none" w:sz="4" w:space="0" w:color="000000"/>
              <w:left w:val="none" w:sz="4" w:space="0" w:color="000000"/>
              <w:bottom w:val="single" w:sz="4" w:space="0" w:color="auto"/>
              <w:right w:val="single" w:sz="4" w:space="0" w:color="auto"/>
            </w:tcBorders>
            <w:shd w:val="clear" w:color="auto" w:fill="auto"/>
            <w:vAlign w:val="center"/>
          </w:tcPr>
          <w:p w:rsidR="005C626B" w:rsidRDefault="005D56D7">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26,25</w:t>
            </w:r>
          </w:p>
        </w:tc>
        <w:tc>
          <w:tcPr>
            <w:tcW w:w="977" w:type="dxa"/>
            <w:tcBorders>
              <w:top w:val="none" w:sz="4" w:space="0" w:color="000000"/>
              <w:left w:val="none" w:sz="4" w:space="0" w:color="000000"/>
              <w:bottom w:val="single" w:sz="4" w:space="0" w:color="auto"/>
              <w:right w:val="single" w:sz="4" w:space="0" w:color="auto"/>
            </w:tcBorders>
            <w:shd w:val="clear" w:color="auto" w:fill="auto"/>
            <w:vAlign w:val="center"/>
          </w:tcPr>
          <w:p w:rsidR="005C626B" w:rsidRDefault="005D56D7">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22,25</w:t>
            </w:r>
          </w:p>
        </w:tc>
        <w:tc>
          <w:tcPr>
            <w:tcW w:w="1488" w:type="dxa"/>
            <w:tcBorders>
              <w:top w:val="none" w:sz="4" w:space="0" w:color="000000"/>
              <w:left w:val="none" w:sz="4" w:space="0" w:color="000000"/>
              <w:bottom w:val="single" w:sz="4" w:space="0" w:color="auto"/>
              <w:right w:val="single" w:sz="4" w:space="0" w:color="auto"/>
            </w:tcBorders>
            <w:shd w:val="clear" w:color="auto" w:fill="auto"/>
            <w:vAlign w:val="center"/>
          </w:tcPr>
          <w:p w:rsidR="005C626B" w:rsidRDefault="005D56D7">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164,25</w:t>
            </w:r>
          </w:p>
        </w:tc>
      </w:tr>
      <w:tr w:rsidR="005C626B">
        <w:trPr>
          <w:trHeight w:val="315"/>
        </w:trPr>
        <w:tc>
          <w:tcPr>
            <w:tcW w:w="836" w:type="dxa"/>
            <w:vMerge w:val="restart"/>
            <w:tcBorders>
              <w:top w:val="none" w:sz="4" w:space="0" w:color="000000"/>
              <w:left w:val="single" w:sz="4" w:space="0" w:color="auto"/>
              <w:bottom w:val="single" w:sz="4" w:space="0" w:color="000000"/>
              <w:right w:val="single" w:sz="4" w:space="0" w:color="auto"/>
            </w:tcBorders>
            <w:shd w:val="clear" w:color="auto" w:fill="auto"/>
          </w:tcPr>
          <w:p w:rsidR="005C626B" w:rsidRDefault="005D56D7">
            <w:pP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1.2.</w:t>
            </w:r>
          </w:p>
        </w:tc>
        <w:tc>
          <w:tcPr>
            <w:tcW w:w="2095" w:type="dxa"/>
            <w:vMerge w:val="restart"/>
            <w:tcBorders>
              <w:top w:val="none" w:sz="4" w:space="0" w:color="000000"/>
              <w:left w:val="single" w:sz="4" w:space="0" w:color="auto"/>
              <w:bottom w:val="single" w:sz="4" w:space="0" w:color="000000"/>
              <w:right w:val="single" w:sz="4" w:space="0" w:color="auto"/>
            </w:tcBorders>
            <w:shd w:val="clear" w:color="auto" w:fill="auto"/>
          </w:tcPr>
          <w:p w:rsidR="005C626B" w:rsidRDefault="005D56D7">
            <w:pP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из строки 1 - административно-управленческий персонал</w:t>
            </w:r>
          </w:p>
        </w:tc>
        <w:tc>
          <w:tcPr>
            <w:tcW w:w="784" w:type="dxa"/>
            <w:tcBorders>
              <w:top w:val="none" w:sz="4" w:space="0" w:color="000000"/>
              <w:left w:val="none" w:sz="4" w:space="0" w:color="000000"/>
              <w:bottom w:val="single" w:sz="4" w:space="0" w:color="auto"/>
              <w:right w:val="single" w:sz="4" w:space="0" w:color="auto"/>
            </w:tcBorders>
            <w:shd w:val="clear" w:color="auto" w:fill="auto"/>
            <w:vAlign w:val="center"/>
          </w:tcPr>
          <w:p w:rsidR="005C626B" w:rsidRDefault="005D56D7">
            <w:pP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чел.</w:t>
            </w:r>
          </w:p>
        </w:tc>
        <w:tc>
          <w:tcPr>
            <w:tcW w:w="900" w:type="dxa"/>
            <w:tcBorders>
              <w:top w:val="none" w:sz="4" w:space="0" w:color="000000"/>
              <w:left w:val="none" w:sz="4" w:space="0" w:color="000000"/>
              <w:bottom w:val="single" w:sz="4" w:space="0" w:color="auto"/>
              <w:right w:val="single" w:sz="4" w:space="0" w:color="auto"/>
            </w:tcBorders>
            <w:shd w:val="clear" w:color="auto" w:fill="auto"/>
            <w:vAlign w:val="center"/>
          </w:tcPr>
          <w:p w:rsidR="005C626B" w:rsidRDefault="005D56D7">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69,00</w:t>
            </w:r>
          </w:p>
        </w:tc>
        <w:tc>
          <w:tcPr>
            <w:tcW w:w="939" w:type="dxa"/>
            <w:tcBorders>
              <w:top w:val="none" w:sz="4" w:space="0" w:color="000000"/>
              <w:left w:val="none" w:sz="4" w:space="0" w:color="000000"/>
              <w:bottom w:val="single" w:sz="4" w:space="0" w:color="auto"/>
              <w:right w:val="single" w:sz="4" w:space="0" w:color="auto"/>
            </w:tcBorders>
            <w:shd w:val="clear" w:color="auto" w:fill="auto"/>
            <w:vAlign w:val="center"/>
          </w:tcPr>
          <w:p w:rsidR="005C626B" w:rsidRDefault="005D56D7">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40,00</w:t>
            </w:r>
          </w:p>
        </w:tc>
        <w:tc>
          <w:tcPr>
            <w:tcW w:w="881" w:type="dxa"/>
            <w:tcBorders>
              <w:top w:val="none" w:sz="4" w:space="0" w:color="000000"/>
              <w:left w:val="none" w:sz="4" w:space="0" w:color="000000"/>
              <w:bottom w:val="single" w:sz="4" w:space="0" w:color="auto"/>
              <w:right w:val="single" w:sz="4" w:space="0" w:color="auto"/>
            </w:tcBorders>
            <w:shd w:val="clear" w:color="auto" w:fill="auto"/>
            <w:vAlign w:val="center"/>
          </w:tcPr>
          <w:p w:rsidR="005C626B" w:rsidRDefault="005D56D7">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36,00</w:t>
            </w:r>
          </w:p>
        </w:tc>
        <w:tc>
          <w:tcPr>
            <w:tcW w:w="900" w:type="dxa"/>
            <w:tcBorders>
              <w:top w:val="none" w:sz="4" w:space="0" w:color="000000"/>
              <w:left w:val="none" w:sz="4" w:space="0" w:color="000000"/>
              <w:bottom w:val="single" w:sz="4" w:space="0" w:color="auto"/>
              <w:right w:val="single" w:sz="4" w:space="0" w:color="auto"/>
            </w:tcBorders>
            <w:shd w:val="clear" w:color="auto" w:fill="auto"/>
            <w:vAlign w:val="center"/>
          </w:tcPr>
          <w:p w:rsidR="005C626B" w:rsidRDefault="005D56D7">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38,00</w:t>
            </w:r>
          </w:p>
        </w:tc>
        <w:tc>
          <w:tcPr>
            <w:tcW w:w="977" w:type="dxa"/>
            <w:tcBorders>
              <w:top w:val="none" w:sz="4" w:space="0" w:color="000000"/>
              <w:left w:val="none" w:sz="4" w:space="0" w:color="000000"/>
              <w:bottom w:val="single" w:sz="4" w:space="0" w:color="auto"/>
              <w:right w:val="single" w:sz="4" w:space="0" w:color="auto"/>
            </w:tcBorders>
            <w:shd w:val="clear" w:color="auto" w:fill="auto"/>
            <w:vAlign w:val="center"/>
          </w:tcPr>
          <w:p w:rsidR="005C626B" w:rsidRDefault="005D56D7">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41,00</w:t>
            </w:r>
          </w:p>
        </w:tc>
        <w:tc>
          <w:tcPr>
            <w:tcW w:w="1488" w:type="dxa"/>
            <w:tcBorders>
              <w:top w:val="none" w:sz="4" w:space="0" w:color="000000"/>
              <w:left w:val="none" w:sz="4" w:space="0" w:color="000000"/>
              <w:bottom w:val="single" w:sz="4" w:space="0" w:color="auto"/>
              <w:right w:val="single" w:sz="4" w:space="0" w:color="auto"/>
            </w:tcBorders>
            <w:shd w:val="clear" w:color="auto" w:fill="auto"/>
            <w:vAlign w:val="center"/>
          </w:tcPr>
          <w:p w:rsidR="005C626B" w:rsidRDefault="005D56D7">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170,00</w:t>
            </w:r>
          </w:p>
        </w:tc>
      </w:tr>
      <w:tr w:rsidR="005C626B">
        <w:trPr>
          <w:trHeight w:val="315"/>
        </w:trPr>
        <w:tc>
          <w:tcPr>
            <w:tcW w:w="836" w:type="dxa"/>
            <w:vMerge/>
            <w:tcBorders>
              <w:top w:val="none" w:sz="4" w:space="0" w:color="000000"/>
              <w:left w:val="single" w:sz="4" w:space="0" w:color="auto"/>
              <w:bottom w:val="single" w:sz="4" w:space="0" w:color="000000"/>
              <w:right w:val="single" w:sz="4" w:space="0" w:color="auto"/>
            </w:tcBorders>
            <w:vAlign w:val="center"/>
          </w:tcPr>
          <w:p w:rsidR="005C626B" w:rsidRDefault="005C626B">
            <w:pPr>
              <w:rPr>
                <w:rFonts w:ascii="Times New Roman" w:eastAsia="Times New Roman" w:hAnsi="Times New Roman" w:cs="Times New Roman"/>
                <w:color w:val="000000"/>
                <w:sz w:val="24"/>
                <w:szCs w:val="24"/>
                <w:lang w:eastAsia="ru-RU"/>
              </w:rPr>
            </w:pPr>
          </w:p>
        </w:tc>
        <w:tc>
          <w:tcPr>
            <w:tcW w:w="2095" w:type="dxa"/>
            <w:vMerge/>
            <w:tcBorders>
              <w:top w:val="none" w:sz="4" w:space="0" w:color="000000"/>
              <w:left w:val="single" w:sz="4" w:space="0" w:color="auto"/>
              <w:bottom w:val="single" w:sz="4" w:space="0" w:color="000000"/>
              <w:right w:val="single" w:sz="4" w:space="0" w:color="auto"/>
            </w:tcBorders>
            <w:vAlign w:val="center"/>
          </w:tcPr>
          <w:p w:rsidR="005C626B" w:rsidRDefault="005C626B">
            <w:pPr>
              <w:rPr>
                <w:rFonts w:ascii="Times New Roman" w:eastAsia="Times New Roman" w:hAnsi="Times New Roman" w:cs="Times New Roman"/>
                <w:color w:val="000000"/>
                <w:sz w:val="24"/>
                <w:szCs w:val="24"/>
                <w:lang w:eastAsia="ru-RU"/>
              </w:rPr>
            </w:pPr>
          </w:p>
        </w:tc>
        <w:tc>
          <w:tcPr>
            <w:tcW w:w="784" w:type="dxa"/>
            <w:tcBorders>
              <w:top w:val="none" w:sz="4" w:space="0" w:color="000000"/>
              <w:left w:val="none" w:sz="4" w:space="0" w:color="000000"/>
              <w:bottom w:val="single" w:sz="4" w:space="0" w:color="auto"/>
              <w:right w:val="single" w:sz="4" w:space="0" w:color="auto"/>
            </w:tcBorders>
            <w:shd w:val="clear" w:color="auto" w:fill="auto"/>
            <w:vAlign w:val="center"/>
          </w:tcPr>
          <w:p w:rsidR="005C626B" w:rsidRDefault="005D56D7">
            <w:pP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ед.</w:t>
            </w:r>
          </w:p>
        </w:tc>
        <w:tc>
          <w:tcPr>
            <w:tcW w:w="900" w:type="dxa"/>
            <w:tcBorders>
              <w:top w:val="none" w:sz="4" w:space="0" w:color="000000"/>
              <w:left w:val="none" w:sz="4" w:space="0" w:color="000000"/>
              <w:bottom w:val="single" w:sz="4" w:space="0" w:color="auto"/>
              <w:right w:val="single" w:sz="4" w:space="0" w:color="auto"/>
            </w:tcBorders>
            <w:shd w:val="clear" w:color="auto" w:fill="auto"/>
            <w:vAlign w:val="center"/>
          </w:tcPr>
          <w:p w:rsidR="005C626B" w:rsidRDefault="005D56D7">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53,25</w:t>
            </w:r>
          </w:p>
        </w:tc>
        <w:tc>
          <w:tcPr>
            <w:tcW w:w="939" w:type="dxa"/>
            <w:tcBorders>
              <w:top w:val="none" w:sz="4" w:space="0" w:color="000000"/>
              <w:left w:val="none" w:sz="4" w:space="0" w:color="000000"/>
              <w:bottom w:val="single" w:sz="4" w:space="0" w:color="auto"/>
              <w:right w:val="single" w:sz="4" w:space="0" w:color="auto"/>
            </w:tcBorders>
            <w:shd w:val="clear" w:color="auto" w:fill="auto"/>
            <w:vAlign w:val="center"/>
          </w:tcPr>
          <w:p w:rsidR="005C626B" w:rsidRDefault="005D56D7">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28,00</w:t>
            </w:r>
          </w:p>
        </w:tc>
        <w:tc>
          <w:tcPr>
            <w:tcW w:w="881" w:type="dxa"/>
            <w:tcBorders>
              <w:top w:val="none" w:sz="4" w:space="0" w:color="000000"/>
              <w:left w:val="none" w:sz="4" w:space="0" w:color="000000"/>
              <w:bottom w:val="single" w:sz="4" w:space="0" w:color="auto"/>
              <w:right w:val="single" w:sz="4" w:space="0" w:color="auto"/>
            </w:tcBorders>
            <w:shd w:val="clear" w:color="auto" w:fill="auto"/>
            <w:vAlign w:val="center"/>
          </w:tcPr>
          <w:p w:rsidR="005C626B" w:rsidRDefault="005D56D7">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27,25</w:t>
            </w:r>
          </w:p>
        </w:tc>
        <w:tc>
          <w:tcPr>
            <w:tcW w:w="900" w:type="dxa"/>
            <w:tcBorders>
              <w:top w:val="none" w:sz="4" w:space="0" w:color="000000"/>
              <w:left w:val="none" w:sz="4" w:space="0" w:color="000000"/>
              <w:bottom w:val="single" w:sz="4" w:space="0" w:color="auto"/>
              <w:right w:val="single" w:sz="4" w:space="0" w:color="auto"/>
            </w:tcBorders>
            <w:shd w:val="clear" w:color="auto" w:fill="auto"/>
            <w:vAlign w:val="center"/>
          </w:tcPr>
          <w:p w:rsidR="005C626B" w:rsidRDefault="005D56D7">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26,25</w:t>
            </w:r>
          </w:p>
        </w:tc>
        <w:tc>
          <w:tcPr>
            <w:tcW w:w="977" w:type="dxa"/>
            <w:tcBorders>
              <w:top w:val="none" w:sz="4" w:space="0" w:color="000000"/>
              <w:left w:val="none" w:sz="4" w:space="0" w:color="000000"/>
              <w:bottom w:val="single" w:sz="4" w:space="0" w:color="auto"/>
              <w:right w:val="single" w:sz="4" w:space="0" w:color="auto"/>
            </w:tcBorders>
            <w:shd w:val="clear" w:color="auto" w:fill="auto"/>
            <w:vAlign w:val="center"/>
          </w:tcPr>
          <w:p w:rsidR="005C626B" w:rsidRDefault="005D56D7">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29,25</w:t>
            </w:r>
          </w:p>
        </w:tc>
        <w:tc>
          <w:tcPr>
            <w:tcW w:w="1488" w:type="dxa"/>
            <w:tcBorders>
              <w:top w:val="none" w:sz="4" w:space="0" w:color="000000"/>
              <w:left w:val="none" w:sz="4" w:space="0" w:color="000000"/>
              <w:bottom w:val="single" w:sz="4" w:space="0" w:color="auto"/>
              <w:right w:val="single" w:sz="4" w:space="0" w:color="auto"/>
            </w:tcBorders>
            <w:shd w:val="clear" w:color="auto" w:fill="auto"/>
            <w:vAlign w:val="center"/>
          </w:tcPr>
          <w:p w:rsidR="005C626B" w:rsidRDefault="005D56D7">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139,50</w:t>
            </w:r>
          </w:p>
        </w:tc>
      </w:tr>
      <w:tr w:rsidR="005C626B">
        <w:trPr>
          <w:trHeight w:val="315"/>
        </w:trPr>
        <w:tc>
          <w:tcPr>
            <w:tcW w:w="836" w:type="dxa"/>
            <w:vMerge w:val="restart"/>
            <w:tcBorders>
              <w:top w:val="none" w:sz="4" w:space="0" w:color="000000"/>
              <w:left w:val="single" w:sz="4" w:space="0" w:color="auto"/>
              <w:bottom w:val="single" w:sz="4" w:space="0" w:color="000000"/>
              <w:right w:val="single" w:sz="4" w:space="0" w:color="auto"/>
            </w:tcBorders>
            <w:shd w:val="clear" w:color="auto" w:fill="auto"/>
          </w:tcPr>
          <w:p w:rsidR="005C626B" w:rsidRDefault="005D56D7">
            <w:pP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1.3.</w:t>
            </w:r>
          </w:p>
        </w:tc>
        <w:tc>
          <w:tcPr>
            <w:tcW w:w="2095" w:type="dxa"/>
            <w:vMerge w:val="restart"/>
            <w:tcBorders>
              <w:top w:val="none" w:sz="4" w:space="0" w:color="000000"/>
              <w:left w:val="single" w:sz="4" w:space="0" w:color="auto"/>
              <w:bottom w:val="single" w:sz="4" w:space="0" w:color="000000"/>
              <w:right w:val="single" w:sz="4" w:space="0" w:color="auto"/>
            </w:tcBorders>
            <w:shd w:val="clear" w:color="auto" w:fill="auto"/>
          </w:tcPr>
          <w:p w:rsidR="005C626B" w:rsidRDefault="005D56D7">
            <w:pP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из строки 1 - вспомогательный персонал</w:t>
            </w:r>
          </w:p>
        </w:tc>
        <w:tc>
          <w:tcPr>
            <w:tcW w:w="784" w:type="dxa"/>
            <w:tcBorders>
              <w:top w:val="none" w:sz="4" w:space="0" w:color="000000"/>
              <w:left w:val="none" w:sz="4" w:space="0" w:color="000000"/>
              <w:bottom w:val="single" w:sz="4" w:space="0" w:color="auto"/>
              <w:right w:val="single" w:sz="4" w:space="0" w:color="auto"/>
            </w:tcBorders>
            <w:shd w:val="clear" w:color="auto" w:fill="auto"/>
            <w:vAlign w:val="center"/>
          </w:tcPr>
          <w:p w:rsidR="005C626B" w:rsidRDefault="005D56D7">
            <w:pP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чел.</w:t>
            </w:r>
          </w:p>
        </w:tc>
        <w:tc>
          <w:tcPr>
            <w:tcW w:w="900" w:type="dxa"/>
            <w:tcBorders>
              <w:top w:val="none" w:sz="4" w:space="0" w:color="000000"/>
              <w:left w:val="none" w:sz="4" w:space="0" w:color="000000"/>
              <w:bottom w:val="single" w:sz="4" w:space="0" w:color="auto"/>
              <w:right w:val="single" w:sz="4" w:space="0" w:color="auto"/>
            </w:tcBorders>
            <w:shd w:val="clear" w:color="auto" w:fill="auto"/>
            <w:vAlign w:val="center"/>
          </w:tcPr>
          <w:p w:rsidR="005C626B" w:rsidRDefault="005D56D7">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144,00</w:t>
            </w:r>
          </w:p>
        </w:tc>
        <w:tc>
          <w:tcPr>
            <w:tcW w:w="939" w:type="dxa"/>
            <w:tcBorders>
              <w:top w:val="none" w:sz="4" w:space="0" w:color="000000"/>
              <w:left w:val="none" w:sz="4" w:space="0" w:color="000000"/>
              <w:bottom w:val="single" w:sz="4" w:space="0" w:color="auto"/>
              <w:right w:val="single" w:sz="4" w:space="0" w:color="auto"/>
            </w:tcBorders>
            <w:shd w:val="clear" w:color="auto" w:fill="auto"/>
            <w:vAlign w:val="center"/>
          </w:tcPr>
          <w:p w:rsidR="005C626B" w:rsidRDefault="005D56D7">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76,00</w:t>
            </w:r>
          </w:p>
        </w:tc>
        <w:tc>
          <w:tcPr>
            <w:tcW w:w="881" w:type="dxa"/>
            <w:tcBorders>
              <w:top w:val="none" w:sz="4" w:space="0" w:color="000000"/>
              <w:left w:val="none" w:sz="4" w:space="0" w:color="000000"/>
              <w:bottom w:val="single" w:sz="4" w:space="0" w:color="auto"/>
              <w:right w:val="single" w:sz="4" w:space="0" w:color="auto"/>
            </w:tcBorders>
            <w:shd w:val="clear" w:color="auto" w:fill="auto"/>
            <w:vAlign w:val="center"/>
          </w:tcPr>
          <w:p w:rsidR="005C626B" w:rsidRDefault="005D56D7">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73,00</w:t>
            </w:r>
          </w:p>
        </w:tc>
        <w:tc>
          <w:tcPr>
            <w:tcW w:w="900" w:type="dxa"/>
            <w:tcBorders>
              <w:top w:val="none" w:sz="4" w:space="0" w:color="000000"/>
              <w:left w:val="none" w:sz="4" w:space="0" w:color="000000"/>
              <w:bottom w:val="single" w:sz="4" w:space="0" w:color="auto"/>
              <w:right w:val="single" w:sz="4" w:space="0" w:color="auto"/>
            </w:tcBorders>
            <w:shd w:val="clear" w:color="auto" w:fill="auto"/>
            <w:vAlign w:val="center"/>
          </w:tcPr>
          <w:p w:rsidR="005C626B" w:rsidRDefault="005D56D7">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71,00</w:t>
            </w:r>
          </w:p>
        </w:tc>
        <w:tc>
          <w:tcPr>
            <w:tcW w:w="977" w:type="dxa"/>
            <w:tcBorders>
              <w:top w:val="none" w:sz="4" w:space="0" w:color="000000"/>
              <w:left w:val="none" w:sz="4" w:space="0" w:color="000000"/>
              <w:bottom w:val="single" w:sz="4" w:space="0" w:color="auto"/>
              <w:right w:val="single" w:sz="4" w:space="0" w:color="auto"/>
            </w:tcBorders>
            <w:shd w:val="clear" w:color="auto" w:fill="auto"/>
            <w:vAlign w:val="center"/>
          </w:tcPr>
          <w:p w:rsidR="005C626B" w:rsidRDefault="005D56D7">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68,00</w:t>
            </w:r>
          </w:p>
        </w:tc>
        <w:tc>
          <w:tcPr>
            <w:tcW w:w="1488" w:type="dxa"/>
            <w:tcBorders>
              <w:top w:val="none" w:sz="4" w:space="0" w:color="000000"/>
              <w:left w:val="none" w:sz="4" w:space="0" w:color="000000"/>
              <w:bottom w:val="single" w:sz="4" w:space="0" w:color="auto"/>
              <w:right w:val="single" w:sz="4" w:space="0" w:color="auto"/>
            </w:tcBorders>
            <w:shd w:val="clear" w:color="auto" w:fill="auto"/>
            <w:vAlign w:val="center"/>
          </w:tcPr>
          <w:p w:rsidR="005C626B" w:rsidRDefault="005D56D7">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394,00</w:t>
            </w:r>
          </w:p>
        </w:tc>
      </w:tr>
      <w:tr w:rsidR="005C626B">
        <w:trPr>
          <w:trHeight w:val="315"/>
        </w:trPr>
        <w:tc>
          <w:tcPr>
            <w:tcW w:w="836" w:type="dxa"/>
            <w:vMerge/>
            <w:tcBorders>
              <w:top w:val="none" w:sz="4" w:space="0" w:color="000000"/>
              <w:left w:val="single" w:sz="4" w:space="0" w:color="auto"/>
              <w:bottom w:val="single" w:sz="4" w:space="0" w:color="000000"/>
              <w:right w:val="single" w:sz="4" w:space="0" w:color="auto"/>
            </w:tcBorders>
            <w:vAlign w:val="center"/>
          </w:tcPr>
          <w:p w:rsidR="005C626B" w:rsidRDefault="005C626B">
            <w:pPr>
              <w:rPr>
                <w:rFonts w:ascii="Times New Roman" w:eastAsia="Times New Roman" w:hAnsi="Times New Roman" w:cs="Times New Roman"/>
                <w:color w:val="000000"/>
                <w:sz w:val="24"/>
                <w:szCs w:val="24"/>
                <w:lang w:eastAsia="ru-RU"/>
              </w:rPr>
            </w:pPr>
          </w:p>
        </w:tc>
        <w:tc>
          <w:tcPr>
            <w:tcW w:w="2095" w:type="dxa"/>
            <w:vMerge/>
            <w:tcBorders>
              <w:top w:val="none" w:sz="4" w:space="0" w:color="000000"/>
              <w:left w:val="single" w:sz="4" w:space="0" w:color="auto"/>
              <w:bottom w:val="single" w:sz="4" w:space="0" w:color="000000"/>
              <w:right w:val="single" w:sz="4" w:space="0" w:color="auto"/>
            </w:tcBorders>
            <w:vAlign w:val="center"/>
          </w:tcPr>
          <w:p w:rsidR="005C626B" w:rsidRDefault="005C626B">
            <w:pPr>
              <w:rPr>
                <w:rFonts w:ascii="Times New Roman" w:eastAsia="Times New Roman" w:hAnsi="Times New Roman" w:cs="Times New Roman"/>
                <w:color w:val="000000"/>
                <w:sz w:val="24"/>
                <w:szCs w:val="24"/>
                <w:lang w:eastAsia="ru-RU"/>
              </w:rPr>
            </w:pPr>
          </w:p>
        </w:tc>
        <w:tc>
          <w:tcPr>
            <w:tcW w:w="784" w:type="dxa"/>
            <w:tcBorders>
              <w:top w:val="none" w:sz="4" w:space="0" w:color="000000"/>
              <w:left w:val="none" w:sz="4" w:space="0" w:color="000000"/>
              <w:bottom w:val="single" w:sz="4" w:space="0" w:color="auto"/>
              <w:right w:val="single" w:sz="4" w:space="0" w:color="auto"/>
            </w:tcBorders>
            <w:shd w:val="clear" w:color="auto" w:fill="auto"/>
            <w:vAlign w:val="center"/>
          </w:tcPr>
          <w:p w:rsidR="005C626B" w:rsidRDefault="005D56D7">
            <w:pP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ед.</w:t>
            </w:r>
          </w:p>
        </w:tc>
        <w:tc>
          <w:tcPr>
            <w:tcW w:w="900" w:type="dxa"/>
            <w:tcBorders>
              <w:top w:val="none" w:sz="4" w:space="0" w:color="000000"/>
              <w:left w:val="none" w:sz="4" w:space="0" w:color="000000"/>
              <w:bottom w:val="single" w:sz="4" w:space="0" w:color="auto"/>
              <w:right w:val="single" w:sz="4" w:space="0" w:color="auto"/>
            </w:tcBorders>
            <w:shd w:val="clear" w:color="auto" w:fill="auto"/>
            <w:vAlign w:val="center"/>
          </w:tcPr>
          <w:p w:rsidR="005C626B" w:rsidRDefault="005D56D7">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149,50</w:t>
            </w:r>
          </w:p>
        </w:tc>
        <w:tc>
          <w:tcPr>
            <w:tcW w:w="939" w:type="dxa"/>
            <w:tcBorders>
              <w:top w:val="none" w:sz="4" w:space="0" w:color="000000"/>
              <w:left w:val="none" w:sz="4" w:space="0" w:color="000000"/>
              <w:bottom w:val="single" w:sz="4" w:space="0" w:color="auto"/>
              <w:right w:val="single" w:sz="4" w:space="0" w:color="auto"/>
            </w:tcBorders>
            <w:shd w:val="clear" w:color="auto" w:fill="auto"/>
            <w:vAlign w:val="center"/>
          </w:tcPr>
          <w:p w:rsidR="005C626B" w:rsidRDefault="005D56D7">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71,25</w:t>
            </w:r>
          </w:p>
        </w:tc>
        <w:tc>
          <w:tcPr>
            <w:tcW w:w="881" w:type="dxa"/>
            <w:tcBorders>
              <w:top w:val="none" w:sz="4" w:space="0" w:color="000000"/>
              <w:left w:val="none" w:sz="4" w:space="0" w:color="000000"/>
              <w:bottom w:val="single" w:sz="4" w:space="0" w:color="auto"/>
              <w:right w:val="single" w:sz="4" w:space="0" w:color="auto"/>
            </w:tcBorders>
            <w:shd w:val="clear" w:color="auto" w:fill="auto"/>
            <w:vAlign w:val="center"/>
          </w:tcPr>
          <w:p w:rsidR="005C626B" w:rsidRDefault="005D56D7">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69,50</w:t>
            </w:r>
          </w:p>
        </w:tc>
        <w:tc>
          <w:tcPr>
            <w:tcW w:w="900" w:type="dxa"/>
            <w:tcBorders>
              <w:top w:val="none" w:sz="4" w:space="0" w:color="000000"/>
              <w:left w:val="none" w:sz="4" w:space="0" w:color="000000"/>
              <w:bottom w:val="single" w:sz="4" w:space="0" w:color="auto"/>
              <w:right w:val="single" w:sz="4" w:space="0" w:color="auto"/>
            </w:tcBorders>
            <w:shd w:val="clear" w:color="auto" w:fill="auto"/>
            <w:vAlign w:val="center"/>
          </w:tcPr>
          <w:p w:rsidR="005C626B" w:rsidRDefault="005D56D7">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70,50</w:t>
            </w:r>
          </w:p>
        </w:tc>
        <w:tc>
          <w:tcPr>
            <w:tcW w:w="977" w:type="dxa"/>
            <w:tcBorders>
              <w:top w:val="none" w:sz="4" w:space="0" w:color="000000"/>
              <w:left w:val="none" w:sz="4" w:space="0" w:color="000000"/>
              <w:bottom w:val="single" w:sz="4" w:space="0" w:color="auto"/>
              <w:right w:val="single" w:sz="4" w:space="0" w:color="auto"/>
            </w:tcBorders>
            <w:shd w:val="clear" w:color="auto" w:fill="auto"/>
            <w:vAlign w:val="center"/>
          </w:tcPr>
          <w:p w:rsidR="005C626B" w:rsidRDefault="005D56D7">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67,00</w:t>
            </w:r>
          </w:p>
        </w:tc>
        <w:tc>
          <w:tcPr>
            <w:tcW w:w="1488" w:type="dxa"/>
            <w:tcBorders>
              <w:top w:val="none" w:sz="4" w:space="0" w:color="000000"/>
              <w:left w:val="none" w:sz="4" w:space="0" w:color="000000"/>
              <w:bottom w:val="single" w:sz="4" w:space="0" w:color="auto"/>
              <w:right w:val="single" w:sz="4" w:space="0" w:color="auto"/>
            </w:tcBorders>
            <w:shd w:val="clear" w:color="auto" w:fill="auto"/>
            <w:vAlign w:val="center"/>
          </w:tcPr>
          <w:p w:rsidR="005C626B" w:rsidRDefault="005D56D7">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457,50</w:t>
            </w:r>
          </w:p>
        </w:tc>
      </w:tr>
      <w:tr w:rsidR="005C626B">
        <w:trPr>
          <w:trHeight w:val="315"/>
        </w:trPr>
        <w:tc>
          <w:tcPr>
            <w:tcW w:w="836" w:type="dxa"/>
            <w:vMerge w:val="restart"/>
            <w:tcBorders>
              <w:top w:val="none" w:sz="4" w:space="0" w:color="000000"/>
              <w:left w:val="single" w:sz="4" w:space="0" w:color="auto"/>
              <w:bottom w:val="single" w:sz="4" w:space="0" w:color="000000"/>
              <w:right w:val="single" w:sz="4" w:space="0" w:color="auto"/>
            </w:tcBorders>
            <w:shd w:val="clear" w:color="auto" w:fill="auto"/>
          </w:tcPr>
          <w:p w:rsidR="005C626B" w:rsidRDefault="005D56D7">
            <w:pP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2095" w:type="dxa"/>
            <w:vMerge w:val="restart"/>
            <w:tcBorders>
              <w:top w:val="none" w:sz="4" w:space="0" w:color="000000"/>
              <w:left w:val="single" w:sz="4" w:space="0" w:color="auto"/>
              <w:bottom w:val="single" w:sz="4" w:space="0" w:color="000000"/>
              <w:right w:val="single" w:sz="4" w:space="0" w:color="auto"/>
            </w:tcBorders>
            <w:shd w:val="clear" w:color="000000" w:fill="FFFFFF"/>
          </w:tcPr>
          <w:p w:rsidR="005C626B" w:rsidRDefault="005D56D7">
            <w:pP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Организации, предоставляющие социальные услуги (иные организации в сфере социальной </w:t>
            </w:r>
            <w:r>
              <w:rPr>
                <w:rFonts w:ascii="Times New Roman" w:eastAsia="Times New Roman" w:hAnsi="Times New Roman" w:cs="Times New Roman"/>
                <w:color w:val="000000"/>
                <w:sz w:val="24"/>
                <w:szCs w:val="24"/>
                <w:lang w:eastAsia="ru-RU"/>
              </w:rPr>
              <w:lastRenderedPageBreak/>
              <w:t xml:space="preserve">защиты), входящие региональную </w:t>
            </w:r>
            <w:r w:rsidR="001F2E17">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дорожную карту</w:t>
            </w:r>
            <w:r w:rsidR="001F2E17">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 xml:space="preserve"> </w:t>
            </w:r>
          </w:p>
        </w:tc>
        <w:tc>
          <w:tcPr>
            <w:tcW w:w="784" w:type="dxa"/>
            <w:tcBorders>
              <w:top w:val="none" w:sz="4" w:space="0" w:color="000000"/>
              <w:left w:val="none" w:sz="4" w:space="0" w:color="000000"/>
              <w:bottom w:val="single" w:sz="4" w:space="0" w:color="auto"/>
              <w:right w:val="single" w:sz="4" w:space="0" w:color="auto"/>
            </w:tcBorders>
            <w:shd w:val="clear" w:color="000000" w:fill="FFFFFF"/>
            <w:vAlign w:val="center"/>
          </w:tcPr>
          <w:p w:rsidR="005C626B" w:rsidRDefault="005D56D7">
            <w:pP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чел.</w:t>
            </w:r>
          </w:p>
        </w:tc>
        <w:tc>
          <w:tcPr>
            <w:tcW w:w="900" w:type="dxa"/>
            <w:tcBorders>
              <w:top w:val="none" w:sz="4" w:space="0" w:color="000000"/>
              <w:left w:val="none" w:sz="4" w:space="0" w:color="000000"/>
              <w:bottom w:val="single" w:sz="4" w:space="0" w:color="auto"/>
              <w:right w:val="single" w:sz="4" w:space="0" w:color="auto"/>
            </w:tcBorders>
            <w:shd w:val="clear" w:color="000000" w:fill="FFFFFF"/>
            <w:vAlign w:val="center"/>
          </w:tcPr>
          <w:p w:rsidR="005C626B" w:rsidRDefault="005D56D7">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112,00</w:t>
            </w:r>
          </w:p>
        </w:tc>
        <w:tc>
          <w:tcPr>
            <w:tcW w:w="939" w:type="dxa"/>
            <w:tcBorders>
              <w:top w:val="none" w:sz="4" w:space="0" w:color="000000"/>
              <w:left w:val="none" w:sz="4" w:space="0" w:color="000000"/>
              <w:bottom w:val="single" w:sz="4" w:space="0" w:color="auto"/>
              <w:right w:val="single" w:sz="4" w:space="0" w:color="auto"/>
            </w:tcBorders>
            <w:shd w:val="clear" w:color="000000" w:fill="FFFFFF"/>
            <w:vAlign w:val="center"/>
          </w:tcPr>
          <w:p w:rsidR="005C626B" w:rsidRDefault="005D56D7">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59,00</w:t>
            </w:r>
          </w:p>
        </w:tc>
        <w:tc>
          <w:tcPr>
            <w:tcW w:w="881" w:type="dxa"/>
            <w:tcBorders>
              <w:top w:val="none" w:sz="4" w:space="0" w:color="000000"/>
              <w:left w:val="none" w:sz="4" w:space="0" w:color="000000"/>
              <w:bottom w:val="single" w:sz="4" w:space="0" w:color="auto"/>
              <w:right w:val="single" w:sz="4" w:space="0" w:color="auto"/>
            </w:tcBorders>
            <w:shd w:val="clear" w:color="000000" w:fill="FFFFFF"/>
            <w:vAlign w:val="center"/>
          </w:tcPr>
          <w:p w:rsidR="005C626B" w:rsidRDefault="005D56D7">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56,00</w:t>
            </w:r>
          </w:p>
        </w:tc>
        <w:tc>
          <w:tcPr>
            <w:tcW w:w="900" w:type="dxa"/>
            <w:tcBorders>
              <w:top w:val="none" w:sz="4" w:space="0" w:color="000000"/>
              <w:left w:val="none" w:sz="4" w:space="0" w:color="000000"/>
              <w:bottom w:val="single" w:sz="4" w:space="0" w:color="auto"/>
              <w:right w:val="single" w:sz="4" w:space="0" w:color="auto"/>
            </w:tcBorders>
            <w:shd w:val="clear" w:color="000000" w:fill="FFFFFF"/>
            <w:vAlign w:val="center"/>
          </w:tcPr>
          <w:p w:rsidR="005C626B" w:rsidRDefault="005D56D7">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59,00</w:t>
            </w:r>
          </w:p>
        </w:tc>
        <w:tc>
          <w:tcPr>
            <w:tcW w:w="977" w:type="dxa"/>
            <w:tcBorders>
              <w:top w:val="none" w:sz="4" w:space="0" w:color="000000"/>
              <w:left w:val="none" w:sz="4" w:space="0" w:color="000000"/>
              <w:bottom w:val="single" w:sz="4" w:space="0" w:color="auto"/>
              <w:right w:val="single" w:sz="4" w:space="0" w:color="auto"/>
            </w:tcBorders>
            <w:shd w:val="clear" w:color="000000" w:fill="FFFFFF"/>
            <w:vAlign w:val="center"/>
          </w:tcPr>
          <w:p w:rsidR="005C626B" w:rsidRDefault="005D56D7">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56,00</w:t>
            </w:r>
          </w:p>
        </w:tc>
        <w:tc>
          <w:tcPr>
            <w:tcW w:w="1488" w:type="dxa"/>
            <w:tcBorders>
              <w:top w:val="none" w:sz="4" w:space="0" w:color="000000"/>
              <w:left w:val="none" w:sz="4" w:space="0" w:color="000000"/>
              <w:bottom w:val="single" w:sz="4" w:space="0" w:color="auto"/>
              <w:right w:val="single" w:sz="4" w:space="0" w:color="auto"/>
            </w:tcBorders>
            <w:shd w:val="clear" w:color="000000" w:fill="FFFFFF"/>
            <w:vAlign w:val="center"/>
          </w:tcPr>
          <w:p w:rsidR="005C626B" w:rsidRDefault="005D56D7">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34,00</w:t>
            </w:r>
          </w:p>
        </w:tc>
      </w:tr>
      <w:tr w:rsidR="005C626B">
        <w:trPr>
          <w:trHeight w:val="315"/>
        </w:trPr>
        <w:tc>
          <w:tcPr>
            <w:tcW w:w="836" w:type="dxa"/>
            <w:vMerge/>
            <w:tcBorders>
              <w:top w:val="none" w:sz="4" w:space="0" w:color="000000"/>
              <w:left w:val="single" w:sz="4" w:space="0" w:color="auto"/>
              <w:bottom w:val="single" w:sz="4" w:space="0" w:color="000000"/>
              <w:right w:val="single" w:sz="4" w:space="0" w:color="auto"/>
            </w:tcBorders>
            <w:vAlign w:val="center"/>
          </w:tcPr>
          <w:p w:rsidR="005C626B" w:rsidRDefault="005C626B">
            <w:pPr>
              <w:rPr>
                <w:rFonts w:ascii="Times New Roman" w:eastAsia="Times New Roman" w:hAnsi="Times New Roman" w:cs="Times New Roman"/>
                <w:color w:val="000000"/>
                <w:sz w:val="24"/>
                <w:szCs w:val="24"/>
                <w:lang w:eastAsia="ru-RU"/>
              </w:rPr>
            </w:pPr>
          </w:p>
        </w:tc>
        <w:tc>
          <w:tcPr>
            <w:tcW w:w="2095" w:type="dxa"/>
            <w:vMerge/>
            <w:tcBorders>
              <w:top w:val="none" w:sz="4" w:space="0" w:color="000000"/>
              <w:left w:val="single" w:sz="4" w:space="0" w:color="auto"/>
              <w:bottom w:val="single" w:sz="4" w:space="0" w:color="000000"/>
              <w:right w:val="single" w:sz="4" w:space="0" w:color="auto"/>
            </w:tcBorders>
            <w:vAlign w:val="center"/>
          </w:tcPr>
          <w:p w:rsidR="005C626B" w:rsidRDefault="005C626B">
            <w:pPr>
              <w:rPr>
                <w:rFonts w:ascii="Times New Roman" w:eastAsia="Times New Roman" w:hAnsi="Times New Roman" w:cs="Times New Roman"/>
                <w:color w:val="000000"/>
                <w:sz w:val="24"/>
                <w:szCs w:val="24"/>
                <w:lang w:eastAsia="ru-RU"/>
              </w:rPr>
            </w:pPr>
          </w:p>
        </w:tc>
        <w:tc>
          <w:tcPr>
            <w:tcW w:w="784" w:type="dxa"/>
            <w:tcBorders>
              <w:top w:val="none" w:sz="4" w:space="0" w:color="000000"/>
              <w:left w:val="none" w:sz="4" w:space="0" w:color="000000"/>
              <w:bottom w:val="single" w:sz="4" w:space="0" w:color="auto"/>
              <w:right w:val="single" w:sz="4" w:space="0" w:color="auto"/>
            </w:tcBorders>
            <w:shd w:val="clear" w:color="000000" w:fill="FFFFFF"/>
            <w:vAlign w:val="center"/>
          </w:tcPr>
          <w:p w:rsidR="005C626B" w:rsidRDefault="005D56D7">
            <w:pP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ед.</w:t>
            </w:r>
          </w:p>
        </w:tc>
        <w:tc>
          <w:tcPr>
            <w:tcW w:w="900" w:type="dxa"/>
            <w:tcBorders>
              <w:top w:val="none" w:sz="4" w:space="0" w:color="000000"/>
              <w:left w:val="none" w:sz="4" w:space="0" w:color="000000"/>
              <w:bottom w:val="single" w:sz="4" w:space="0" w:color="auto"/>
              <w:right w:val="single" w:sz="4" w:space="0" w:color="auto"/>
            </w:tcBorders>
            <w:shd w:val="clear" w:color="000000" w:fill="FFFFFF"/>
            <w:vAlign w:val="center"/>
          </w:tcPr>
          <w:p w:rsidR="005C626B" w:rsidRDefault="005D56D7">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113,00</w:t>
            </w:r>
          </w:p>
        </w:tc>
        <w:tc>
          <w:tcPr>
            <w:tcW w:w="939" w:type="dxa"/>
            <w:tcBorders>
              <w:top w:val="none" w:sz="4" w:space="0" w:color="000000"/>
              <w:left w:val="none" w:sz="4" w:space="0" w:color="000000"/>
              <w:bottom w:val="single" w:sz="4" w:space="0" w:color="auto"/>
              <w:right w:val="single" w:sz="4" w:space="0" w:color="auto"/>
            </w:tcBorders>
            <w:shd w:val="clear" w:color="000000" w:fill="FFFFFF"/>
            <w:vAlign w:val="center"/>
          </w:tcPr>
          <w:p w:rsidR="005C626B" w:rsidRDefault="005D56D7">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60,50</w:t>
            </w:r>
          </w:p>
        </w:tc>
        <w:tc>
          <w:tcPr>
            <w:tcW w:w="881" w:type="dxa"/>
            <w:tcBorders>
              <w:top w:val="none" w:sz="4" w:space="0" w:color="000000"/>
              <w:left w:val="none" w:sz="4" w:space="0" w:color="000000"/>
              <w:bottom w:val="single" w:sz="4" w:space="0" w:color="auto"/>
              <w:right w:val="single" w:sz="4" w:space="0" w:color="auto"/>
            </w:tcBorders>
            <w:shd w:val="clear" w:color="000000" w:fill="FFFFFF"/>
            <w:vAlign w:val="center"/>
          </w:tcPr>
          <w:p w:rsidR="005C626B" w:rsidRDefault="005D56D7">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57,50</w:t>
            </w:r>
          </w:p>
        </w:tc>
        <w:tc>
          <w:tcPr>
            <w:tcW w:w="900" w:type="dxa"/>
            <w:tcBorders>
              <w:top w:val="none" w:sz="4" w:space="0" w:color="000000"/>
              <w:left w:val="none" w:sz="4" w:space="0" w:color="000000"/>
              <w:bottom w:val="single" w:sz="4" w:space="0" w:color="auto"/>
              <w:right w:val="single" w:sz="4" w:space="0" w:color="auto"/>
            </w:tcBorders>
            <w:shd w:val="clear" w:color="000000" w:fill="FFFFFF"/>
            <w:vAlign w:val="center"/>
          </w:tcPr>
          <w:p w:rsidR="005C626B" w:rsidRDefault="005D56D7">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60,00</w:t>
            </w:r>
          </w:p>
        </w:tc>
        <w:tc>
          <w:tcPr>
            <w:tcW w:w="977" w:type="dxa"/>
            <w:tcBorders>
              <w:top w:val="none" w:sz="4" w:space="0" w:color="000000"/>
              <w:left w:val="none" w:sz="4" w:space="0" w:color="000000"/>
              <w:bottom w:val="single" w:sz="4" w:space="0" w:color="auto"/>
              <w:right w:val="single" w:sz="4" w:space="0" w:color="auto"/>
            </w:tcBorders>
            <w:shd w:val="clear" w:color="000000" w:fill="FFFFFF"/>
            <w:vAlign w:val="center"/>
          </w:tcPr>
          <w:p w:rsidR="005C626B" w:rsidRDefault="005D56D7">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57,50</w:t>
            </w:r>
          </w:p>
        </w:tc>
        <w:tc>
          <w:tcPr>
            <w:tcW w:w="1488" w:type="dxa"/>
            <w:tcBorders>
              <w:top w:val="none" w:sz="4" w:space="0" w:color="000000"/>
              <w:left w:val="none" w:sz="4" w:space="0" w:color="000000"/>
              <w:bottom w:val="single" w:sz="4" w:space="0" w:color="auto"/>
              <w:right w:val="single" w:sz="4" w:space="0" w:color="auto"/>
            </w:tcBorders>
            <w:shd w:val="clear" w:color="000000" w:fill="FFFFFF"/>
            <w:vAlign w:val="center"/>
          </w:tcPr>
          <w:p w:rsidR="005C626B" w:rsidRDefault="005D56D7">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42,00</w:t>
            </w:r>
          </w:p>
        </w:tc>
      </w:tr>
      <w:tr w:rsidR="005C626B">
        <w:trPr>
          <w:trHeight w:val="315"/>
        </w:trPr>
        <w:tc>
          <w:tcPr>
            <w:tcW w:w="836" w:type="dxa"/>
            <w:vMerge w:val="restart"/>
            <w:tcBorders>
              <w:top w:val="none" w:sz="4" w:space="0" w:color="000000"/>
              <w:left w:val="single" w:sz="4" w:space="0" w:color="auto"/>
              <w:bottom w:val="single" w:sz="4" w:space="0" w:color="000000"/>
              <w:right w:val="single" w:sz="4" w:space="0" w:color="auto"/>
            </w:tcBorders>
            <w:shd w:val="clear" w:color="auto" w:fill="auto"/>
          </w:tcPr>
          <w:p w:rsidR="005C626B" w:rsidRDefault="005D56D7">
            <w:pP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2.1.</w:t>
            </w:r>
          </w:p>
        </w:tc>
        <w:tc>
          <w:tcPr>
            <w:tcW w:w="2095" w:type="dxa"/>
            <w:vMerge w:val="restart"/>
            <w:tcBorders>
              <w:top w:val="none" w:sz="4" w:space="0" w:color="000000"/>
              <w:left w:val="single" w:sz="4" w:space="0" w:color="auto"/>
              <w:bottom w:val="single" w:sz="4" w:space="0" w:color="000000"/>
              <w:right w:val="single" w:sz="4" w:space="0" w:color="auto"/>
            </w:tcBorders>
            <w:shd w:val="clear" w:color="auto" w:fill="auto"/>
          </w:tcPr>
          <w:p w:rsidR="005C626B" w:rsidRDefault="005D56D7">
            <w:pP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из строки 2 - основной персонал</w:t>
            </w:r>
          </w:p>
        </w:tc>
        <w:tc>
          <w:tcPr>
            <w:tcW w:w="784" w:type="dxa"/>
            <w:tcBorders>
              <w:top w:val="none" w:sz="4" w:space="0" w:color="000000"/>
              <w:left w:val="none" w:sz="4" w:space="0" w:color="000000"/>
              <w:bottom w:val="single" w:sz="4" w:space="0" w:color="auto"/>
              <w:right w:val="single" w:sz="4" w:space="0" w:color="auto"/>
            </w:tcBorders>
            <w:shd w:val="clear" w:color="auto" w:fill="auto"/>
            <w:vAlign w:val="center"/>
          </w:tcPr>
          <w:p w:rsidR="005C626B" w:rsidRDefault="005D56D7">
            <w:pP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чел.</w:t>
            </w:r>
          </w:p>
        </w:tc>
        <w:tc>
          <w:tcPr>
            <w:tcW w:w="900" w:type="dxa"/>
            <w:tcBorders>
              <w:top w:val="none" w:sz="4" w:space="0" w:color="000000"/>
              <w:left w:val="none" w:sz="4" w:space="0" w:color="000000"/>
              <w:bottom w:val="single" w:sz="4" w:space="0" w:color="auto"/>
              <w:right w:val="single" w:sz="4" w:space="0" w:color="auto"/>
            </w:tcBorders>
            <w:shd w:val="clear" w:color="auto" w:fill="auto"/>
            <w:vAlign w:val="center"/>
          </w:tcPr>
          <w:p w:rsidR="005C626B" w:rsidRDefault="005D56D7">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85,00</w:t>
            </w:r>
          </w:p>
        </w:tc>
        <w:tc>
          <w:tcPr>
            <w:tcW w:w="939" w:type="dxa"/>
            <w:tcBorders>
              <w:top w:val="none" w:sz="4" w:space="0" w:color="000000"/>
              <w:left w:val="none" w:sz="4" w:space="0" w:color="000000"/>
              <w:bottom w:val="single" w:sz="4" w:space="0" w:color="auto"/>
              <w:right w:val="single" w:sz="4" w:space="0" w:color="auto"/>
            </w:tcBorders>
            <w:shd w:val="clear" w:color="auto" w:fill="auto"/>
            <w:vAlign w:val="center"/>
          </w:tcPr>
          <w:p w:rsidR="005C626B" w:rsidRDefault="005D56D7">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41,00</w:t>
            </w:r>
          </w:p>
        </w:tc>
        <w:tc>
          <w:tcPr>
            <w:tcW w:w="881" w:type="dxa"/>
            <w:tcBorders>
              <w:top w:val="none" w:sz="4" w:space="0" w:color="000000"/>
              <w:left w:val="none" w:sz="4" w:space="0" w:color="000000"/>
              <w:bottom w:val="single" w:sz="4" w:space="0" w:color="auto"/>
              <w:right w:val="single" w:sz="4" w:space="0" w:color="auto"/>
            </w:tcBorders>
            <w:shd w:val="clear" w:color="auto" w:fill="auto"/>
            <w:vAlign w:val="center"/>
          </w:tcPr>
          <w:p w:rsidR="005C626B" w:rsidRDefault="005D56D7">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39,00</w:t>
            </w:r>
          </w:p>
        </w:tc>
        <w:tc>
          <w:tcPr>
            <w:tcW w:w="900" w:type="dxa"/>
            <w:tcBorders>
              <w:top w:val="none" w:sz="4" w:space="0" w:color="000000"/>
              <w:left w:val="none" w:sz="4" w:space="0" w:color="000000"/>
              <w:bottom w:val="single" w:sz="4" w:space="0" w:color="auto"/>
              <w:right w:val="single" w:sz="4" w:space="0" w:color="auto"/>
            </w:tcBorders>
            <w:shd w:val="clear" w:color="auto" w:fill="auto"/>
            <w:vAlign w:val="center"/>
          </w:tcPr>
          <w:p w:rsidR="005C626B" w:rsidRDefault="005D56D7">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39,00</w:t>
            </w:r>
          </w:p>
        </w:tc>
        <w:tc>
          <w:tcPr>
            <w:tcW w:w="977" w:type="dxa"/>
            <w:tcBorders>
              <w:top w:val="none" w:sz="4" w:space="0" w:color="000000"/>
              <w:left w:val="none" w:sz="4" w:space="0" w:color="000000"/>
              <w:bottom w:val="single" w:sz="4" w:space="0" w:color="auto"/>
              <w:right w:val="single" w:sz="4" w:space="0" w:color="auto"/>
            </w:tcBorders>
            <w:shd w:val="clear" w:color="auto" w:fill="auto"/>
            <w:vAlign w:val="center"/>
          </w:tcPr>
          <w:p w:rsidR="005C626B" w:rsidRDefault="005D56D7">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39,00</w:t>
            </w:r>
          </w:p>
        </w:tc>
        <w:tc>
          <w:tcPr>
            <w:tcW w:w="1488" w:type="dxa"/>
            <w:tcBorders>
              <w:top w:val="none" w:sz="4" w:space="0" w:color="000000"/>
              <w:left w:val="none" w:sz="4" w:space="0" w:color="000000"/>
              <w:bottom w:val="single" w:sz="4" w:space="0" w:color="auto"/>
              <w:right w:val="single" w:sz="4" w:space="0" w:color="auto"/>
            </w:tcBorders>
            <w:shd w:val="clear" w:color="auto" w:fill="auto"/>
            <w:vAlign w:val="center"/>
          </w:tcPr>
          <w:p w:rsidR="005C626B" w:rsidRDefault="005D56D7">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62,00</w:t>
            </w:r>
          </w:p>
        </w:tc>
      </w:tr>
      <w:tr w:rsidR="005C626B">
        <w:trPr>
          <w:trHeight w:val="315"/>
        </w:trPr>
        <w:tc>
          <w:tcPr>
            <w:tcW w:w="836" w:type="dxa"/>
            <w:vMerge/>
            <w:tcBorders>
              <w:top w:val="none" w:sz="4" w:space="0" w:color="000000"/>
              <w:left w:val="single" w:sz="4" w:space="0" w:color="auto"/>
              <w:bottom w:val="single" w:sz="4" w:space="0" w:color="000000"/>
              <w:right w:val="single" w:sz="4" w:space="0" w:color="auto"/>
            </w:tcBorders>
            <w:vAlign w:val="center"/>
          </w:tcPr>
          <w:p w:rsidR="005C626B" w:rsidRDefault="005C626B">
            <w:pPr>
              <w:rPr>
                <w:rFonts w:ascii="Times New Roman" w:eastAsia="Times New Roman" w:hAnsi="Times New Roman" w:cs="Times New Roman"/>
                <w:color w:val="000000"/>
                <w:sz w:val="24"/>
                <w:szCs w:val="24"/>
                <w:lang w:eastAsia="ru-RU"/>
              </w:rPr>
            </w:pPr>
          </w:p>
        </w:tc>
        <w:tc>
          <w:tcPr>
            <w:tcW w:w="2095" w:type="dxa"/>
            <w:vMerge/>
            <w:tcBorders>
              <w:top w:val="none" w:sz="4" w:space="0" w:color="000000"/>
              <w:left w:val="single" w:sz="4" w:space="0" w:color="auto"/>
              <w:bottom w:val="single" w:sz="4" w:space="0" w:color="000000"/>
              <w:right w:val="single" w:sz="4" w:space="0" w:color="auto"/>
            </w:tcBorders>
            <w:vAlign w:val="center"/>
          </w:tcPr>
          <w:p w:rsidR="005C626B" w:rsidRDefault="005C626B">
            <w:pPr>
              <w:rPr>
                <w:rFonts w:ascii="Times New Roman" w:eastAsia="Times New Roman" w:hAnsi="Times New Roman" w:cs="Times New Roman"/>
                <w:color w:val="000000"/>
                <w:sz w:val="24"/>
                <w:szCs w:val="24"/>
                <w:lang w:eastAsia="ru-RU"/>
              </w:rPr>
            </w:pPr>
          </w:p>
        </w:tc>
        <w:tc>
          <w:tcPr>
            <w:tcW w:w="784" w:type="dxa"/>
            <w:tcBorders>
              <w:top w:val="none" w:sz="4" w:space="0" w:color="000000"/>
              <w:left w:val="none" w:sz="4" w:space="0" w:color="000000"/>
              <w:bottom w:val="single" w:sz="4" w:space="0" w:color="auto"/>
              <w:right w:val="single" w:sz="4" w:space="0" w:color="auto"/>
            </w:tcBorders>
            <w:shd w:val="clear" w:color="auto" w:fill="auto"/>
            <w:vAlign w:val="center"/>
          </w:tcPr>
          <w:p w:rsidR="005C626B" w:rsidRDefault="005D56D7">
            <w:pP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ед.</w:t>
            </w:r>
          </w:p>
        </w:tc>
        <w:tc>
          <w:tcPr>
            <w:tcW w:w="900" w:type="dxa"/>
            <w:tcBorders>
              <w:top w:val="none" w:sz="4" w:space="0" w:color="000000"/>
              <w:left w:val="none" w:sz="4" w:space="0" w:color="000000"/>
              <w:bottom w:val="single" w:sz="4" w:space="0" w:color="auto"/>
              <w:right w:val="single" w:sz="4" w:space="0" w:color="auto"/>
            </w:tcBorders>
            <w:shd w:val="clear" w:color="auto" w:fill="auto"/>
            <w:vAlign w:val="center"/>
          </w:tcPr>
          <w:p w:rsidR="005C626B" w:rsidRDefault="005D56D7">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87,50</w:t>
            </w:r>
          </w:p>
        </w:tc>
        <w:tc>
          <w:tcPr>
            <w:tcW w:w="939" w:type="dxa"/>
            <w:tcBorders>
              <w:top w:val="none" w:sz="4" w:space="0" w:color="000000"/>
              <w:left w:val="none" w:sz="4" w:space="0" w:color="000000"/>
              <w:bottom w:val="single" w:sz="4" w:space="0" w:color="auto"/>
              <w:right w:val="single" w:sz="4" w:space="0" w:color="auto"/>
            </w:tcBorders>
            <w:shd w:val="clear" w:color="auto" w:fill="auto"/>
            <w:vAlign w:val="center"/>
          </w:tcPr>
          <w:p w:rsidR="005C626B" w:rsidRDefault="005D56D7">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43,00</w:t>
            </w:r>
          </w:p>
        </w:tc>
        <w:tc>
          <w:tcPr>
            <w:tcW w:w="881" w:type="dxa"/>
            <w:tcBorders>
              <w:top w:val="none" w:sz="4" w:space="0" w:color="000000"/>
              <w:left w:val="none" w:sz="4" w:space="0" w:color="000000"/>
              <w:bottom w:val="single" w:sz="4" w:space="0" w:color="auto"/>
              <w:right w:val="single" w:sz="4" w:space="0" w:color="auto"/>
            </w:tcBorders>
            <w:shd w:val="clear" w:color="auto" w:fill="auto"/>
            <w:vAlign w:val="center"/>
          </w:tcPr>
          <w:p w:rsidR="005C626B" w:rsidRDefault="005D56D7">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41,00</w:t>
            </w:r>
          </w:p>
        </w:tc>
        <w:tc>
          <w:tcPr>
            <w:tcW w:w="900" w:type="dxa"/>
            <w:tcBorders>
              <w:top w:val="none" w:sz="4" w:space="0" w:color="000000"/>
              <w:left w:val="none" w:sz="4" w:space="0" w:color="000000"/>
              <w:bottom w:val="single" w:sz="4" w:space="0" w:color="auto"/>
              <w:right w:val="single" w:sz="4" w:space="0" w:color="auto"/>
            </w:tcBorders>
            <w:shd w:val="clear" w:color="auto" w:fill="auto"/>
            <w:vAlign w:val="center"/>
          </w:tcPr>
          <w:p w:rsidR="005C626B" w:rsidRDefault="005D56D7">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41,00</w:t>
            </w:r>
          </w:p>
        </w:tc>
        <w:tc>
          <w:tcPr>
            <w:tcW w:w="977" w:type="dxa"/>
            <w:tcBorders>
              <w:top w:val="none" w:sz="4" w:space="0" w:color="000000"/>
              <w:left w:val="none" w:sz="4" w:space="0" w:color="000000"/>
              <w:bottom w:val="single" w:sz="4" w:space="0" w:color="auto"/>
              <w:right w:val="single" w:sz="4" w:space="0" w:color="auto"/>
            </w:tcBorders>
            <w:shd w:val="clear" w:color="auto" w:fill="auto"/>
            <w:vAlign w:val="center"/>
          </w:tcPr>
          <w:p w:rsidR="005C626B" w:rsidRDefault="005D56D7">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41,00</w:t>
            </w:r>
          </w:p>
        </w:tc>
        <w:tc>
          <w:tcPr>
            <w:tcW w:w="1488" w:type="dxa"/>
            <w:tcBorders>
              <w:top w:val="none" w:sz="4" w:space="0" w:color="000000"/>
              <w:left w:val="none" w:sz="4" w:space="0" w:color="000000"/>
              <w:bottom w:val="single" w:sz="4" w:space="0" w:color="auto"/>
              <w:right w:val="single" w:sz="4" w:space="0" w:color="auto"/>
            </w:tcBorders>
            <w:shd w:val="clear" w:color="auto" w:fill="auto"/>
            <w:vAlign w:val="center"/>
          </w:tcPr>
          <w:p w:rsidR="005C626B" w:rsidRDefault="005D56D7">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71,50</w:t>
            </w:r>
          </w:p>
        </w:tc>
      </w:tr>
      <w:tr w:rsidR="005C626B">
        <w:trPr>
          <w:trHeight w:val="315"/>
        </w:trPr>
        <w:tc>
          <w:tcPr>
            <w:tcW w:w="836" w:type="dxa"/>
            <w:vMerge w:val="restart"/>
            <w:tcBorders>
              <w:top w:val="none" w:sz="4" w:space="0" w:color="000000"/>
              <w:left w:val="single" w:sz="4" w:space="0" w:color="auto"/>
              <w:bottom w:val="single" w:sz="4" w:space="0" w:color="000000"/>
              <w:right w:val="single" w:sz="4" w:space="0" w:color="auto"/>
            </w:tcBorders>
            <w:shd w:val="clear" w:color="auto" w:fill="auto"/>
          </w:tcPr>
          <w:p w:rsidR="005C626B" w:rsidRDefault="005D56D7">
            <w:pP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2.2.</w:t>
            </w:r>
          </w:p>
        </w:tc>
        <w:tc>
          <w:tcPr>
            <w:tcW w:w="2095" w:type="dxa"/>
            <w:vMerge w:val="restart"/>
            <w:tcBorders>
              <w:top w:val="none" w:sz="4" w:space="0" w:color="000000"/>
              <w:left w:val="single" w:sz="4" w:space="0" w:color="auto"/>
              <w:bottom w:val="single" w:sz="4" w:space="0" w:color="000000"/>
              <w:right w:val="single" w:sz="4" w:space="0" w:color="auto"/>
            </w:tcBorders>
            <w:shd w:val="clear" w:color="auto" w:fill="auto"/>
          </w:tcPr>
          <w:p w:rsidR="005C626B" w:rsidRDefault="005D56D7">
            <w:pP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из строки 2 - административно-управленческий персонал</w:t>
            </w:r>
          </w:p>
        </w:tc>
        <w:tc>
          <w:tcPr>
            <w:tcW w:w="784" w:type="dxa"/>
            <w:tcBorders>
              <w:top w:val="none" w:sz="4" w:space="0" w:color="000000"/>
              <w:left w:val="none" w:sz="4" w:space="0" w:color="000000"/>
              <w:bottom w:val="single" w:sz="4" w:space="0" w:color="auto"/>
              <w:right w:val="single" w:sz="4" w:space="0" w:color="auto"/>
            </w:tcBorders>
            <w:shd w:val="clear" w:color="auto" w:fill="auto"/>
            <w:vAlign w:val="center"/>
          </w:tcPr>
          <w:p w:rsidR="005C626B" w:rsidRDefault="005D56D7">
            <w:pP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чел.</w:t>
            </w:r>
          </w:p>
        </w:tc>
        <w:tc>
          <w:tcPr>
            <w:tcW w:w="900" w:type="dxa"/>
            <w:tcBorders>
              <w:top w:val="none" w:sz="4" w:space="0" w:color="000000"/>
              <w:left w:val="none" w:sz="4" w:space="0" w:color="000000"/>
              <w:bottom w:val="single" w:sz="4" w:space="0" w:color="auto"/>
              <w:right w:val="single" w:sz="4" w:space="0" w:color="auto"/>
            </w:tcBorders>
            <w:shd w:val="clear" w:color="auto" w:fill="auto"/>
            <w:vAlign w:val="center"/>
          </w:tcPr>
          <w:p w:rsidR="005C626B" w:rsidRDefault="005D56D7">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14,00</w:t>
            </w:r>
          </w:p>
        </w:tc>
        <w:tc>
          <w:tcPr>
            <w:tcW w:w="939" w:type="dxa"/>
            <w:tcBorders>
              <w:top w:val="none" w:sz="4" w:space="0" w:color="000000"/>
              <w:left w:val="none" w:sz="4" w:space="0" w:color="000000"/>
              <w:bottom w:val="single" w:sz="4" w:space="0" w:color="auto"/>
              <w:right w:val="single" w:sz="4" w:space="0" w:color="auto"/>
            </w:tcBorders>
            <w:shd w:val="clear" w:color="auto" w:fill="auto"/>
            <w:vAlign w:val="center"/>
          </w:tcPr>
          <w:p w:rsidR="005C626B" w:rsidRDefault="005D56D7">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8,00</w:t>
            </w:r>
          </w:p>
        </w:tc>
        <w:tc>
          <w:tcPr>
            <w:tcW w:w="881" w:type="dxa"/>
            <w:tcBorders>
              <w:top w:val="none" w:sz="4" w:space="0" w:color="000000"/>
              <w:left w:val="none" w:sz="4" w:space="0" w:color="000000"/>
              <w:bottom w:val="single" w:sz="4" w:space="0" w:color="auto"/>
              <w:right w:val="single" w:sz="4" w:space="0" w:color="auto"/>
            </w:tcBorders>
            <w:shd w:val="clear" w:color="auto" w:fill="auto"/>
            <w:vAlign w:val="center"/>
          </w:tcPr>
          <w:p w:rsidR="005C626B" w:rsidRDefault="005D56D7">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8,00</w:t>
            </w:r>
          </w:p>
        </w:tc>
        <w:tc>
          <w:tcPr>
            <w:tcW w:w="900" w:type="dxa"/>
            <w:tcBorders>
              <w:top w:val="none" w:sz="4" w:space="0" w:color="000000"/>
              <w:left w:val="none" w:sz="4" w:space="0" w:color="000000"/>
              <w:bottom w:val="single" w:sz="4" w:space="0" w:color="auto"/>
              <w:right w:val="single" w:sz="4" w:space="0" w:color="auto"/>
            </w:tcBorders>
            <w:shd w:val="clear" w:color="auto" w:fill="auto"/>
            <w:vAlign w:val="center"/>
          </w:tcPr>
          <w:p w:rsidR="005C626B" w:rsidRDefault="005D56D7">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9,00</w:t>
            </w:r>
          </w:p>
        </w:tc>
        <w:tc>
          <w:tcPr>
            <w:tcW w:w="977" w:type="dxa"/>
            <w:tcBorders>
              <w:top w:val="none" w:sz="4" w:space="0" w:color="000000"/>
              <w:left w:val="none" w:sz="4" w:space="0" w:color="000000"/>
              <w:bottom w:val="single" w:sz="4" w:space="0" w:color="auto"/>
              <w:right w:val="single" w:sz="4" w:space="0" w:color="auto"/>
            </w:tcBorders>
            <w:shd w:val="clear" w:color="auto" w:fill="auto"/>
            <w:vAlign w:val="center"/>
          </w:tcPr>
          <w:p w:rsidR="005C626B" w:rsidRDefault="005D56D7">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8,00</w:t>
            </w:r>
          </w:p>
        </w:tc>
        <w:tc>
          <w:tcPr>
            <w:tcW w:w="1488" w:type="dxa"/>
            <w:tcBorders>
              <w:top w:val="none" w:sz="4" w:space="0" w:color="000000"/>
              <w:left w:val="none" w:sz="4" w:space="0" w:color="000000"/>
              <w:bottom w:val="single" w:sz="4" w:space="0" w:color="auto"/>
              <w:right w:val="single" w:sz="4" w:space="0" w:color="auto"/>
            </w:tcBorders>
            <w:shd w:val="clear" w:color="auto" w:fill="auto"/>
            <w:vAlign w:val="center"/>
          </w:tcPr>
          <w:p w:rsidR="005C626B" w:rsidRDefault="005D56D7">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8,00</w:t>
            </w:r>
          </w:p>
        </w:tc>
      </w:tr>
      <w:tr w:rsidR="005C626B">
        <w:trPr>
          <w:trHeight w:val="315"/>
        </w:trPr>
        <w:tc>
          <w:tcPr>
            <w:tcW w:w="836" w:type="dxa"/>
            <w:vMerge/>
            <w:tcBorders>
              <w:top w:val="none" w:sz="4" w:space="0" w:color="000000"/>
              <w:left w:val="single" w:sz="4" w:space="0" w:color="auto"/>
              <w:bottom w:val="single" w:sz="4" w:space="0" w:color="000000"/>
              <w:right w:val="single" w:sz="4" w:space="0" w:color="auto"/>
            </w:tcBorders>
            <w:vAlign w:val="center"/>
          </w:tcPr>
          <w:p w:rsidR="005C626B" w:rsidRDefault="005C626B">
            <w:pPr>
              <w:rPr>
                <w:rFonts w:ascii="Times New Roman" w:eastAsia="Times New Roman" w:hAnsi="Times New Roman" w:cs="Times New Roman"/>
                <w:color w:val="000000"/>
                <w:sz w:val="24"/>
                <w:szCs w:val="24"/>
                <w:lang w:eastAsia="ru-RU"/>
              </w:rPr>
            </w:pPr>
          </w:p>
        </w:tc>
        <w:tc>
          <w:tcPr>
            <w:tcW w:w="2095" w:type="dxa"/>
            <w:vMerge/>
            <w:tcBorders>
              <w:top w:val="none" w:sz="4" w:space="0" w:color="000000"/>
              <w:left w:val="single" w:sz="4" w:space="0" w:color="auto"/>
              <w:bottom w:val="single" w:sz="4" w:space="0" w:color="000000"/>
              <w:right w:val="single" w:sz="4" w:space="0" w:color="auto"/>
            </w:tcBorders>
            <w:vAlign w:val="center"/>
          </w:tcPr>
          <w:p w:rsidR="005C626B" w:rsidRDefault="005C626B">
            <w:pPr>
              <w:rPr>
                <w:rFonts w:ascii="Times New Roman" w:eastAsia="Times New Roman" w:hAnsi="Times New Roman" w:cs="Times New Roman"/>
                <w:color w:val="000000"/>
                <w:sz w:val="24"/>
                <w:szCs w:val="24"/>
                <w:lang w:eastAsia="ru-RU"/>
              </w:rPr>
            </w:pPr>
          </w:p>
        </w:tc>
        <w:tc>
          <w:tcPr>
            <w:tcW w:w="784" w:type="dxa"/>
            <w:tcBorders>
              <w:top w:val="none" w:sz="4" w:space="0" w:color="000000"/>
              <w:left w:val="none" w:sz="4" w:space="0" w:color="000000"/>
              <w:bottom w:val="single" w:sz="4" w:space="0" w:color="auto"/>
              <w:right w:val="single" w:sz="4" w:space="0" w:color="auto"/>
            </w:tcBorders>
            <w:shd w:val="clear" w:color="auto" w:fill="auto"/>
            <w:vAlign w:val="center"/>
          </w:tcPr>
          <w:p w:rsidR="005C626B" w:rsidRDefault="005D56D7">
            <w:pP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ед.</w:t>
            </w:r>
          </w:p>
        </w:tc>
        <w:tc>
          <w:tcPr>
            <w:tcW w:w="900" w:type="dxa"/>
            <w:tcBorders>
              <w:top w:val="none" w:sz="4" w:space="0" w:color="000000"/>
              <w:left w:val="none" w:sz="4" w:space="0" w:color="000000"/>
              <w:bottom w:val="single" w:sz="4" w:space="0" w:color="auto"/>
              <w:right w:val="single" w:sz="4" w:space="0" w:color="auto"/>
            </w:tcBorders>
            <w:shd w:val="clear" w:color="auto" w:fill="auto"/>
            <w:vAlign w:val="center"/>
          </w:tcPr>
          <w:p w:rsidR="005C626B" w:rsidRDefault="005D56D7">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14,00</w:t>
            </w:r>
          </w:p>
        </w:tc>
        <w:tc>
          <w:tcPr>
            <w:tcW w:w="939" w:type="dxa"/>
            <w:tcBorders>
              <w:top w:val="none" w:sz="4" w:space="0" w:color="000000"/>
              <w:left w:val="none" w:sz="4" w:space="0" w:color="000000"/>
              <w:bottom w:val="single" w:sz="4" w:space="0" w:color="auto"/>
              <w:right w:val="single" w:sz="4" w:space="0" w:color="auto"/>
            </w:tcBorders>
            <w:shd w:val="clear" w:color="auto" w:fill="auto"/>
            <w:vAlign w:val="center"/>
          </w:tcPr>
          <w:p w:rsidR="005C626B" w:rsidRDefault="005D56D7">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8,00</w:t>
            </w:r>
          </w:p>
        </w:tc>
        <w:tc>
          <w:tcPr>
            <w:tcW w:w="881" w:type="dxa"/>
            <w:tcBorders>
              <w:top w:val="none" w:sz="4" w:space="0" w:color="000000"/>
              <w:left w:val="none" w:sz="4" w:space="0" w:color="000000"/>
              <w:bottom w:val="single" w:sz="4" w:space="0" w:color="auto"/>
              <w:right w:val="single" w:sz="4" w:space="0" w:color="auto"/>
            </w:tcBorders>
            <w:shd w:val="clear" w:color="auto" w:fill="auto"/>
            <w:vAlign w:val="center"/>
          </w:tcPr>
          <w:p w:rsidR="005C626B" w:rsidRDefault="005D56D7">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8,00</w:t>
            </w:r>
          </w:p>
        </w:tc>
        <w:tc>
          <w:tcPr>
            <w:tcW w:w="900" w:type="dxa"/>
            <w:tcBorders>
              <w:top w:val="none" w:sz="4" w:space="0" w:color="000000"/>
              <w:left w:val="none" w:sz="4" w:space="0" w:color="000000"/>
              <w:bottom w:val="single" w:sz="4" w:space="0" w:color="auto"/>
              <w:right w:val="single" w:sz="4" w:space="0" w:color="auto"/>
            </w:tcBorders>
            <w:shd w:val="clear" w:color="auto" w:fill="auto"/>
            <w:vAlign w:val="center"/>
          </w:tcPr>
          <w:p w:rsidR="005C626B" w:rsidRDefault="005D56D7">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9,00</w:t>
            </w:r>
          </w:p>
        </w:tc>
        <w:tc>
          <w:tcPr>
            <w:tcW w:w="977" w:type="dxa"/>
            <w:tcBorders>
              <w:top w:val="none" w:sz="4" w:space="0" w:color="000000"/>
              <w:left w:val="none" w:sz="4" w:space="0" w:color="000000"/>
              <w:bottom w:val="single" w:sz="4" w:space="0" w:color="auto"/>
              <w:right w:val="single" w:sz="4" w:space="0" w:color="auto"/>
            </w:tcBorders>
            <w:shd w:val="clear" w:color="auto" w:fill="auto"/>
            <w:vAlign w:val="center"/>
          </w:tcPr>
          <w:p w:rsidR="005C626B" w:rsidRDefault="005D56D7">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8,00</w:t>
            </w:r>
          </w:p>
        </w:tc>
        <w:tc>
          <w:tcPr>
            <w:tcW w:w="1488" w:type="dxa"/>
            <w:tcBorders>
              <w:top w:val="none" w:sz="4" w:space="0" w:color="000000"/>
              <w:left w:val="none" w:sz="4" w:space="0" w:color="000000"/>
              <w:bottom w:val="single" w:sz="4" w:space="0" w:color="auto"/>
              <w:right w:val="single" w:sz="4" w:space="0" w:color="auto"/>
            </w:tcBorders>
            <w:shd w:val="clear" w:color="auto" w:fill="auto"/>
            <w:vAlign w:val="center"/>
          </w:tcPr>
          <w:p w:rsidR="005C626B" w:rsidRDefault="005D56D7">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8,00</w:t>
            </w:r>
          </w:p>
        </w:tc>
      </w:tr>
      <w:tr w:rsidR="005C626B">
        <w:trPr>
          <w:trHeight w:val="315"/>
        </w:trPr>
        <w:tc>
          <w:tcPr>
            <w:tcW w:w="836" w:type="dxa"/>
            <w:vMerge w:val="restart"/>
            <w:tcBorders>
              <w:top w:val="none" w:sz="4" w:space="0" w:color="000000"/>
              <w:left w:val="single" w:sz="4" w:space="0" w:color="auto"/>
              <w:bottom w:val="single" w:sz="4" w:space="0" w:color="000000"/>
              <w:right w:val="single" w:sz="4" w:space="0" w:color="auto"/>
            </w:tcBorders>
            <w:shd w:val="clear" w:color="auto" w:fill="auto"/>
          </w:tcPr>
          <w:p w:rsidR="005C626B" w:rsidRDefault="005D56D7">
            <w:pP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2.3.</w:t>
            </w:r>
          </w:p>
        </w:tc>
        <w:tc>
          <w:tcPr>
            <w:tcW w:w="2095" w:type="dxa"/>
            <w:vMerge w:val="restart"/>
            <w:tcBorders>
              <w:top w:val="none" w:sz="4" w:space="0" w:color="000000"/>
              <w:left w:val="single" w:sz="4" w:space="0" w:color="auto"/>
              <w:bottom w:val="single" w:sz="4" w:space="0" w:color="000000"/>
              <w:right w:val="single" w:sz="4" w:space="0" w:color="auto"/>
            </w:tcBorders>
            <w:shd w:val="clear" w:color="auto" w:fill="auto"/>
          </w:tcPr>
          <w:p w:rsidR="005C626B" w:rsidRDefault="005D56D7">
            <w:pP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из строки 2 - вспомогательный персонал</w:t>
            </w:r>
          </w:p>
        </w:tc>
        <w:tc>
          <w:tcPr>
            <w:tcW w:w="784" w:type="dxa"/>
            <w:tcBorders>
              <w:top w:val="none" w:sz="4" w:space="0" w:color="000000"/>
              <w:left w:val="none" w:sz="4" w:space="0" w:color="000000"/>
              <w:bottom w:val="single" w:sz="4" w:space="0" w:color="auto"/>
              <w:right w:val="single" w:sz="4" w:space="0" w:color="auto"/>
            </w:tcBorders>
            <w:shd w:val="clear" w:color="auto" w:fill="auto"/>
            <w:vAlign w:val="center"/>
          </w:tcPr>
          <w:p w:rsidR="005C626B" w:rsidRDefault="005D56D7">
            <w:pP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чел.</w:t>
            </w:r>
          </w:p>
        </w:tc>
        <w:tc>
          <w:tcPr>
            <w:tcW w:w="900" w:type="dxa"/>
            <w:tcBorders>
              <w:top w:val="none" w:sz="4" w:space="0" w:color="000000"/>
              <w:left w:val="none" w:sz="4" w:space="0" w:color="000000"/>
              <w:bottom w:val="single" w:sz="4" w:space="0" w:color="auto"/>
              <w:right w:val="single" w:sz="4" w:space="0" w:color="auto"/>
            </w:tcBorders>
            <w:shd w:val="clear" w:color="auto" w:fill="auto"/>
            <w:vAlign w:val="center"/>
          </w:tcPr>
          <w:p w:rsidR="005C626B" w:rsidRDefault="005D56D7">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18,00</w:t>
            </w:r>
          </w:p>
        </w:tc>
        <w:tc>
          <w:tcPr>
            <w:tcW w:w="939" w:type="dxa"/>
            <w:tcBorders>
              <w:top w:val="none" w:sz="4" w:space="0" w:color="000000"/>
              <w:left w:val="none" w:sz="4" w:space="0" w:color="000000"/>
              <w:bottom w:val="single" w:sz="4" w:space="0" w:color="auto"/>
              <w:right w:val="single" w:sz="4" w:space="0" w:color="auto"/>
            </w:tcBorders>
            <w:shd w:val="clear" w:color="auto" w:fill="auto"/>
            <w:vAlign w:val="center"/>
          </w:tcPr>
          <w:p w:rsidR="005C626B" w:rsidRDefault="005D56D7">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10,00</w:t>
            </w:r>
          </w:p>
        </w:tc>
        <w:tc>
          <w:tcPr>
            <w:tcW w:w="881" w:type="dxa"/>
            <w:tcBorders>
              <w:top w:val="none" w:sz="4" w:space="0" w:color="000000"/>
              <w:left w:val="none" w:sz="4" w:space="0" w:color="000000"/>
              <w:bottom w:val="single" w:sz="4" w:space="0" w:color="auto"/>
              <w:right w:val="single" w:sz="4" w:space="0" w:color="auto"/>
            </w:tcBorders>
            <w:shd w:val="clear" w:color="auto" w:fill="auto"/>
            <w:vAlign w:val="center"/>
          </w:tcPr>
          <w:p w:rsidR="005C626B" w:rsidRDefault="005D56D7">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9,00</w:t>
            </w:r>
          </w:p>
        </w:tc>
        <w:tc>
          <w:tcPr>
            <w:tcW w:w="900" w:type="dxa"/>
            <w:tcBorders>
              <w:top w:val="none" w:sz="4" w:space="0" w:color="000000"/>
              <w:left w:val="none" w:sz="4" w:space="0" w:color="000000"/>
              <w:bottom w:val="single" w:sz="4" w:space="0" w:color="auto"/>
              <w:right w:val="single" w:sz="4" w:space="0" w:color="auto"/>
            </w:tcBorders>
            <w:shd w:val="clear" w:color="auto" w:fill="auto"/>
            <w:vAlign w:val="center"/>
          </w:tcPr>
          <w:p w:rsidR="005C626B" w:rsidRDefault="005D56D7">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10,00</w:t>
            </w:r>
          </w:p>
        </w:tc>
        <w:tc>
          <w:tcPr>
            <w:tcW w:w="977" w:type="dxa"/>
            <w:tcBorders>
              <w:top w:val="none" w:sz="4" w:space="0" w:color="000000"/>
              <w:left w:val="none" w:sz="4" w:space="0" w:color="000000"/>
              <w:bottom w:val="single" w:sz="4" w:space="0" w:color="auto"/>
              <w:right w:val="single" w:sz="4" w:space="0" w:color="auto"/>
            </w:tcBorders>
            <w:shd w:val="clear" w:color="auto" w:fill="auto"/>
            <w:vAlign w:val="center"/>
          </w:tcPr>
          <w:p w:rsidR="005C626B" w:rsidRDefault="005D56D7">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10,00</w:t>
            </w:r>
          </w:p>
        </w:tc>
        <w:tc>
          <w:tcPr>
            <w:tcW w:w="1488" w:type="dxa"/>
            <w:tcBorders>
              <w:top w:val="none" w:sz="4" w:space="0" w:color="000000"/>
              <w:left w:val="none" w:sz="4" w:space="0" w:color="000000"/>
              <w:bottom w:val="single" w:sz="4" w:space="0" w:color="auto"/>
              <w:right w:val="single" w:sz="4" w:space="0" w:color="auto"/>
            </w:tcBorders>
            <w:shd w:val="clear" w:color="auto" w:fill="auto"/>
            <w:vAlign w:val="center"/>
          </w:tcPr>
          <w:p w:rsidR="005C626B" w:rsidRDefault="005D56D7">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11,00</w:t>
            </w:r>
          </w:p>
        </w:tc>
      </w:tr>
      <w:tr w:rsidR="005C626B">
        <w:trPr>
          <w:trHeight w:val="315"/>
        </w:trPr>
        <w:tc>
          <w:tcPr>
            <w:tcW w:w="836" w:type="dxa"/>
            <w:vMerge/>
            <w:tcBorders>
              <w:top w:val="none" w:sz="4" w:space="0" w:color="000000"/>
              <w:left w:val="single" w:sz="4" w:space="0" w:color="auto"/>
              <w:bottom w:val="single" w:sz="4" w:space="0" w:color="000000"/>
              <w:right w:val="single" w:sz="4" w:space="0" w:color="auto"/>
            </w:tcBorders>
            <w:vAlign w:val="center"/>
          </w:tcPr>
          <w:p w:rsidR="005C626B" w:rsidRDefault="005C626B">
            <w:pPr>
              <w:rPr>
                <w:rFonts w:ascii="Times New Roman" w:eastAsia="Times New Roman" w:hAnsi="Times New Roman" w:cs="Times New Roman"/>
                <w:color w:val="000000"/>
                <w:sz w:val="24"/>
                <w:szCs w:val="24"/>
                <w:lang w:eastAsia="ru-RU"/>
              </w:rPr>
            </w:pPr>
          </w:p>
        </w:tc>
        <w:tc>
          <w:tcPr>
            <w:tcW w:w="2095" w:type="dxa"/>
            <w:vMerge/>
            <w:tcBorders>
              <w:top w:val="none" w:sz="4" w:space="0" w:color="000000"/>
              <w:left w:val="single" w:sz="4" w:space="0" w:color="auto"/>
              <w:bottom w:val="single" w:sz="4" w:space="0" w:color="000000"/>
              <w:right w:val="single" w:sz="4" w:space="0" w:color="auto"/>
            </w:tcBorders>
            <w:vAlign w:val="center"/>
          </w:tcPr>
          <w:p w:rsidR="005C626B" w:rsidRDefault="005C626B">
            <w:pPr>
              <w:rPr>
                <w:rFonts w:ascii="Times New Roman" w:eastAsia="Times New Roman" w:hAnsi="Times New Roman" w:cs="Times New Roman"/>
                <w:color w:val="000000"/>
                <w:sz w:val="24"/>
                <w:szCs w:val="24"/>
                <w:lang w:eastAsia="ru-RU"/>
              </w:rPr>
            </w:pPr>
          </w:p>
        </w:tc>
        <w:tc>
          <w:tcPr>
            <w:tcW w:w="784" w:type="dxa"/>
            <w:tcBorders>
              <w:top w:val="none" w:sz="4" w:space="0" w:color="000000"/>
              <w:left w:val="none" w:sz="4" w:space="0" w:color="000000"/>
              <w:bottom w:val="single" w:sz="4" w:space="0" w:color="auto"/>
              <w:right w:val="single" w:sz="4" w:space="0" w:color="auto"/>
            </w:tcBorders>
            <w:shd w:val="clear" w:color="auto" w:fill="auto"/>
            <w:vAlign w:val="center"/>
          </w:tcPr>
          <w:p w:rsidR="005C626B" w:rsidRDefault="005D56D7">
            <w:pP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ед.</w:t>
            </w:r>
          </w:p>
        </w:tc>
        <w:tc>
          <w:tcPr>
            <w:tcW w:w="900" w:type="dxa"/>
            <w:tcBorders>
              <w:top w:val="none" w:sz="4" w:space="0" w:color="000000"/>
              <w:left w:val="none" w:sz="4" w:space="0" w:color="000000"/>
              <w:bottom w:val="single" w:sz="4" w:space="0" w:color="auto"/>
              <w:right w:val="single" w:sz="4" w:space="0" w:color="auto"/>
            </w:tcBorders>
            <w:shd w:val="clear" w:color="auto" w:fill="auto"/>
            <w:vAlign w:val="center"/>
          </w:tcPr>
          <w:p w:rsidR="005C626B" w:rsidRDefault="005D56D7">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15,75</w:t>
            </w:r>
          </w:p>
        </w:tc>
        <w:tc>
          <w:tcPr>
            <w:tcW w:w="939" w:type="dxa"/>
            <w:tcBorders>
              <w:top w:val="none" w:sz="4" w:space="0" w:color="000000"/>
              <w:left w:val="none" w:sz="4" w:space="0" w:color="000000"/>
              <w:bottom w:val="single" w:sz="4" w:space="0" w:color="auto"/>
              <w:right w:val="single" w:sz="4" w:space="0" w:color="auto"/>
            </w:tcBorders>
            <w:shd w:val="clear" w:color="auto" w:fill="auto"/>
            <w:vAlign w:val="center"/>
          </w:tcPr>
          <w:p w:rsidR="005C626B" w:rsidRDefault="005D56D7">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9,50</w:t>
            </w:r>
          </w:p>
        </w:tc>
        <w:tc>
          <w:tcPr>
            <w:tcW w:w="881" w:type="dxa"/>
            <w:tcBorders>
              <w:top w:val="none" w:sz="4" w:space="0" w:color="000000"/>
              <w:left w:val="none" w:sz="4" w:space="0" w:color="000000"/>
              <w:bottom w:val="single" w:sz="4" w:space="0" w:color="auto"/>
              <w:right w:val="single" w:sz="4" w:space="0" w:color="auto"/>
            </w:tcBorders>
            <w:shd w:val="clear" w:color="auto" w:fill="auto"/>
            <w:vAlign w:val="center"/>
          </w:tcPr>
          <w:p w:rsidR="005C626B" w:rsidRDefault="005D56D7">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8,50</w:t>
            </w:r>
          </w:p>
        </w:tc>
        <w:tc>
          <w:tcPr>
            <w:tcW w:w="900" w:type="dxa"/>
            <w:tcBorders>
              <w:top w:val="none" w:sz="4" w:space="0" w:color="000000"/>
              <w:left w:val="none" w:sz="4" w:space="0" w:color="000000"/>
              <w:bottom w:val="single" w:sz="4" w:space="0" w:color="auto"/>
              <w:right w:val="single" w:sz="4" w:space="0" w:color="auto"/>
            </w:tcBorders>
            <w:shd w:val="clear" w:color="auto" w:fill="auto"/>
            <w:vAlign w:val="center"/>
          </w:tcPr>
          <w:p w:rsidR="005C626B" w:rsidRDefault="005D56D7">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9,00</w:t>
            </w:r>
          </w:p>
        </w:tc>
        <w:tc>
          <w:tcPr>
            <w:tcW w:w="977" w:type="dxa"/>
            <w:tcBorders>
              <w:top w:val="none" w:sz="4" w:space="0" w:color="000000"/>
              <w:left w:val="none" w:sz="4" w:space="0" w:color="000000"/>
              <w:bottom w:val="single" w:sz="4" w:space="0" w:color="auto"/>
              <w:right w:val="single" w:sz="4" w:space="0" w:color="auto"/>
            </w:tcBorders>
            <w:shd w:val="clear" w:color="auto" w:fill="auto"/>
            <w:vAlign w:val="center"/>
          </w:tcPr>
          <w:p w:rsidR="005C626B" w:rsidRDefault="005D56D7">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9,50</w:t>
            </w:r>
          </w:p>
        </w:tc>
        <w:tc>
          <w:tcPr>
            <w:tcW w:w="1488" w:type="dxa"/>
            <w:tcBorders>
              <w:top w:val="none" w:sz="4" w:space="0" w:color="000000"/>
              <w:left w:val="none" w:sz="4" w:space="0" w:color="000000"/>
              <w:bottom w:val="single" w:sz="4" w:space="0" w:color="auto"/>
              <w:right w:val="single" w:sz="4" w:space="0" w:color="auto"/>
            </w:tcBorders>
            <w:shd w:val="clear" w:color="auto" w:fill="auto"/>
            <w:vAlign w:val="center"/>
          </w:tcPr>
          <w:p w:rsidR="005C626B" w:rsidRDefault="005D56D7">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10,75</w:t>
            </w:r>
          </w:p>
        </w:tc>
      </w:tr>
    </w:tbl>
    <w:p w:rsidR="005C626B" w:rsidRDefault="005D56D7">
      <w:pPr>
        <w:spacing w:after="0" w:line="240" w:lineRule="auto"/>
        <w:ind w:firstLine="709"/>
        <w:contextualSpacing/>
        <w:jc w:val="both"/>
        <w:rPr>
          <w:rFonts w:ascii="Times New Roman" w:eastAsia="Calibri" w:hAnsi="Times New Roman" w:cs="Times New Roman"/>
          <w:sz w:val="28"/>
          <w:szCs w:val="28"/>
          <w:lang w:eastAsia="ru-RU"/>
        </w:rPr>
      </w:pPr>
      <w:proofErr w:type="gramStart"/>
      <w:r>
        <w:rPr>
          <w:rFonts w:ascii="Times New Roman" w:eastAsia="Times New Roman" w:hAnsi="Times New Roman" w:cs="Times New Roman"/>
          <w:sz w:val="28"/>
          <w:szCs w:val="28"/>
          <w:lang w:eastAsia="ru-RU"/>
        </w:rPr>
        <w:t xml:space="preserve">Высокая потребность складывается в связи с проведением </w:t>
      </w:r>
      <w:proofErr w:type="spellStart"/>
      <w:r>
        <w:rPr>
          <w:rFonts w:ascii="Times New Roman" w:eastAsia="Times New Roman" w:hAnsi="Times New Roman" w:cs="Times New Roman"/>
          <w:sz w:val="28"/>
          <w:szCs w:val="28"/>
          <w:lang w:eastAsia="ru-RU"/>
        </w:rPr>
        <w:t>перетипизации</w:t>
      </w:r>
      <w:proofErr w:type="spellEnd"/>
      <w:r>
        <w:rPr>
          <w:rFonts w:ascii="Times New Roman" w:eastAsia="Times New Roman" w:hAnsi="Times New Roman" w:cs="Times New Roman"/>
          <w:sz w:val="28"/>
          <w:szCs w:val="28"/>
          <w:lang w:eastAsia="ru-RU"/>
        </w:rPr>
        <w:t xml:space="preserve"> (</w:t>
      </w:r>
      <w:r>
        <w:rPr>
          <w:rFonts w:ascii="Times New Roman" w:hAnsi="Times New Roman" w:cs="Times New Roman"/>
          <w:color w:val="333333"/>
          <w:sz w:val="28"/>
          <w:szCs w:val="28"/>
          <w:shd w:val="clear" w:color="auto" w:fill="FFFFFF"/>
        </w:rPr>
        <w:t>повторная оценка степени зависимости получателя социальных услуг от посторонней помощи, которая проводится с целью пересмотра или корректировки индивидуальной программы предоставления социальных услуг (ИППСУ).</w:t>
      </w:r>
      <w:proofErr w:type="gramEnd"/>
      <w:r>
        <w:rPr>
          <w:rFonts w:ascii="Times New Roman" w:hAnsi="Times New Roman" w:cs="Times New Roman"/>
          <w:color w:val="333333"/>
          <w:sz w:val="28"/>
          <w:szCs w:val="28"/>
          <w:shd w:val="clear" w:color="auto" w:fill="FFFFFF"/>
        </w:rPr>
        <w:t xml:space="preserve"> </w:t>
      </w:r>
      <w:proofErr w:type="gramStart"/>
      <w:r>
        <w:rPr>
          <w:rFonts w:ascii="Times New Roman" w:hAnsi="Times New Roman" w:cs="Times New Roman"/>
          <w:color w:val="333333"/>
          <w:sz w:val="28"/>
          <w:szCs w:val="28"/>
          <w:shd w:val="clear" w:color="auto" w:fill="FFFFFF"/>
        </w:rPr>
        <w:t>Процедура направлена на адаптацию объёма и видов помощи с учётом изменений в состоянии здоровья, способности к самообслуживанию, передвижению и других факторов)</w:t>
      </w:r>
      <w:r>
        <w:rPr>
          <w:rFonts w:ascii="Times New Roman" w:eastAsia="Times New Roman" w:hAnsi="Times New Roman" w:cs="Times New Roman"/>
          <w:sz w:val="28"/>
          <w:szCs w:val="28"/>
          <w:lang w:eastAsia="ru-RU"/>
        </w:rPr>
        <w:t xml:space="preserve"> в домах социального обслуживания и приведения нормативов численности </w:t>
      </w:r>
      <w:proofErr w:type="spellStart"/>
      <w:r>
        <w:rPr>
          <w:rFonts w:ascii="Times New Roman" w:eastAsia="Times New Roman" w:hAnsi="Times New Roman" w:cs="Times New Roman"/>
          <w:sz w:val="28"/>
          <w:szCs w:val="28"/>
          <w:lang w:eastAsia="ru-RU"/>
        </w:rPr>
        <w:t>уходового</w:t>
      </w:r>
      <w:proofErr w:type="spellEnd"/>
      <w:r>
        <w:rPr>
          <w:rFonts w:ascii="Times New Roman" w:eastAsia="Times New Roman" w:hAnsi="Times New Roman" w:cs="Times New Roman"/>
          <w:sz w:val="28"/>
          <w:szCs w:val="28"/>
          <w:lang w:eastAsia="ru-RU"/>
        </w:rPr>
        <w:t xml:space="preserve"> персонала </w:t>
      </w:r>
      <w:r>
        <w:rPr>
          <w:rFonts w:ascii="Times New Roman" w:eastAsia="Calibri" w:hAnsi="Times New Roman" w:cs="Times New Roman"/>
          <w:sz w:val="28"/>
          <w:szCs w:val="28"/>
          <w:lang w:eastAsia="ru-RU"/>
        </w:rPr>
        <w:t>в соответствии с приказом Министерства труда и социальной защиты Российской Федерации от 14.05.2025г. №305н «Об утверждении Правил организации деятельности организаций социального обслуживания, их структурных подразделений».</w:t>
      </w:r>
      <w:proofErr w:type="gramEnd"/>
    </w:p>
    <w:p w:rsidR="005C626B" w:rsidRDefault="005D56D7">
      <w:pPr>
        <w:spacing w:after="0" w:line="240" w:lineRule="auto"/>
        <w:ind w:firstLine="709"/>
        <w:jc w:val="both"/>
        <w:outlineLvl w:val="2"/>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В целях закрытия и снижения кадровой потребности в персонале в рамках региональной </w:t>
      </w:r>
      <w:r w:rsidR="001F2E17">
        <w:rPr>
          <w:rFonts w:ascii="Times New Roman" w:eastAsia="Times New Roman" w:hAnsi="Times New Roman" w:cs="Times New Roman"/>
          <w:bCs/>
          <w:sz w:val="28"/>
          <w:szCs w:val="28"/>
          <w:lang w:eastAsia="ru-RU"/>
        </w:rPr>
        <w:t>«</w:t>
      </w:r>
      <w:r>
        <w:rPr>
          <w:rFonts w:ascii="Times New Roman" w:eastAsia="Times New Roman" w:hAnsi="Times New Roman" w:cs="Times New Roman"/>
          <w:bCs/>
          <w:sz w:val="28"/>
          <w:szCs w:val="28"/>
          <w:lang w:eastAsia="ru-RU"/>
        </w:rPr>
        <w:t>дорожной карты</w:t>
      </w:r>
      <w:r w:rsidR="001F2E17">
        <w:rPr>
          <w:rFonts w:ascii="Times New Roman" w:eastAsia="Times New Roman" w:hAnsi="Times New Roman" w:cs="Times New Roman"/>
          <w:bCs/>
          <w:sz w:val="28"/>
          <w:szCs w:val="28"/>
          <w:lang w:eastAsia="ru-RU"/>
        </w:rPr>
        <w:t>»</w:t>
      </w:r>
      <w:r>
        <w:rPr>
          <w:rFonts w:ascii="Times New Roman" w:eastAsia="Times New Roman" w:hAnsi="Times New Roman" w:cs="Times New Roman"/>
          <w:bCs/>
          <w:sz w:val="28"/>
          <w:szCs w:val="28"/>
          <w:lang w:eastAsia="ru-RU"/>
        </w:rPr>
        <w:t xml:space="preserve"> предусмотрены мероприятия по устранению дефицита,  том числе:</w:t>
      </w:r>
    </w:p>
    <w:p w:rsidR="005C626B" w:rsidRDefault="005D56D7">
      <w:pPr>
        <w:numPr>
          <w:ilvl w:val="0"/>
          <w:numId w:val="28"/>
        </w:numPr>
        <w:spacing w:after="0" w:line="24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bCs/>
          <w:sz w:val="28"/>
          <w:szCs w:val="28"/>
          <w:lang w:eastAsia="ru-RU"/>
        </w:rPr>
        <w:t>Организационные меры</w:t>
      </w:r>
      <w:r>
        <w:rPr>
          <w:rFonts w:ascii="Times New Roman" w:eastAsia="Times New Roman" w:hAnsi="Times New Roman" w:cs="Times New Roman"/>
          <w:sz w:val="28"/>
          <w:szCs w:val="28"/>
          <w:lang w:eastAsia="ru-RU"/>
        </w:rPr>
        <w:t>:</w:t>
      </w:r>
    </w:p>
    <w:p w:rsidR="005C626B" w:rsidRDefault="005D56D7">
      <w:pPr>
        <w:numPr>
          <w:ilvl w:val="0"/>
          <w:numId w:val="29"/>
        </w:numPr>
        <w:spacing w:after="0" w:line="24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оптимизация персонала и в целом штатных расписаний учреждений;</w:t>
      </w:r>
    </w:p>
    <w:p w:rsidR="005C626B" w:rsidRDefault="005D56D7">
      <w:pPr>
        <w:numPr>
          <w:ilvl w:val="0"/>
          <w:numId w:val="29"/>
        </w:numPr>
        <w:spacing w:after="0" w:line="24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внедрение системы ротации персонала,</w:t>
      </w:r>
    </w:p>
    <w:p w:rsidR="005C626B" w:rsidRDefault="005D56D7">
      <w:pPr>
        <w:numPr>
          <w:ilvl w:val="0"/>
          <w:numId w:val="29"/>
        </w:numPr>
        <w:spacing w:after="0" w:line="24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частичная централизация бухгалтерских, кадровых, закупочных процедур, перепрофилирование персонала.</w:t>
      </w:r>
    </w:p>
    <w:p w:rsidR="005C626B" w:rsidRDefault="005D56D7">
      <w:pPr>
        <w:pStyle w:val="aff0"/>
        <w:numPr>
          <w:ilvl w:val="0"/>
          <w:numId w:val="28"/>
        </w:numPr>
        <w:spacing w:after="0" w:line="24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bCs/>
          <w:sz w:val="28"/>
          <w:szCs w:val="28"/>
          <w:lang w:eastAsia="ru-RU"/>
        </w:rPr>
        <w:t>Кадровые мероприятия</w:t>
      </w:r>
      <w:r>
        <w:rPr>
          <w:rFonts w:ascii="Times New Roman" w:eastAsia="Times New Roman" w:hAnsi="Times New Roman" w:cs="Times New Roman"/>
          <w:sz w:val="28"/>
          <w:szCs w:val="28"/>
          <w:lang w:eastAsia="ru-RU"/>
        </w:rPr>
        <w:t>:</w:t>
      </w:r>
    </w:p>
    <w:p w:rsidR="005C626B" w:rsidRDefault="005D56D7">
      <w:pPr>
        <w:numPr>
          <w:ilvl w:val="0"/>
          <w:numId w:val="30"/>
        </w:numPr>
        <w:spacing w:after="0" w:line="24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развитие системы наставничества;</w:t>
      </w:r>
    </w:p>
    <w:p w:rsidR="005C626B" w:rsidRDefault="005D56D7">
      <w:pPr>
        <w:numPr>
          <w:ilvl w:val="0"/>
          <w:numId w:val="30"/>
        </w:numPr>
        <w:spacing w:after="0" w:line="240" w:lineRule="auto"/>
        <w:ind w:left="0" w:firstLine="709"/>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развитие корпоративной культуры</w:t>
      </w:r>
    </w:p>
    <w:p w:rsidR="005C626B" w:rsidRDefault="005D56D7">
      <w:pPr>
        <w:numPr>
          <w:ilvl w:val="0"/>
          <w:numId w:val="30"/>
        </w:numPr>
        <w:spacing w:after="0" w:line="24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профессиональное обучение:</w:t>
      </w:r>
    </w:p>
    <w:p w:rsidR="005C626B" w:rsidRDefault="005D56D7">
      <w:pPr>
        <w:numPr>
          <w:ilvl w:val="0"/>
          <w:numId w:val="30"/>
        </w:numPr>
        <w:spacing w:after="0" w:line="24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обучение инструментам производительности труда.  Планируется реализация возможностей через официальный портал «Производительность </w:t>
      </w:r>
      <w:r>
        <w:rPr>
          <w:rFonts w:ascii="Times New Roman" w:eastAsia="Times New Roman" w:hAnsi="Times New Roman" w:cs="Times New Roman"/>
          <w:sz w:val="28"/>
          <w:szCs w:val="28"/>
          <w:lang w:eastAsia="ru-RU"/>
        </w:rPr>
        <w:lastRenderedPageBreak/>
        <w:t>труда РФ» на базе федерального отраслевого центра компетенций по производительности труда в организациях сферы социального обслуживания. Данный вид обучения будет реализован через внедрение в практику наиболее эффективных типовых решений по процессам деятельности организаций социального обслуживания, а также через поиск и тиражирование лучших практик с использованием инструментов бережливого производства. В процессе тиражирования и внедрения практик руководители и персонал учреждений проходят обучение на онлайн-площадке федерального проекта и получают сертификаты.</w:t>
      </w:r>
    </w:p>
    <w:p w:rsidR="005C626B" w:rsidRDefault="005D56D7">
      <w:pPr>
        <w:pStyle w:val="aff0"/>
        <w:numPr>
          <w:ilvl w:val="0"/>
          <w:numId w:val="28"/>
        </w:numPr>
        <w:spacing w:after="0" w:line="24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bCs/>
          <w:sz w:val="28"/>
          <w:szCs w:val="28"/>
          <w:lang w:eastAsia="ru-RU"/>
        </w:rPr>
        <w:t>Привлечение кадров</w:t>
      </w:r>
      <w:r>
        <w:rPr>
          <w:rFonts w:ascii="Times New Roman" w:eastAsia="Times New Roman" w:hAnsi="Times New Roman" w:cs="Times New Roman"/>
          <w:sz w:val="28"/>
          <w:szCs w:val="28"/>
          <w:lang w:eastAsia="ru-RU"/>
        </w:rPr>
        <w:t xml:space="preserve"> будет реализовано </w:t>
      </w:r>
      <w:proofErr w:type="gramStart"/>
      <w:r>
        <w:rPr>
          <w:rFonts w:ascii="Times New Roman" w:eastAsia="Times New Roman" w:hAnsi="Times New Roman" w:cs="Times New Roman"/>
          <w:sz w:val="28"/>
          <w:szCs w:val="28"/>
          <w:lang w:eastAsia="ru-RU"/>
        </w:rPr>
        <w:t>через</w:t>
      </w:r>
      <w:proofErr w:type="gramEnd"/>
      <w:r>
        <w:rPr>
          <w:rFonts w:ascii="Times New Roman" w:eastAsia="Times New Roman" w:hAnsi="Times New Roman" w:cs="Times New Roman"/>
          <w:sz w:val="28"/>
          <w:szCs w:val="28"/>
          <w:lang w:eastAsia="ru-RU"/>
        </w:rPr>
        <w:t>:</w:t>
      </w:r>
    </w:p>
    <w:p w:rsidR="005C626B" w:rsidRDefault="005D56D7">
      <w:pPr>
        <w:numPr>
          <w:ilvl w:val="0"/>
          <w:numId w:val="31"/>
        </w:numPr>
        <w:spacing w:after="0" w:line="24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сотрудничество с образовательными организациями; </w:t>
      </w:r>
    </w:p>
    <w:p w:rsidR="005C626B" w:rsidRDefault="005D56D7">
      <w:pPr>
        <w:numPr>
          <w:ilvl w:val="0"/>
          <w:numId w:val="31"/>
        </w:numPr>
        <w:spacing w:after="0" w:line="24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целевую подготовку специалистов;</w:t>
      </w:r>
    </w:p>
    <w:p w:rsidR="005C626B" w:rsidRDefault="005D56D7">
      <w:pPr>
        <w:numPr>
          <w:ilvl w:val="0"/>
          <w:numId w:val="30"/>
        </w:numPr>
        <w:spacing w:after="0" w:line="24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организацию стажировок для выпускников образовательных организаций и практики для студентов на базе учреждений с целью возможного трудоустройства;</w:t>
      </w:r>
    </w:p>
    <w:p w:rsidR="005C626B" w:rsidRDefault="005D56D7">
      <w:pPr>
        <w:spacing w:after="0" w:line="24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Данные меры позволят укомплектовать штат учреждений, сократить количество долгосрочных вакансий.</w:t>
      </w:r>
    </w:p>
    <w:p w:rsidR="005C626B" w:rsidRDefault="005C626B">
      <w:pPr>
        <w:spacing w:line="240" w:lineRule="auto"/>
        <w:jc w:val="both"/>
        <w:rPr>
          <w:rFonts w:ascii="Times New Roman" w:eastAsia="Times New Roman" w:hAnsi="Times New Roman" w:cs="Times New Roman"/>
          <w:b/>
          <w:bCs/>
          <w:sz w:val="28"/>
          <w:szCs w:val="28"/>
        </w:rPr>
      </w:pPr>
    </w:p>
    <w:p w:rsidR="005C626B" w:rsidRDefault="005D56D7">
      <w:pPr>
        <w:spacing w:line="240" w:lineRule="auto"/>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2.6. Выводы по итогам проведения оценки состояния сферы социального обслуживания (социальной защиты) в Брянской области</w:t>
      </w:r>
    </w:p>
    <w:p w:rsidR="005C626B" w:rsidRDefault="005D56D7">
      <w:pPr>
        <w:spacing w:after="0" w:line="240" w:lineRule="auto"/>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ab/>
        <w:t>По итогам проведенной оценки действующей сети и структуры организаций социального обслуживания (социальной защиты) выявлены ряд организационно-управленческих, кадровых и инфраструктурных факторов, снижающих производительность труда.</w:t>
      </w:r>
    </w:p>
    <w:p w:rsidR="005C626B" w:rsidRDefault="005D56D7">
      <w:pPr>
        <w:spacing w:after="0" w:line="240" w:lineRule="auto"/>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ab/>
        <w:t xml:space="preserve">До настоящего времени сеть организаций социального обслуживания региона формировалась по территориальному принципу, и в большинстве районов Брянской области была сформирована сеть организаций, состоящих из отдельных юридических лиц (отдела социальной защиты населения, комплексного центра социального обслуживания населения, дома социального обслуживания, социального приюта). Это привело к дублированию однотипных вспомогательных функций в каждой организации, функционированию организаций малой мощности. </w:t>
      </w:r>
    </w:p>
    <w:p w:rsidR="005C626B" w:rsidRDefault="005D56D7">
      <w:pPr>
        <w:spacing w:after="0" w:line="240" w:lineRule="auto"/>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ab/>
        <w:t xml:space="preserve">Для решения указанной проблемы предлагается присоединение организаций социального обслуживания малой мощности с централизацией функций по территориальному принципу и сохранение присутственных точек доступа для населения в небольших населенных пунктах и сельской местности. Развитие мобильных бригад, расширение </w:t>
      </w:r>
      <w:proofErr w:type="spellStart"/>
      <w:r>
        <w:rPr>
          <w:rFonts w:ascii="Times New Roman" w:eastAsia="Times New Roman" w:hAnsi="Times New Roman" w:cs="Times New Roman"/>
          <w:bCs/>
          <w:sz w:val="28"/>
          <w:szCs w:val="28"/>
        </w:rPr>
        <w:t>стационарозамещающих</w:t>
      </w:r>
      <w:proofErr w:type="spellEnd"/>
      <w:r>
        <w:rPr>
          <w:rFonts w:ascii="Times New Roman" w:eastAsia="Times New Roman" w:hAnsi="Times New Roman" w:cs="Times New Roman"/>
          <w:bCs/>
          <w:sz w:val="28"/>
          <w:szCs w:val="28"/>
        </w:rPr>
        <w:t xml:space="preserve"> технологий и СДУ. Это позволит сохранить доступ к социальным услугам на селе и сократить административные расходы.</w:t>
      </w:r>
    </w:p>
    <w:p w:rsidR="005C626B" w:rsidRDefault="005D56D7">
      <w:pPr>
        <w:spacing w:after="0" w:line="240" w:lineRule="auto"/>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ab/>
        <w:t xml:space="preserve">В регионе наблюдается неравномерное распределение нагрузки на основной персонал в разрезе организаций социального обслуживания, в городских организациях она выше более чем в 1,1 раза, по отношению к организациям, предоставляющим услуги на селе. </w:t>
      </w:r>
    </w:p>
    <w:p w:rsidR="005C626B" w:rsidRDefault="005D56D7">
      <w:pPr>
        <w:spacing w:after="0" w:line="240" w:lineRule="auto"/>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lastRenderedPageBreak/>
        <w:tab/>
        <w:t xml:space="preserve">Общие демографические проблемы в регионе, миграция сельского населения выявила кадровые проблемы, </w:t>
      </w:r>
      <w:proofErr w:type="gramStart"/>
      <w:r>
        <w:rPr>
          <w:rFonts w:ascii="Times New Roman" w:eastAsia="Times New Roman" w:hAnsi="Times New Roman" w:cs="Times New Roman"/>
          <w:bCs/>
          <w:sz w:val="28"/>
          <w:szCs w:val="28"/>
        </w:rPr>
        <w:t>влияющих</w:t>
      </w:r>
      <w:proofErr w:type="gramEnd"/>
      <w:r>
        <w:rPr>
          <w:rFonts w:ascii="Times New Roman" w:eastAsia="Times New Roman" w:hAnsi="Times New Roman" w:cs="Times New Roman"/>
          <w:bCs/>
          <w:sz w:val="28"/>
          <w:szCs w:val="28"/>
        </w:rPr>
        <w:t xml:space="preserve"> на производительность труда в сфере социального обслуживания: </w:t>
      </w:r>
    </w:p>
    <w:p w:rsidR="005C626B" w:rsidRDefault="005D56D7">
      <w:pPr>
        <w:spacing w:after="0" w:line="240" w:lineRule="auto"/>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ab/>
        <w:t xml:space="preserve">- диспропорция в системе </w:t>
      </w:r>
      <w:proofErr w:type="gramStart"/>
      <w:r>
        <w:rPr>
          <w:rFonts w:ascii="Times New Roman" w:eastAsia="Times New Roman" w:hAnsi="Times New Roman" w:cs="Times New Roman"/>
          <w:bCs/>
          <w:sz w:val="28"/>
          <w:szCs w:val="28"/>
        </w:rPr>
        <w:t>оплаты труда отдельных работников сферы социального обслуживания</w:t>
      </w:r>
      <w:proofErr w:type="gramEnd"/>
      <w:r>
        <w:rPr>
          <w:rFonts w:ascii="Times New Roman" w:eastAsia="Times New Roman" w:hAnsi="Times New Roman" w:cs="Times New Roman"/>
          <w:bCs/>
          <w:sz w:val="28"/>
          <w:szCs w:val="28"/>
        </w:rPr>
        <w:t>.</w:t>
      </w:r>
    </w:p>
    <w:p w:rsidR="005C626B" w:rsidRDefault="005D56D7">
      <w:pPr>
        <w:spacing w:after="0" w:line="240" w:lineRule="auto"/>
        <w:ind w:firstLine="708"/>
        <w:jc w:val="both"/>
        <w:rPr>
          <w:rFonts w:ascii="Times New Roman" w:eastAsia="Times New Roman" w:hAnsi="Times New Roman" w:cs="Times New Roman"/>
          <w:bCs/>
          <w:sz w:val="28"/>
          <w:szCs w:val="28"/>
        </w:rPr>
      </w:pPr>
      <w:proofErr w:type="gramStart"/>
      <w:r>
        <w:rPr>
          <w:rFonts w:ascii="Times New Roman" w:eastAsia="Times New Roman" w:hAnsi="Times New Roman" w:cs="Times New Roman"/>
          <w:bCs/>
          <w:sz w:val="28"/>
          <w:szCs w:val="28"/>
        </w:rPr>
        <w:t>Только некоторые категории работников сферы включены в «дорожные карты» по уровню заработной платы, приравненной к средней по региону, это такие как социальные работники, медицинский персонал, педагогические работники, в тоже время остальные работники сферы получают минимальную заработную плату.</w:t>
      </w:r>
      <w:proofErr w:type="gramEnd"/>
    </w:p>
    <w:p w:rsidR="005C626B" w:rsidRDefault="005D56D7">
      <w:pPr>
        <w:spacing w:after="0" w:line="240" w:lineRule="auto"/>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ab/>
        <w:t xml:space="preserve">- не оптимальная структура основного и вспомогательного персонала, в </w:t>
      </w:r>
      <w:proofErr w:type="gramStart"/>
      <w:r>
        <w:rPr>
          <w:rFonts w:ascii="Times New Roman" w:eastAsia="Times New Roman" w:hAnsi="Times New Roman" w:cs="Times New Roman"/>
          <w:bCs/>
          <w:sz w:val="28"/>
          <w:szCs w:val="28"/>
        </w:rPr>
        <w:t>небольших</w:t>
      </w:r>
      <w:proofErr w:type="gramEnd"/>
      <w:r>
        <w:rPr>
          <w:rFonts w:ascii="Times New Roman" w:eastAsia="Times New Roman" w:hAnsi="Times New Roman" w:cs="Times New Roman"/>
          <w:bCs/>
          <w:sz w:val="28"/>
          <w:szCs w:val="28"/>
        </w:rPr>
        <w:t xml:space="preserve"> организация социального обслуживания; </w:t>
      </w:r>
    </w:p>
    <w:p w:rsidR="005C626B" w:rsidRDefault="005D56D7">
      <w:pPr>
        <w:spacing w:after="0" w:line="240" w:lineRule="auto"/>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ab/>
        <w:t>- высокий уровень текучести кадров.</w:t>
      </w:r>
    </w:p>
    <w:p w:rsidR="005C626B" w:rsidRDefault="005D56D7">
      <w:pPr>
        <w:spacing w:after="0" w:line="240" w:lineRule="auto"/>
        <w:ind w:firstLine="708"/>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Общий низкий уровень безработицы в Брянской области (2,1%) создает высокую конкуренцию за кадры на рынке труда. Сфере социального обслуживания (социальной защиты) приходится конкурировать с коммерческим сектором, что требует дальнейшего повышения минимальной оплаты труда и заработных плат для удержания высокопроизводительных специалистов.</w:t>
      </w:r>
    </w:p>
    <w:p w:rsidR="005C626B" w:rsidRDefault="005D56D7">
      <w:pPr>
        <w:spacing w:after="0" w:line="240" w:lineRule="auto"/>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ab/>
        <w:t xml:space="preserve">Одним из фактором, влияющим на производительность труда является отсутствие </w:t>
      </w:r>
      <w:proofErr w:type="gramStart"/>
      <w:r>
        <w:rPr>
          <w:rFonts w:ascii="Times New Roman" w:eastAsia="Times New Roman" w:hAnsi="Times New Roman" w:cs="Times New Roman"/>
          <w:bCs/>
          <w:sz w:val="28"/>
          <w:szCs w:val="28"/>
        </w:rPr>
        <w:t>автоматизации процессов учета предоставления услуг</w:t>
      </w:r>
      <w:proofErr w:type="gramEnd"/>
      <w:r>
        <w:rPr>
          <w:rFonts w:ascii="Times New Roman" w:eastAsia="Times New Roman" w:hAnsi="Times New Roman" w:cs="Times New Roman"/>
          <w:bCs/>
          <w:sz w:val="28"/>
          <w:szCs w:val="28"/>
        </w:rPr>
        <w:t xml:space="preserve"> и их отчетности социальными работниками и помощниками по уходу. Показатели эффективности и </w:t>
      </w:r>
      <w:proofErr w:type="spellStart"/>
      <w:r>
        <w:rPr>
          <w:rFonts w:ascii="Times New Roman" w:eastAsia="Times New Roman" w:hAnsi="Times New Roman" w:cs="Times New Roman"/>
          <w:bCs/>
          <w:sz w:val="28"/>
          <w:szCs w:val="28"/>
        </w:rPr>
        <w:t>цифровизации</w:t>
      </w:r>
      <w:proofErr w:type="spellEnd"/>
      <w:r>
        <w:rPr>
          <w:rFonts w:ascii="Times New Roman" w:eastAsia="Times New Roman" w:hAnsi="Times New Roman" w:cs="Times New Roman"/>
          <w:bCs/>
          <w:sz w:val="28"/>
          <w:szCs w:val="28"/>
        </w:rPr>
        <w:t xml:space="preserve"> КЦСОН в отдаленных районах области пока отстают от показателей крупных городских округов.</w:t>
      </w:r>
    </w:p>
    <w:p w:rsidR="005C626B" w:rsidRDefault="005D56D7">
      <w:pPr>
        <w:spacing w:after="0" w:line="240" w:lineRule="auto"/>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ab/>
        <w:t>Внедрение цифровых процессов, лучших практик и «коробочных решений» в сфере социального обслуживания позволит сэкономить время заведующих отделением, социальных работников, помощников по уходу и увеличить количество предоставляемых услуг населению.</w:t>
      </w:r>
    </w:p>
    <w:p w:rsidR="005C626B" w:rsidRDefault="005D56D7">
      <w:pPr>
        <w:spacing w:after="0" w:line="240" w:lineRule="auto"/>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ab/>
        <w:t xml:space="preserve">Реализация мероприятий </w:t>
      </w:r>
      <w:r w:rsidR="006D5D52">
        <w:rPr>
          <w:rFonts w:ascii="Times New Roman" w:eastAsia="Times New Roman" w:hAnsi="Times New Roman" w:cs="Times New Roman"/>
          <w:bCs/>
          <w:sz w:val="28"/>
          <w:szCs w:val="28"/>
        </w:rPr>
        <w:t>«</w:t>
      </w:r>
      <w:r>
        <w:rPr>
          <w:rFonts w:ascii="Times New Roman" w:eastAsia="Times New Roman" w:hAnsi="Times New Roman" w:cs="Times New Roman"/>
          <w:bCs/>
          <w:sz w:val="28"/>
          <w:szCs w:val="28"/>
        </w:rPr>
        <w:t>дорожной карты</w:t>
      </w:r>
      <w:r w:rsidR="006D5D52">
        <w:rPr>
          <w:rFonts w:ascii="Times New Roman" w:eastAsia="Times New Roman" w:hAnsi="Times New Roman" w:cs="Times New Roman"/>
          <w:bCs/>
          <w:sz w:val="28"/>
          <w:szCs w:val="28"/>
        </w:rPr>
        <w:t>»</w:t>
      </w:r>
      <w:r>
        <w:rPr>
          <w:rFonts w:ascii="Times New Roman" w:eastAsia="Times New Roman" w:hAnsi="Times New Roman" w:cs="Times New Roman"/>
          <w:bCs/>
          <w:sz w:val="28"/>
          <w:szCs w:val="28"/>
        </w:rPr>
        <w:t>, позволит:</w:t>
      </w:r>
    </w:p>
    <w:p w:rsidR="005C626B" w:rsidRDefault="005D56D7">
      <w:pPr>
        <w:spacing w:after="0" w:line="240" w:lineRule="auto"/>
        <w:ind w:firstLine="708"/>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сократить временные затраты на протекание административных и обслуживающих процессов при предоставлении услуг и мер поддержки (оформление документов, информирование граждан);</w:t>
      </w:r>
    </w:p>
    <w:p w:rsidR="005C626B" w:rsidRDefault="005D56D7">
      <w:pPr>
        <w:spacing w:after="0" w:line="240" w:lineRule="auto"/>
        <w:ind w:firstLine="708"/>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оптимизировать документооборот, устранить «лишние шаги» в цепочках взаимодействия «специалист – получатель услуг» и снизить объемы непродуктивных трудозатрат персонала;</w:t>
      </w:r>
    </w:p>
    <w:p w:rsidR="005C626B" w:rsidRDefault="005D56D7">
      <w:pPr>
        <w:spacing w:after="0" w:line="240" w:lineRule="auto"/>
        <w:ind w:firstLine="708"/>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увеличить показатель объема оказанных услуг/помощи на одного сотрудника;</w:t>
      </w:r>
    </w:p>
    <w:p w:rsidR="005C626B" w:rsidRDefault="005D56D7">
      <w:pPr>
        <w:spacing w:after="0" w:line="240" w:lineRule="auto"/>
        <w:ind w:firstLine="708"/>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внедрить специализированные ИТ-платформы и единые цифровые форматы.</w:t>
      </w:r>
    </w:p>
    <w:p w:rsidR="005C626B" w:rsidRDefault="005D56D7">
      <w:pPr>
        <w:spacing w:after="0" w:line="240" w:lineRule="auto"/>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ab/>
        <w:t>- организовать непрерывное обучение инструментам бережливого производства сотрудниками организаций социального обслуживания (социальной защиты).</w:t>
      </w:r>
    </w:p>
    <w:p w:rsidR="005C626B" w:rsidRDefault="005D56D7">
      <w:pPr>
        <w:spacing w:after="0" w:line="240" w:lineRule="auto"/>
        <w:ind w:firstLine="708"/>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повысить доступность и комфортность получения социальных услуг</w:t>
      </w:r>
    </w:p>
    <w:p w:rsidR="005C626B" w:rsidRDefault="005C626B">
      <w:pPr>
        <w:spacing w:after="0" w:line="240" w:lineRule="auto"/>
        <w:ind w:firstLine="708"/>
        <w:jc w:val="both"/>
        <w:rPr>
          <w:rFonts w:ascii="Times New Roman" w:eastAsia="Times New Roman" w:hAnsi="Times New Roman" w:cs="Times New Roman"/>
          <w:bCs/>
          <w:sz w:val="28"/>
          <w:szCs w:val="28"/>
        </w:rPr>
      </w:pPr>
    </w:p>
    <w:p w:rsidR="005C626B" w:rsidRDefault="005D56D7">
      <w:pPr>
        <w:shd w:val="clear" w:color="auto" w:fill="FFFFFF"/>
        <w:spacing w:before="100" w:beforeAutospacing="1" w:after="100" w:afterAutospacing="1" w:line="240" w:lineRule="auto"/>
        <w:jc w:val="center"/>
        <w:rPr>
          <w:rFonts w:ascii="Arial" w:eastAsia="Times New Roman" w:hAnsi="Arial" w:cs="Arial"/>
          <w:color w:val="2C2D2E"/>
          <w:sz w:val="23"/>
          <w:szCs w:val="23"/>
          <w:lang w:eastAsia="ru-RU"/>
        </w:rPr>
      </w:pPr>
      <w:r>
        <w:rPr>
          <w:rFonts w:ascii="Times New Roman" w:eastAsia="Times New Roman" w:hAnsi="Times New Roman" w:cs="Times New Roman"/>
          <w:b/>
          <w:bCs/>
          <w:color w:val="2C2D2E"/>
          <w:sz w:val="28"/>
          <w:szCs w:val="28"/>
          <w:lang w:eastAsia="ru-RU"/>
        </w:rPr>
        <w:lastRenderedPageBreak/>
        <w:t xml:space="preserve">3. Механизмы взаимодействия при реализации </w:t>
      </w:r>
      <w:r w:rsidR="00C631A9">
        <w:rPr>
          <w:rFonts w:ascii="Times New Roman" w:eastAsia="Times New Roman" w:hAnsi="Times New Roman" w:cs="Times New Roman"/>
          <w:b/>
          <w:bCs/>
          <w:color w:val="2C2D2E"/>
          <w:sz w:val="28"/>
          <w:szCs w:val="28"/>
          <w:lang w:eastAsia="ru-RU"/>
        </w:rPr>
        <w:t>«</w:t>
      </w:r>
      <w:r>
        <w:rPr>
          <w:rFonts w:ascii="Times New Roman" w:eastAsia="Times New Roman" w:hAnsi="Times New Roman" w:cs="Times New Roman"/>
          <w:b/>
          <w:bCs/>
          <w:color w:val="2C2D2E"/>
          <w:sz w:val="28"/>
          <w:szCs w:val="28"/>
          <w:lang w:eastAsia="ru-RU"/>
        </w:rPr>
        <w:t>дорожной карты</w:t>
      </w:r>
      <w:r w:rsidR="00C631A9">
        <w:rPr>
          <w:rFonts w:ascii="Times New Roman" w:eastAsia="Times New Roman" w:hAnsi="Times New Roman" w:cs="Times New Roman"/>
          <w:b/>
          <w:bCs/>
          <w:color w:val="2C2D2E"/>
          <w:sz w:val="28"/>
          <w:szCs w:val="28"/>
          <w:lang w:eastAsia="ru-RU"/>
        </w:rPr>
        <w:t>»</w:t>
      </w:r>
      <w:r>
        <w:rPr>
          <w:rFonts w:ascii="Times New Roman" w:eastAsia="Times New Roman" w:hAnsi="Times New Roman" w:cs="Times New Roman"/>
          <w:b/>
          <w:bCs/>
          <w:color w:val="2C2D2E"/>
          <w:sz w:val="28"/>
          <w:szCs w:val="28"/>
          <w:lang w:eastAsia="ru-RU"/>
        </w:rPr>
        <w:t xml:space="preserve"> по повышению производительности труда в сфере социального обслуживания (социальной защиты)</w:t>
      </w:r>
      <w:r>
        <w:rPr>
          <w:rFonts w:ascii="Arial" w:eastAsia="Times New Roman" w:hAnsi="Arial" w:cs="Arial"/>
          <w:color w:val="2C2D2E"/>
          <w:sz w:val="23"/>
          <w:szCs w:val="23"/>
          <w:lang w:eastAsia="ru-RU"/>
        </w:rPr>
        <w:t> </w:t>
      </w:r>
    </w:p>
    <w:p w:rsidR="005C626B" w:rsidRDefault="005D56D7">
      <w:pPr>
        <w:shd w:val="clear" w:color="auto" w:fill="FFFFFF"/>
        <w:spacing w:after="0" w:line="240" w:lineRule="auto"/>
        <w:ind w:firstLine="709"/>
        <w:jc w:val="both"/>
        <w:rPr>
          <w:rFonts w:ascii="Arial" w:eastAsia="Times New Roman" w:hAnsi="Arial" w:cs="Arial"/>
          <w:color w:val="2C2D2E"/>
          <w:sz w:val="23"/>
          <w:szCs w:val="23"/>
          <w:lang w:eastAsia="ru-RU"/>
        </w:rPr>
      </w:pPr>
      <w:r>
        <w:rPr>
          <w:rFonts w:ascii="Times New Roman" w:eastAsia="Times New Roman" w:hAnsi="Times New Roman" w:cs="Times New Roman"/>
          <w:color w:val="2C2D2E"/>
          <w:sz w:val="28"/>
          <w:szCs w:val="28"/>
          <w:lang w:eastAsia="ru-RU"/>
        </w:rPr>
        <w:t xml:space="preserve">Координатором реализации мероприятий региональной </w:t>
      </w:r>
      <w:r w:rsidR="00C631A9">
        <w:rPr>
          <w:rFonts w:ascii="Times New Roman" w:eastAsia="Times New Roman" w:hAnsi="Times New Roman" w:cs="Times New Roman"/>
          <w:color w:val="2C2D2E"/>
          <w:sz w:val="28"/>
          <w:szCs w:val="28"/>
          <w:lang w:eastAsia="ru-RU"/>
        </w:rPr>
        <w:t>«</w:t>
      </w:r>
      <w:r>
        <w:rPr>
          <w:rFonts w:ascii="Times New Roman" w:eastAsia="Times New Roman" w:hAnsi="Times New Roman" w:cs="Times New Roman"/>
          <w:color w:val="2C2D2E"/>
          <w:sz w:val="28"/>
          <w:szCs w:val="28"/>
          <w:lang w:eastAsia="ru-RU"/>
        </w:rPr>
        <w:t>дорожной карты</w:t>
      </w:r>
      <w:r w:rsidR="00C631A9">
        <w:rPr>
          <w:rFonts w:ascii="Times New Roman" w:eastAsia="Times New Roman" w:hAnsi="Times New Roman" w:cs="Times New Roman"/>
          <w:color w:val="2C2D2E"/>
          <w:sz w:val="28"/>
          <w:szCs w:val="28"/>
          <w:lang w:eastAsia="ru-RU"/>
        </w:rPr>
        <w:t>»</w:t>
      </w:r>
      <w:r>
        <w:rPr>
          <w:rFonts w:ascii="Times New Roman" w:eastAsia="Times New Roman" w:hAnsi="Times New Roman" w:cs="Times New Roman"/>
          <w:color w:val="2C2D2E"/>
          <w:sz w:val="28"/>
          <w:szCs w:val="28"/>
          <w:lang w:eastAsia="ru-RU"/>
        </w:rPr>
        <w:t xml:space="preserve"> выступает департамент. Департамент отвечает за общее руководство, организационно-методическое сопровождение, мониторинг выполнения мероприятий и подготовку аналитических материалов для совершенствования системы социального обслуживания.</w:t>
      </w:r>
    </w:p>
    <w:p w:rsidR="005C626B" w:rsidRDefault="005D56D7">
      <w:pPr>
        <w:shd w:val="clear" w:color="auto" w:fill="FFFFFF"/>
        <w:spacing w:after="0" w:line="240" w:lineRule="auto"/>
        <w:ind w:firstLine="709"/>
        <w:jc w:val="both"/>
        <w:rPr>
          <w:rFonts w:ascii="Arial" w:eastAsia="Times New Roman" w:hAnsi="Arial" w:cs="Arial"/>
          <w:color w:val="2C2D2E"/>
          <w:sz w:val="23"/>
          <w:szCs w:val="23"/>
          <w:lang w:eastAsia="ru-RU"/>
        </w:rPr>
      </w:pPr>
      <w:r>
        <w:rPr>
          <w:rFonts w:ascii="Times New Roman" w:eastAsia="Times New Roman" w:hAnsi="Times New Roman" w:cs="Times New Roman"/>
          <w:color w:val="2C2D2E"/>
          <w:sz w:val="28"/>
          <w:szCs w:val="28"/>
          <w:lang w:eastAsia="ru-RU"/>
        </w:rPr>
        <w:t xml:space="preserve">Реализация мероприятий </w:t>
      </w:r>
      <w:r w:rsidR="00C631A9">
        <w:rPr>
          <w:rFonts w:ascii="Times New Roman" w:eastAsia="Times New Roman" w:hAnsi="Times New Roman" w:cs="Times New Roman"/>
          <w:color w:val="2C2D2E"/>
          <w:sz w:val="28"/>
          <w:szCs w:val="28"/>
          <w:lang w:eastAsia="ru-RU"/>
        </w:rPr>
        <w:t>«</w:t>
      </w:r>
      <w:r>
        <w:rPr>
          <w:rFonts w:ascii="Times New Roman" w:eastAsia="Times New Roman" w:hAnsi="Times New Roman" w:cs="Times New Roman"/>
          <w:color w:val="2C2D2E"/>
          <w:sz w:val="28"/>
          <w:szCs w:val="28"/>
          <w:lang w:eastAsia="ru-RU"/>
        </w:rPr>
        <w:t>дорожной карты</w:t>
      </w:r>
      <w:r w:rsidR="00C631A9">
        <w:rPr>
          <w:rFonts w:ascii="Times New Roman" w:eastAsia="Times New Roman" w:hAnsi="Times New Roman" w:cs="Times New Roman"/>
          <w:color w:val="2C2D2E"/>
          <w:sz w:val="28"/>
          <w:szCs w:val="28"/>
          <w:lang w:eastAsia="ru-RU"/>
        </w:rPr>
        <w:t>»</w:t>
      </w:r>
      <w:r>
        <w:rPr>
          <w:rFonts w:ascii="Times New Roman" w:eastAsia="Times New Roman" w:hAnsi="Times New Roman" w:cs="Times New Roman"/>
          <w:color w:val="2C2D2E"/>
          <w:sz w:val="28"/>
          <w:szCs w:val="28"/>
          <w:lang w:eastAsia="ru-RU"/>
        </w:rPr>
        <w:t xml:space="preserve"> по повышению производительности труда осуществляется во взаимодействии </w:t>
      </w:r>
      <w:proofErr w:type="gramStart"/>
      <w:r>
        <w:rPr>
          <w:rFonts w:ascii="Times New Roman" w:eastAsia="Times New Roman" w:hAnsi="Times New Roman" w:cs="Times New Roman"/>
          <w:color w:val="2C2D2E"/>
          <w:sz w:val="28"/>
          <w:szCs w:val="28"/>
          <w:lang w:eastAsia="ru-RU"/>
        </w:rPr>
        <w:t>с</w:t>
      </w:r>
      <w:proofErr w:type="gramEnd"/>
      <w:r>
        <w:rPr>
          <w:rFonts w:ascii="Times New Roman" w:eastAsia="Times New Roman" w:hAnsi="Times New Roman" w:cs="Times New Roman"/>
          <w:color w:val="2C2D2E"/>
          <w:sz w:val="28"/>
          <w:szCs w:val="28"/>
          <w:lang w:eastAsia="ru-RU"/>
        </w:rPr>
        <w:t>:</w:t>
      </w:r>
    </w:p>
    <w:p w:rsidR="005C626B" w:rsidRDefault="005D56D7">
      <w:pPr>
        <w:shd w:val="clear" w:color="auto" w:fill="FFFFFF"/>
        <w:spacing w:after="0" w:line="240" w:lineRule="auto"/>
        <w:ind w:firstLine="708"/>
        <w:jc w:val="both"/>
        <w:rPr>
          <w:rFonts w:ascii="Arial" w:eastAsia="Times New Roman" w:hAnsi="Arial" w:cs="Arial"/>
          <w:color w:val="2C2D2E"/>
          <w:sz w:val="23"/>
          <w:szCs w:val="23"/>
          <w:lang w:eastAsia="ru-RU"/>
        </w:rPr>
      </w:pPr>
      <w:r>
        <w:rPr>
          <w:rFonts w:ascii="Times New Roman" w:eastAsia="Times New Roman" w:hAnsi="Times New Roman" w:cs="Times New Roman"/>
          <w:color w:val="2C2D2E"/>
          <w:sz w:val="28"/>
          <w:szCs w:val="28"/>
          <w:lang w:eastAsia="ru-RU"/>
        </w:rPr>
        <w:t>государственными организациями социального обслуживания, предоставляющими социальные услуги в стационарной, полустационарной форме и в форме социального обслуживания на дому;</w:t>
      </w:r>
    </w:p>
    <w:p w:rsidR="005C626B" w:rsidRDefault="005D56D7">
      <w:pPr>
        <w:shd w:val="clear" w:color="auto" w:fill="FFFFFF"/>
        <w:spacing w:after="0" w:line="240" w:lineRule="auto"/>
        <w:ind w:firstLine="708"/>
        <w:jc w:val="both"/>
        <w:rPr>
          <w:rFonts w:ascii="Times New Roman" w:eastAsia="Times New Roman" w:hAnsi="Times New Roman" w:cs="Times New Roman"/>
          <w:color w:val="2C2D2E"/>
          <w:sz w:val="28"/>
          <w:szCs w:val="28"/>
          <w:lang w:eastAsia="ru-RU"/>
        </w:rPr>
      </w:pPr>
      <w:r>
        <w:rPr>
          <w:rFonts w:ascii="Times New Roman" w:eastAsia="Times New Roman" w:hAnsi="Times New Roman" w:cs="Times New Roman"/>
          <w:color w:val="2C2D2E"/>
          <w:sz w:val="28"/>
          <w:szCs w:val="28"/>
          <w:lang w:eastAsia="ru-RU"/>
        </w:rPr>
        <w:t>государственными казенными учреждениями отделами социальной защиты населения  городов и районов Брянской области, в структуре которых функционируют территориальные координационные центры по признанию граждан нуждающимися в социальном обслуживании и утверждению индивидуальной программы предоставления социальных услуг;</w:t>
      </w:r>
    </w:p>
    <w:p w:rsidR="005C626B" w:rsidRDefault="005D56D7">
      <w:pPr>
        <w:shd w:val="clear" w:color="auto" w:fill="FFFFFF"/>
        <w:spacing w:after="0" w:line="240" w:lineRule="auto"/>
        <w:ind w:firstLine="708"/>
        <w:jc w:val="both"/>
        <w:rPr>
          <w:rFonts w:ascii="Times New Roman" w:eastAsia="Times New Roman" w:hAnsi="Times New Roman" w:cs="Times New Roman"/>
          <w:color w:val="2C2D2E"/>
          <w:sz w:val="28"/>
          <w:szCs w:val="28"/>
          <w:lang w:eastAsia="ru-RU"/>
        </w:rPr>
      </w:pPr>
      <w:r>
        <w:rPr>
          <w:rFonts w:ascii="Times New Roman" w:eastAsia="Times New Roman" w:hAnsi="Times New Roman" w:cs="Times New Roman"/>
          <w:color w:val="2C2D2E"/>
          <w:sz w:val="28"/>
          <w:szCs w:val="28"/>
          <w:lang w:eastAsia="ru-RU"/>
        </w:rPr>
        <w:t>региональным координационным центром, функционирующим в структуре государственного казенного учреждения «Отдел социальной защиты населения Советского района г. Брянска»;</w:t>
      </w:r>
    </w:p>
    <w:p w:rsidR="005C626B" w:rsidRDefault="005D56D7">
      <w:pPr>
        <w:shd w:val="clear" w:color="auto" w:fill="FFFFFF"/>
        <w:spacing w:after="0" w:line="240" w:lineRule="auto"/>
        <w:ind w:firstLine="708"/>
        <w:jc w:val="both"/>
        <w:rPr>
          <w:rFonts w:ascii="Arial" w:eastAsia="Times New Roman" w:hAnsi="Arial" w:cs="Arial"/>
          <w:color w:val="2C2D2E"/>
          <w:sz w:val="23"/>
          <w:szCs w:val="23"/>
          <w:lang w:eastAsia="ru-RU"/>
        </w:rPr>
      </w:pPr>
      <w:r>
        <w:rPr>
          <w:rFonts w:ascii="Times New Roman" w:eastAsia="Times New Roman" w:hAnsi="Times New Roman" w:cs="Times New Roman"/>
          <w:color w:val="2C2D2E"/>
          <w:sz w:val="28"/>
          <w:szCs w:val="28"/>
          <w:lang w:eastAsia="ru-RU"/>
        </w:rPr>
        <w:t>департаментом экономического развития Брянской области, обеспечивающим методическое сопровождение внедрения цифровых решений, электронного документооборота и других ИТ-инструментов;</w:t>
      </w:r>
    </w:p>
    <w:p w:rsidR="005C626B" w:rsidRDefault="005D56D7">
      <w:pPr>
        <w:shd w:val="clear" w:color="auto" w:fill="FFFFFF"/>
        <w:spacing w:after="0" w:line="240" w:lineRule="auto"/>
        <w:ind w:firstLine="709"/>
        <w:jc w:val="both"/>
        <w:rPr>
          <w:rFonts w:ascii="Times New Roman" w:eastAsia="Times New Roman" w:hAnsi="Times New Roman" w:cs="Times New Roman"/>
          <w:color w:val="2C2D2E"/>
          <w:sz w:val="28"/>
          <w:szCs w:val="28"/>
          <w:lang w:eastAsia="ru-RU"/>
        </w:rPr>
      </w:pPr>
      <w:r>
        <w:rPr>
          <w:rFonts w:ascii="Times New Roman" w:eastAsia="Times New Roman" w:hAnsi="Times New Roman" w:cs="Times New Roman"/>
          <w:color w:val="2C2D2E"/>
          <w:sz w:val="28"/>
          <w:szCs w:val="28"/>
          <w:lang w:eastAsia="ru-RU"/>
        </w:rPr>
        <w:t xml:space="preserve">Взаимодействие участников реализации </w:t>
      </w:r>
      <w:r w:rsidR="00C631A9">
        <w:rPr>
          <w:rFonts w:ascii="Times New Roman" w:eastAsia="Times New Roman" w:hAnsi="Times New Roman" w:cs="Times New Roman"/>
          <w:color w:val="2C2D2E"/>
          <w:sz w:val="28"/>
          <w:szCs w:val="28"/>
          <w:lang w:eastAsia="ru-RU"/>
        </w:rPr>
        <w:t>«</w:t>
      </w:r>
      <w:r>
        <w:rPr>
          <w:rFonts w:ascii="Times New Roman" w:eastAsia="Times New Roman" w:hAnsi="Times New Roman" w:cs="Times New Roman"/>
          <w:color w:val="2C2D2E"/>
          <w:sz w:val="28"/>
          <w:szCs w:val="28"/>
          <w:lang w:eastAsia="ru-RU"/>
        </w:rPr>
        <w:t>дорожной карты</w:t>
      </w:r>
      <w:r w:rsidR="00C631A9">
        <w:rPr>
          <w:rFonts w:ascii="Times New Roman" w:eastAsia="Times New Roman" w:hAnsi="Times New Roman" w:cs="Times New Roman"/>
          <w:color w:val="2C2D2E"/>
          <w:sz w:val="28"/>
          <w:szCs w:val="28"/>
          <w:lang w:eastAsia="ru-RU"/>
        </w:rPr>
        <w:t>»</w:t>
      </w:r>
      <w:r>
        <w:rPr>
          <w:rFonts w:ascii="Times New Roman" w:eastAsia="Times New Roman" w:hAnsi="Times New Roman" w:cs="Times New Roman"/>
          <w:color w:val="2C2D2E"/>
          <w:sz w:val="28"/>
          <w:szCs w:val="28"/>
          <w:lang w:eastAsia="ru-RU"/>
        </w:rPr>
        <w:t xml:space="preserve"> осуществляется посредством обмена информацией, представления отчетности, проведения рабочих совещаний, консультаций, рассмотрения результатов мониторинга и анализа достижения целевых показателей. Форма и сроки предоставления информации утверждается департаментом.</w:t>
      </w:r>
    </w:p>
    <w:p w:rsidR="005C626B" w:rsidRDefault="005D56D7">
      <w:pPr>
        <w:shd w:val="clear" w:color="auto" w:fill="FFFFFF"/>
        <w:spacing w:after="0" w:line="240" w:lineRule="auto"/>
        <w:ind w:firstLine="709"/>
        <w:jc w:val="both"/>
        <w:rPr>
          <w:rFonts w:ascii="Arial" w:eastAsia="Times New Roman" w:hAnsi="Arial" w:cs="Arial"/>
          <w:color w:val="2C2D2E"/>
          <w:sz w:val="23"/>
          <w:szCs w:val="23"/>
          <w:lang w:eastAsia="ru-RU"/>
        </w:rPr>
      </w:pPr>
      <w:r>
        <w:rPr>
          <w:rFonts w:ascii="Times New Roman" w:eastAsia="Times New Roman" w:hAnsi="Times New Roman" w:cs="Times New Roman"/>
          <w:color w:val="2C2D2E"/>
          <w:sz w:val="28"/>
          <w:szCs w:val="28"/>
          <w:lang w:eastAsia="ru-RU"/>
        </w:rPr>
        <w:t>Департамент осуществляет:</w:t>
      </w:r>
    </w:p>
    <w:p w:rsidR="005C626B" w:rsidRDefault="005D56D7">
      <w:pPr>
        <w:shd w:val="clear" w:color="auto" w:fill="FFFFFF"/>
        <w:spacing w:after="0" w:line="240" w:lineRule="auto"/>
        <w:ind w:firstLine="708"/>
        <w:jc w:val="both"/>
        <w:rPr>
          <w:rFonts w:ascii="Arial" w:eastAsia="Times New Roman" w:hAnsi="Arial" w:cs="Arial"/>
          <w:color w:val="2C2D2E"/>
          <w:sz w:val="23"/>
          <w:szCs w:val="23"/>
          <w:lang w:eastAsia="ru-RU"/>
        </w:rPr>
      </w:pPr>
      <w:r>
        <w:rPr>
          <w:rFonts w:ascii="Times New Roman" w:eastAsia="Times New Roman" w:hAnsi="Times New Roman" w:cs="Times New Roman"/>
          <w:color w:val="2C2D2E"/>
          <w:sz w:val="28"/>
          <w:szCs w:val="28"/>
          <w:lang w:eastAsia="ru-RU"/>
        </w:rPr>
        <w:t>сбор и анализ информации о ходе реализации мероприятий;</w:t>
      </w:r>
    </w:p>
    <w:p w:rsidR="005C626B" w:rsidRDefault="005D56D7">
      <w:pPr>
        <w:shd w:val="clear" w:color="auto" w:fill="FFFFFF"/>
        <w:spacing w:after="0" w:line="240" w:lineRule="auto"/>
        <w:ind w:firstLine="708"/>
        <w:jc w:val="both"/>
        <w:rPr>
          <w:rFonts w:ascii="Arial" w:eastAsia="Times New Roman" w:hAnsi="Arial" w:cs="Arial"/>
          <w:color w:val="2C2D2E"/>
          <w:sz w:val="23"/>
          <w:szCs w:val="23"/>
          <w:lang w:eastAsia="ru-RU"/>
        </w:rPr>
      </w:pPr>
      <w:r>
        <w:rPr>
          <w:rFonts w:ascii="Times New Roman" w:eastAsia="Times New Roman" w:hAnsi="Times New Roman" w:cs="Times New Roman"/>
          <w:color w:val="2C2D2E"/>
          <w:sz w:val="28"/>
          <w:szCs w:val="28"/>
          <w:lang w:eastAsia="ru-RU"/>
        </w:rPr>
        <w:t xml:space="preserve">оценку достижения целевых значений показателей </w:t>
      </w:r>
      <w:r w:rsidR="00C631A9">
        <w:rPr>
          <w:rFonts w:ascii="Times New Roman" w:eastAsia="Times New Roman" w:hAnsi="Times New Roman" w:cs="Times New Roman"/>
          <w:color w:val="2C2D2E"/>
          <w:sz w:val="28"/>
          <w:szCs w:val="28"/>
          <w:lang w:eastAsia="ru-RU"/>
        </w:rPr>
        <w:t>«</w:t>
      </w:r>
      <w:r>
        <w:rPr>
          <w:rFonts w:ascii="Times New Roman" w:eastAsia="Times New Roman" w:hAnsi="Times New Roman" w:cs="Times New Roman"/>
          <w:color w:val="2C2D2E"/>
          <w:sz w:val="28"/>
          <w:szCs w:val="28"/>
          <w:lang w:eastAsia="ru-RU"/>
        </w:rPr>
        <w:t>дорожной карты</w:t>
      </w:r>
      <w:r w:rsidR="00C631A9">
        <w:rPr>
          <w:rFonts w:ascii="Times New Roman" w:eastAsia="Times New Roman" w:hAnsi="Times New Roman" w:cs="Times New Roman"/>
          <w:color w:val="2C2D2E"/>
          <w:sz w:val="28"/>
          <w:szCs w:val="28"/>
          <w:lang w:eastAsia="ru-RU"/>
        </w:rPr>
        <w:t>»</w:t>
      </w:r>
      <w:r>
        <w:rPr>
          <w:rFonts w:ascii="Times New Roman" w:eastAsia="Times New Roman" w:hAnsi="Times New Roman" w:cs="Times New Roman"/>
          <w:color w:val="2C2D2E"/>
          <w:sz w:val="28"/>
          <w:szCs w:val="28"/>
          <w:lang w:eastAsia="ru-RU"/>
        </w:rPr>
        <w:t>;</w:t>
      </w:r>
    </w:p>
    <w:p w:rsidR="005C626B" w:rsidRDefault="005D56D7">
      <w:pPr>
        <w:shd w:val="clear" w:color="auto" w:fill="FFFFFF"/>
        <w:spacing w:after="0" w:line="240" w:lineRule="auto"/>
        <w:ind w:firstLine="708"/>
        <w:jc w:val="both"/>
        <w:rPr>
          <w:rFonts w:ascii="Arial" w:eastAsia="Times New Roman" w:hAnsi="Arial" w:cs="Arial"/>
          <w:color w:val="2C2D2E"/>
          <w:sz w:val="23"/>
          <w:szCs w:val="23"/>
          <w:lang w:eastAsia="ru-RU"/>
        </w:rPr>
      </w:pPr>
      <w:r>
        <w:rPr>
          <w:rFonts w:ascii="Times New Roman" w:eastAsia="Times New Roman" w:hAnsi="Times New Roman" w:cs="Times New Roman"/>
          <w:color w:val="2C2D2E"/>
          <w:sz w:val="28"/>
          <w:szCs w:val="28"/>
          <w:lang w:eastAsia="ru-RU"/>
        </w:rPr>
        <w:t>выявление факторов, влияющих на выполнение мероприятий и достижение показателей;</w:t>
      </w:r>
    </w:p>
    <w:p w:rsidR="005C626B" w:rsidRDefault="005D56D7">
      <w:pPr>
        <w:shd w:val="clear" w:color="auto" w:fill="FFFFFF"/>
        <w:spacing w:after="0" w:line="240" w:lineRule="auto"/>
        <w:ind w:firstLine="708"/>
        <w:jc w:val="both"/>
        <w:rPr>
          <w:rFonts w:ascii="Arial" w:eastAsia="Times New Roman" w:hAnsi="Arial" w:cs="Arial"/>
          <w:color w:val="2C2D2E"/>
          <w:sz w:val="23"/>
          <w:szCs w:val="23"/>
          <w:lang w:eastAsia="ru-RU"/>
        </w:rPr>
      </w:pPr>
      <w:r>
        <w:rPr>
          <w:rFonts w:ascii="Times New Roman" w:eastAsia="Times New Roman" w:hAnsi="Times New Roman" w:cs="Times New Roman"/>
          <w:color w:val="2C2D2E"/>
          <w:sz w:val="28"/>
          <w:szCs w:val="28"/>
          <w:lang w:eastAsia="ru-RU"/>
        </w:rPr>
        <w:t>подготовку предложений по актуализации мероприятий, корректировке сроков, значений их реализации и внедрению дополнительных мер;</w:t>
      </w:r>
    </w:p>
    <w:p w:rsidR="005C626B" w:rsidRDefault="005D56D7">
      <w:pPr>
        <w:shd w:val="clear" w:color="auto" w:fill="FFFFFF"/>
        <w:spacing w:after="0" w:line="240" w:lineRule="auto"/>
        <w:ind w:firstLine="708"/>
        <w:jc w:val="both"/>
        <w:rPr>
          <w:rFonts w:ascii="Arial" w:eastAsia="Times New Roman" w:hAnsi="Arial" w:cs="Arial"/>
          <w:color w:val="2C2D2E"/>
          <w:sz w:val="23"/>
          <w:szCs w:val="23"/>
          <w:lang w:eastAsia="ru-RU"/>
        </w:rPr>
      </w:pPr>
      <w:r>
        <w:rPr>
          <w:rFonts w:ascii="Times New Roman" w:eastAsia="Times New Roman" w:hAnsi="Times New Roman" w:cs="Times New Roman"/>
          <w:color w:val="2C2D2E"/>
          <w:sz w:val="28"/>
          <w:szCs w:val="28"/>
          <w:lang w:eastAsia="ru-RU"/>
        </w:rPr>
        <w:t>распространение положительного опыта реализации мероприятий по повышению производительности труда.</w:t>
      </w:r>
    </w:p>
    <w:p w:rsidR="005C626B" w:rsidRDefault="005D56D7">
      <w:pPr>
        <w:shd w:val="clear" w:color="auto" w:fill="FFFFFF"/>
        <w:spacing w:after="0" w:line="240" w:lineRule="auto"/>
        <w:ind w:firstLine="709"/>
        <w:jc w:val="both"/>
        <w:rPr>
          <w:rFonts w:ascii="Arial" w:eastAsia="Times New Roman" w:hAnsi="Arial" w:cs="Arial"/>
          <w:color w:val="2C2D2E"/>
          <w:sz w:val="23"/>
          <w:szCs w:val="23"/>
          <w:lang w:eastAsia="ru-RU"/>
        </w:rPr>
      </w:pPr>
      <w:r>
        <w:rPr>
          <w:rFonts w:ascii="Times New Roman" w:eastAsia="Times New Roman" w:hAnsi="Times New Roman" w:cs="Times New Roman"/>
          <w:color w:val="2C2D2E"/>
          <w:sz w:val="28"/>
          <w:szCs w:val="28"/>
          <w:lang w:eastAsia="ru-RU"/>
        </w:rPr>
        <w:t>Государственные организации социального обслуживания обеспечивают исполнение мероприятий, внедряют инструменты бережливого производства, лучшие практики повышения производительности труда, участвуют в реализации цифровых решений, представляют сведения для мониторинга.</w:t>
      </w:r>
    </w:p>
    <w:p w:rsidR="005C626B" w:rsidRDefault="005D56D7">
      <w:pPr>
        <w:shd w:val="clear" w:color="auto" w:fill="FFFFFF"/>
        <w:spacing w:after="0" w:line="240" w:lineRule="auto"/>
        <w:ind w:firstLine="708"/>
        <w:jc w:val="both"/>
        <w:rPr>
          <w:rFonts w:ascii="Times New Roman" w:eastAsia="Times New Roman" w:hAnsi="Times New Roman" w:cs="Times New Roman"/>
          <w:color w:val="2C2D2E"/>
          <w:sz w:val="28"/>
          <w:szCs w:val="28"/>
          <w:lang w:eastAsia="ru-RU"/>
        </w:rPr>
      </w:pPr>
      <w:r>
        <w:rPr>
          <w:rFonts w:ascii="Times New Roman" w:eastAsia="Times New Roman" w:hAnsi="Times New Roman" w:cs="Times New Roman"/>
          <w:color w:val="2C2D2E"/>
          <w:sz w:val="28"/>
          <w:szCs w:val="28"/>
          <w:lang w:eastAsia="ru-RU"/>
        </w:rPr>
        <w:lastRenderedPageBreak/>
        <w:t xml:space="preserve">Государственные казенные учреждения социальной защиты населения обеспечивают признание граждан </w:t>
      </w:r>
      <w:proofErr w:type="gramStart"/>
      <w:r>
        <w:rPr>
          <w:rFonts w:ascii="Times New Roman" w:eastAsia="Times New Roman" w:hAnsi="Times New Roman" w:cs="Times New Roman"/>
          <w:color w:val="2C2D2E"/>
          <w:sz w:val="28"/>
          <w:szCs w:val="28"/>
          <w:lang w:eastAsia="ru-RU"/>
        </w:rPr>
        <w:t>нуждающимися</w:t>
      </w:r>
      <w:proofErr w:type="gramEnd"/>
      <w:r>
        <w:rPr>
          <w:rFonts w:ascii="Times New Roman" w:eastAsia="Times New Roman" w:hAnsi="Times New Roman" w:cs="Times New Roman"/>
          <w:color w:val="2C2D2E"/>
          <w:sz w:val="28"/>
          <w:szCs w:val="28"/>
          <w:lang w:eastAsia="ru-RU"/>
        </w:rPr>
        <w:t xml:space="preserve"> в социальном обслуживании, утверждают индивидуальные программы предоставления социальных услуг и участвуют в оптимизации административных процессов.</w:t>
      </w:r>
    </w:p>
    <w:p w:rsidR="005C626B" w:rsidRDefault="005D56D7">
      <w:pPr>
        <w:shd w:val="clear" w:color="auto" w:fill="FFFFFF"/>
        <w:spacing w:after="0" w:line="240" w:lineRule="auto"/>
        <w:ind w:firstLine="708"/>
        <w:jc w:val="both"/>
        <w:rPr>
          <w:rFonts w:ascii="Times New Roman" w:eastAsia="Times New Roman" w:hAnsi="Times New Roman" w:cs="Times New Roman"/>
          <w:color w:val="2C2D2E"/>
          <w:sz w:val="28"/>
          <w:szCs w:val="28"/>
          <w:lang w:eastAsia="ru-RU"/>
        </w:rPr>
      </w:pPr>
      <w:r>
        <w:rPr>
          <w:rFonts w:ascii="Times New Roman" w:eastAsia="Times New Roman" w:hAnsi="Times New Roman" w:cs="Times New Roman"/>
          <w:color w:val="2C2D2E"/>
          <w:sz w:val="28"/>
          <w:szCs w:val="28"/>
          <w:lang w:eastAsia="ru-RU"/>
        </w:rPr>
        <w:t>Региональный координационный центр предоставляет сведения для мониторинга.</w:t>
      </w:r>
    </w:p>
    <w:p w:rsidR="005C626B" w:rsidRDefault="005D56D7">
      <w:pPr>
        <w:shd w:val="clear" w:color="auto" w:fill="FFFFFF"/>
        <w:spacing w:after="0" w:line="240" w:lineRule="auto"/>
        <w:ind w:firstLine="709"/>
        <w:jc w:val="both"/>
        <w:rPr>
          <w:rFonts w:ascii="Arial" w:eastAsia="Times New Roman" w:hAnsi="Arial" w:cs="Arial"/>
          <w:color w:val="2C2D2E"/>
          <w:sz w:val="23"/>
          <w:szCs w:val="23"/>
          <w:lang w:eastAsia="ru-RU"/>
        </w:rPr>
      </w:pPr>
      <w:r>
        <w:rPr>
          <w:rFonts w:ascii="Times New Roman" w:eastAsia="Times New Roman" w:hAnsi="Times New Roman" w:cs="Times New Roman"/>
          <w:color w:val="2C2D2E"/>
          <w:sz w:val="28"/>
          <w:szCs w:val="28"/>
          <w:lang w:eastAsia="ru-RU"/>
        </w:rPr>
        <w:t>Департамент экономического развития Брянской области обеспечивают методическое сопровождение внедрения цифровых решений, внедрение электронного документооборота.</w:t>
      </w:r>
    </w:p>
    <w:p w:rsidR="005C626B" w:rsidRDefault="005D56D7">
      <w:pPr>
        <w:shd w:val="clear" w:color="auto" w:fill="FFFFFF"/>
        <w:spacing w:after="0" w:line="240" w:lineRule="auto"/>
        <w:ind w:firstLine="709"/>
        <w:jc w:val="both"/>
        <w:rPr>
          <w:rFonts w:ascii="Times New Roman" w:eastAsia="Times New Roman" w:hAnsi="Times New Roman" w:cs="Times New Roman"/>
          <w:color w:val="2C2D2E"/>
          <w:sz w:val="28"/>
          <w:szCs w:val="28"/>
          <w:lang w:eastAsia="ru-RU"/>
        </w:rPr>
      </w:pPr>
      <w:r>
        <w:rPr>
          <w:rFonts w:ascii="Times New Roman" w:eastAsia="Times New Roman" w:hAnsi="Times New Roman" w:cs="Times New Roman"/>
          <w:color w:val="2C2D2E"/>
          <w:sz w:val="28"/>
          <w:szCs w:val="28"/>
          <w:lang w:eastAsia="ru-RU"/>
        </w:rPr>
        <w:t xml:space="preserve">Мероприятия, предусмотренные </w:t>
      </w:r>
      <w:r w:rsidR="00DF6D12">
        <w:rPr>
          <w:rFonts w:ascii="Times New Roman" w:eastAsia="Times New Roman" w:hAnsi="Times New Roman" w:cs="Times New Roman"/>
          <w:color w:val="2C2D2E"/>
          <w:sz w:val="28"/>
          <w:szCs w:val="28"/>
          <w:lang w:eastAsia="ru-RU"/>
        </w:rPr>
        <w:t>«</w:t>
      </w:r>
      <w:r>
        <w:rPr>
          <w:rFonts w:ascii="Times New Roman" w:eastAsia="Times New Roman" w:hAnsi="Times New Roman" w:cs="Times New Roman"/>
          <w:color w:val="2C2D2E"/>
          <w:sz w:val="28"/>
          <w:szCs w:val="28"/>
          <w:lang w:eastAsia="ru-RU"/>
        </w:rPr>
        <w:t>дорожной картой</w:t>
      </w:r>
      <w:r w:rsidR="00DF6D12">
        <w:rPr>
          <w:rFonts w:ascii="Times New Roman" w:eastAsia="Times New Roman" w:hAnsi="Times New Roman" w:cs="Times New Roman"/>
          <w:color w:val="2C2D2E"/>
          <w:sz w:val="28"/>
          <w:szCs w:val="28"/>
          <w:lang w:eastAsia="ru-RU"/>
        </w:rPr>
        <w:t>»</w:t>
      </w:r>
      <w:r>
        <w:rPr>
          <w:rFonts w:ascii="Times New Roman" w:eastAsia="Times New Roman" w:hAnsi="Times New Roman" w:cs="Times New Roman"/>
          <w:color w:val="2C2D2E"/>
          <w:sz w:val="28"/>
          <w:szCs w:val="28"/>
          <w:lang w:eastAsia="ru-RU"/>
        </w:rPr>
        <w:t xml:space="preserve">, обеспечивают исполнение целевых показателей, контроль за их исполнение осуществляется в рамках мониторинга, проводимого департаментом. </w:t>
      </w:r>
    </w:p>
    <w:p w:rsidR="005C626B" w:rsidRDefault="005D56D7">
      <w:pPr>
        <w:shd w:val="clear" w:color="auto" w:fill="FFFFFF"/>
        <w:spacing w:after="0" w:line="240" w:lineRule="auto"/>
        <w:ind w:firstLine="709"/>
        <w:jc w:val="both"/>
        <w:rPr>
          <w:rFonts w:ascii="Arial" w:eastAsia="Times New Roman" w:hAnsi="Arial" w:cs="Arial"/>
          <w:color w:val="2C2D2E"/>
          <w:sz w:val="23"/>
          <w:szCs w:val="23"/>
          <w:lang w:eastAsia="ru-RU"/>
        </w:rPr>
      </w:pPr>
      <w:r>
        <w:rPr>
          <w:rFonts w:ascii="Times New Roman" w:eastAsia="Times New Roman" w:hAnsi="Times New Roman" w:cs="Times New Roman"/>
          <w:color w:val="2C2D2E"/>
          <w:sz w:val="28"/>
          <w:szCs w:val="28"/>
          <w:lang w:eastAsia="ru-RU"/>
        </w:rPr>
        <w:t xml:space="preserve">Мониторинг реализации </w:t>
      </w:r>
      <w:r w:rsidR="00DF6D12">
        <w:rPr>
          <w:rFonts w:ascii="Times New Roman" w:eastAsia="Times New Roman" w:hAnsi="Times New Roman" w:cs="Times New Roman"/>
          <w:color w:val="2C2D2E"/>
          <w:sz w:val="28"/>
          <w:szCs w:val="28"/>
          <w:lang w:eastAsia="ru-RU"/>
        </w:rPr>
        <w:t>«</w:t>
      </w:r>
      <w:r>
        <w:rPr>
          <w:rFonts w:ascii="Times New Roman" w:eastAsia="Times New Roman" w:hAnsi="Times New Roman" w:cs="Times New Roman"/>
          <w:color w:val="2C2D2E"/>
          <w:sz w:val="28"/>
          <w:szCs w:val="28"/>
          <w:lang w:eastAsia="ru-RU"/>
        </w:rPr>
        <w:t>дорожной карты</w:t>
      </w:r>
      <w:r w:rsidR="00DF6D12">
        <w:rPr>
          <w:rFonts w:ascii="Times New Roman" w:eastAsia="Times New Roman" w:hAnsi="Times New Roman" w:cs="Times New Roman"/>
          <w:color w:val="2C2D2E"/>
          <w:sz w:val="28"/>
          <w:szCs w:val="28"/>
          <w:lang w:eastAsia="ru-RU"/>
        </w:rPr>
        <w:t>»</w:t>
      </w:r>
      <w:r>
        <w:rPr>
          <w:rFonts w:ascii="Times New Roman" w:eastAsia="Times New Roman" w:hAnsi="Times New Roman" w:cs="Times New Roman"/>
          <w:color w:val="2C2D2E"/>
          <w:sz w:val="28"/>
          <w:szCs w:val="28"/>
          <w:lang w:eastAsia="ru-RU"/>
        </w:rPr>
        <w:t xml:space="preserve"> осуществляется ежеквартально:</w:t>
      </w:r>
    </w:p>
    <w:p w:rsidR="005C626B" w:rsidRDefault="005D56D7">
      <w:pPr>
        <w:shd w:val="clear" w:color="auto" w:fill="FFFFFF"/>
        <w:spacing w:after="0" w:line="240" w:lineRule="auto"/>
        <w:ind w:firstLine="708"/>
        <w:jc w:val="both"/>
        <w:rPr>
          <w:rFonts w:ascii="Times New Roman" w:eastAsia="Times New Roman" w:hAnsi="Times New Roman" w:cs="Times New Roman"/>
          <w:color w:val="2C2D2E"/>
          <w:sz w:val="28"/>
          <w:szCs w:val="28"/>
          <w:lang w:eastAsia="ru-RU"/>
        </w:rPr>
      </w:pPr>
      <w:r>
        <w:rPr>
          <w:rFonts w:ascii="Times New Roman" w:eastAsia="Times New Roman" w:hAnsi="Times New Roman" w:cs="Times New Roman"/>
          <w:color w:val="2C2D2E"/>
          <w:sz w:val="28"/>
          <w:szCs w:val="28"/>
          <w:lang w:eastAsia="ru-RU"/>
        </w:rPr>
        <w:t xml:space="preserve">до 15 числа месяца следующего за первым кварталом очередного года реализации </w:t>
      </w:r>
      <w:r w:rsidR="00DF6D12">
        <w:rPr>
          <w:rFonts w:ascii="Times New Roman" w:eastAsia="Times New Roman" w:hAnsi="Times New Roman" w:cs="Times New Roman"/>
          <w:color w:val="2C2D2E"/>
          <w:sz w:val="28"/>
          <w:szCs w:val="28"/>
          <w:lang w:eastAsia="ru-RU"/>
        </w:rPr>
        <w:t>«</w:t>
      </w:r>
      <w:r>
        <w:rPr>
          <w:rFonts w:ascii="Times New Roman" w:eastAsia="Times New Roman" w:hAnsi="Times New Roman" w:cs="Times New Roman"/>
          <w:color w:val="2C2D2E"/>
          <w:sz w:val="28"/>
          <w:szCs w:val="28"/>
          <w:lang w:eastAsia="ru-RU"/>
        </w:rPr>
        <w:t>дорожной карты</w:t>
      </w:r>
      <w:r w:rsidR="00DF6D12">
        <w:rPr>
          <w:rFonts w:ascii="Times New Roman" w:eastAsia="Times New Roman" w:hAnsi="Times New Roman" w:cs="Times New Roman"/>
          <w:color w:val="2C2D2E"/>
          <w:sz w:val="28"/>
          <w:szCs w:val="28"/>
          <w:lang w:eastAsia="ru-RU"/>
        </w:rPr>
        <w:t>»</w:t>
      </w:r>
      <w:r>
        <w:rPr>
          <w:rFonts w:ascii="Times New Roman" w:eastAsia="Times New Roman" w:hAnsi="Times New Roman" w:cs="Times New Roman"/>
          <w:color w:val="2C2D2E"/>
          <w:sz w:val="28"/>
          <w:szCs w:val="28"/>
          <w:lang w:eastAsia="ru-RU"/>
        </w:rPr>
        <w:t xml:space="preserve"> осуществляется сбор данных по внедрению цифровых решений, элементов бережливого производства, внедрения лучших практик и централизации функций, проведения оптимизации сети и структуры учреждений социального обслуживания (социальной защиты); </w:t>
      </w:r>
    </w:p>
    <w:p w:rsidR="005C626B" w:rsidRDefault="005D56D7">
      <w:pPr>
        <w:shd w:val="clear" w:color="auto" w:fill="FFFFFF"/>
        <w:spacing w:after="0" w:line="240" w:lineRule="auto"/>
        <w:ind w:firstLine="708"/>
        <w:jc w:val="both"/>
        <w:rPr>
          <w:rFonts w:ascii="Times New Roman" w:eastAsia="Times New Roman" w:hAnsi="Times New Roman" w:cs="Times New Roman"/>
          <w:color w:val="2C2D2E"/>
          <w:sz w:val="28"/>
          <w:szCs w:val="28"/>
          <w:lang w:eastAsia="ru-RU"/>
        </w:rPr>
      </w:pPr>
      <w:r>
        <w:rPr>
          <w:rFonts w:ascii="Times New Roman" w:eastAsia="Times New Roman" w:hAnsi="Times New Roman" w:cs="Times New Roman"/>
          <w:color w:val="2C2D2E"/>
          <w:sz w:val="28"/>
          <w:szCs w:val="28"/>
          <w:lang w:eastAsia="ru-RU"/>
        </w:rPr>
        <w:t xml:space="preserve">до 15 числа месяца следующего за вторым кварталом очередного года реализации </w:t>
      </w:r>
      <w:r w:rsidR="00DF6D12">
        <w:rPr>
          <w:rFonts w:ascii="Times New Roman" w:eastAsia="Times New Roman" w:hAnsi="Times New Roman" w:cs="Times New Roman"/>
          <w:color w:val="2C2D2E"/>
          <w:sz w:val="28"/>
          <w:szCs w:val="28"/>
          <w:lang w:eastAsia="ru-RU"/>
        </w:rPr>
        <w:t>«</w:t>
      </w:r>
      <w:r>
        <w:rPr>
          <w:rFonts w:ascii="Times New Roman" w:eastAsia="Times New Roman" w:hAnsi="Times New Roman" w:cs="Times New Roman"/>
          <w:color w:val="2C2D2E"/>
          <w:sz w:val="28"/>
          <w:szCs w:val="28"/>
          <w:lang w:eastAsia="ru-RU"/>
        </w:rPr>
        <w:t>дорожной карты</w:t>
      </w:r>
      <w:r w:rsidR="00DF6D12">
        <w:rPr>
          <w:rFonts w:ascii="Times New Roman" w:eastAsia="Times New Roman" w:hAnsi="Times New Roman" w:cs="Times New Roman"/>
          <w:color w:val="2C2D2E"/>
          <w:sz w:val="28"/>
          <w:szCs w:val="28"/>
          <w:lang w:eastAsia="ru-RU"/>
        </w:rPr>
        <w:t>»</w:t>
      </w:r>
      <w:r>
        <w:rPr>
          <w:rFonts w:ascii="Times New Roman" w:eastAsia="Times New Roman" w:hAnsi="Times New Roman" w:cs="Times New Roman"/>
          <w:color w:val="2C2D2E"/>
          <w:sz w:val="28"/>
          <w:szCs w:val="28"/>
          <w:lang w:eastAsia="ru-RU"/>
        </w:rPr>
        <w:t xml:space="preserve"> осуществляется проверка фактического выполнения мероприятий и достижения целевых показателей; </w:t>
      </w:r>
    </w:p>
    <w:p w:rsidR="005C626B" w:rsidRDefault="005D56D7">
      <w:pPr>
        <w:shd w:val="clear" w:color="auto" w:fill="FFFFFF"/>
        <w:spacing w:after="0" w:line="240" w:lineRule="auto"/>
        <w:ind w:firstLine="708"/>
        <w:jc w:val="both"/>
        <w:rPr>
          <w:rFonts w:ascii="Times New Roman" w:eastAsia="Times New Roman" w:hAnsi="Times New Roman" w:cs="Times New Roman"/>
          <w:color w:val="2C2D2E"/>
          <w:sz w:val="28"/>
          <w:szCs w:val="28"/>
          <w:lang w:eastAsia="ru-RU"/>
        </w:rPr>
      </w:pPr>
      <w:r>
        <w:rPr>
          <w:rFonts w:ascii="Times New Roman" w:eastAsia="Times New Roman" w:hAnsi="Times New Roman" w:cs="Times New Roman"/>
          <w:color w:val="2C2D2E"/>
          <w:sz w:val="28"/>
          <w:szCs w:val="28"/>
          <w:lang w:eastAsia="ru-RU"/>
        </w:rPr>
        <w:t xml:space="preserve">до 15 числа месяца следующего за третьим кварталом очередного года реализации </w:t>
      </w:r>
      <w:r w:rsidR="00DF6D12">
        <w:rPr>
          <w:rFonts w:ascii="Times New Roman" w:eastAsia="Times New Roman" w:hAnsi="Times New Roman" w:cs="Times New Roman"/>
          <w:color w:val="2C2D2E"/>
          <w:sz w:val="28"/>
          <w:szCs w:val="28"/>
          <w:lang w:eastAsia="ru-RU"/>
        </w:rPr>
        <w:t>«</w:t>
      </w:r>
      <w:r>
        <w:rPr>
          <w:rFonts w:ascii="Times New Roman" w:eastAsia="Times New Roman" w:hAnsi="Times New Roman" w:cs="Times New Roman"/>
          <w:color w:val="2C2D2E"/>
          <w:sz w:val="28"/>
          <w:szCs w:val="28"/>
          <w:lang w:eastAsia="ru-RU"/>
        </w:rPr>
        <w:t>дорожной карты</w:t>
      </w:r>
      <w:r w:rsidR="00DF6D12">
        <w:rPr>
          <w:rFonts w:ascii="Times New Roman" w:eastAsia="Times New Roman" w:hAnsi="Times New Roman" w:cs="Times New Roman"/>
          <w:color w:val="2C2D2E"/>
          <w:sz w:val="28"/>
          <w:szCs w:val="28"/>
          <w:lang w:eastAsia="ru-RU"/>
        </w:rPr>
        <w:t>»</w:t>
      </w:r>
      <w:r>
        <w:rPr>
          <w:rFonts w:ascii="Times New Roman" w:eastAsia="Times New Roman" w:hAnsi="Times New Roman" w:cs="Times New Roman"/>
          <w:color w:val="2C2D2E"/>
          <w:sz w:val="28"/>
          <w:szCs w:val="28"/>
          <w:lang w:eastAsia="ru-RU"/>
        </w:rPr>
        <w:t xml:space="preserve"> проводится анализ эффективности внедренных процессов и корректировка планов; </w:t>
      </w:r>
    </w:p>
    <w:p w:rsidR="005C626B" w:rsidRDefault="005D56D7">
      <w:pPr>
        <w:shd w:val="clear" w:color="auto" w:fill="FFFFFF"/>
        <w:spacing w:after="0" w:line="240" w:lineRule="auto"/>
        <w:ind w:firstLine="708"/>
        <w:jc w:val="both"/>
        <w:rPr>
          <w:rFonts w:ascii="Arial" w:eastAsia="Times New Roman" w:hAnsi="Arial" w:cs="Arial"/>
          <w:color w:val="2C2D2E"/>
          <w:sz w:val="23"/>
          <w:szCs w:val="23"/>
          <w:lang w:eastAsia="ru-RU"/>
        </w:rPr>
      </w:pPr>
      <w:r>
        <w:rPr>
          <w:rFonts w:ascii="Times New Roman" w:eastAsia="Times New Roman" w:hAnsi="Times New Roman" w:cs="Times New Roman"/>
          <w:color w:val="2C2D2E"/>
          <w:sz w:val="28"/>
          <w:szCs w:val="28"/>
          <w:lang w:eastAsia="ru-RU"/>
        </w:rPr>
        <w:t xml:space="preserve">до 15 числа месяца следующего за четвертым кварталом очередного года реализации </w:t>
      </w:r>
      <w:r w:rsidR="00DF6D12">
        <w:rPr>
          <w:rFonts w:ascii="Times New Roman" w:eastAsia="Times New Roman" w:hAnsi="Times New Roman" w:cs="Times New Roman"/>
          <w:color w:val="2C2D2E"/>
          <w:sz w:val="28"/>
          <w:szCs w:val="28"/>
          <w:lang w:eastAsia="ru-RU"/>
        </w:rPr>
        <w:t>«</w:t>
      </w:r>
      <w:r>
        <w:rPr>
          <w:rFonts w:ascii="Times New Roman" w:eastAsia="Times New Roman" w:hAnsi="Times New Roman" w:cs="Times New Roman"/>
          <w:color w:val="2C2D2E"/>
          <w:sz w:val="28"/>
          <w:szCs w:val="28"/>
          <w:lang w:eastAsia="ru-RU"/>
        </w:rPr>
        <w:t>дорожной карты</w:t>
      </w:r>
      <w:r w:rsidR="00DF6D12">
        <w:rPr>
          <w:rFonts w:ascii="Times New Roman" w:eastAsia="Times New Roman" w:hAnsi="Times New Roman" w:cs="Times New Roman"/>
          <w:color w:val="2C2D2E"/>
          <w:sz w:val="28"/>
          <w:szCs w:val="28"/>
          <w:lang w:eastAsia="ru-RU"/>
        </w:rPr>
        <w:t>»</w:t>
      </w:r>
      <w:r>
        <w:rPr>
          <w:rFonts w:ascii="Times New Roman" w:eastAsia="Times New Roman" w:hAnsi="Times New Roman" w:cs="Times New Roman"/>
          <w:color w:val="2C2D2E"/>
          <w:sz w:val="28"/>
          <w:szCs w:val="28"/>
          <w:lang w:eastAsia="ru-RU"/>
        </w:rPr>
        <w:t xml:space="preserve"> осуществляется подготовка сводного отчета и рекомендаций по актуализации региональной </w:t>
      </w:r>
      <w:r w:rsidR="00CA7336">
        <w:rPr>
          <w:rFonts w:ascii="Times New Roman" w:eastAsia="Times New Roman" w:hAnsi="Times New Roman" w:cs="Times New Roman"/>
          <w:color w:val="2C2D2E"/>
          <w:sz w:val="28"/>
          <w:szCs w:val="28"/>
          <w:lang w:eastAsia="ru-RU"/>
        </w:rPr>
        <w:t>«</w:t>
      </w:r>
      <w:r>
        <w:rPr>
          <w:rFonts w:ascii="Times New Roman" w:eastAsia="Times New Roman" w:hAnsi="Times New Roman" w:cs="Times New Roman"/>
          <w:color w:val="2C2D2E"/>
          <w:sz w:val="28"/>
          <w:szCs w:val="28"/>
          <w:lang w:eastAsia="ru-RU"/>
        </w:rPr>
        <w:t>дорожной карты</w:t>
      </w:r>
      <w:r w:rsidR="00CA7336">
        <w:rPr>
          <w:rFonts w:ascii="Times New Roman" w:eastAsia="Times New Roman" w:hAnsi="Times New Roman" w:cs="Times New Roman"/>
          <w:color w:val="2C2D2E"/>
          <w:sz w:val="28"/>
          <w:szCs w:val="28"/>
          <w:lang w:eastAsia="ru-RU"/>
        </w:rPr>
        <w:t>»</w:t>
      </w:r>
      <w:r>
        <w:rPr>
          <w:rFonts w:ascii="Times New Roman" w:eastAsia="Times New Roman" w:hAnsi="Times New Roman" w:cs="Times New Roman"/>
          <w:color w:val="2C2D2E"/>
          <w:sz w:val="28"/>
          <w:szCs w:val="28"/>
          <w:lang w:eastAsia="ru-RU"/>
        </w:rPr>
        <w:t>.</w:t>
      </w:r>
    </w:p>
    <w:p w:rsidR="005C626B" w:rsidRDefault="005D56D7">
      <w:pPr>
        <w:shd w:val="clear" w:color="auto" w:fill="FFFFFF"/>
        <w:spacing w:after="0" w:line="240" w:lineRule="auto"/>
        <w:ind w:firstLine="709"/>
        <w:jc w:val="both"/>
        <w:rPr>
          <w:rFonts w:ascii="Arial" w:eastAsia="Times New Roman" w:hAnsi="Arial" w:cs="Arial"/>
          <w:color w:val="2C2D2E"/>
          <w:sz w:val="23"/>
          <w:szCs w:val="23"/>
          <w:lang w:eastAsia="ru-RU"/>
        </w:rPr>
      </w:pPr>
      <w:r>
        <w:rPr>
          <w:rFonts w:ascii="Times New Roman" w:eastAsia="Times New Roman" w:hAnsi="Times New Roman" w:cs="Times New Roman"/>
          <w:color w:val="2C2D2E"/>
          <w:sz w:val="28"/>
          <w:szCs w:val="28"/>
          <w:lang w:eastAsia="ru-RU"/>
        </w:rPr>
        <w:t xml:space="preserve">Участники реализации региональной </w:t>
      </w:r>
      <w:r w:rsidR="00CA7336">
        <w:rPr>
          <w:rFonts w:ascii="Times New Roman" w:eastAsia="Times New Roman" w:hAnsi="Times New Roman" w:cs="Times New Roman"/>
          <w:color w:val="2C2D2E"/>
          <w:sz w:val="28"/>
          <w:szCs w:val="28"/>
          <w:lang w:eastAsia="ru-RU"/>
        </w:rPr>
        <w:t>«</w:t>
      </w:r>
      <w:r>
        <w:rPr>
          <w:rFonts w:ascii="Times New Roman" w:eastAsia="Times New Roman" w:hAnsi="Times New Roman" w:cs="Times New Roman"/>
          <w:color w:val="2C2D2E"/>
          <w:sz w:val="28"/>
          <w:szCs w:val="28"/>
          <w:lang w:eastAsia="ru-RU"/>
        </w:rPr>
        <w:t>дорожной карты</w:t>
      </w:r>
      <w:r w:rsidR="00CA7336">
        <w:rPr>
          <w:rFonts w:ascii="Times New Roman" w:eastAsia="Times New Roman" w:hAnsi="Times New Roman" w:cs="Times New Roman"/>
          <w:color w:val="2C2D2E"/>
          <w:sz w:val="28"/>
          <w:szCs w:val="28"/>
          <w:lang w:eastAsia="ru-RU"/>
        </w:rPr>
        <w:t>»</w:t>
      </w:r>
      <w:r>
        <w:rPr>
          <w:rFonts w:ascii="Times New Roman" w:eastAsia="Times New Roman" w:hAnsi="Times New Roman" w:cs="Times New Roman"/>
          <w:color w:val="2C2D2E"/>
          <w:sz w:val="28"/>
          <w:szCs w:val="28"/>
          <w:lang w:eastAsia="ru-RU"/>
        </w:rPr>
        <w:t xml:space="preserve"> предоставляют информацию необходимую для проведения мониторинга и оценки достижения целевых показателей в срок до 5 числа месяца следующего за отчетным кварталом очередного года реализации </w:t>
      </w:r>
      <w:r w:rsidR="00DF6D12">
        <w:rPr>
          <w:rFonts w:ascii="Times New Roman" w:eastAsia="Times New Roman" w:hAnsi="Times New Roman" w:cs="Times New Roman"/>
          <w:color w:val="2C2D2E"/>
          <w:sz w:val="28"/>
          <w:szCs w:val="28"/>
          <w:lang w:eastAsia="ru-RU"/>
        </w:rPr>
        <w:t>«</w:t>
      </w:r>
      <w:r>
        <w:rPr>
          <w:rFonts w:ascii="Times New Roman" w:eastAsia="Times New Roman" w:hAnsi="Times New Roman" w:cs="Times New Roman"/>
          <w:color w:val="2C2D2E"/>
          <w:sz w:val="28"/>
          <w:szCs w:val="28"/>
          <w:lang w:eastAsia="ru-RU"/>
        </w:rPr>
        <w:t>дорожной карты</w:t>
      </w:r>
      <w:r w:rsidR="00DF6D12">
        <w:rPr>
          <w:rFonts w:ascii="Times New Roman" w:eastAsia="Times New Roman" w:hAnsi="Times New Roman" w:cs="Times New Roman"/>
          <w:color w:val="2C2D2E"/>
          <w:sz w:val="28"/>
          <w:szCs w:val="28"/>
          <w:lang w:eastAsia="ru-RU"/>
        </w:rPr>
        <w:t>»</w:t>
      </w:r>
      <w:r>
        <w:rPr>
          <w:rFonts w:ascii="Times New Roman" w:eastAsia="Times New Roman" w:hAnsi="Times New Roman" w:cs="Times New Roman"/>
          <w:color w:val="2C2D2E"/>
          <w:sz w:val="28"/>
          <w:szCs w:val="28"/>
          <w:lang w:eastAsia="ru-RU"/>
        </w:rPr>
        <w:t xml:space="preserve"> в департамент.</w:t>
      </w:r>
    </w:p>
    <w:p w:rsidR="005C626B" w:rsidRDefault="005D56D7">
      <w:pPr>
        <w:shd w:val="clear" w:color="auto" w:fill="FFFFFF"/>
        <w:spacing w:after="0" w:line="240" w:lineRule="auto"/>
        <w:ind w:firstLine="709"/>
        <w:jc w:val="both"/>
        <w:rPr>
          <w:rFonts w:ascii="Arial" w:eastAsia="Times New Roman" w:hAnsi="Arial" w:cs="Arial"/>
          <w:color w:val="2C2D2E"/>
          <w:sz w:val="23"/>
          <w:szCs w:val="23"/>
          <w:lang w:eastAsia="ru-RU"/>
        </w:rPr>
      </w:pPr>
      <w:r>
        <w:rPr>
          <w:rFonts w:ascii="Times New Roman" w:eastAsia="Times New Roman" w:hAnsi="Times New Roman" w:cs="Times New Roman"/>
          <w:color w:val="2C2D2E"/>
          <w:sz w:val="28"/>
          <w:szCs w:val="28"/>
          <w:lang w:eastAsia="ru-RU"/>
        </w:rPr>
        <w:t xml:space="preserve">Финансовое обеспечение мероприятий реализации </w:t>
      </w:r>
      <w:r w:rsidR="00DF6D12">
        <w:rPr>
          <w:rFonts w:ascii="Times New Roman" w:eastAsia="Times New Roman" w:hAnsi="Times New Roman" w:cs="Times New Roman"/>
          <w:color w:val="2C2D2E"/>
          <w:sz w:val="28"/>
          <w:szCs w:val="28"/>
          <w:lang w:eastAsia="ru-RU"/>
        </w:rPr>
        <w:t>«</w:t>
      </w:r>
      <w:r>
        <w:rPr>
          <w:rFonts w:ascii="Times New Roman" w:eastAsia="Times New Roman" w:hAnsi="Times New Roman" w:cs="Times New Roman"/>
          <w:color w:val="2C2D2E"/>
          <w:sz w:val="28"/>
          <w:szCs w:val="28"/>
          <w:lang w:eastAsia="ru-RU"/>
        </w:rPr>
        <w:t>дорожной карты</w:t>
      </w:r>
      <w:r w:rsidR="00DF6D12">
        <w:rPr>
          <w:rFonts w:ascii="Times New Roman" w:eastAsia="Times New Roman" w:hAnsi="Times New Roman" w:cs="Times New Roman"/>
          <w:color w:val="2C2D2E"/>
          <w:sz w:val="28"/>
          <w:szCs w:val="28"/>
          <w:lang w:eastAsia="ru-RU"/>
        </w:rPr>
        <w:t>»</w:t>
      </w:r>
      <w:r>
        <w:rPr>
          <w:rFonts w:ascii="Times New Roman" w:eastAsia="Times New Roman" w:hAnsi="Times New Roman" w:cs="Times New Roman"/>
          <w:color w:val="2C2D2E"/>
          <w:sz w:val="28"/>
          <w:szCs w:val="28"/>
          <w:lang w:eastAsia="ru-RU"/>
        </w:rPr>
        <w:t xml:space="preserve"> осуществляется в пределах лимитов бюджетных ассигнований, предусмотренных департаменту сводной бюджетной росписью на обеспечение деятельности государственных бюджетных (казенных) учреждений социального обслуживания (социальной защиты) на очередной финансовый год</w:t>
      </w:r>
      <w:r w:rsidR="00494E8B">
        <w:rPr>
          <w:rFonts w:ascii="Times New Roman" w:eastAsia="Times New Roman" w:hAnsi="Times New Roman" w:cs="Times New Roman"/>
          <w:color w:val="2C2D2E"/>
          <w:sz w:val="28"/>
          <w:szCs w:val="28"/>
          <w:lang w:eastAsia="ru-RU"/>
        </w:rPr>
        <w:t>.</w:t>
      </w:r>
    </w:p>
    <w:sectPr w:rsidR="005C626B" w:rsidSect="00494E8B">
      <w:pgSz w:w="11906" w:h="16838"/>
      <w:pgMar w:top="1134" w:right="851" w:bottom="1134" w:left="1701" w:header="709" w:footer="709"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3CD6" w:rsidRDefault="00433CD6">
      <w:pPr>
        <w:spacing w:after="0" w:line="240" w:lineRule="auto"/>
      </w:pPr>
      <w:r>
        <w:separator/>
      </w:r>
    </w:p>
  </w:endnote>
  <w:endnote w:type="continuationSeparator" w:id="0">
    <w:p w:rsidR="00433CD6" w:rsidRDefault="00433C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DejaVu Sans">
    <w:altName w:val="Times New Roman"/>
    <w:panose1 w:val="00000000000000000000"/>
    <w:charset w:val="00"/>
    <w:family w:val="roman"/>
    <w:notTrueType/>
    <w:pitch w:val="default"/>
  </w:font>
  <w:font w:name="Droid Sans">
    <w:charset w:val="00"/>
    <w:family w:val="auto"/>
    <w:pitch w:val="default"/>
  </w:font>
  <w:font w:name="Open Sans">
    <w:altName w:val="Arial"/>
    <w:charset w:val="01"/>
    <w:family w:val="swiss"/>
    <w:pitch w:val="variable"/>
  </w:font>
  <w:font w:name="Droid Sans Devanagari">
    <w:altName w:val="Times New Roman"/>
    <w:charset w:val="01"/>
    <w:family w:val="auto"/>
    <w:pitch w:val="variable"/>
  </w:font>
  <w:font w:name="Tempora LGC Uni">
    <w:altName w:val="Times New Roman"/>
    <w:charset w:val="01"/>
    <w:family w:val="roman"/>
    <w:pitch w:val="variable"/>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3CD6" w:rsidRDefault="00433CD6">
      <w:pPr>
        <w:spacing w:after="0" w:line="240" w:lineRule="auto"/>
      </w:pPr>
      <w:r>
        <w:separator/>
      </w:r>
    </w:p>
  </w:footnote>
  <w:footnote w:type="continuationSeparator" w:id="0">
    <w:p w:rsidR="00433CD6" w:rsidRDefault="00433CD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06066751"/>
      <w:docPartObj>
        <w:docPartGallery w:val="Page Numbers (Top of Page)"/>
        <w:docPartUnique/>
      </w:docPartObj>
    </w:sdtPr>
    <w:sdtEndPr/>
    <w:sdtContent>
      <w:p w:rsidR="005C626B" w:rsidRDefault="005D56D7">
        <w:pPr>
          <w:pStyle w:val="12"/>
          <w:jc w:val="center"/>
        </w:pPr>
        <w:r>
          <w:fldChar w:fldCharType="begin"/>
        </w:r>
        <w:r>
          <w:instrText>PAGE   \* MERGEFORMAT</w:instrText>
        </w:r>
        <w:r>
          <w:fldChar w:fldCharType="separate"/>
        </w:r>
        <w:r w:rsidR="00B357FF">
          <w:rPr>
            <w:noProof/>
          </w:rPr>
          <w:t>54</w:t>
        </w:r>
        <w:r>
          <w:fldChar w:fldCharType="end"/>
        </w:r>
      </w:p>
    </w:sdtContent>
  </w:sdt>
  <w:p w:rsidR="005C626B" w:rsidRDefault="005C626B">
    <w:pPr>
      <w:pStyle w:val="1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444484"/>
    <w:multiLevelType w:val="multilevel"/>
    <w:tmpl w:val="793450BE"/>
    <w:lvl w:ilvl="0">
      <w:start w:val="1"/>
      <w:numFmt w:val="bullet"/>
      <w:lvlText w:val="·"/>
      <w:lvlJc w:val="left"/>
      <w:pPr>
        <w:ind w:left="709" w:hanging="360"/>
      </w:pPr>
      <w:rPr>
        <w:rFonts w:ascii="Symbol" w:eastAsia="Symbol" w:hAnsi="Symbol" w:cs="Symbol" w:hint="default"/>
      </w:rPr>
    </w:lvl>
    <w:lvl w:ilvl="1">
      <w:start w:val="1"/>
      <w:numFmt w:val="bullet"/>
      <w:lvlText w:val="o"/>
      <w:lvlJc w:val="left"/>
      <w:pPr>
        <w:ind w:left="1429" w:hanging="360"/>
      </w:pPr>
      <w:rPr>
        <w:rFonts w:ascii="Courier New" w:eastAsia="Courier New" w:hAnsi="Courier New" w:cs="Courier New" w:hint="default"/>
      </w:rPr>
    </w:lvl>
    <w:lvl w:ilvl="2">
      <w:start w:val="1"/>
      <w:numFmt w:val="bullet"/>
      <w:lvlText w:val="§"/>
      <w:lvlJc w:val="left"/>
      <w:pPr>
        <w:ind w:left="2149" w:hanging="360"/>
      </w:pPr>
      <w:rPr>
        <w:rFonts w:ascii="Wingdings" w:eastAsia="Wingdings" w:hAnsi="Wingdings" w:cs="Wingdings" w:hint="default"/>
      </w:rPr>
    </w:lvl>
    <w:lvl w:ilvl="3">
      <w:start w:val="1"/>
      <w:numFmt w:val="bullet"/>
      <w:lvlText w:val="·"/>
      <w:lvlJc w:val="left"/>
      <w:pPr>
        <w:ind w:left="2869" w:hanging="360"/>
      </w:pPr>
      <w:rPr>
        <w:rFonts w:ascii="Symbol" w:eastAsia="Symbol" w:hAnsi="Symbol" w:cs="Symbol" w:hint="default"/>
      </w:rPr>
    </w:lvl>
    <w:lvl w:ilvl="4">
      <w:start w:val="1"/>
      <w:numFmt w:val="bullet"/>
      <w:lvlText w:val="o"/>
      <w:lvlJc w:val="left"/>
      <w:pPr>
        <w:ind w:left="3589" w:hanging="360"/>
      </w:pPr>
      <w:rPr>
        <w:rFonts w:ascii="Courier New" w:eastAsia="Courier New" w:hAnsi="Courier New" w:cs="Courier New" w:hint="default"/>
      </w:rPr>
    </w:lvl>
    <w:lvl w:ilvl="5">
      <w:start w:val="1"/>
      <w:numFmt w:val="bullet"/>
      <w:lvlText w:val="§"/>
      <w:lvlJc w:val="left"/>
      <w:pPr>
        <w:ind w:left="4309" w:hanging="360"/>
      </w:pPr>
      <w:rPr>
        <w:rFonts w:ascii="Wingdings" w:eastAsia="Wingdings" w:hAnsi="Wingdings" w:cs="Wingdings" w:hint="default"/>
      </w:rPr>
    </w:lvl>
    <w:lvl w:ilvl="6">
      <w:start w:val="1"/>
      <w:numFmt w:val="bullet"/>
      <w:lvlText w:val="·"/>
      <w:lvlJc w:val="left"/>
      <w:pPr>
        <w:ind w:left="5029" w:hanging="360"/>
      </w:pPr>
      <w:rPr>
        <w:rFonts w:ascii="Symbol" w:eastAsia="Symbol" w:hAnsi="Symbol" w:cs="Symbol" w:hint="default"/>
      </w:rPr>
    </w:lvl>
    <w:lvl w:ilvl="7">
      <w:start w:val="1"/>
      <w:numFmt w:val="bullet"/>
      <w:lvlText w:val="o"/>
      <w:lvlJc w:val="left"/>
      <w:pPr>
        <w:ind w:left="5749" w:hanging="360"/>
      </w:pPr>
      <w:rPr>
        <w:rFonts w:ascii="Courier New" w:eastAsia="Courier New" w:hAnsi="Courier New" w:cs="Courier New" w:hint="default"/>
      </w:rPr>
    </w:lvl>
    <w:lvl w:ilvl="8">
      <w:start w:val="1"/>
      <w:numFmt w:val="bullet"/>
      <w:lvlText w:val="§"/>
      <w:lvlJc w:val="left"/>
      <w:pPr>
        <w:ind w:left="6469" w:hanging="360"/>
      </w:pPr>
      <w:rPr>
        <w:rFonts w:ascii="Wingdings" w:eastAsia="Wingdings" w:hAnsi="Wingdings" w:cs="Wingdings" w:hint="default"/>
      </w:rPr>
    </w:lvl>
  </w:abstractNum>
  <w:abstractNum w:abstractNumId="1">
    <w:nsid w:val="046D03CD"/>
    <w:multiLevelType w:val="multilevel"/>
    <w:tmpl w:val="1BF01F3A"/>
    <w:lvl w:ilvl="0">
      <w:start w:val="1"/>
      <w:numFmt w:val="decimal"/>
      <w:lvlText w:val="%1."/>
      <w:lvlJc w:val="left"/>
      <w:pPr>
        <w:ind w:left="709" w:hanging="360"/>
      </w:pPr>
    </w:lvl>
    <w:lvl w:ilvl="1">
      <w:start w:val="1"/>
      <w:numFmt w:val="lowerLetter"/>
      <w:lvlText w:val="%2."/>
      <w:lvlJc w:val="left"/>
      <w:pPr>
        <w:ind w:left="1429" w:hanging="360"/>
      </w:pPr>
    </w:lvl>
    <w:lvl w:ilvl="2">
      <w:start w:val="1"/>
      <w:numFmt w:val="lowerRoman"/>
      <w:lvlText w:val="%3."/>
      <w:lvlJc w:val="right"/>
      <w:pPr>
        <w:ind w:left="2149" w:hanging="180"/>
      </w:pPr>
    </w:lvl>
    <w:lvl w:ilvl="3">
      <w:start w:val="1"/>
      <w:numFmt w:val="decimal"/>
      <w:lvlText w:val="%4."/>
      <w:lvlJc w:val="left"/>
      <w:pPr>
        <w:ind w:left="2869" w:hanging="360"/>
      </w:pPr>
    </w:lvl>
    <w:lvl w:ilvl="4">
      <w:start w:val="1"/>
      <w:numFmt w:val="lowerLetter"/>
      <w:lvlText w:val="%5."/>
      <w:lvlJc w:val="left"/>
      <w:pPr>
        <w:ind w:left="3589" w:hanging="360"/>
      </w:pPr>
    </w:lvl>
    <w:lvl w:ilvl="5">
      <w:start w:val="1"/>
      <w:numFmt w:val="lowerRoman"/>
      <w:lvlText w:val="%6."/>
      <w:lvlJc w:val="right"/>
      <w:pPr>
        <w:ind w:left="4309" w:hanging="180"/>
      </w:pPr>
    </w:lvl>
    <w:lvl w:ilvl="6">
      <w:start w:val="1"/>
      <w:numFmt w:val="decimal"/>
      <w:lvlText w:val="%7."/>
      <w:lvlJc w:val="left"/>
      <w:pPr>
        <w:ind w:left="5029" w:hanging="360"/>
      </w:pPr>
    </w:lvl>
    <w:lvl w:ilvl="7">
      <w:start w:val="1"/>
      <w:numFmt w:val="lowerLetter"/>
      <w:lvlText w:val="%8."/>
      <w:lvlJc w:val="left"/>
      <w:pPr>
        <w:ind w:left="5749" w:hanging="360"/>
      </w:pPr>
    </w:lvl>
    <w:lvl w:ilvl="8">
      <w:start w:val="1"/>
      <w:numFmt w:val="lowerRoman"/>
      <w:lvlText w:val="%9."/>
      <w:lvlJc w:val="right"/>
      <w:pPr>
        <w:ind w:left="6469" w:hanging="180"/>
      </w:pPr>
    </w:lvl>
  </w:abstractNum>
  <w:abstractNum w:abstractNumId="2">
    <w:nsid w:val="064C428F"/>
    <w:multiLevelType w:val="multilevel"/>
    <w:tmpl w:val="3FD8C4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nsid w:val="0F783275"/>
    <w:multiLevelType w:val="multilevel"/>
    <w:tmpl w:val="C284E3A0"/>
    <w:lvl w:ilvl="0">
      <w:start w:val="1"/>
      <w:numFmt w:val="decimal"/>
      <w:lvlText w:val="%1."/>
      <w:lvlJc w:val="right"/>
      <w:pPr>
        <w:ind w:left="709" w:hanging="360"/>
      </w:pPr>
      <w:rPr>
        <w:rFonts w:ascii="Arial" w:eastAsia="Arial" w:hAnsi="Arial" w:cs="Arial"/>
        <w:color w:val="000000"/>
        <w:sz w:val="24"/>
      </w:rPr>
    </w:lvl>
    <w:lvl w:ilvl="1">
      <w:start w:val="1"/>
      <w:numFmt w:val="decimal"/>
      <w:lvlText w:val="%2."/>
      <w:lvlJc w:val="right"/>
      <w:pPr>
        <w:ind w:left="1429" w:hanging="360"/>
      </w:pPr>
    </w:lvl>
    <w:lvl w:ilvl="2">
      <w:start w:val="1"/>
      <w:numFmt w:val="decimal"/>
      <w:lvlText w:val="%3."/>
      <w:lvlJc w:val="right"/>
      <w:pPr>
        <w:ind w:left="2149" w:hanging="180"/>
      </w:pPr>
    </w:lvl>
    <w:lvl w:ilvl="3">
      <w:start w:val="1"/>
      <w:numFmt w:val="decimal"/>
      <w:lvlText w:val="%4."/>
      <w:lvlJc w:val="right"/>
      <w:pPr>
        <w:ind w:left="2869" w:hanging="360"/>
      </w:pPr>
    </w:lvl>
    <w:lvl w:ilvl="4">
      <w:start w:val="1"/>
      <w:numFmt w:val="decimal"/>
      <w:lvlText w:val="%5."/>
      <w:lvlJc w:val="right"/>
      <w:pPr>
        <w:ind w:left="3589" w:hanging="360"/>
      </w:pPr>
    </w:lvl>
    <w:lvl w:ilvl="5">
      <w:start w:val="1"/>
      <w:numFmt w:val="decimal"/>
      <w:lvlText w:val="%6."/>
      <w:lvlJc w:val="right"/>
      <w:pPr>
        <w:ind w:left="4309" w:hanging="180"/>
      </w:pPr>
    </w:lvl>
    <w:lvl w:ilvl="6">
      <w:start w:val="1"/>
      <w:numFmt w:val="decimal"/>
      <w:lvlText w:val="%7."/>
      <w:lvlJc w:val="right"/>
      <w:pPr>
        <w:ind w:left="5029" w:hanging="360"/>
      </w:pPr>
    </w:lvl>
    <w:lvl w:ilvl="7">
      <w:start w:val="1"/>
      <w:numFmt w:val="decimal"/>
      <w:lvlText w:val="%8."/>
      <w:lvlJc w:val="right"/>
      <w:pPr>
        <w:ind w:left="5749" w:hanging="360"/>
      </w:pPr>
    </w:lvl>
    <w:lvl w:ilvl="8">
      <w:start w:val="1"/>
      <w:numFmt w:val="decimal"/>
      <w:lvlText w:val="%9."/>
      <w:lvlJc w:val="right"/>
      <w:pPr>
        <w:ind w:left="6469" w:hanging="180"/>
      </w:pPr>
    </w:lvl>
  </w:abstractNum>
  <w:abstractNum w:abstractNumId="4">
    <w:nsid w:val="142865B3"/>
    <w:multiLevelType w:val="multilevel"/>
    <w:tmpl w:val="1B5877AC"/>
    <w:lvl w:ilvl="0">
      <w:start w:val="1"/>
      <w:numFmt w:val="bullet"/>
      <w:lvlText w:val="·"/>
      <w:lvlJc w:val="left"/>
      <w:pPr>
        <w:ind w:left="1418" w:hanging="360"/>
      </w:pPr>
      <w:rPr>
        <w:rFonts w:ascii="Symbol" w:eastAsia="Symbol" w:hAnsi="Symbol" w:cs="Symbol" w:hint="default"/>
      </w:rPr>
    </w:lvl>
    <w:lvl w:ilvl="1">
      <w:start w:val="1"/>
      <w:numFmt w:val="bullet"/>
      <w:lvlText w:val="o"/>
      <w:lvlJc w:val="left"/>
      <w:pPr>
        <w:ind w:left="2138" w:hanging="360"/>
      </w:pPr>
      <w:rPr>
        <w:rFonts w:ascii="Courier New" w:eastAsia="Courier New" w:hAnsi="Courier New" w:cs="Courier New" w:hint="default"/>
      </w:rPr>
    </w:lvl>
    <w:lvl w:ilvl="2">
      <w:start w:val="1"/>
      <w:numFmt w:val="bullet"/>
      <w:lvlText w:val="§"/>
      <w:lvlJc w:val="left"/>
      <w:pPr>
        <w:ind w:left="2858" w:hanging="360"/>
      </w:pPr>
      <w:rPr>
        <w:rFonts w:ascii="Wingdings" w:eastAsia="Wingdings" w:hAnsi="Wingdings" w:cs="Wingdings" w:hint="default"/>
      </w:rPr>
    </w:lvl>
    <w:lvl w:ilvl="3">
      <w:start w:val="1"/>
      <w:numFmt w:val="bullet"/>
      <w:lvlText w:val="·"/>
      <w:lvlJc w:val="left"/>
      <w:pPr>
        <w:ind w:left="3578" w:hanging="360"/>
      </w:pPr>
      <w:rPr>
        <w:rFonts w:ascii="Symbol" w:eastAsia="Symbol" w:hAnsi="Symbol" w:cs="Symbol" w:hint="default"/>
      </w:rPr>
    </w:lvl>
    <w:lvl w:ilvl="4">
      <w:start w:val="1"/>
      <w:numFmt w:val="bullet"/>
      <w:lvlText w:val="o"/>
      <w:lvlJc w:val="left"/>
      <w:pPr>
        <w:ind w:left="4298" w:hanging="360"/>
      </w:pPr>
      <w:rPr>
        <w:rFonts w:ascii="Courier New" w:eastAsia="Courier New" w:hAnsi="Courier New" w:cs="Courier New" w:hint="default"/>
      </w:rPr>
    </w:lvl>
    <w:lvl w:ilvl="5">
      <w:start w:val="1"/>
      <w:numFmt w:val="bullet"/>
      <w:lvlText w:val="§"/>
      <w:lvlJc w:val="left"/>
      <w:pPr>
        <w:ind w:left="5018" w:hanging="360"/>
      </w:pPr>
      <w:rPr>
        <w:rFonts w:ascii="Wingdings" w:eastAsia="Wingdings" w:hAnsi="Wingdings" w:cs="Wingdings" w:hint="default"/>
      </w:rPr>
    </w:lvl>
    <w:lvl w:ilvl="6">
      <w:start w:val="1"/>
      <w:numFmt w:val="bullet"/>
      <w:lvlText w:val="·"/>
      <w:lvlJc w:val="left"/>
      <w:pPr>
        <w:ind w:left="5738" w:hanging="360"/>
      </w:pPr>
      <w:rPr>
        <w:rFonts w:ascii="Symbol" w:eastAsia="Symbol" w:hAnsi="Symbol" w:cs="Symbol" w:hint="default"/>
      </w:rPr>
    </w:lvl>
    <w:lvl w:ilvl="7">
      <w:start w:val="1"/>
      <w:numFmt w:val="bullet"/>
      <w:lvlText w:val="o"/>
      <w:lvlJc w:val="left"/>
      <w:pPr>
        <w:ind w:left="6458" w:hanging="360"/>
      </w:pPr>
      <w:rPr>
        <w:rFonts w:ascii="Courier New" w:eastAsia="Courier New" w:hAnsi="Courier New" w:cs="Courier New" w:hint="default"/>
      </w:rPr>
    </w:lvl>
    <w:lvl w:ilvl="8">
      <w:start w:val="1"/>
      <w:numFmt w:val="bullet"/>
      <w:lvlText w:val="§"/>
      <w:lvlJc w:val="left"/>
      <w:pPr>
        <w:ind w:left="7178" w:hanging="360"/>
      </w:pPr>
      <w:rPr>
        <w:rFonts w:ascii="Wingdings" w:eastAsia="Wingdings" w:hAnsi="Wingdings" w:cs="Wingdings" w:hint="default"/>
      </w:rPr>
    </w:lvl>
  </w:abstractNum>
  <w:abstractNum w:abstractNumId="5">
    <w:nsid w:val="1EB81D5B"/>
    <w:multiLevelType w:val="multilevel"/>
    <w:tmpl w:val="DC42827A"/>
    <w:lvl w:ilvl="0">
      <w:start w:val="1"/>
      <w:numFmt w:val="decimal"/>
      <w:lvlText w:val="%1."/>
      <w:lvlJc w:val="right"/>
      <w:pPr>
        <w:ind w:left="709" w:hanging="360"/>
      </w:pPr>
      <w:rPr>
        <w:rFonts w:ascii="Arial" w:eastAsia="Arial" w:hAnsi="Arial" w:cs="Arial"/>
        <w:color w:val="000000"/>
        <w:sz w:val="24"/>
      </w:rPr>
    </w:lvl>
    <w:lvl w:ilvl="1">
      <w:start w:val="1"/>
      <w:numFmt w:val="decimal"/>
      <w:lvlText w:val="%2."/>
      <w:lvlJc w:val="right"/>
      <w:pPr>
        <w:ind w:left="1429" w:hanging="360"/>
      </w:pPr>
    </w:lvl>
    <w:lvl w:ilvl="2">
      <w:start w:val="1"/>
      <w:numFmt w:val="decimal"/>
      <w:lvlText w:val="%3."/>
      <w:lvlJc w:val="right"/>
      <w:pPr>
        <w:ind w:left="2149" w:hanging="180"/>
      </w:pPr>
    </w:lvl>
    <w:lvl w:ilvl="3">
      <w:start w:val="1"/>
      <w:numFmt w:val="decimal"/>
      <w:lvlText w:val="%4."/>
      <w:lvlJc w:val="right"/>
      <w:pPr>
        <w:ind w:left="2869" w:hanging="360"/>
      </w:pPr>
    </w:lvl>
    <w:lvl w:ilvl="4">
      <w:start w:val="1"/>
      <w:numFmt w:val="decimal"/>
      <w:lvlText w:val="%5."/>
      <w:lvlJc w:val="right"/>
      <w:pPr>
        <w:ind w:left="3589" w:hanging="360"/>
      </w:pPr>
    </w:lvl>
    <w:lvl w:ilvl="5">
      <w:start w:val="1"/>
      <w:numFmt w:val="decimal"/>
      <w:lvlText w:val="%6."/>
      <w:lvlJc w:val="right"/>
      <w:pPr>
        <w:ind w:left="4309" w:hanging="180"/>
      </w:pPr>
    </w:lvl>
    <w:lvl w:ilvl="6">
      <w:start w:val="1"/>
      <w:numFmt w:val="decimal"/>
      <w:lvlText w:val="%7."/>
      <w:lvlJc w:val="right"/>
      <w:pPr>
        <w:ind w:left="5029" w:hanging="360"/>
      </w:pPr>
    </w:lvl>
    <w:lvl w:ilvl="7">
      <w:start w:val="1"/>
      <w:numFmt w:val="decimal"/>
      <w:lvlText w:val="%8."/>
      <w:lvlJc w:val="right"/>
      <w:pPr>
        <w:ind w:left="5749" w:hanging="360"/>
      </w:pPr>
    </w:lvl>
    <w:lvl w:ilvl="8">
      <w:start w:val="1"/>
      <w:numFmt w:val="decimal"/>
      <w:lvlText w:val="%9."/>
      <w:lvlJc w:val="right"/>
      <w:pPr>
        <w:ind w:left="6469" w:hanging="180"/>
      </w:pPr>
    </w:lvl>
  </w:abstractNum>
  <w:abstractNum w:abstractNumId="6">
    <w:nsid w:val="21892DF0"/>
    <w:multiLevelType w:val="multilevel"/>
    <w:tmpl w:val="3A40FBD4"/>
    <w:lvl w:ilvl="0">
      <w:start w:val="1"/>
      <w:numFmt w:val="bullet"/>
      <w:lvlText w:val="·"/>
      <w:lvlJc w:val="left"/>
      <w:pPr>
        <w:ind w:left="709" w:hanging="360"/>
      </w:pPr>
      <w:rPr>
        <w:rFonts w:ascii="Symbol" w:eastAsia="Symbol" w:hAnsi="Symbol" w:cs="Symbol" w:hint="default"/>
      </w:rPr>
    </w:lvl>
    <w:lvl w:ilvl="1">
      <w:start w:val="1"/>
      <w:numFmt w:val="bullet"/>
      <w:lvlText w:val="o"/>
      <w:lvlJc w:val="left"/>
      <w:pPr>
        <w:ind w:left="1429" w:hanging="360"/>
      </w:pPr>
      <w:rPr>
        <w:rFonts w:ascii="Courier New" w:eastAsia="Courier New" w:hAnsi="Courier New" w:cs="Courier New" w:hint="default"/>
      </w:rPr>
    </w:lvl>
    <w:lvl w:ilvl="2">
      <w:start w:val="1"/>
      <w:numFmt w:val="bullet"/>
      <w:lvlText w:val="§"/>
      <w:lvlJc w:val="left"/>
      <w:pPr>
        <w:ind w:left="2149" w:hanging="360"/>
      </w:pPr>
      <w:rPr>
        <w:rFonts w:ascii="Wingdings" w:eastAsia="Wingdings" w:hAnsi="Wingdings" w:cs="Wingdings" w:hint="default"/>
      </w:rPr>
    </w:lvl>
    <w:lvl w:ilvl="3">
      <w:start w:val="1"/>
      <w:numFmt w:val="bullet"/>
      <w:lvlText w:val="·"/>
      <w:lvlJc w:val="left"/>
      <w:pPr>
        <w:ind w:left="2869" w:hanging="360"/>
      </w:pPr>
      <w:rPr>
        <w:rFonts w:ascii="Symbol" w:eastAsia="Symbol" w:hAnsi="Symbol" w:cs="Symbol" w:hint="default"/>
      </w:rPr>
    </w:lvl>
    <w:lvl w:ilvl="4">
      <w:start w:val="1"/>
      <w:numFmt w:val="bullet"/>
      <w:lvlText w:val="o"/>
      <w:lvlJc w:val="left"/>
      <w:pPr>
        <w:ind w:left="3589" w:hanging="360"/>
      </w:pPr>
      <w:rPr>
        <w:rFonts w:ascii="Courier New" w:eastAsia="Courier New" w:hAnsi="Courier New" w:cs="Courier New" w:hint="default"/>
      </w:rPr>
    </w:lvl>
    <w:lvl w:ilvl="5">
      <w:start w:val="1"/>
      <w:numFmt w:val="bullet"/>
      <w:lvlText w:val="§"/>
      <w:lvlJc w:val="left"/>
      <w:pPr>
        <w:ind w:left="4309" w:hanging="360"/>
      </w:pPr>
      <w:rPr>
        <w:rFonts w:ascii="Wingdings" w:eastAsia="Wingdings" w:hAnsi="Wingdings" w:cs="Wingdings" w:hint="default"/>
      </w:rPr>
    </w:lvl>
    <w:lvl w:ilvl="6">
      <w:start w:val="1"/>
      <w:numFmt w:val="bullet"/>
      <w:lvlText w:val="·"/>
      <w:lvlJc w:val="left"/>
      <w:pPr>
        <w:ind w:left="5029" w:hanging="360"/>
      </w:pPr>
      <w:rPr>
        <w:rFonts w:ascii="Symbol" w:eastAsia="Symbol" w:hAnsi="Symbol" w:cs="Symbol" w:hint="default"/>
      </w:rPr>
    </w:lvl>
    <w:lvl w:ilvl="7">
      <w:start w:val="1"/>
      <w:numFmt w:val="bullet"/>
      <w:lvlText w:val="o"/>
      <w:lvlJc w:val="left"/>
      <w:pPr>
        <w:ind w:left="5749" w:hanging="360"/>
      </w:pPr>
      <w:rPr>
        <w:rFonts w:ascii="Courier New" w:eastAsia="Courier New" w:hAnsi="Courier New" w:cs="Courier New" w:hint="default"/>
      </w:rPr>
    </w:lvl>
    <w:lvl w:ilvl="8">
      <w:start w:val="1"/>
      <w:numFmt w:val="bullet"/>
      <w:lvlText w:val="§"/>
      <w:lvlJc w:val="left"/>
      <w:pPr>
        <w:ind w:left="6469" w:hanging="360"/>
      </w:pPr>
      <w:rPr>
        <w:rFonts w:ascii="Wingdings" w:eastAsia="Wingdings" w:hAnsi="Wingdings" w:cs="Wingdings" w:hint="default"/>
      </w:rPr>
    </w:lvl>
  </w:abstractNum>
  <w:abstractNum w:abstractNumId="7">
    <w:nsid w:val="22D90C13"/>
    <w:multiLevelType w:val="multilevel"/>
    <w:tmpl w:val="E018B1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nsid w:val="24225583"/>
    <w:multiLevelType w:val="multilevel"/>
    <w:tmpl w:val="7042F0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nsid w:val="257060C9"/>
    <w:multiLevelType w:val="multilevel"/>
    <w:tmpl w:val="92CAF9A2"/>
    <w:lvl w:ilvl="0">
      <w:start w:val="1"/>
      <w:numFmt w:val="bullet"/>
      <w:lvlText w:val="·"/>
      <w:lvlJc w:val="left"/>
      <w:pPr>
        <w:ind w:left="709" w:hanging="360"/>
      </w:pPr>
      <w:rPr>
        <w:rFonts w:ascii="Symbol" w:eastAsia="Symbol" w:hAnsi="Symbol" w:cs="Symbol" w:hint="default"/>
      </w:rPr>
    </w:lvl>
    <w:lvl w:ilvl="1">
      <w:start w:val="1"/>
      <w:numFmt w:val="bullet"/>
      <w:lvlText w:val="o"/>
      <w:lvlJc w:val="left"/>
      <w:pPr>
        <w:ind w:left="1429" w:hanging="360"/>
      </w:pPr>
      <w:rPr>
        <w:rFonts w:ascii="Courier New" w:eastAsia="Courier New" w:hAnsi="Courier New" w:cs="Courier New" w:hint="default"/>
      </w:rPr>
    </w:lvl>
    <w:lvl w:ilvl="2">
      <w:start w:val="1"/>
      <w:numFmt w:val="bullet"/>
      <w:lvlText w:val="§"/>
      <w:lvlJc w:val="left"/>
      <w:pPr>
        <w:ind w:left="2149" w:hanging="360"/>
      </w:pPr>
      <w:rPr>
        <w:rFonts w:ascii="Wingdings" w:eastAsia="Wingdings" w:hAnsi="Wingdings" w:cs="Wingdings" w:hint="default"/>
      </w:rPr>
    </w:lvl>
    <w:lvl w:ilvl="3">
      <w:start w:val="1"/>
      <w:numFmt w:val="bullet"/>
      <w:lvlText w:val="·"/>
      <w:lvlJc w:val="left"/>
      <w:pPr>
        <w:ind w:left="2869" w:hanging="360"/>
      </w:pPr>
      <w:rPr>
        <w:rFonts w:ascii="Symbol" w:eastAsia="Symbol" w:hAnsi="Symbol" w:cs="Symbol" w:hint="default"/>
      </w:rPr>
    </w:lvl>
    <w:lvl w:ilvl="4">
      <w:start w:val="1"/>
      <w:numFmt w:val="bullet"/>
      <w:lvlText w:val="o"/>
      <w:lvlJc w:val="left"/>
      <w:pPr>
        <w:ind w:left="3589" w:hanging="360"/>
      </w:pPr>
      <w:rPr>
        <w:rFonts w:ascii="Courier New" w:eastAsia="Courier New" w:hAnsi="Courier New" w:cs="Courier New" w:hint="default"/>
      </w:rPr>
    </w:lvl>
    <w:lvl w:ilvl="5">
      <w:start w:val="1"/>
      <w:numFmt w:val="bullet"/>
      <w:lvlText w:val="§"/>
      <w:lvlJc w:val="left"/>
      <w:pPr>
        <w:ind w:left="4309" w:hanging="360"/>
      </w:pPr>
      <w:rPr>
        <w:rFonts w:ascii="Wingdings" w:eastAsia="Wingdings" w:hAnsi="Wingdings" w:cs="Wingdings" w:hint="default"/>
      </w:rPr>
    </w:lvl>
    <w:lvl w:ilvl="6">
      <w:start w:val="1"/>
      <w:numFmt w:val="bullet"/>
      <w:lvlText w:val="·"/>
      <w:lvlJc w:val="left"/>
      <w:pPr>
        <w:ind w:left="5029" w:hanging="360"/>
      </w:pPr>
      <w:rPr>
        <w:rFonts w:ascii="Symbol" w:eastAsia="Symbol" w:hAnsi="Symbol" w:cs="Symbol" w:hint="default"/>
      </w:rPr>
    </w:lvl>
    <w:lvl w:ilvl="7">
      <w:start w:val="1"/>
      <w:numFmt w:val="bullet"/>
      <w:lvlText w:val="o"/>
      <w:lvlJc w:val="left"/>
      <w:pPr>
        <w:ind w:left="5749" w:hanging="360"/>
      </w:pPr>
      <w:rPr>
        <w:rFonts w:ascii="Courier New" w:eastAsia="Courier New" w:hAnsi="Courier New" w:cs="Courier New" w:hint="default"/>
      </w:rPr>
    </w:lvl>
    <w:lvl w:ilvl="8">
      <w:start w:val="1"/>
      <w:numFmt w:val="bullet"/>
      <w:lvlText w:val="§"/>
      <w:lvlJc w:val="left"/>
      <w:pPr>
        <w:ind w:left="6469" w:hanging="360"/>
      </w:pPr>
      <w:rPr>
        <w:rFonts w:ascii="Wingdings" w:eastAsia="Wingdings" w:hAnsi="Wingdings" w:cs="Wingdings" w:hint="default"/>
      </w:rPr>
    </w:lvl>
  </w:abstractNum>
  <w:abstractNum w:abstractNumId="10">
    <w:nsid w:val="26B06CCE"/>
    <w:multiLevelType w:val="multilevel"/>
    <w:tmpl w:val="F44228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nsid w:val="26DB5075"/>
    <w:multiLevelType w:val="multilevel"/>
    <w:tmpl w:val="C3A416C8"/>
    <w:lvl w:ilvl="0">
      <w:start w:val="1"/>
      <w:numFmt w:val="bullet"/>
      <w:lvlText w:val="·"/>
      <w:lvlJc w:val="left"/>
      <w:pPr>
        <w:ind w:left="709" w:hanging="360"/>
      </w:pPr>
      <w:rPr>
        <w:rFonts w:ascii="Symbol" w:eastAsia="Symbol" w:hAnsi="Symbol" w:cs="Symbol" w:hint="default"/>
      </w:rPr>
    </w:lvl>
    <w:lvl w:ilvl="1">
      <w:start w:val="1"/>
      <w:numFmt w:val="bullet"/>
      <w:lvlText w:val="o"/>
      <w:lvlJc w:val="left"/>
      <w:pPr>
        <w:ind w:left="1429" w:hanging="360"/>
      </w:pPr>
      <w:rPr>
        <w:rFonts w:ascii="Courier New" w:eastAsia="Courier New" w:hAnsi="Courier New" w:cs="Courier New" w:hint="default"/>
      </w:rPr>
    </w:lvl>
    <w:lvl w:ilvl="2">
      <w:start w:val="1"/>
      <w:numFmt w:val="bullet"/>
      <w:lvlText w:val="§"/>
      <w:lvlJc w:val="left"/>
      <w:pPr>
        <w:ind w:left="2149" w:hanging="360"/>
      </w:pPr>
      <w:rPr>
        <w:rFonts w:ascii="Wingdings" w:eastAsia="Wingdings" w:hAnsi="Wingdings" w:cs="Wingdings" w:hint="default"/>
      </w:rPr>
    </w:lvl>
    <w:lvl w:ilvl="3">
      <w:start w:val="1"/>
      <w:numFmt w:val="bullet"/>
      <w:lvlText w:val="·"/>
      <w:lvlJc w:val="left"/>
      <w:pPr>
        <w:ind w:left="2869" w:hanging="360"/>
      </w:pPr>
      <w:rPr>
        <w:rFonts w:ascii="Symbol" w:eastAsia="Symbol" w:hAnsi="Symbol" w:cs="Symbol" w:hint="default"/>
      </w:rPr>
    </w:lvl>
    <w:lvl w:ilvl="4">
      <w:start w:val="1"/>
      <w:numFmt w:val="bullet"/>
      <w:lvlText w:val="o"/>
      <w:lvlJc w:val="left"/>
      <w:pPr>
        <w:ind w:left="3589" w:hanging="360"/>
      </w:pPr>
      <w:rPr>
        <w:rFonts w:ascii="Courier New" w:eastAsia="Courier New" w:hAnsi="Courier New" w:cs="Courier New" w:hint="default"/>
      </w:rPr>
    </w:lvl>
    <w:lvl w:ilvl="5">
      <w:start w:val="1"/>
      <w:numFmt w:val="bullet"/>
      <w:lvlText w:val="§"/>
      <w:lvlJc w:val="left"/>
      <w:pPr>
        <w:ind w:left="4309" w:hanging="360"/>
      </w:pPr>
      <w:rPr>
        <w:rFonts w:ascii="Wingdings" w:eastAsia="Wingdings" w:hAnsi="Wingdings" w:cs="Wingdings" w:hint="default"/>
      </w:rPr>
    </w:lvl>
    <w:lvl w:ilvl="6">
      <w:start w:val="1"/>
      <w:numFmt w:val="bullet"/>
      <w:lvlText w:val="·"/>
      <w:lvlJc w:val="left"/>
      <w:pPr>
        <w:ind w:left="5029" w:hanging="360"/>
      </w:pPr>
      <w:rPr>
        <w:rFonts w:ascii="Symbol" w:eastAsia="Symbol" w:hAnsi="Symbol" w:cs="Symbol" w:hint="default"/>
      </w:rPr>
    </w:lvl>
    <w:lvl w:ilvl="7">
      <w:start w:val="1"/>
      <w:numFmt w:val="bullet"/>
      <w:lvlText w:val="o"/>
      <w:lvlJc w:val="left"/>
      <w:pPr>
        <w:ind w:left="5749" w:hanging="360"/>
      </w:pPr>
      <w:rPr>
        <w:rFonts w:ascii="Courier New" w:eastAsia="Courier New" w:hAnsi="Courier New" w:cs="Courier New" w:hint="default"/>
      </w:rPr>
    </w:lvl>
    <w:lvl w:ilvl="8">
      <w:start w:val="1"/>
      <w:numFmt w:val="bullet"/>
      <w:lvlText w:val="§"/>
      <w:lvlJc w:val="left"/>
      <w:pPr>
        <w:ind w:left="6469" w:hanging="360"/>
      </w:pPr>
      <w:rPr>
        <w:rFonts w:ascii="Wingdings" w:eastAsia="Wingdings" w:hAnsi="Wingdings" w:cs="Wingdings" w:hint="default"/>
      </w:rPr>
    </w:lvl>
  </w:abstractNum>
  <w:abstractNum w:abstractNumId="12">
    <w:nsid w:val="27150121"/>
    <w:multiLevelType w:val="multilevel"/>
    <w:tmpl w:val="1276A9FA"/>
    <w:lvl w:ilvl="0">
      <w:start w:val="1"/>
      <w:numFmt w:val="decimal"/>
      <w:lvlText w:val="%1."/>
      <w:lvlJc w:val="right"/>
      <w:pPr>
        <w:ind w:left="709" w:hanging="360"/>
      </w:pPr>
      <w:rPr>
        <w:rFonts w:ascii="Arial" w:eastAsia="Arial" w:hAnsi="Arial" w:cs="Arial"/>
        <w:color w:val="000000"/>
        <w:sz w:val="24"/>
      </w:rPr>
    </w:lvl>
    <w:lvl w:ilvl="1">
      <w:start w:val="1"/>
      <w:numFmt w:val="decimal"/>
      <w:lvlText w:val="%2."/>
      <w:lvlJc w:val="right"/>
      <w:pPr>
        <w:ind w:left="1429" w:hanging="360"/>
      </w:pPr>
    </w:lvl>
    <w:lvl w:ilvl="2">
      <w:start w:val="1"/>
      <w:numFmt w:val="decimal"/>
      <w:lvlText w:val="%3."/>
      <w:lvlJc w:val="right"/>
      <w:pPr>
        <w:ind w:left="2149" w:hanging="180"/>
      </w:pPr>
    </w:lvl>
    <w:lvl w:ilvl="3">
      <w:start w:val="1"/>
      <w:numFmt w:val="decimal"/>
      <w:lvlText w:val="%4."/>
      <w:lvlJc w:val="right"/>
      <w:pPr>
        <w:ind w:left="2869" w:hanging="360"/>
      </w:pPr>
    </w:lvl>
    <w:lvl w:ilvl="4">
      <w:start w:val="1"/>
      <w:numFmt w:val="decimal"/>
      <w:lvlText w:val="%5."/>
      <w:lvlJc w:val="right"/>
      <w:pPr>
        <w:ind w:left="3589" w:hanging="360"/>
      </w:pPr>
    </w:lvl>
    <w:lvl w:ilvl="5">
      <w:start w:val="1"/>
      <w:numFmt w:val="decimal"/>
      <w:lvlText w:val="%6."/>
      <w:lvlJc w:val="right"/>
      <w:pPr>
        <w:ind w:left="4309" w:hanging="180"/>
      </w:pPr>
    </w:lvl>
    <w:lvl w:ilvl="6">
      <w:start w:val="1"/>
      <w:numFmt w:val="decimal"/>
      <w:lvlText w:val="%7."/>
      <w:lvlJc w:val="right"/>
      <w:pPr>
        <w:ind w:left="5029" w:hanging="360"/>
      </w:pPr>
    </w:lvl>
    <w:lvl w:ilvl="7">
      <w:start w:val="1"/>
      <w:numFmt w:val="decimal"/>
      <w:lvlText w:val="%8."/>
      <w:lvlJc w:val="right"/>
      <w:pPr>
        <w:ind w:left="5749" w:hanging="360"/>
      </w:pPr>
    </w:lvl>
    <w:lvl w:ilvl="8">
      <w:start w:val="1"/>
      <w:numFmt w:val="decimal"/>
      <w:lvlText w:val="%9."/>
      <w:lvlJc w:val="right"/>
      <w:pPr>
        <w:ind w:left="6469" w:hanging="180"/>
      </w:pPr>
    </w:lvl>
  </w:abstractNum>
  <w:abstractNum w:abstractNumId="13">
    <w:nsid w:val="290467F3"/>
    <w:multiLevelType w:val="multilevel"/>
    <w:tmpl w:val="9F6A1860"/>
    <w:lvl w:ilvl="0">
      <w:start w:val="1"/>
      <w:numFmt w:val="bullet"/>
      <w:lvlText w:val="·"/>
      <w:lvlJc w:val="left"/>
      <w:pPr>
        <w:ind w:left="709" w:hanging="360"/>
      </w:pPr>
      <w:rPr>
        <w:rFonts w:ascii="Symbol" w:eastAsia="Symbol" w:hAnsi="Symbol" w:cs="Symbol" w:hint="default"/>
      </w:rPr>
    </w:lvl>
    <w:lvl w:ilvl="1">
      <w:start w:val="1"/>
      <w:numFmt w:val="bullet"/>
      <w:lvlText w:val="o"/>
      <w:lvlJc w:val="left"/>
      <w:pPr>
        <w:ind w:left="1429" w:hanging="360"/>
      </w:pPr>
      <w:rPr>
        <w:rFonts w:ascii="Courier New" w:eastAsia="Courier New" w:hAnsi="Courier New" w:cs="Courier New" w:hint="default"/>
      </w:rPr>
    </w:lvl>
    <w:lvl w:ilvl="2">
      <w:start w:val="1"/>
      <w:numFmt w:val="bullet"/>
      <w:lvlText w:val="§"/>
      <w:lvlJc w:val="left"/>
      <w:pPr>
        <w:ind w:left="2149" w:hanging="360"/>
      </w:pPr>
      <w:rPr>
        <w:rFonts w:ascii="Wingdings" w:eastAsia="Wingdings" w:hAnsi="Wingdings" w:cs="Wingdings" w:hint="default"/>
      </w:rPr>
    </w:lvl>
    <w:lvl w:ilvl="3">
      <w:start w:val="1"/>
      <w:numFmt w:val="bullet"/>
      <w:lvlText w:val="·"/>
      <w:lvlJc w:val="left"/>
      <w:pPr>
        <w:ind w:left="2869" w:hanging="360"/>
      </w:pPr>
      <w:rPr>
        <w:rFonts w:ascii="Symbol" w:eastAsia="Symbol" w:hAnsi="Symbol" w:cs="Symbol" w:hint="default"/>
      </w:rPr>
    </w:lvl>
    <w:lvl w:ilvl="4">
      <w:start w:val="1"/>
      <w:numFmt w:val="bullet"/>
      <w:lvlText w:val="o"/>
      <w:lvlJc w:val="left"/>
      <w:pPr>
        <w:ind w:left="3589" w:hanging="360"/>
      </w:pPr>
      <w:rPr>
        <w:rFonts w:ascii="Courier New" w:eastAsia="Courier New" w:hAnsi="Courier New" w:cs="Courier New" w:hint="default"/>
      </w:rPr>
    </w:lvl>
    <w:lvl w:ilvl="5">
      <w:start w:val="1"/>
      <w:numFmt w:val="bullet"/>
      <w:lvlText w:val="§"/>
      <w:lvlJc w:val="left"/>
      <w:pPr>
        <w:ind w:left="4309" w:hanging="360"/>
      </w:pPr>
      <w:rPr>
        <w:rFonts w:ascii="Wingdings" w:eastAsia="Wingdings" w:hAnsi="Wingdings" w:cs="Wingdings" w:hint="default"/>
      </w:rPr>
    </w:lvl>
    <w:lvl w:ilvl="6">
      <w:start w:val="1"/>
      <w:numFmt w:val="bullet"/>
      <w:lvlText w:val="·"/>
      <w:lvlJc w:val="left"/>
      <w:pPr>
        <w:ind w:left="5029" w:hanging="360"/>
      </w:pPr>
      <w:rPr>
        <w:rFonts w:ascii="Symbol" w:eastAsia="Symbol" w:hAnsi="Symbol" w:cs="Symbol" w:hint="default"/>
      </w:rPr>
    </w:lvl>
    <w:lvl w:ilvl="7">
      <w:start w:val="1"/>
      <w:numFmt w:val="bullet"/>
      <w:lvlText w:val="o"/>
      <w:lvlJc w:val="left"/>
      <w:pPr>
        <w:ind w:left="5749" w:hanging="360"/>
      </w:pPr>
      <w:rPr>
        <w:rFonts w:ascii="Courier New" w:eastAsia="Courier New" w:hAnsi="Courier New" w:cs="Courier New" w:hint="default"/>
      </w:rPr>
    </w:lvl>
    <w:lvl w:ilvl="8">
      <w:start w:val="1"/>
      <w:numFmt w:val="bullet"/>
      <w:lvlText w:val="§"/>
      <w:lvlJc w:val="left"/>
      <w:pPr>
        <w:ind w:left="6469" w:hanging="360"/>
      </w:pPr>
      <w:rPr>
        <w:rFonts w:ascii="Wingdings" w:eastAsia="Wingdings" w:hAnsi="Wingdings" w:cs="Wingdings" w:hint="default"/>
      </w:rPr>
    </w:lvl>
  </w:abstractNum>
  <w:abstractNum w:abstractNumId="14">
    <w:nsid w:val="2919530C"/>
    <w:multiLevelType w:val="multilevel"/>
    <w:tmpl w:val="9AB0C40C"/>
    <w:lvl w:ilvl="0">
      <w:start w:val="1"/>
      <w:numFmt w:val="bullet"/>
      <w:lvlText w:val="·"/>
      <w:lvlJc w:val="left"/>
      <w:pPr>
        <w:ind w:left="709" w:hanging="360"/>
      </w:pPr>
      <w:rPr>
        <w:rFonts w:ascii="Symbol" w:eastAsia="Symbol" w:hAnsi="Symbol" w:cs="Symbol" w:hint="default"/>
      </w:rPr>
    </w:lvl>
    <w:lvl w:ilvl="1">
      <w:start w:val="1"/>
      <w:numFmt w:val="bullet"/>
      <w:lvlText w:val="o"/>
      <w:lvlJc w:val="left"/>
      <w:pPr>
        <w:ind w:left="1429" w:hanging="360"/>
      </w:pPr>
      <w:rPr>
        <w:rFonts w:ascii="Courier New" w:eastAsia="Courier New" w:hAnsi="Courier New" w:cs="Courier New" w:hint="default"/>
      </w:rPr>
    </w:lvl>
    <w:lvl w:ilvl="2">
      <w:start w:val="1"/>
      <w:numFmt w:val="bullet"/>
      <w:lvlText w:val="§"/>
      <w:lvlJc w:val="left"/>
      <w:pPr>
        <w:ind w:left="2149" w:hanging="360"/>
      </w:pPr>
      <w:rPr>
        <w:rFonts w:ascii="Wingdings" w:eastAsia="Wingdings" w:hAnsi="Wingdings" w:cs="Wingdings" w:hint="default"/>
      </w:rPr>
    </w:lvl>
    <w:lvl w:ilvl="3">
      <w:start w:val="1"/>
      <w:numFmt w:val="bullet"/>
      <w:lvlText w:val="·"/>
      <w:lvlJc w:val="left"/>
      <w:pPr>
        <w:ind w:left="2869" w:hanging="360"/>
      </w:pPr>
      <w:rPr>
        <w:rFonts w:ascii="Symbol" w:eastAsia="Symbol" w:hAnsi="Symbol" w:cs="Symbol" w:hint="default"/>
      </w:rPr>
    </w:lvl>
    <w:lvl w:ilvl="4">
      <w:start w:val="1"/>
      <w:numFmt w:val="bullet"/>
      <w:lvlText w:val="o"/>
      <w:lvlJc w:val="left"/>
      <w:pPr>
        <w:ind w:left="3589" w:hanging="360"/>
      </w:pPr>
      <w:rPr>
        <w:rFonts w:ascii="Courier New" w:eastAsia="Courier New" w:hAnsi="Courier New" w:cs="Courier New" w:hint="default"/>
      </w:rPr>
    </w:lvl>
    <w:lvl w:ilvl="5">
      <w:start w:val="1"/>
      <w:numFmt w:val="bullet"/>
      <w:lvlText w:val="§"/>
      <w:lvlJc w:val="left"/>
      <w:pPr>
        <w:ind w:left="4309" w:hanging="360"/>
      </w:pPr>
      <w:rPr>
        <w:rFonts w:ascii="Wingdings" w:eastAsia="Wingdings" w:hAnsi="Wingdings" w:cs="Wingdings" w:hint="default"/>
      </w:rPr>
    </w:lvl>
    <w:lvl w:ilvl="6">
      <w:start w:val="1"/>
      <w:numFmt w:val="bullet"/>
      <w:lvlText w:val="·"/>
      <w:lvlJc w:val="left"/>
      <w:pPr>
        <w:ind w:left="5029" w:hanging="360"/>
      </w:pPr>
      <w:rPr>
        <w:rFonts w:ascii="Symbol" w:eastAsia="Symbol" w:hAnsi="Symbol" w:cs="Symbol" w:hint="default"/>
      </w:rPr>
    </w:lvl>
    <w:lvl w:ilvl="7">
      <w:start w:val="1"/>
      <w:numFmt w:val="bullet"/>
      <w:lvlText w:val="o"/>
      <w:lvlJc w:val="left"/>
      <w:pPr>
        <w:ind w:left="5749" w:hanging="360"/>
      </w:pPr>
      <w:rPr>
        <w:rFonts w:ascii="Courier New" w:eastAsia="Courier New" w:hAnsi="Courier New" w:cs="Courier New" w:hint="default"/>
      </w:rPr>
    </w:lvl>
    <w:lvl w:ilvl="8">
      <w:start w:val="1"/>
      <w:numFmt w:val="bullet"/>
      <w:lvlText w:val="§"/>
      <w:lvlJc w:val="left"/>
      <w:pPr>
        <w:ind w:left="6469" w:hanging="360"/>
      </w:pPr>
      <w:rPr>
        <w:rFonts w:ascii="Wingdings" w:eastAsia="Wingdings" w:hAnsi="Wingdings" w:cs="Wingdings" w:hint="default"/>
      </w:rPr>
    </w:lvl>
  </w:abstractNum>
  <w:abstractNum w:abstractNumId="15">
    <w:nsid w:val="2FBF5F79"/>
    <w:multiLevelType w:val="multilevel"/>
    <w:tmpl w:val="CC9AD6C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nsid w:val="38781499"/>
    <w:multiLevelType w:val="multilevel"/>
    <w:tmpl w:val="E11C96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nsid w:val="39274F35"/>
    <w:multiLevelType w:val="multilevel"/>
    <w:tmpl w:val="E81E4FDC"/>
    <w:lvl w:ilvl="0">
      <w:start w:val="1"/>
      <w:numFmt w:val="bullet"/>
      <w:lvlText w:val="·"/>
      <w:lvlJc w:val="left"/>
      <w:pPr>
        <w:ind w:left="709" w:hanging="360"/>
      </w:pPr>
      <w:rPr>
        <w:rFonts w:ascii="Symbol" w:eastAsia="Symbol" w:hAnsi="Symbol" w:cs="Symbol" w:hint="default"/>
      </w:rPr>
    </w:lvl>
    <w:lvl w:ilvl="1">
      <w:start w:val="1"/>
      <w:numFmt w:val="bullet"/>
      <w:lvlText w:val="o"/>
      <w:lvlJc w:val="left"/>
      <w:pPr>
        <w:ind w:left="1429" w:hanging="360"/>
      </w:pPr>
      <w:rPr>
        <w:rFonts w:ascii="Courier New" w:eastAsia="Courier New" w:hAnsi="Courier New" w:cs="Courier New" w:hint="default"/>
      </w:rPr>
    </w:lvl>
    <w:lvl w:ilvl="2">
      <w:start w:val="1"/>
      <w:numFmt w:val="bullet"/>
      <w:lvlText w:val="§"/>
      <w:lvlJc w:val="left"/>
      <w:pPr>
        <w:ind w:left="2149" w:hanging="360"/>
      </w:pPr>
      <w:rPr>
        <w:rFonts w:ascii="Wingdings" w:eastAsia="Wingdings" w:hAnsi="Wingdings" w:cs="Wingdings" w:hint="default"/>
      </w:rPr>
    </w:lvl>
    <w:lvl w:ilvl="3">
      <w:start w:val="1"/>
      <w:numFmt w:val="bullet"/>
      <w:lvlText w:val="·"/>
      <w:lvlJc w:val="left"/>
      <w:pPr>
        <w:ind w:left="2869" w:hanging="360"/>
      </w:pPr>
      <w:rPr>
        <w:rFonts w:ascii="Symbol" w:eastAsia="Symbol" w:hAnsi="Symbol" w:cs="Symbol" w:hint="default"/>
      </w:rPr>
    </w:lvl>
    <w:lvl w:ilvl="4">
      <w:start w:val="1"/>
      <w:numFmt w:val="bullet"/>
      <w:lvlText w:val="o"/>
      <w:lvlJc w:val="left"/>
      <w:pPr>
        <w:ind w:left="3589" w:hanging="360"/>
      </w:pPr>
      <w:rPr>
        <w:rFonts w:ascii="Courier New" w:eastAsia="Courier New" w:hAnsi="Courier New" w:cs="Courier New" w:hint="default"/>
      </w:rPr>
    </w:lvl>
    <w:lvl w:ilvl="5">
      <w:start w:val="1"/>
      <w:numFmt w:val="bullet"/>
      <w:lvlText w:val="§"/>
      <w:lvlJc w:val="left"/>
      <w:pPr>
        <w:ind w:left="4309" w:hanging="360"/>
      </w:pPr>
      <w:rPr>
        <w:rFonts w:ascii="Wingdings" w:eastAsia="Wingdings" w:hAnsi="Wingdings" w:cs="Wingdings" w:hint="default"/>
      </w:rPr>
    </w:lvl>
    <w:lvl w:ilvl="6">
      <w:start w:val="1"/>
      <w:numFmt w:val="bullet"/>
      <w:lvlText w:val="·"/>
      <w:lvlJc w:val="left"/>
      <w:pPr>
        <w:ind w:left="5029" w:hanging="360"/>
      </w:pPr>
      <w:rPr>
        <w:rFonts w:ascii="Symbol" w:eastAsia="Symbol" w:hAnsi="Symbol" w:cs="Symbol" w:hint="default"/>
      </w:rPr>
    </w:lvl>
    <w:lvl w:ilvl="7">
      <w:start w:val="1"/>
      <w:numFmt w:val="bullet"/>
      <w:lvlText w:val="o"/>
      <w:lvlJc w:val="left"/>
      <w:pPr>
        <w:ind w:left="5749" w:hanging="360"/>
      </w:pPr>
      <w:rPr>
        <w:rFonts w:ascii="Courier New" w:eastAsia="Courier New" w:hAnsi="Courier New" w:cs="Courier New" w:hint="default"/>
      </w:rPr>
    </w:lvl>
    <w:lvl w:ilvl="8">
      <w:start w:val="1"/>
      <w:numFmt w:val="bullet"/>
      <w:lvlText w:val="§"/>
      <w:lvlJc w:val="left"/>
      <w:pPr>
        <w:ind w:left="6469" w:hanging="360"/>
      </w:pPr>
      <w:rPr>
        <w:rFonts w:ascii="Wingdings" w:eastAsia="Wingdings" w:hAnsi="Wingdings" w:cs="Wingdings" w:hint="default"/>
      </w:rPr>
    </w:lvl>
  </w:abstractNum>
  <w:abstractNum w:abstractNumId="18">
    <w:nsid w:val="3C391FD3"/>
    <w:multiLevelType w:val="multilevel"/>
    <w:tmpl w:val="197C2B36"/>
    <w:lvl w:ilvl="0">
      <w:start w:val="1"/>
      <w:numFmt w:val="decimal"/>
      <w:lvlText w:val="%1."/>
      <w:lvlJc w:val="left"/>
      <w:pPr>
        <w:ind w:left="709" w:hanging="360"/>
      </w:pPr>
    </w:lvl>
    <w:lvl w:ilvl="1">
      <w:start w:val="1"/>
      <w:numFmt w:val="lowerLetter"/>
      <w:lvlText w:val="%2."/>
      <w:lvlJc w:val="left"/>
      <w:pPr>
        <w:ind w:left="1429" w:hanging="360"/>
      </w:pPr>
    </w:lvl>
    <w:lvl w:ilvl="2">
      <w:start w:val="1"/>
      <w:numFmt w:val="lowerRoman"/>
      <w:lvlText w:val="%3."/>
      <w:lvlJc w:val="right"/>
      <w:pPr>
        <w:ind w:left="2149" w:hanging="180"/>
      </w:pPr>
    </w:lvl>
    <w:lvl w:ilvl="3">
      <w:start w:val="1"/>
      <w:numFmt w:val="decimal"/>
      <w:lvlText w:val="%4."/>
      <w:lvlJc w:val="left"/>
      <w:pPr>
        <w:ind w:left="2869" w:hanging="360"/>
      </w:pPr>
    </w:lvl>
    <w:lvl w:ilvl="4">
      <w:start w:val="1"/>
      <w:numFmt w:val="lowerLetter"/>
      <w:lvlText w:val="%5."/>
      <w:lvlJc w:val="left"/>
      <w:pPr>
        <w:ind w:left="3589" w:hanging="360"/>
      </w:pPr>
    </w:lvl>
    <w:lvl w:ilvl="5">
      <w:start w:val="1"/>
      <w:numFmt w:val="lowerRoman"/>
      <w:lvlText w:val="%6."/>
      <w:lvlJc w:val="right"/>
      <w:pPr>
        <w:ind w:left="4309" w:hanging="180"/>
      </w:pPr>
    </w:lvl>
    <w:lvl w:ilvl="6">
      <w:start w:val="1"/>
      <w:numFmt w:val="decimal"/>
      <w:lvlText w:val="%7."/>
      <w:lvlJc w:val="left"/>
      <w:pPr>
        <w:ind w:left="5029" w:hanging="360"/>
      </w:pPr>
    </w:lvl>
    <w:lvl w:ilvl="7">
      <w:start w:val="1"/>
      <w:numFmt w:val="lowerLetter"/>
      <w:lvlText w:val="%8."/>
      <w:lvlJc w:val="left"/>
      <w:pPr>
        <w:ind w:left="5749" w:hanging="360"/>
      </w:pPr>
    </w:lvl>
    <w:lvl w:ilvl="8">
      <w:start w:val="1"/>
      <w:numFmt w:val="lowerRoman"/>
      <w:lvlText w:val="%9."/>
      <w:lvlJc w:val="right"/>
      <w:pPr>
        <w:ind w:left="6469" w:hanging="180"/>
      </w:pPr>
    </w:lvl>
  </w:abstractNum>
  <w:abstractNum w:abstractNumId="19">
    <w:nsid w:val="3CE00DE7"/>
    <w:multiLevelType w:val="multilevel"/>
    <w:tmpl w:val="2D6E5C8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nsid w:val="3D995D89"/>
    <w:multiLevelType w:val="multilevel"/>
    <w:tmpl w:val="207EFBF6"/>
    <w:lvl w:ilvl="0">
      <w:start w:val="1"/>
      <w:numFmt w:val="bullet"/>
      <w:lvlText w:val="·"/>
      <w:lvlJc w:val="left"/>
      <w:pPr>
        <w:ind w:left="709" w:hanging="360"/>
      </w:pPr>
      <w:rPr>
        <w:rFonts w:ascii="Symbol" w:eastAsia="Symbol" w:hAnsi="Symbol" w:cs="Symbol" w:hint="default"/>
      </w:rPr>
    </w:lvl>
    <w:lvl w:ilvl="1">
      <w:start w:val="1"/>
      <w:numFmt w:val="bullet"/>
      <w:lvlText w:val="o"/>
      <w:lvlJc w:val="left"/>
      <w:pPr>
        <w:ind w:left="1429" w:hanging="360"/>
      </w:pPr>
      <w:rPr>
        <w:rFonts w:ascii="Courier New" w:eastAsia="Courier New" w:hAnsi="Courier New" w:cs="Courier New" w:hint="default"/>
      </w:rPr>
    </w:lvl>
    <w:lvl w:ilvl="2">
      <w:start w:val="1"/>
      <w:numFmt w:val="bullet"/>
      <w:lvlText w:val="§"/>
      <w:lvlJc w:val="left"/>
      <w:pPr>
        <w:ind w:left="2149" w:hanging="360"/>
      </w:pPr>
      <w:rPr>
        <w:rFonts w:ascii="Wingdings" w:eastAsia="Wingdings" w:hAnsi="Wingdings" w:cs="Wingdings" w:hint="default"/>
      </w:rPr>
    </w:lvl>
    <w:lvl w:ilvl="3">
      <w:start w:val="1"/>
      <w:numFmt w:val="bullet"/>
      <w:lvlText w:val="·"/>
      <w:lvlJc w:val="left"/>
      <w:pPr>
        <w:ind w:left="2869" w:hanging="360"/>
      </w:pPr>
      <w:rPr>
        <w:rFonts w:ascii="Symbol" w:eastAsia="Symbol" w:hAnsi="Symbol" w:cs="Symbol" w:hint="default"/>
      </w:rPr>
    </w:lvl>
    <w:lvl w:ilvl="4">
      <w:start w:val="1"/>
      <w:numFmt w:val="bullet"/>
      <w:lvlText w:val="o"/>
      <w:lvlJc w:val="left"/>
      <w:pPr>
        <w:ind w:left="3589" w:hanging="360"/>
      </w:pPr>
      <w:rPr>
        <w:rFonts w:ascii="Courier New" w:eastAsia="Courier New" w:hAnsi="Courier New" w:cs="Courier New" w:hint="default"/>
      </w:rPr>
    </w:lvl>
    <w:lvl w:ilvl="5">
      <w:start w:val="1"/>
      <w:numFmt w:val="bullet"/>
      <w:lvlText w:val="§"/>
      <w:lvlJc w:val="left"/>
      <w:pPr>
        <w:ind w:left="4309" w:hanging="360"/>
      </w:pPr>
      <w:rPr>
        <w:rFonts w:ascii="Wingdings" w:eastAsia="Wingdings" w:hAnsi="Wingdings" w:cs="Wingdings" w:hint="default"/>
      </w:rPr>
    </w:lvl>
    <w:lvl w:ilvl="6">
      <w:start w:val="1"/>
      <w:numFmt w:val="bullet"/>
      <w:lvlText w:val="·"/>
      <w:lvlJc w:val="left"/>
      <w:pPr>
        <w:ind w:left="5029" w:hanging="360"/>
      </w:pPr>
      <w:rPr>
        <w:rFonts w:ascii="Symbol" w:eastAsia="Symbol" w:hAnsi="Symbol" w:cs="Symbol" w:hint="default"/>
      </w:rPr>
    </w:lvl>
    <w:lvl w:ilvl="7">
      <w:start w:val="1"/>
      <w:numFmt w:val="bullet"/>
      <w:lvlText w:val="o"/>
      <w:lvlJc w:val="left"/>
      <w:pPr>
        <w:ind w:left="5749" w:hanging="360"/>
      </w:pPr>
      <w:rPr>
        <w:rFonts w:ascii="Courier New" w:eastAsia="Courier New" w:hAnsi="Courier New" w:cs="Courier New" w:hint="default"/>
      </w:rPr>
    </w:lvl>
    <w:lvl w:ilvl="8">
      <w:start w:val="1"/>
      <w:numFmt w:val="bullet"/>
      <w:lvlText w:val="§"/>
      <w:lvlJc w:val="left"/>
      <w:pPr>
        <w:ind w:left="6469" w:hanging="360"/>
      </w:pPr>
      <w:rPr>
        <w:rFonts w:ascii="Wingdings" w:eastAsia="Wingdings" w:hAnsi="Wingdings" w:cs="Wingdings" w:hint="default"/>
      </w:rPr>
    </w:lvl>
  </w:abstractNum>
  <w:abstractNum w:abstractNumId="21">
    <w:nsid w:val="3E5D2858"/>
    <w:multiLevelType w:val="multilevel"/>
    <w:tmpl w:val="DD78EA02"/>
    <w:lvl w:ilvl="0">
      <w:start w:val="1"/>
      <w:numFmt w:val="bullet"/>
      <w:lvlText w:val="·"/>
      <w:lvlJc w:val="left"/>
      <w:pPr>
        <w:ind w:left="709" w:hanging="360"/>
      </w:pPr>
      <w:rPr>
        <w:rFonts w:ascii="Symbol" w:eastAsia="Symbol" w:hAnsi="Symbol" w:cs="Symbol" w:hint="default"/>
      </w:rPr>
    </w:lvl>
    <w:lvl w:ilvl="1">
      <w:start w:val="1"/>
      <w:numFmt w:val="bullet"/>
      <w:lvlText w:val="o"/>
      <w:lvlJc w:val="left"/>
      <w:pPr>
        <w:ind w:left="1429" w:hanging="360"/>
      </w:pPr>
      <w:rPr>
        <w:rFonts w:ascii="Courier New" w:eastAsia="Courier New" w:hAnsi="Courier New" w:cs="Courier New" w:hint="default"/>
      </w:rPr>
    </w:lvl>
    <w:lvl w:ilvl="2">
      <w:start w:val="1"/>
      <w:numFmt w:val="bullet"/>
      <w:lvlText w:val="§"/>
      <w:lvlJc w:val="left"/>
      <w:pPr>
        <w:ind w:left="2149" w:hanging="360"/>
      </w:pPr>
      <w:rPr>
        <w:rFonts w:ascii="Wingdings" w:eastAsia="Wingdings" w:hAnsi="Wingdings" w:cs="Wingdings" w:hint="default"/>
      </w:rPr>
    </w:lvl>
    <w:lvl w:ilvl="3">
      <w:start w:val="1"/>
      <w:numFmt w:val="bullet"/>
      <w:lvlText w:val="·"/>
      <w:lvlJc w:val="left"/>
      <w:pPr>
        <w:ind w:left="2869" w:hanging="360"/>
      </w:pPr>
      <w:rPr>
        <w:rFonts w:ascii="Symbol" w:eastAsia="Symbol" w:hAnsi="Symbol" w:cs="Symbol" w:hint="default"/>
      </w:rPr>
    </w:lvl>
    <w:lvl w:ilvl="4">
      <w:start w:val="1"/>
      <w:numFmt w:val="bullet"/>
      <w:lvlText w:val="o"/>
      <w:lvlJc w:val="left"/>
      <w:pPr>
        <w:ind w:left="3589" w:hanging="360"/>
      </w:pPr>
      <w:rPr>
        <w:rFonts w:ascii="Courier New" w:eastAsia="Courier New" w:hAnsi="Courier New" w:cs="Courier New" w:hint="default"/>
      </w:rPr>
    </w:lvl>
    <w:lvl w:ilvl="5">
      <w:start w:val="1"/>
      <w:numFmt w:val="bullet"/>
      <w:lvlText w:val="§"/>
      <w:lvlJc w:val="left"/>
      <w:pPr>
        <w:ind w:left="4309" w:hanging="360"/>
      </w:pPr>
      <w:rPr>
        <w:rFonts w:ascii="Wingdings" w:eastAsia="Wingdings" w:hAnsi="Wingdings" w:cs="Wingdings" w:hint="default"/>
      </w:rPr>
    </w:lvl>
    <w:lvl w:ilvl="6">
      <w:start w:val="1"/>
      <w:numFmt w:val="bullet"/>
      <w:lvlText w:val="·"/>
      <w:lvlJc w:val="left"/>
      <w:pPr>
        <w:ind w:left="5029" w:hanging="360"/>
      </w:pPr>
      <w:rPr>
        <w:rFonts w:ascii="Symbol" w:eastAsia="Symbol" w:hAnsi="Symbol" w:cs="Symbol" w:hint="default"/>
      </w:rPr>
    </w:lvl>
    <w:lvl w:ilvl="7">
      <w:start w:val="1"/>
      <w:numFmt w:val="bullet"/>
      <w:lvlText w:val="o"/>
      <w:lvlJc w:val="left"/>
      <w:pPr>
        <w:ind w:left="5749" w:hanging="360"/>
      </w:pPr>
      <w:rPr>
        <w:rFonts w:ascii="Courier New" w:eastAsia="Courier New" w:hAnsi="Courier New" w:cs="Courier New" w:hint="default"/>
      </w:rPr>
    </w:lvl>
    <w:lvl w:ilvl="8">
      <w:start w:val="1"/>
      <w:numFmt w:val="bullet"/>
      <w:lvlText w:val="§"/>
      <w:lvlJc w:val="left"/>
      <w:pPr>
        <w:ind w:left="6469" w:hanging="360"/>
      </w:pPr>
      <w:rPr>
        <w:rFonts w:ascii="Wingdings" w:eastAsia="Wingdings" w:hAnsi="Wingdings" w:cs="Wingdings" w:hint="default"/>
      </w:rPr>
    </w:lvl>
  </w:abstractNum>
  <w:abstractNum w:abstractNumId="22">
    <w:nsid w:val="41AD5A24"/>
    <w:multiLevelType w:val="multilevel"/>
    <w:tmpl w:val="AEC8C448"/>
    <w:lvl w:ilvl="0">
      <w:start w:val="1"/>
      <w:numFmt w:val="bullet"/>
      <w:lvlText w:val="·"/>
      <w:lvlJc w:val="left"/>
      <w:pPr>
        <w:ind w:left="709" w:hanging="360"/>
      </w:pPr>
      <w:rPr>
        <w:rFonts w:ascii="Symbol" w:eastAsia="Symbol" w:hAnsi="Symbol" w:cs="Symbol" w:hint="default"/>
      </w:rPr>
    </w:lvl>
    <w:lvl w:ilvl="1">
      <w:start w:val="1"/>
      <w:numFmt w:val="bullet"/>
      <w:lvlText w:val="o"/>
      <w:lvlJc w:val="left"/>
      <w:pPr>
        <w:ind w:left="1429" w:hanging="360"/>
      </w:pPr>
      <w:rPr>
        <w:rFonts w:ascii="Courier New" w:eastAsia="Courier New" w:hAnsi="Courier New" w:cs="Courier New" w:hint="default"/>
      </w:rPr>
    </w:lvl>
    <w:lvl w:ilvl="2">
      <w:start w:val="1"/>
      <w:numFmt w:val="bullet"/>
      <w:lvlText w:val="§"/>
      <w:lvlJc w:val="left"/>
      <w:pPr>
        <w:ind w:left="2149" w:hanging="360"/>
      </w:pPr>
      <w:rPr>
        <w:rFonts w:ascii="Wingdings" w:eastAsia="Wingdings" w:hAnsi="Wingdings" w:cs="Wingdings" w:hint="default"/>
      </w:rPr>
    </w:lvl>
    <w:lvl w:ilvl="3">
      <w:start w:val="1"/>
      <w:numFmt w:val="bullet"/>
      <w:lvlText w:val="·"/>
      <w:lvlJc w:val="left"/>
      <w:pPr>
        <w:ind w:left="2869" w:hanging="360"/>
      </w:pPr>
      <w:rPr>
        <w:rFonts w:ascii="Symbol" w:eastAsia="Symbol" w:hAnsi="Symbol" w:cs="Symbol" w:hint="default"/>
      </w:rPr>
    </w:lvl>
    <w:lvl w:ilvl="4">
      <w:start w:val="1"/>
      <w:numFmt w:val="bullet"/>
      <w:lvlText w:val="o"/>
      <w:lvlJc w:val="left"/>
      <w:pPr>
        <w:ind w:left="3589" w:hanging="360"/>
      </w:pPr>
      <w:rPr>
        <w:rFonts w:ascii="Courier New" w:eastAsia="Courier New" w:hAnsi="Courier New" w:cs="Courier New" w:hint="default"/>
      </w:rPr>
    </w:lvl>
    <w:lvl w:ilvl="5">
      <w:start w:val="1"/>
      <w:numFmt w:val="bullet"/>
      <w:lvlText w:val="§"/>
      <w:lvlJc w:val="left"/>
      <w:pPr>
        <w:ind w:left="4309" w:hanging="360"/>
      </w:pPr>
      <w:rPr>
        <w:rFonts w:ascii="Wingdings" w:eastAsia="Wingdings" w:hAnsi="Wingdings" w:cs="Wingdings" w:hint="default"/>
      </w:rPr>
    </w:lvl>
    <w:lvl w:ilvl="6">
      <w:start w:val="1"/>
      <w:numFmt w:val="bullet"/>
      <w:lvlText w:val="·"/>
      <w:lvlJc w:val="left"/>
      <w:pPr>
        <w:ind w:left="5029" w:hanging="360"/>
      </w:pPr>
      <w:rPr>
        <w:rFonts w:ascii="Symbol" w:eastAsia="Symbol" w:hAnsi="Symbol" w:cs="Symbol" w:hint="default"/>
      </w:rPr>
    </w:lvl>
    <w:lvl w:ilvl="7">
      <w:start w:val="1"/>
      <w:numFmt w:val="bullet"/>
      <w:lvlText w:val="o"/>
      <w:lvlJc w:val="left"/>
      <w:pPr>
        <w:ind w:left="5749" w:hanging="360"/>
      </w:pPr>
      <w:rPr>
        <w:rFonts w:ascii="Courier New" w:eastAsia="Courier New" w:hAnsi="Courier New" w:cs="Courier New" w:hint="default"/>
      </w:rPr>
    </w:lvl>
    <w:lvl w:ilvl="8">
      <w:start w:val="1"/>
      <w:numFmt w:val="bullet"/>
      <w:lvlText w:val="§"/>
      <w:lvlJc w:val="left"/>
      <w:pPr>
        <w:ind w:left="6469" w:hanging="360"/>
      </w:pPr>
      <w:rPr>
        <w:rFonts w:ascii="Wingdings" w:eastAsia="Wingdings" w:hAnsi="Wingdings" w:cs="Wingdings" w:hint="default"/>
      </w:rPr>
    </w:lvl>
  </w:abstractNum>
  <w:abstractNum w:abstractNumId="23">
    <w:nsid w:val="453553EC"/>
    <w:multiLevelType w:val="multilevel"/>
    <w:tmpl w:val="8AF2C642"/>
    <w:lvl w:ilvl="0">
      <w:start w:val="1"/>
      <w:numFmt w:val="decimal"/>
      <w:lvlText w:val="%1."/>
      <w:lvlJc w:val="right"/>
      <w:pPr>
        <w:ind w:left="709" w:hanging="360"/>
      </w:pPr>
    </w:lvl>
    <w:lvl w:ilvl="1">
      <w:start w:val="1"/>
      <w:numFmt w:val="decimal"/>
      <w:lvlText w:val="%2."/>
      <w:lvlJc w:val="right"/>
      <w:pPr>
        <w:ind w:left="1429" w:hanging="360"/>
      </w:pPr>
    </w:lvl>
    <w:lvl w:ilvl="2">
      <w:start w:val="1"/>
      <w:numFmt w:val="decimal"/>
      <w:lvlText w:val="%3."/>
      <w:lvlJc w:val="right"/>
      <w:pPr>
        <w:ind w:left="2149" w:hanging="360"/>
      </w:pPr>
    </w:lvl>
    <w:lvl w:ilvl="3">
      <w:start w:val="1"/>
      <w:numFmt w:val="decimal"/>
      <w:lvlText w:val="%4."/>
      <w:lvlJc w:val="right"/>
      <w:pPr>
        <w:ind w:left="2869" w:hanging="360"/>
      </w:pPr>
    </w:lvl>
    <w:lvl w:ilvl="4">
      <w:start w:val="1"/>
      <w:numFmt w:val="decimal"/>
      <w:lvlText w:val="%5."/>
      <w:lvlJc w:val="right"/>
      <w:pPr>
        <w:ind w:left="3589" w:hanging="360"/>
      </w:pPr>
    </w:lvl>
    <w:lvl w:ilvl="5">
      <w:start w:val="1"/>
      <w:numFmt w:val="decimal"/>
      <w:lvlText w:val="%6."/>
      <w:lvlJc w:val="right"/>
      <w:pPr>
        <w:ind w:left="4309" w:hanging="360"/>
      </w:pPr>
    </w:lvl>
    <w:lvl w:ilvl="6">
      <w:start w:val="1"/>
      <w:numFmt w:val="decimal"/>
      <w:lvlText w:val="%7."/>
      <w:lvlJc w:val="right"/>
      <w:pPr>
        <w:ind w:left="5029" w:hanging="360"/>
      </w:pPr>
    </w:lvl>
    <w:lvl w:ilvl="7">
      <w:start w:val="1"/>
      <w:numFmt w:val="decimal"/>
      <w:lvlText w:val="%8."/>
      <w:lvlJc w:val="right"/>
      <w:pPr>
        <w:ind w:left="5749" w:hanging="360"/>
      </w:pPr>
    </w:lvl>
    <w:lvl w:ilvl="8">
      <w:start w:val="1"/>
      <w:numFmt w:val="decimal"/>
      <w:lvlText w:val="%9."/>
      <w:lvlJc w:val="right"/>
      <w:pPr>
        <w:ind w:left="6469" w:hanging="360"/>
      </w:pPr>
    </w:lvl>
  </w:abstractNum>
  <w:abstractNum w:abstractNumId="24">
    <w:nsid w:val="492F5BD7"/>
    <w:multiLevelType w:val="multilevel"/>
    <w:tmpl w:val="0004F674"/>
    <w:lvl w:ilvl="0">
      <w:start w:val="1"/>
      <w:numFmt w:val="decimal"/>
      <w:lvlText w:val="%1."/>
      <w:lvlJc w:val="right"/>
      <w:pPr>
        <w:ind w:left="709" w:hanging="360"/>
      </w:pPr>
      <w:rPr>
        <w:rFonts w:ascii="Arial" w:eastAsia="Arial" w:hAnsi="Arial" w:cs="Arial"/>
        <w:color w:val="000000"/>
        <w:sz w:val="24"/>
      </w:rPr>
    </w:lvl>
    <w:lvl w:ilvl="1">
      <w:start w:val="1"/>
      <w:numFmt w:val="decimal"/>
      <w:lvlText w:val="%2."/>
      <w:lvlJc w:val="right"/>
      <w:pPr>
        <w:ind w:left="1429" w:hanging="360"/>
      </w:pPr>
    </w:lvl>
    <w:lvl w:ilvl="2">
      <w:start w:val="1"/>
      <w:numFmt w:val="decimal"/>
      <w:lvlText w:val="%3."/>
      <w:lvlJc w:val="right"/>
      <w:pPr>
        <w:ind w:left="2149" w:hanging="180"/>
      </w:pPr>
    </w:lvl>
    <w:lvl w:ilvl="3">
      <w:start w:val="1"/>
      <w:numFmt w:val="decimal"/>
      <w:lvlText w:val="%4."/>
      <w:lvlJc w:val="right"/>
      <w:pPr>
        <w:ind w:left="2869" w:hanging="360"/>
      </w:pPr>
    </w:lvl>
    <w:lvl w:ilvl="4">
      <w:start w:val="1"/>
      <w:numFmt w:val="decimal"/>
      <w:lvlText w:val="%5."/>
      <w:lvlJc w:val="right"/>
      <w:pPr>
        <w:ind w:left="3589" w:hanging="360"/>
      </w:pPr>
    </w:lvl>
    <w:lvl w:ilvl="5">
      <w:start w:val="1"/>
      <w:numFmt w:val="decimal"/>
      <w:lvlText w:val="%6."/>
      <w:lvlJc w:val="right"/>
      <w:pPr>
        <w:ind w:left="4309" w:hanging="180"/>
      </w:pPr>
    </w:lvl>
    <w:lvl w:ilvl="6">
      <w:start w:val="1"/>
      <w:numFmt w:val="decimal"/>
      <w:lvlText w:val="%7."/>
      <w:lvlJc w:val="right"/>
      <w:pPr>
        <w:ind w:left="5029" w:hanging="360"/>
      </w:pPr>
    </w:lvl>
    <w:lvl w:ilvl="7">
      <w:start w:val="1"/>
      <w:numFmt w:val="decimal"/>
      <w:lvlText w:val="%8."/>
      <w:lvlJc w:val="right"/>
      <w:pPr>
        <w:ind w:left="5749" w:hanging="360"/>
      </w:pPr>
    </w:lvl>
    <w:lvl w:ilvl="8">
      <w:start w:val="1"/>
      <w:numFmt w:val="decimal"/>
      <w:lvlText w:val="%9."/>
      <w:lvlJc w:val="right"/>
      <w:pPr>
        <w:ind w:left="6469" w:hanging="180"/>
      </w:pPr>
    </w:lvl>
  </w:abstractNum>
  <w:abstractNum w:abstractNumId="25">
    <w:nsid w:val="54C54AB9"/>
    <w:multiLevelType w:val="multilevel"/>
    <w:tmpl w:val="BC5250DA"/>
    <w:lvl w:ilvl="0">
      <w:start w:val="1"/>
      <w:numFmt w:val="decimal"/>
      <w:lvlText w:val="%1."/>
      <w:lvlJc w:val="right"/>
      <w:pPr>
        <w:ind w:left="709" w:hanging="360"/>
      </w:pPr>
      <w:rPr>
        <w:rFonts w:ascii="Arial" w:eastAsia="Arial" w:hAnsi="Arial" w:cs="Arial"/>
        <w:color w:val="000000"/>
        <w:sz w:val="24"/>
      </w:rPr>
    </w:lvl>
    <w:lvl w:ilvl="1">
      <w:start w:val="1"/>
      <w:numFmt w:val="decimal"/>
      <w:lvlText w:val="%2."/>
      <w:lvlJc w:val="right"/>
      <w:pPr>
        <w:ind w:left="1429" w:hanging="360"/>
      </w:pPr>
    </w:lvl>
    <w:lvl w:ilvl="2">
      <w:start w:val="1"/>
      <w:numFmt w:val="decimal"/>
      <w:lvlText w:val="%3."/>
      <w:lvlJc w:val="right"/>
      <w:pPr>
        <w:ind w:left="2149" w:hanging="180"/>
      </w:pPr>
    </w:lvl>
    <w:lvl w:ilvl="3">
      <w:start w:val="1"/>
      <w:numFmt w:val="decimal"/>
      <w:lvlText w:val="%4."/>
      <w:lvlJc w:val="right"/>
      <w:pPr>
        <w:ind w:left="2869" w:hanging="360"/>
      </w:pPr>
    </w:lvl>
    <w:lvl w:ilvl="4">
      <w:start w:val="1"/>
      <w:numFmt w:val="decimal"/>
      <w:lvlText w:val="%5."/>
      <w:lvlJc w:val="right"/>
      <w:pPr>
        <w:ind w:left="3589" w:hanging="360"/>
      </w:pPr>
    </w:lvl>
    <w:lvl w:ilvl="5">
      <w:start w:val="1"/>
      <w:numFmt w:val="decimal"/>
      <w:lvlText w:val="%6."/>
      <w:lvlJc w:val="right"/>
      <w:pPr>
        <w:ind w:left="4309" w:hanging="180"/>
      </w:pPr>
    </w:lvl>
    <w:lvl w:ilvl="6">
      <w:start w:val="1"/>
      <w:numFmt w:val="decimal"/>
      <w:lvlText w:val="%7."/>
      <w:lvlJc w:val="right"/>
      <w:pPr>
        <w:ind w:left="5029" w:hanging="360"/>
      </w:pPr>
    </w:lvl>
    <w:lvl w:ilvl="7">
      <w:start w:val="1"/>
      <w:numFmt w:val="decimal"/>
      <w:lvlText w:val="%8."/>
      <w:lvlJc w:val="right"/>
      <w:pPr>
        <w:ind w:left="5749" w:hanging="360"/>
      </w:pPr>
    </w:lvl>
    <w:lvl w:ilvl="8">
      <w:start w:val="1"/>
      <w:numFmt w:val="decimal"/>
      <w:lvlText w:val="%9."/>
      <w:lvlJc w:val="right"/>
      <w:pPr>
        <w:ind w:left="6469" w:hanging="180"/>
      </w:pPr>
    </w:lvl>
  </w:abstractNum>
  <w:abstractNum w:abstractNumId="26">
    <w:nsid w:val="586560E1"/>
    <w:multiLevelType w:val="multilevel"/>
    <w:tmpl w:val="E8442B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nsid w:val="587B39A9"/>
    <w:multiLevelType w:val="multilevel"/>
    <w:tmpl w:val="913AE0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nsid w:val="617A3EFE"/>
    <w:multiLevelType w:val="multilevel"/>
    <w:tmpl w:val="9D729E60"/>
    <w:lvl w:ilvl="0">
      <w:start w:val="1"/>
      <w:numFmt w:val="decimal"/>
      <w:lvlText w:val="%1."/>
      <w:lvlJc w:val="right"/>
      <w:pPr>
        <w:ind w:left="709" w:hanging="360"/>
      </w:pPr>
      <w:rPr>
        <w:rFonts w:ascii="Arial" w:eastAsia="Arial" w:hAnsi="Arial" w:cs="Arial"/>
        <w:color w:val="000000"/>
        <w:sz w:val="24"/>
      </w:rPr>
    </w:lvl>
    <w:lvl w:ilvl="1">
      <w:start w:val="1"/>
      <w:numFmt w:val="decimal"/>
      <w:lvlText w:val="%2."/>
      <w:lvlJc w:val="right"/>
      <w:pPr>
        <w:ind w:left="1429" w:hanging="360"/>
      </w:pPr>
    </w:lvl>
    <w:lvl w:ilvl="2">
      <w:start w:val="1"/>
      <w:numFmt w:val="decimal"/>
      <w:lvlText w:val="%3."/>
      <w:lvlJc w:val="right"/>
      <w:pPr>
        <w:ind w:left="2149" w:hanging="180"/>
      </w:pPr>
    </w:lvl>
    <w:lvl w:ilvl="3">
      <w:start w:val="1"/>
      <w:numFmt w:val="decimal"/>
      <w:lvlText w:val="%4."/>
      <w:lvlJc w:val="right"/>
      <w:pPr>
        <w:ind w:left="2869" w:hanging="360"/>
      </w:pPr>
    </w:lvl>
    <w:lvl w:ilvl="4">
      <w:start w:val="1"/>
      <w:numFmt w:val="decimal"/>
      <w:lvlText w:val="%5."/>
      <w:lvlJc w:val="right"/>
      <w:pPr>
        <w:ind w:left="3589" w:hanging="360"/>
      </w:pPr>
    </w:lvl>
    <w:lvl w:ilvl="5">
      <w:start w:val="1"/>
      <w:numFmt w:val="decimal"/>
      <w:lvlText w:val="%6."/>
      <w:lvlJc w:val="right"/>
      <w:pPr>
        <w:ind w:left="4309" w:hanging="180"/>
      </w:pPr>
    </w:lvl>
    <w:lvl w:ilvl="6">
      <w:start w:val="1"/>
      <w:numFmt w:val="decimal"/>
      <w:lvlText w:val="%7."/>
      <w:lvlJc w:val="right"/>
      <w:pPr>
        <w:ind w:left="5029" w:hanging="360"/>
      </w:pPr>
    </w:lvl>
    <w:lvl w:ilvl="7">
      <w:start w:val="1"/>
      <w:numFmt w:val="decimal"/>
      <w:lvlText w:val="%8."/>
      <w:lvlJc w:val="right"/>
      <w:pPr>
        <w:ind w:left="5749" w:hanging="360"/>
      </w:pPr>
    </w:lvl>
    <w:lvl w:ilvl="8">
      <w:start w:val="1"/>
      <w:numFmt w:val="decimal"/>
      <w:lvlText w:val="%9."/>
      <w:lvlJc w:val="right"/>
      <w:pPr>
        <w:ind w:left="6469" w:hanging="180"/>
      </w:pPr>
    </w:lvl>
  </w:abstractNum>
  <w:abstractNum w:abstractNumId="29">
    <w:nsid w:val="78F5126E"/>
    <w:multiLevelType w:val="multilevel"/>
    <w:tmpl w:val="79900A4C"/>
    <w:lvl w:ilvl="0">
      <w:start w:val="1"/>
      <w:numFmt w:val="decimal"/>
      <w:lvlText w:val="%1."/>
      <w:lvlJc w:val="right"/>
      <w:pPr>
        <w:ind w:left="709" w:hanging="360"/>
      </w:pPr>
    </w:lvl>
    <w:lvl w:ilvl="1">
      <w:start w:val="1"/>
      <w:numFmt w:val="decimal"/>
      <w:lvlText w:val="%2."/>
      <w:lvlJc w:val="right"/>
      <w:pPr>
        <w:ind w:left="1429" w:hanging="360"/>
      </w:pPr>
    </w:lvl>
    <w:lvl w:ilvl="2">
      <w:start w:val="1"/>
      <w:numFmt w:val="decimal"/>
      <w:lvlText w:val="%3."/>
      <w:lvlJc w:val="right"/>
      <w:pPr>
        <w:ind w:left="2149" w:hanging="360"/>
      </w:pPr>
    </w:lvl>
    <w:lvl w:ilvl="3">
      <w:start w:val="1"/>
      <w:numFmt w:val="decimal"/>
      <w:lvlText w:val="%4."/>
      <w:lvlJc w:val="right"/>
      <w:pPr>
        <w:ind w:left="2869" w:hanging="360"/>
      </w:pPr>
    </w:lvl>
    <w:lvl w:ilvl="4">
      <w:start w:val="1"/>
      <w:numFmt w:val="decimal"/>
      <w:lvlText w:val="%5."/>
      <w:lvlJc w:val="right"/>
      <w:pPr>
        <w:ind w:left="3589" w:hanging="360"/>
      </w:pPr>
    </w:lvl>
    <w:lvl w:ilvl="5">
      <w:start w:val="1"/>
      <w:numFmt w:val="decimal"/>
      <w:lvlText w:val="%6."/>
      <w:lvlJc w:val="right"/>
      <w:pPr>
        <w:ind w:left="4309" w:hanging="360"/>
      </w:pPr>
    </w:lvl>
    <w:lvl w:ilvl="6">
      <w:start w:val="1"/>
      <w:numFmt w:val="decimal"/>
      <w:lvlText w:val="%7."/>
      <w:lvlJc w:val="right"/>
      <w:pPr>
        <w:ind w:left="5029" w:hanging="360"/>
      </w:pPr>
    </w:lvl>
    <w:lvl w:ilvl="7">
      <w:start w:val="1"/>
      <w:numFmt w:val="decimal"/>
      <w:lvlText w:val="%8."/>
      <w:lvlJc w:val="right"/>
      <w:pPr>
        <w:ind w:left="5749" w:hanging="360"/>
      </w:pPr>
    </w:lvl>
    <w:lvl w:ilvl="8">
      <w:start w:val="1"/>
      <w:numFmt w:val="decimal"/>
      <w:lvlText w:val="%9."/>
      <w:lvlJc w:val="right"/>
      <w:pPr>
        <w:ind w:left="6469" w:hanging="360"/>
      </w:pPr>
    </w:lvl>
  </w:abstractNum>
  <w:abstractNum w:abstractNumId="30">
    <w:nsid w:val="7C0053FF"/>
    <w:multiLevelType w:val="multilevel"/>
    <w:tmpl w:val="3BC66EC0"/>
    <w:lvl w:ilvl="0">
      <w:start w:val="1"/>
      <w:numFmt w:val="bullet"/>
      <w:lvlText w:val="·"/>
      <w:lvlJc w:val="left"/>
      <w:pPr>
        <w:ind w:left="709" w:hanging="360"/>
      </w:pPr>
      <w:rPr>
        <w:rFonts w:ascii="Symbol" w:eastAsia="Symbol" w:hAnsi="Symbol" w:cs="Symbol" w:hint="default"/>
      </w:rPr>
    </w:lvl>
    <w:lvl w:ilvl="1">
      <w:start w:val="1"/>
      <w:numFmt w:val="bullet"/>
      <w:lvlText w:val="o"/>
      <w:lvlJc w:val="left"/>
      <w:pPr>
        <w:ind w:left="1429" w:hanging="360"/>
      </w:pPr>
      <w:rPr>
        <w:rFonts w:ascii="Courier New" w:eastAsia="Courier New" w:hAnsi="Courier New" w:cs="Courier New" w:hint="default"/>
      </w:rPr>
    </w:lvl>
    <w:lvl w:ilvl="2">
      <w:start w:val="1"/>
      <w:numFmt w:val="bullet"/>
      <w:lvlText w:val="§"/>
      <w:lvlJc w:val="left"/>
      <w:pPr>
        <w:ind w:left="2149" w:hanging="360"/>
      </w:pPr>
      <w:rPr>
        <w:rFonts w:ascii="Wingdings" w:eastAsia="Wingdings" w:hAnsi="Wingdings" w:cs="Wingdings" w:hint="default"/>
      </w:rPr>
    </w:lvl>
    <w:lvl w:ilvl="3">
      <w:start w:val="1"/>
      <w:numFmt w:val="bullet"/>
      <w:lvlText w:val="·"/>
      <w:lvlJc w:val="left"/>
      <w:pPr>
        <w:ind w:left="2869" w:hanging="360"/>
      </w:pPr>
      <w:rPr>
        <w:rFonts w:ascii="Symbol" w:eastAsia="Symbol" w:hAnsi="Symbol" w:cs="Symbol" w:hint="default"/>
      </w:rPr>
    </w:lvl>
    <w:lvl w:ilvl="4">
      <w:start w:val="1"/>
      <w:numFmt w:val="bullet"/>
      <w:lvlText w:val="o"/>
      <w:lvlJc w:val="left"/>
      <w:pPr>
        <w:ind w:left="3589" w:hanging="360"/>
      </w:pPr>
      <w:rPr>
        <w:rFonts w:ascii="Courier New" w:eastAsia="Courier New" w:hAnsi="Courier New" w:cs="Courier New" w:hint="default"/>
      </w:rPr>
    </w:lvl>
    <w:lvl w:ilvl="5">
      <w:start w:val="1"/>
      <w:numFmt w:val="bullet"/>
      <w:lvlText w:val="§"/>
      <w:lvlJc w:val="left"/>
      <w:pPr>
        <w:ind w:left="4309" w:hanging="360"/>
      </w:pPr>
      <w:rPr>
        <w:rFonts w:ascii="Wingdings" w:eastAsia="Wingdings" w:hAnsi="Wingdings" w:cs="Wingdings" w:hint="default"/>
      </w:rPr>
    </w:lvl>
    <w:lvl w:ilvl="6">
      <w:start w:val="1"/>
      <w:numFmt w:val="bullet"/>
      <w:lvlText w:val="·"/>
      <w:lvlJc w:val="left"/>
      <w:pPr>
        <w:ind w:left="5029" w:hanging="360"/>
      </w:pPr>
      <w:rPr>
        <w:rFonts w:ascii="Symbol" w:eastAsia="Symbol" w:hAnsi="Symbol" w:cs="Symbol" w:hint="default"/>
      </w:rPr>
    </w:lvl>
    <w:lvl w:ilvl="7">
      <w:start w:val="1"/>
      <w:numFmt w:val="bullet"/>
      <w:lvlText w:val="o"/>
      <w:lvlJc w:val="left"/>
      <w:pPr>
        <w:ind w:left="5749" w:hanging="360"/>
      </w:pPr>
      <w:rPr>
        <w:rFonts w:ascii="Courier New" w:eastAsia="Courier New" w:hAnsi="Courier New" w:cs="Courier New" w:hint="default"/>
      </w:rPr>
    </w:lvl>
    <w:lvl w:ilvl="8">
      <w:start w:val="1"/>
      <w:numFmt w:val="bullet"/>
      <w:lvlText w:val="§"/>
      <w:lvlJc w:val="left"/>
      <w:pPr>
        <w:ind w:left="6469" w:hanging="360"/>
      </w:pPr>
      <w:rPr>
        <w:rFonts w:ascii="Wingdings" w:eastAsia="Wingdings" w:hAnsi="Wingdings" w:cs="Wingdings" w:hint="default"/>
      </w:rPr>
    </w:lvl>
  </w:abstractNum>
  <w:num w:numId="1">
    <w:abstractNumId w:val="1"/>
  </w:num>
  <w:num w:numId="2">
    <w:abstractNumId w:val="0"/>
  </w:num>
  <w:num w:numId="3">
    <w:abstractNumId w:val="29"/>
  </w:num>
  <w:num w:numId="4">
    <w:abstractNumId w:val="6"/>
  </w:num>
  <w:num w:numId="5">
    <w:abstractNumId w:val="23"/>
  </w:num>
  <w:num w:numId="6">
    <w:abstractNumId w:val="30"/>
  </w:num>
  <w:num w:numId="7">
    <w:abstractNumId w:val="25"/>
  </w:num>
  <w:num w:numId="8">
    <w:abstractNumId w:val="21"/>
  </w:num>
  <w:num w:numId="9">
    <w:abstractNumId w:val="5"/>
  </w:num>
  <w:num w:numId="10">
    <w:abstractNumId w:val="20"/>
  </w:num>
  <w:num w:numId="11">
    <w:abstractNumId w:val="3"/>
  </w:num>
  <w:num w:numId="12">
    <w:abstractNumId w:val="22"/>
  </w:num>
  <w:num w:numId="13">
    <w:abstractNumId w:val="12"/>
  </w:num>
  <w:num w:numId="14">
    <w:abstractNumId w:val="9"/>
  </w:num>
  <w:num w:numId="15">
    <w:abstractNumId w:val="28"/>
  </w:num>
  <w:num w:numId="16">
    <w:abstractNumId w:val="14"/>
  </w:num>
  <w:num w:numId="17">
    <w:abstractNumId w:val="24"/>
  </w:num>
  <w:num w:numId="18">
    <w:abstractNumId w:val="11"/>
  </w:num>
  <w:num w:numId="19">
    <w:abstractNumId w:val="1"/>
  </w:num>
  <w:num w:numId="20">
    <w:abstractNumId w:val="0"/>
  </w:num>
  <w:num w:numId="21">
    <w:abstractNumId w:val="0"/>
  </w:num>
  <w:num w:numId="22">
    <w:abstractNumId w:val="0"/>
  </w:num>
  <w:num w:numId="23">
    <w:abstractNumId w:val="6"/>
  </w:num>
  <w:num w:numId="24">
    <w:abstractNumId w:val="18"/>
  </w:num>
  <w:num w:numId="25">
    <w:abstractNumId w:val="17"/>
  </w:num>
  <w:num w:numId="26">
    <w:abstractNumId w:val="19"/>
  </w:num>
  <w:num w:numId="27">
    <w:abstractNumId w:val="2"/>
  </w:num>
  <w:num w:numId="28">
    <w:abstractNumId w:val="15"/>
  </w:num>
  <w:num w:numId="29">
    <w:abstractNumId w:val="16"/>
  </w:num>
  <w:num w:numId="30">
    <w:abstractNumId w:val="10"/>
  </w:num>
  <w:num w:numId="31">
    <w:abstractNumId w:val="27"/>
  </w:num>
  <w:num w:numId="32">
    <w:abstractNumId w:val="26"/>
  </w:num>
  <w:num w:numId="33">
    <w:abstractNumId w:val="8"/>
  </w:num>
  <w:num w:numId="34">
    <w:abstractNumId w:val="7"/>
  </w:num>
  <w:num w:numId="35">
    <w:abstractNumId w:val="4"/>
  </w:num>
  <w:num w:numId="3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626B"/>
    <w:rsid w:val="00002107"/>
    <w:rsid w:val="0007310B"/>
    <w:rsid w:val="00073C8A"/>
    <w:rsid w:val="0016507D"/>
    <w:rsid w:val="001D1795"/>
    <w:rsid w:val="001F2E17"/>
    <w:rsid w:val="00246B92"/>
    <w:rsid w:val="00264F35"/>
    <w:rsid w:val="00433CD6"/>
    <w:rsid w:val="00494E8B"/>
    <w:rsid w:val="004E7070"/>
    <w:rsid w:val="005C626B"/>
    <w:rsid w:val="005D56D7"/>
    <w:rsid w:val="00603260"/>
    <w:rsid w:val="00685AA0"/>
    <w:rsid w:val="006D5D52"/>
    <w:rsid w:val="007150EA"/>
    <w:rsid w:val="00825F40"/>
    <w:rsid w:val="009072B9"/>
    <w:rsid w:val="0099185B"/>
    <w:rsid w:val="00A64608"/>
    <w:rsid w:val="00AB7DE0"/>
    <w:rsid w:val="00B357FF"/>
    <w:rsid w:val="00B71BCF"/>
    <w:rsid w:val="00B85562"/>
    <w:rsid w:val="00C631A9"/>
    <w:rsid w:val="00C93594"/>
    <w:rsid w:val="00CA7336"/>
    <w:rsid w:val="00DF6D12"/>
    <w:rsid w:val="00EB55D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1"/>
    <w:uiPriority w:val="9"/>
    <w:qFormat/>
    <w:pPr>
      <w:keepNext/>
      <w:keepLines/>
      <w:spacing w:before="360" w:after="80"/>
      <w:outlineLvl w:val="0"/>
    </w:pPr>
    <w:rPr>
      <w:rFonts w:ascii="Arial" w:eastAsia="Arial" w:hAnsi="Arial" w:cs="Arial"/>
      <w:color w:val="2E74B5" w:themeColor="accent1" w:themeShade="BF"/>
      <w:sz w:val="40"/>
      <w:szCs w:val="40"/>
    </w:rPr>
  </w:style>
  <w:style w:type="paragraph" w:styleId="2">
    <w:name w:val="heading 2"/>
    <w:basedOn w:val="a"/>
    <w:next w:val="a"/>
    <w:link w:val="21"/>
    <w:uiPriority w:val="9"/>
    <w:unhideWhenUsed/>
    <w:qFormat/>
    <w:pPr>
      <w:keepNext/>
      <w:keepLines/>
      <w:spacing w:before="160" w:after="80"/>
      <w:outlineLvl w:val="1"/>
    </w:pPr>
    <w:rPr>
      <w:rFonts w:ascii="Arial" w:eastAsia="Arial" w:hAnsi="Arial" w:cs="Arial"/>
      <w:color w:val="2E74B5" w:themeColor="accent1" w:themeShade="BF"/>
      <w:sz w:val="32"/>
      <w:szCs w:val="32"/>
    </w:rPr>
  </w:style>
  <w:style w:type="paragraph" w:styleId="3">
    <w:name w:val="heading 3"/>
    <w:basedOn w:val="a"/>
    <w:next w:val="a"/>
    <w:link w:val="31"/>
    <w:uiPriority w:val="9"/>
    <w:unhideWhenUsed/>
    <w:qFormat/>
    <w:pPr>
      <w:keepNext/>
      <w:keepLines/>
      <w:spacing w:before="160" w:after="80"/>
      <w:outlineLvl w:val="2"/>
    </w:pPr>
    <w:rPr>
      <w:rFonts w:ascii="Arial" w:eastAsia="Arial" w:hAnsi="Arial" w:cs="Arial"/>
      <w:color w:val="2E74B5" w:themeColor="accent1" w:themeShade="BF"/>
      <w:sz w:val="28"/>
      <w:szCs w:val="28"/>
    </w:rPr>
  </w:style>
  <w:style w:type="paragraph" w:styleId="4">
    <w:name w:val="heading 4"/>
    <w:basedOn w:val="a"/>
    <w:next w:val="a"/>
    <w:link w:val="41"/>
    <w:uiPriority w:val="9"/>
    <w:unhideWhenUsed/>
    <w:qFormat/>
    <w:pPr>
      <w:keepNext/>
      <w:keepLines/>
      <w:spacing w:before="80" w:after="40"/>
      <w:outlineLvl w:val="3"/>
    </w:pPr>
    <w:rPr>
      <w:rFonts w:ascii="Arial" w:eastAsia="Arial" w:hAnsi="Arial" w:cs="Arial"/>
      <w:i/>
      <w:iCs/>
      <w:color w:val="2E74B5" w:themeColor="accent1" w:themeShade="BF"/>
    </w:rPr>
  </w:style>
  <w:style w:type="paragraph" w:styleId="5">
    <w:name w:val="heading 5"/>
    <w:basedOn w:val="a"/>
    <w:next w:val="a"/>
    <w:link w:val="51"/>
    <w:uiPriority w:val="9"/>
    <w:unhideWhenUsed/>
    <w:qFormat/>
    <w:pPr>
      <w:keepNext/>
      <w:keepLines/>
      <w:spacing w:before="80" w:after="40"/>
      <w:outlineLvl w:val="4"/>
    </w:pPr>
    <w:rPr>
      <w:rFonts w:ascii="Arial" w:eastAsia="Arial" w:hAnsi="Arial" w:cs="Arial"/>
      <w:color w:val="2E74B5" w:themeColor="accent1" w:themeShade="BF"/>
    </w:rPr>
  </w:style>
  <w:style w:type="paragraph" w:styleId="6">
    <w:name w:val="heading 6"/>
    <w:basedOn w:val="a"/>
    <w:next w:val="a"/>
    <w:link w:val="61"/>
    <w:uiPriority w:val="9"/>
    <w:unhideWhenUsed/>
    <w:qFormat/>
    <w:pPr>
      <w:keepNext/>
      <w:keepLines/>
      <w:spacing w:before="40" w:after="0"/>
      <w:outlineLvl w:val="5"/>
    </w:pPr>
    <w:rPr>
      <w:rFonts w:ascii="Arial" w:eastAsia="Arial" w:hAnsi="Arial" w:cs="Arial"/>
      <w:i/>
      <w:iCs/>
      <w:color w:val="595959" w:themeColor="text1" w:themeTint="A6"/>
    </w:rPr>
  </w:style>
  <w:style w:type="paragraph" w:styleId="7">
    <w:name w:val="heading 7"/>
    <w:basedOn w:val="a"/>
    <w:next w:val="a"/>
    <w:link w:val="71"/>
    <w:uiPriority w:val="9"/>
    <w:unhideWhenUsed/>
    <w:qFormat/>
    <w:pPr>
      <w:keepNext/>
      <w:keepLines/>
      <w:spacing w:before="40" w:after="0"/>
      <w:outlineLvl w:val="6"/>
    </w:pPr>
    <w:rPr>
      <w:rFonts w:ascii="Arial" w:eastAsia="Arial" w:hAnsi="Arial" w:cs="Arial"/>
      <w:color w:val="595959" w:themeColor="text1" w:themeTint="A6"/>
    </w:rPr>
  </w:style>
  <w:style w:type="paragraph" w:styleId="8">
    <w:name w:val="heading 8"/>
    <w:basedOn w:val="a"/>
    <w:next w:val="a"/>
    <w:link w:val="81"/>
    <w:uiPriority w:val="9"/>
    <w:unhideWhenUsed/>
    <w:qFormat/>
    <w:pPr>
      <w:keepNext/>
      <w:keepLines/>
      <w:spacing w:after="0"/>
      <w:outlineLvl w:val="7"/>
    </w:pPr>
    <w:rPr>
      <w:rFonts w:ascii="Arial" w:eastAsia="Arial" w:hAnsi="Arial" w:cs="Arial"/>
      <w:i/>
      <w:iCs/>
      <w:color w:val="272727" w:themeColor="text1" w:themeTint="D8"/>
    </w:rPr>
  </w:style>
  <w:style w:type="paragraph" w:styleId="9">
    <w:name w:val="heading 9"/>
    <w:basedOn w:val="a"/>
    <w:next w:val="a"/>
    <w:link w:val="91"/>
    <w:uiPriority w:val="9"/>
    <w:unhideWhenUsed/>
    <w:qFormat/>
    <w:pPr>
      <w:keepNext/>
      <w:keepLines/>
      <w:spacing w:after="0"/>
      <w:outlineLvl w:val="8"/>
    </w:pPr>
    <w:rPr>
      <w:rFonts w:ascii="Arial" w:eastAsia="Arial" w:hAnsi="Arial" w:cs="Arial"/>
      <w:i/>
      <w:iCs/>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PlainTable1">
    <w:name w:val="Plain Table 1"/>
    <w:basedOn w:val="a1"/>
    <w:uiPriority w:val="59"/>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PlainTable2">
    <w:name w:val="Plain Table 2"/>
    <w:basedOn w:val="a1"/>
    <w:uiPriority w:val="59"/>
    <w:pPr>
      <w:spacing w:after="0" w:line="240" w:lineRule="auto"/>
    </w:p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4">
    <w:name w:val="Plain Table 4"/>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5">
    <w:name w:val="Plain Table 5"/>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GridTable1Light">
    <w:name w:val="Grid Table 1 Light"/>
    <w:basedOn w:val="a1"/>
    <w:uiPriority w:val="99"/>
    <w:pPr>
      <w:spacing w:after="0" w:line="240" w:lineRule="auto"/>
    </w:pPr>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2">
    <w:name w:val="Grid Table 2"/>
    <w:basedOn w:val="a1"/>
    <w:uiPriority w:val="99"/>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
    <w:name w:val="Grid Table 3"/>
    <w:basedOn w:val="a1"/>
    <w:uiPriority w:val="99"/>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
    <w:name w:val="Grid Table 4"/>
    <w:basedOn w:val="a1"/>
    <w:uiPriority w:val="59"/>
    <w:pPr>
      <w:spacing w:after="0" w:line="240" w:lineRule="auto"/>
    </w:pPr>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5Dark">
    <w:name w:val="Grid Table 5 Dark"/>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6Colorful">
    <w:name w:val="Grid Table 6 Colorful"/>
    <w:basedOn w:val="a1"/>
    <w:uiPriority w:val="99"/>
    <w:pPr>
      <w:spacing w:after="0" w:line="240" w:lineRule="auto"/>
    </w:pPr>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7Colorful">
    <w:name w:val="Grid Table 7 Colorful"/>
    <w:basedOn w:val="a1"/>
    <w:uiPriority w:val="99"/>
    <w:pPr>
      <w:spacing w:after="0" w:line="240" w:lineRule="auto"/>
    </w:pPr>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ListTable1Light">
    <w:name w:val="List Table 1 Light"/>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2">
    <w:name w:val="List Table 2"/>
    <w:basedOn w:val="a1"/>
    <w:uiPriority w:val="99"/>
    <w:pPr>
      <w:spacing w:after="0" w:line="240" w:lineRule="auto"/>
    </w:pPr>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3">
    <w:name w:val="List Table 3"/>
    <w:basedOn w:val="a1"/>
    <w:uiPriority w:val="99"/>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4">
    <w:name w:val="List Table 4"/>
    <w:basedOn w:val="a1"/>
    <w:uiPriority w:val="99"/>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5Dark">
    <w:name w:val="List Table 5 Dark"/>
    <w:basedOn w:val="a1"/>
    <w:uiPriority w:val="99"/>
    <w:pPr>
      <w:spacing w:after="0" w:line="240" w:lineRule="auto"/>
    </w:pPr>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6Colorful">
    <w:name w:val="List Table 6 Colorful"/>
    <w:basedOn w:val="a1"/>
    <w:uiPriority w:val="99"/>
    <w:pPr>
      <w:spacing w:after="0" w:line="240" w:lineRule="auto"/>
    </w:p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7Colorful">
    <w:name w:val="List Table 7 Colorful"/>
    <w:basedOn w:val="a1"/>
    <w:uiPriority w:val="99"/>
    <w:pPr>
      <w:spacing w:after="0" w:line="240" w:lineRule="auto"/>
    </w:pPr>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paragraph" w:styleId="a3">
    <w:name w:val="caption"/>
    <w:basedOn w:val="a"/>
    <w:next w:val="a"/>
    <w:uiPriority w:val="35"/>
    <w:unhideWhenUsed/>
    <w:qFormat/>
    <w:pPr>
      <w:spacing w:line="240" w:lineRule="auto"/>
    </w:pPr>
    <w:rPr>
      <w:i/>
      <w:iCs/>
      <w:color w:val="44546A" w:themeColor="text2"/>
      <w:sz w:val="18"/>
      <w:szCs w:val="18"/>
    </w:rPr>
  </w:style>
  <w:style w:type="paragraph" w:customStyle="1" w:styleId="110">
    <w:name w:val="Заголовок 11"/>
    <w:basedOn w:val="a"/>
    <w:next w:val="a"/>
    <w:link w:val="10"/>
    <w:uiPriority w:val="9"/>
    <w:qFormat/>
    <w:pPr>
      <w:keepNext/>
      <w:keepLines/>
      <w:spacing w:before="360" w:after="80"/>
      <w:outlineLvl w:val="0"/>
    </w:pPr>
    <w:rPr>
      <w:rFonts w:ascii="Arial" w:eastAsia="Arial" w:hAnsi="Arial" w:cs="Arial"/>
      <w:color w:val="2E74B5" w:themeColor="accent1" w:themeShade="BF"/>
      <w:sz w:val="40"/>
      <w:szCs w:val="40"/>
    </w:rPr>
  </w:style>
  <w:style w:type="paragraph" w:customStyle="1" w:styleId="210">
    <w:name w:val="Заголовок 21"/>
    <w:basedOn w:val="a"/>
    <w:next w:val="a"/>
    <w:link w:val="20"/>
    <w:uiPriority w:val="9"/>
    <w:unhideWhenUsed/>
    <w:qFormat/>
    <w:pPr>
      <w:keepNext/>
      <w:keepLines/>
      <w:spacing w:before="160" w:after="80"/>
      <w:outlineLvl w:val="1"/>
    </w:pPr>
    <w:rPr>
      <w:rFonts w:ascii="Arial" w:eastAsia="Arial" w:hAnsi="Arial" w:cs="Arial"/>
      <w:color w:val="2E74B5" w:themeColor="accent1" w:themeShade="BF"/>
      <w:sz w:val="32"/>
      <w:szCs w:val="32"/>
    </w:rPr>
  </w:style>
  <w:style w:type="paragraph" w:customStyle="1" w:styleId="310">
    <w:name w:val="Заголовок 31"/>
    <w:basedOn w:val="a"/>
    <w:next w:val="a"/>
    <w:link w:val="30"/>
    <w:uiPriority w:val="9"/>
    <w:unhideWhenUsed/>
    <w:qFormat/>
    <w:pPr>
      <w:keepNext/>
      <w:keepLines/>
      <w:spacing w:before="160" w:after="80"/>
      <w:outlineLvl w:val="2"/>
    </w:pPr>
    <w:rPr>
      <w:rFonts w:ascii="Arial" w:eastAsia="Arial" w:hAnsi="Arial" w:cs="Arial"/>
      <w:color w:val="2E74B5" w:themeColor="accent1" w:themeShade="BF"/>
      <w:sz w:val="28"/>
      <w:szCs w:val="28"/>
    </w:rPr>
  </w:style>
  <w:style w:type="paragraph" w:customStyle="1" w:styleId="410">
    <w:name w:val="Заголовок 41"/>
    <w:basedOn w:val="a"/>
    <w:next w:val="a"/>
    <w:link w:val="40"/>
    <w:uiPriority w:val="9"/>
    <w:unhideWhenUsed/>
    <w:qFormat/>
    <w:pPr>
      <w:keepNext/>
      <w:keepLines/>
      <w:spacing w:before="80" w:after="40"/>
      <w:outlineLvl w:val="3"/>
    </w:pPr>
    <w:rPr>
      <w:rFonts w:ascii="Arial" w:eastAsia="Arial" w:hAnsi="Arial" w:cs="Arial"/>
      <w:i/>
      <w:iCs/>
      <w:color w:val="2E74B5" w:themeColor="accent1" w:themeShade="BF"/>
    </w:rPr>
  </w:style>
  <w:style w:type="paragraph" w:customStyle="1" w:styleId="510">
    <w:name w:val="Заголовок 51"/>
    <w:basedOn w:val="a"/>
    <w:next w:val="a"/>
    <w:link w:val="50"/>
    <w:uiPriority w:val="9"/>
    <w:unhideWhenUsed/>
    <w:qFormat/>
    <w:pPr>
      <w:keepNext/>
      <w:keepLines/>
      <w:spacing w:before="80" w:after="40"/>
      <w:outlineLvl w:val="4"/>
    </w:pPr>
    <w:rPr>
      <w:rFonts w:ascii="Arial" w:eastAsia="Arial" w:hAnsi="Arial" w:cs="Arial"/>
      <w:color w:val="2E74B5" w:themeColor="accent1" w:themeShade="BF"/>
    </w:rPr>
  </w:style>
  <w:style w:type="paragraph" w:customStyle="1" w:styleId="610">
    <w:name w:val="Заголовок 61"/>
    <w:basedOn w:val="a"/>
    <w:next w:val="a"/>
    <w:link w:val="60"/>
    <w:uiPriority w:val="9"/>
    <w:unhideWhenUsed/>
    <w:qFormat/>
    <w:pPr>
      <w:keepNext/>
      <w:keepLines/>
      <w:spacing w:before="40" w:after="0"/>
      <w:outlineLvl w:val="5"/>
    </w:pPr>
    <w:rPr>
      <w:rFonts w:ascii="Arial" w:eastAsia="Arial" w:hAnsi="Arial" w:cs="Arial"/>
      <w:i/>
      <w:iCs/>
      <w:color w:val="595959" w:themeColor="text1" w:themeTint="A6"/>
    </w:rPr>
  </w:style>
  <w:style w:type="paragraph" w:customStyle="1" w:styleId="710">
    <w:name w:val="Заголовок 71"/>
    <w:basedOn w:val="a"/>
    <w:next w:val="a"/>
    <w:link w:val="70"/>
    <w:uiPriority w:val="9"/>
    <w:unhideWhenUsed/>
    <w:qFormat/>
    <w:pPr>
      <w:keepNext/>
      <w:keepLines/>
      <w:spacing w:before="40" w:after="0"/>
      <w:outlineLvl w:val="6"/>
    </w:pPr>
    <w:rPr>
      <w:rFonts w:ascii="Arial" w:eastAsia="Arial" w:hAnsi="Arial" w:cs="Arial"/>
      <w:color w:val="595959" w:themeColor="text1" w:themeTint="A6"/>
    </w:rPr>
  </w:style>
  <w:style w:type="paragraph" w:customStyle="1" w:styleId="810">
    <w:name w:val="Заголовок 81"/>
    <w:basedOn w:val="a"/>
    <w:next w:val="a"/>
    <w:link w:val="80"/>
    <w:uiPriority w:val="9"/>
    <w:unhideWhenUsed/>
    <w:qFormat/>
    <w:pPr>
      <w:keepNext/>
      <w:keepLines/>
      <w:spacing w:after="0"/>
      <w:outlineLvl w:val="7"/>
    </w:pPr>
    <w:rPr>
      <w:rFonts w:ascii="Arial" w:eastAsia="Arial" w:hAnsi="Arial" w:cs="Arial"/>
      <w:i/>
      <w:iCs/>
      <w:color w:val="272727" w:themeColor="text1" w:themeTint="D8"/>
    </w:rPr>
  </w:style>
  <w:style w:type="paragraph" w:customStyle="1" w:styleId="910">
    <w:name w:val="Заголовок 91"/>
    <w:basedOn w:val="a"/>
    <w:next w:val="a"/>
    <w:link w:val="90"/>
    <w:uiPriority w:val="9"/>
    <w:unhideWhenUsed/>
    <w:qFormat/>
    <w:pPr>
      <w:keepNext/>
      <w:keepLines/>
      <w:spacing w:after="0"/>
      <w:outlineLvl w:val="8"/>
    </w:pPr>
    <w:rPr>
      <w:rFonts w:ascii="Arial" w:eastAsia="Arial" w:hAnsi="Arial" w:cs="Arial"/>
      <w:i/>
      <w:iCs/>
      <w:color w:val="272727" w:themeColor="text1" w:themeTint="D8"/>
    </w:rPr>
  </w:style>
  <w:style w:type="table" w:styleId="a4">
    <w:name w:val="Table Grid"/>
    <w:basedOn w:val="a1"/>
    <w:uiPriority w:val="59"/>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Light">
    <w:name w:val="Table Grid Light"/>
    <w:basedOn w:val="a1"/>
    <w:uiPriority w:val="59"/>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111">
    <w:name w:val="Таблица простая 11"/>
    <w:basedOn w:val="a1"/>
    <w:uiPriority w:val="59"/>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FFFFF" w:themeColor="text1" w:themeTint="00" w:fill="FFFFFF" w:themeFill="text1" w:themeFillTint="00"/>
      </w:tcPr>
    </w:tblStylePr>
    <w:tblStylePr w:type="band1Horz">
      <w:tblPr/>
      <w:tcPr>
        <w:shd w:val="clear" w:color="FFFFFF" w:themeColor="text1" w:themeTint="00" w:fill="FFFFFF" w:themeFill="text1" w:themeFillTint="00"/>
      </w:tcPr>
    </w:tblStylePr>
  </w:style>
  <w:style w:type="table" w:customStyle="1" w:styleId="211">
    <w:name w:val="Таблица простая 21"/>
    <w:basedOn w:val="a1"/>
    <w:uiPriority w:val="59"/>
    <w:pPr>
      <w:spacing w:after="0" w:line="240" w:lineRule="auto"/>
    </w:p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1">
    <w:name w:val="Таблица простая 31"/>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FFFFF" w:themeColor="text1" w:themeTint="00" w:fill="FFFFFF" w:themeFill="text1" w:themeFillTint="00"/>
      </w:tcPr>
    </w:tblStylePr>
    <w:tblStylePr w:type="band1Horz">
      <w:rPr>
        <w:rFonts w:ascii="Arial" w:hAnsi="Arial"/>
        <w:color w:val="404040"/>
        <w:sz w:val="22"/>
      </w:rPr>
      <w:tblPr/>
      <w:tcPr>
        <w:shd w:val="clear" w:color="FFFFFF" w:themeColor="text1" w:themeTint="00" w:fill="FFFFFF" w:themeFill="text1" w:themeFillTint="00"/>
      </w:tcPr>
    </w:tblStylePr>
  </w:style>
  <w:style w:type="table" w:customStyle="1" w:styleId="411">
    <w:name w:val="Таблица простая 41"/>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themeColor="text1" w:themeTint="00" w:fill="FFFFFF" w:themeFill="text1" w:themeFillTint="00"/>
      </w:tcPr>
    </w:tblStylePr>
    <w:tblStylePr w:type="band1Horz">
      <w:rPr>
        <w:rFonts w:ascii="Arial" w:hAnsi="Arial"/>
        <w:color w:val="404040"/>
        <w:sz w:val="22"/>
      </w:rPr>
      <w:tblPr/>
      <w:tcPr>
        <w:shd w:val="clear" w:color="FFFFFF" w:themeColor="text1" w:themeTint="00" w:fill="FFFFFF" w:themeFill="text1" w:themeFillTint="00"/>
      </w:tcPr>
    </w:tblStylePr>
  </w:style>
  <w:style w:type="table" w:customStyle="1" w:styleId="511">
    <w:name w:val="Таблица простая 51"/>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FFFFF" w:themeColor="text1" w:themeTint="00" w:fill="FFFFFF" w:themeFill="text1" w:themeFillTint="00"/>
      </w:tcPr>
    </w:tblStylePr>
    <w:tblStylePr w:type="band1Horz">
      <w:rPr>
        <w:rFonts w:ascii="Arial" w:hAnsi="Arial"/>
        <w:color w:val="404040"/>
        <w:sz w:val="22"/>
      </w:rPr>
      <w:tblPr/>
      <w:tcPr>
        <w:shd w:val="clear" w:color="FFFFFF" w:themeColor="text1" w:themeTint="00" w:fill="FFFFFF" w:themeFill="text1" w:themeFillTint="00"/>
      </w:tcPr>
    </w:tblStylePr>
  </w:style>
  <w:style w:type="table" w:customStyle="1" w:styleId="-11">
    <w:name w:val="Таблица-сетка 1 светлая1"/>
    <w:basedOn w:val="a1"/>
    <w:uiPriority w:val="99"/>
    <w:pPr>
      <w:spacing w:after="0" w:line="240" w:lineRule="auto"/>
    </w:pPr>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Ind w:w="0" w:type="dxa"/>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CellMar>
        <w:top w:w="0" w:type="dxa"/>
        <w:left w:w="108" w:type="dxa"/>
        <w:bottom w:w="0" w:type="dxa"/>
        <w:right w:w="108" w:type="dxa"/>
      </w:tblCellMar>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Ind w:w="0" w:type="dxa"/>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CellMar>
        <w:top w:w="0" w:type="dxa"/>
        <w:left w:w="108" w:type="dxa"/>
        <w:bottom w:w="0" w:type="dxa"/>
        <w:right w:w="108" w:type="dxa"/>
      </w:tblCellMar>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Ind w:w="0" w:type="dxa"/>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CellMar>
        <w:top w:w="0" w:type="dxa"/>
        <w:left w:w="108" w:type="dxa"/>
        <w:bottom w:w="0" w:type="dxa"/>
        <w:right w:w="108" w:type="dxa"/>
      </w:tblCellMar>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Ind w:w="0" w:type="dxa"/>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CellMar>
        <w:top w:w="0" w:type="dxa"/>
        <w:left w:w="108" w:type="dxa"/>
        <w:bottom w:w="0" w:type="dxa"/>
        <w:right w:w="108" w:type="dxa"/>
      </w:tblCellMar>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Ind w:w="0" w:type="dxa"/>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CellMar>
        <w:top w:w="0" w:type="dxa"/>
        <w:left w:w="108" w:type="dxa"/>
        <w:bottom w:w="0" w:type="dxa"/>
        <w:right w:w="108" w:type="dxa"/>
      </w:tblCellMar>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Ind w:w="0" w:type="dxa"/>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CellMar>
        <w:top w:w="0" w:type="dxa"/>
        <w:left w:w="108" w:type="dxa"/>
        <w:bottom w:w="0" w:type="dxa"/>
        <w:right w:w="108" w:type="dxa"/>
      </w:tblCellMar>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customStyle="1" w:styleId="-21">
    <w:name w:val="Таблица-сетка 21"/>
    <w:basedOn w:val="a1"/>
    <w:uiPriority w:val="99"/>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Ind w:w="0" w:type="dxa"/>
      <w:tblBorders>
        <w:bottom w:val="single" w:sz="4" w:space="0" w:color="68A2D8" w:themeColor="accent1" w:themeTint="EA"/>
        <w:insideH w:val="single" w:sz="4" w:space="0" w:color="68A2D8" w:themeColor="accent1" w:themeTint="EA"/>
        <w:insideV w:val="single" w:sz="4" w:space="0" w:color="68A2D8"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Ind w:w="0" w:type="dxa"/>
      <w:tblBorders>
        <w:bottom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Ind w:w="0" w:type="dxa"/>
      <w:tblBorders>
        <w:bottom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Ind w:w="0" w:type="dxa"/>
      <w:tblBorders>
        <w:bottom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Ind w:w="0" w:type="dxa"/>
      <w:tblBorders>
        <w:bottom w:val="single" w:sz="4" w:space="0" w:color="4472C4" w:themeColor="accent5"/>
        <w:insideH w:val="single" w:sz="4" w:space="0" w:color="4472C4" w:themeColor="accent5"/>
        <w:insideV w:val="single" w:sz="4" w:space="0" w:color="4472C4"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Ind w:w="0" w:type="dxa"/>
      <w:tblBorders>
        <w:bottom w:val="single" w:sz="4" w:space="0" w:color="70AD47" w:themeColor="accent6"/>
        <w:insideH w:val="single" w:sz="4" w:space="0" w:color="70AD47" w:themeColor="accent6"/>
        <w:insideV w:val="single" w:sz="4" w:space="0" w:color="70AD47"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31">
    <w:name w:val="Таблица-сетка 31"/>
    <w:basedOn w:val="a1"/>
    <w:uiPriority w:val="99"/>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Ind w:w="0" w:type="dxa"/>
      <w:tblBorders>
        <w:bottom w:val="single" w:sz="4" w:space="0" w:color="68A2D8" w:themeColor="accent1" w:themeTint="EA"/>
        <w:insideH w:val="single" w:sz="4" w:space="0" w:color="68A2D8" w:themeColor="accent1" w:themeTint="EA"/>
        <w:insideV w:val="single" w:sz="4" w:space="0" w:color="68A2D8"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Ind w:w="0" w:type="dxa"/>
      <w:tblBorders>
        <w:bottom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Ind w:w="0" w:type="dxa"/>
      <w:tblBorders>
        <w:bottom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Ind w:w="0" w:type="dxa"/>
      <w:tblBorders>
        <w:bottom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Ind w:w="0" w:type="dxa"/>
      <w:tblBorders>
        <w:bottom w:val="single" w:sz="4" w:space="0" w:color="4472C4" w:themeColor="accent5"/>
        <w:insideH w:val="single" w:sz="4" w:space="0" w:color="4472C4" w:themeColor="accent5"/>
        <w:insideV w:val="single" w:sz="4" w:space="0" w:color="4472C4"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Ind w:w="0" w:type="dxa"/>
      <w:tblBorders>
        <w:bottom w:val="single" w:sz="4" w:space="0" w:color="70AD47" w:themeColor="accent6"/>
        <w:insideH w:val="single" w:sz="4" w:space="0" w:color="70AD47" w:themeColor="accent6"/>
        <w:insideV w:val="single" w:sz="4" w:space="0" w:color="70AD47"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41">
    <w:name w:val="Таблица-сетка 41"/>
    <w:basedOn w:val="a1"/>
    <w:uiPriority w:val="59"/>
    <w:pPr>
      <w:spacing w:after="0" w:line="240" w:lineRule="auto"/>
    </w:pPr>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Ind w:w="0" w:type="dxa"/>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Ind w:w="0" w:type="dxa"/>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Ind w:w="0" w:type="dxa"/>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Ind w:w="0" w:type="dxa"/>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Ind w:w="0" w:type="dxa"/>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Ind w:w="0" w:type="dxa"/>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51">
    <w:name w:val="Таблица-сетка 5 темная1"/>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CellMar>
        <w:top w:w="0" w:type="dxa"/>
        <w:left w:w="108" w:type="dxa"/>
        <w:bottom w:w="0" w:type="dxa"/>
        <w:right w:w="108" w:type="dxa"/>
      </w:tblCellMar>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CellMar>
        <w:top w:w="0" w:type="dxa"/>
        <w:left w:w="108" w:type="dxa"/>
        <w:bottom w:w="0" w:type="dxa"/>
        <w:right w:w="108" w:type="dxa"/>
      </w:tblCellMar>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CellMar>
        <w:top w:w="0" w:type="dxa"/>
        <w:left w:w="108" w:type="dxa"/>
        <w:bottom w:w="0" w:type="dxa"/>
        <w:right w:w="108" w:type="dxa"/>
      </w:tblCellMar>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CellMar>
        <w:top w:w="0" w:type="dxa"/>
        <w:left w:w="108" w:type="dxa"/>
        <w:bottom w:w="0" w:type="dxa"/>
        <w:right w:w="108" w:type="dxa"/>
      </w:tblCellMar>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CellMar>
        <w:top w:w="0" w:type="dxa"/>
        <w:left w:w="108" w:type="dxa"/>
        <w:bottom w:w="0" w:type="dxa"/>
        <w:right w:w="108" w:type="dxa"/>
      </w:tblCellMar>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CellMar>
        <w:top w:w="0" w:type="dxa"/>
        <w:left w:w="108" w:type="dxa"/>
        <w:bottom w:w="0" w:type="dxa"/>
        <w:right w:w="108" w:type="dxa"/>
      </w:tblCellMar>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customStyle="1" w:styleId="-61">
    <w:name w:val="Таблица-сетка 6 цветная1"/>
    <w:basedOn w:val="a1"/>
    <w:uiPriority w:val="99"/>
    <w:pPr>
      <w:spacing w:after="0" w:line="240" w:lineRule="auto"/>
    </w:pPr>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Ind w:w="0" w:type="dxa"/>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CellMar>
        <w:top w:w="0" w:type="dxa"/>
        <w:left w:w="108" w:type="dxa"/>
        <w:bottom w:w="0" w:type="dxa"/>
        <w:right w:w="108" w:type="dxa"/>
      </w:tblCellMar>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Ind w:w="0" w:type="dxa"/>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Ind w:w="0" w:type="dxa"/>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Ind w:w="0" w:type="dxa"/>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Ind w:w="0" w:type="dxa"/>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CellMar>
        <w:top w:w="0" w:type="dxa"/>
        <w:left w:w="108" w:type="dxa"/>
        <w:bottom w:w="0" w:type="dxa"/>
        <w:right w:w="108" w:type="dxa"/>
      </w:tblCellMar>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Ind w:w="0" w:type="dxa"/>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CellMar>
        <w:top w:w="0" w:type="dxa"/>
        <w:left w:w="108" w:type="dxa"/>
        <w:bottom w:w="0" w:type="dxa"/>
        <w:right w:w="108" w:type="dxa"/>
      </w:tblCellMar>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customStyle="1" w:styleId="-71">
    <w:name w:val="Таблица-сетка 7 цветная1"/>
    <w:basedOn w:val="a1"/>
    <w:uiPriority w:val="99"/>
    <w:pPr>
      <w:spacing w:after="0" w:line="240" w:lineRule="auto"/>
    </w:pPr>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FFFFF" w:themeColor="text1" w:themeTint="00" w:fill="FFFFFF" w:themeFill="text1" w:themeFillTint="00"/>
      </w:tcPr>
    </w:tblStylePr>
    <w:tblStylePr w:type="band1Horz">
      <w:rPr>
        <w:rFonts w:ascii="Arial" w:hAnsi="Arial"/>
        <w:color w:val="7F7F7F" w:themeColor="text1" w:themeTint="80" w:themeShade="95"/>
        <w:sz w:val="22"/>
      </w:rPr>
      <w:tblPr/>
      <w:tcPr>
        <w:shd w:val="clear" w:color="FFFFFF" w:themeColor="text1" w:themeTint="00" w:fill="FFFFFF" w:themeFill="text1" w:themeFillTint="00"/>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Ind w:w="0" w:type="dxa"/>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CellMar>
        <w:top w:w="0" w:type="dxa"/>
        <w:left w:w="108" w:type="dxa"/>
        <w:bottom w:w="0" w:type="dxa"/>
        <w:right w:w="108" w:type="dxa"/>
      </w:tblCellMar>
    </w:tblPr>
    <w:tblStylePr w:type="firstRow">
      <w:rPr>
        <w:rFonts w:ascii="Arial" w:hAnsi="Arial"/>
        <w:b/>
        <w:color w:val="ACCCEA" w:themeColor="accent1" w:themeTint="80" w:themeShade="95"/>
        <w:sz w:val="22"/>
      </w:rPr>
      <w:tblPr/>
      <w:tcPr>
        <w:tcBorders>
          <w:top w:val="none" w:sz="4" w:space="0" w:color="000000"/>
          <w:left w:val="none" w:sz="4" w:space="0" w:color="000000"/>
          <w:bottom w:val="single" w:sz="4" w:space="0" w:color="ACCCEA" w:themeColor="accent1" w:themeTint="80"/>
          <w:right w:val="none" w:sz="4"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4" w:space="0" w:color="000000"/>
          <w:left w:val="none" w:sz="4" w:space="0" w:color="000000"/>
          <w:bottom w:val="none" w:sz="4"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4" w:space="0" w:color="000000"/>
          <w:left w:val="single" w:sz="4" w:space="0" w:color="ACCCEA" w:themeColor="accent1" w:themeTint="80"/>
          <w:bottom w:val="none" w:sz="4" w:space="0" w:color="000000"/>
          <w:right w:val="none" w:sz="4"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Ind w:w="0" w:type="dxa"/>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Ind w:w="0" w:type="dxa"/>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Ind w:w="0" w:type="dxa"/>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Ind w:w="0" w:type="dxa"/>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CellMar>
        <w:top w:w="0" w:type="dxa"/>
        <w:left w:w="108" w:type="dxa"/>
        <w:bottom w:w="0" w:type="dxa"/>
        <w:right w:w="108" w:type="dxa"/>
      </w:tblCellMar>
    </w:tblPr>
    <w:tblStylePr w:type="firstRow">
      <w:rPr>
        <w:rFonts w:ascii="Arial" w:hAnsi="Arial"/>
        <w:b/>
        <w:color w:val="254175" w:themeColor="accent5" w:themeShade="95"/>
        <w:sz w:val="22"/>
      </w:rPr>
      <w:tblPr/>
      <w:tcPr>
        <w:tcBorders>
          <w:top w:val="none" w:sz="4" w:space="0" w:color="000000"/>
          <w:left w:val="none" w:sz="4" w:space="0" w:color="000000"/>
          <w:bottom w:val="single" w:sz="4" w:space="0" w:color="95AFDD" w:themeColor="accent5" w:themeTint="90"/>
          <w:right w:val="none" w:sz="4"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4" w:space="0" w:color="000000"/>
          <w:left w:val="none" w:sz="4" w:space="0" w:color="000000"/>
          <w:bottom w:val="none" w:sz="4"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4" w:space="0" w:color="000000"/>
          <w:left w:val="single" w:sz="4" w:space="0" w:color="95AFDD" w:themeColor="accent5" w:themeTint="90"/>
          <w:bottom w:val="none" w:sz="4" w:space="0" w:color="000000"/>
          <w:right w:val="none" w:sz="4"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Ind w:w="0" w:type="dxa"/>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CellMar>
        <w:top w:w="0" w:type="dxa"/>
        <w:left w:w="108" w:type="dxa"/>
        <w:bottom w:w="0" w:type="dxa"/>
        <w:right w:w="108" w:type="dxa"/>
      </w:tblCellMar>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customStyle="1" w:styleId="-110">
    <w:name w:val="Список-таблица 1 светлая1"/>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customStyle="1" w:styleId="-210">
    <w:name w:val="Список-таблица 21"/>
    <w:basedOn w:val="a1"/>
    <w:uiPriority w:val="99"/>
    <w:pPr>
      <w:spacing w:after="0" w:line="240" w:lineRule="auto"/>
    </w:pPr>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Ind w:w="0" w:type="dxa"/>
      <w:tblBorders>
        <w:top w:val="single" w:sz="4" w:space="0" w:color="A2C6E7" w:themeColor="accent1" w:themeTint="90"/>
        <w:bottom w:val="single" w:sz="4" w:space="0" w:color="A2C6E7" w:themeColor="accent1" w:themeTint="90"/>
        <w:insideH w:val="single" w:sz="4" w:space="0" w:color="A2C6E7"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Ind w:w="0" w:type="dxa"/>
      <w:tblBorders>
        <w:top w:val="single" w:sz="4" w:space="0" w:color="F4B58A" w:themeColor="accent2" w:themeTint="90"/>
        <w:bottom w:val="single" w:sz="4" w:space="0" w:color="F4B58A" w:themeColor="accent2" w:themeTint="90"/>
        <w:insideH w:val="single" w:sz="4" w:space="0" w:color="F4B58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Ind w:w="0" w:type="dxa"/>
      <w:tblBorders>
        <w:top w:val="single" w:sz="4" w:space="0" w:color="CCCCCC" w:themeColor="accent3" w:themeTint="90"/>
        <w:bottom w:val="single" w:sz="4" w:space="0" w:color="CCCCCC" w:themeColor="accent3" w:themeTint="90"/>
        <w:insideH w:val="single" w:sz="4" w:space="0" w:color="CCCCCC"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Ind w:w="0" w:type="dxa"/>
      <w:tblBorders>
        <w:top w:val="single" w:sz="4" w:space="0" w:color="FFDB6F" w:themeColor="accent4" w:themeTint="90"/>
        <w:bottom w:val="single" w:sz="4" w:space="0" w:color="FFDB6F" w:themeColor="accent4" w:themeTint="90"/>
        <w:insideH w:val="single" w:sz="4" w:space="0" w:color="FFDB6F"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Ind w:w="0" w:type="dxa"/>
      <w:tblBorders>
        <w:top w:val="single" w:sz="4" w:space="0" w:color="95AFDD" w:themeColor="accent5" w:themeTint="90"/>
        <w:bottom w:val="single" w:sz="4" w:space="0" w:color="95AFDD" w:themeColor="accent5" w:themeTint="90"/>
        <w:insideH w:val="single" w:sz="4" w:space="0" w:color="95AFDD"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Ind w:w="0" w:type="dxa"/>
      <w:tblBorders>
        <w:top w:val="single" w:sz="4" w:space="0" w:color="ADD394" w:themeColor="accent6" w:themeTint="90"/>
        <w:bottom w:val="single" w:sz="4" w:space="0" w:color="ADD394" w:themeColor="accent6" w:themeTint="90"/>
        <w:insideH w:val="single" w:sz="4" w:space="0" w:color="ADD394"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310">
    <w:name w:val="Список-таблица 31"/>
    <w:basedOn w:val="a1"/>
    <w:uiPriority w:val="99"/>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Ind w:w="0" w:type="dxa"/>
      <w:tblBorders>
        <w:top w:val="single" w:sz="4" w:space="0" w:color="5B9BD5" w:themeColor="accent1"/>
        <w:left w:val="single" w:sz="4" w:space="0" w:color="5B9BD5" w:themeColor="accent1"/>
        <w:bottom w:val="single" w:sz="4" w:space="0" w:color="5B9BD5" w:themeColor="accent1"/>
        <w:right w:val="single" w:sz="4" w:space="0" w:color="5B9BD5" w:themeColor="accent1"/>
      </w:tblBorders>
      <w:tblCellMar>
        <w:top w:w="0" w:type="dxa"/>
        <w:left w:w="108" w:type="dxa"/>
        <w:bottom w:w="0" w:type="dxa"/>
        <w:right w:w="108" w:type="dxa"/>
      </w:tblCellMar>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Ind w:w="0" w:type="dxa"/>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Ind w:w="0" w:type="dxa"/>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Ind w:w="0" w:type="dxa"/>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Ind w:w="0" w:type="dxa"/>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Ind w:w="0" w:type="dxa"/>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customStyle="1" w:styleId="-410">
    <w:name w:val="Список-таблица 41"/>
    <w:basedOn w:val="a1"/>
    <w:uiPriority w:val="99"/>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Ind w:w="0" w:type="dxa"/>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Ind w:w="0" w:type="dxa"/>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Ind w:w="0" w:type="dxa"/>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Ind w:w="0" w:type="dxa"/>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Ind w:w="0" w:type="dxa"/>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Ind w:w="0" w:type="dxa"/>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510">
    <w:name w:val="Список-таблица 5 темная1"/>
    <w:basedOn w:val="a1"/>
    <w:uiPriority w:val="99"/>
    <w:pPr>
      <w:spacing w:after="0" w:line="240" w:lineRule="auto"/>
    </w:pPr>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Ind w:w="0" w:type="dxa"/>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Ind w:w="0" w:type="dxa"/>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Ind w:w="0" w:type="dxa"/>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Ind w:w="0" w:type="dxa"/>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Ind w:w="0" w:type="dxa"/>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Ind w:w="0" w:type="dxa"/>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customStyle="1" w:styleId="-610">
    <w:name w:val="Список-таблица 6 цветная1"/>
    <w:basedOn w:val="a1"/>
    <w:uiPriority w:val="99"/>
    <w:pPr>
      <w:spacing w:after="0" w:line="240" w:lineRule="auto"/>
    </w:p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Ind w:w="0" w:type="dxa"/>
      <w:tblBorders>
        <w:top w:val="single" w:sz="4" w:space="0" w:color="5B9BD5" w:themeColor="accent1"/>
        <w:bottom w:val="single" w:sz="4" w:space="0" w:color="5B9BD5" w:themeColor="accent1"/>
      </w:tblBorders>
      <w:tblCellMar>
        <w:top w:w="0" w:type="dxa"/>
        <w:left w:w="108" w:type="dxa"/>
        <w:bottom w:w="0" w:type="dxa"/>
        <w:right w:w="108" w:type="dxa"/>
      </w:tblCellMar>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Ind w:w="0" w:type="dxa"/>
      <w:tblBorders>
        <w:top w:val="single" w:sz="4" w:space="0" w:color="F4B184" w:themeColor="accent2" w:themeTint="97"/>
        <w:bottom w:val="single" w:sz="4" w:space="0" w:color="F4B184" w:themeColor="accent2" w:themeTint="97"/>
      </w:tblBorders>
      <w:tblCellMar>
        <w:top w:w="0" w:type="dxa"/>
        <w:left w:w="108" w:type="dxa"/>
        <w:bottom w:w="0" w:type="dxa"/>
        <w:right w:w="108" w:type="dxa"/>
      </w:tblCellMar>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Ind w:w="0" w:type="dxa"/>
      <w:tblBorders>
        <w:top w:val="single" w:sz="4" w:space="0" w:color="C9C9C9" w:themeColor="accent3" w:themeTint="98"/>
        <w:bottom w:val="single" w:sz="4" w:space="0" w:color="C9C9C9" w:themeColor="accent3" w:themeTint="98"/>
      </w:tblBorders>
      <w:tblCellMar>
        <w:top w:w="0" w:type="dxa"/>
        <w:left w:w="108" w:type="dxa"/>
        <w:bottom w:w="0" w:type="dxa"/>
        <w:right w:w="108" w:type="dxa"/>
      </w:tblCellMar>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Ind w:w="0" w:type="dxa"/>
      <w:tblBorders>
        <w:top w:val="single" w:sz="4" w:space="0" w:color="FFD865" w:themeColor="accent4" w:themeTint="9A"/>
        <w:bottom w:val="single" w:sz="4" w:space="0" w:color="FFD865" w:themeColor="accent4" w:themeTint="9A"/>
      </w:tblBorders>
      <w:tblCellMar>
        <w:top w:w="0" w:type="dxa"/>
        <w:left w:w="108" w:type="dxa"/>
        <w:bottom w:w="0" w:type="dxa"/>
        <w:right w:w="108" w:type="dxa"/>
      </w:tblCellMar>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Ind w:w="0" w:type="dxa"/>
      <w:tblBorders>
        <w:top w:val="single" w:sz="4" w:space="0" w:color="8DA9DB" w:themeColor="accent5" w:themeTint="9A"/>
        <w:bottom w:val="single" w:sz="4" w:space="0" w:color="8DA9DB" w:themeColor="accent5" w:themeTint="9A"/>
      </w:tblBorders>
      <w:tblCellMar>
        <w:top w:w="0" w:type="dxa"/>
        <w:left w:w="108" w:type="dxa"/>
        <w:bottom w:w="0" w:type="dxa"/>
        <w:right w:w="108" w:type="dxa"/>
      </w:tblCellMar>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Ind w:w="0" w:type="dxa"/>
      <w:tblBorders>
        <w:top w:val="single" w:sz="4" w:space="0" w:color="A9D08E" w:themeColor="accent6" w:themeTint="98"/>
        <w:bottom w:val="single" w:sz="4" w:space="0" w:color="A9D08E" w:themeColor="accent6" w:themeTint="98"/>
      </w:tblBorders>
      <w:tblCellMar>
        <w:top w:w="0" w:type="dxa"/>
        <w:left w:w="108" w:type="dxa"/>
        <w:bottom w:w="0" w:type="dxa"/>
        <w:right w:w="108" w:type="dxa"/>
      </w:tblCellMar>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710">
    <w:name w:val="Список-таблица 7 цветная1"/>
    <w:basedOn w:val="a1"/>
    <w:uiPriority w:val="99"/>
    <w:pPr>
      <w:spacing w:after="0" w:line="240" w:lineRule="auto"/>
    </w:pPr>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Ind w:w="0" w:type="dxa"/>
      <w:tblBorders>
        <w:right w:val="single" w:sz="4" w:space="0" w:color="5B9BD5" w:themeColor="accent1"/>
      </w:tblBorders>
      <w:tblCellMar>
        <w:top w:w="0" w:type="dxa"/>
        <w:left w:w="108" w:type="dxa"/>
        <w:bottom w:w="0" w:type="dxa"/>
        <w:right w:w="108" w:type="dxa"/>
      </w:tblCellMar>
    </w:tblPr>
    <w:tblStylePr w:type="firstRow">
      <w:rPr>
        <w:rFonts w:ascii="Arial" w:hAnsi="Arial"/>
        <w:i/>
        <w:color w:val="245A8D" w:themeColor="accent1" w:themeShade="95"/>
        <w:sz w:val="22"/>
      </w:rPr>
      <w:tblPr/>
      <w:tcPr>
        <w:tcBorders>
          <w:top w:val="none" w:sz="4" w:space="0" w:color="000000"/>
          <w:left w:val="none" w:sz="4" w:space="0" w:color="000000"/>
          <w:bottom w:val="single" w:sz="4" w:space="0" w:color="5B9BD5" w:themeColor="accent1"/>
          <w:right w:val="none" w:sz="4"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4" w:space="0" w:color="000000"/>
          <w:left w:val="none" w:sz="4" w:space="0" w:color="000000"/>
          <w:bottom w:val="none" w:sz="4"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4" w:space="0" w:color="000000"/>
          <w:left w:val="single" w:sz="4" w:space="0" w:color="5B9BD5" w:themeColor="accent1"/>
          <w:bottom w:val="none" w:sz="4" w:space="0" w:color="000000"/>
          <w:right w:val="none" w:sz="4"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Ind w:w="0" w:type="dxa"/>
      <w:tblBorders>
        <w:right w:val="single" w:sz="4" w:space="0" w:color="F4B184" w:themeColor="accent2" w:themeTint="97"/>
      </w:tblBorders>
      <w:tblCellMar>
        <w:top w:w="0" w:type="dxa"/>
        <w:left w:w="108" w:type="dxa"/>
        <w:bottom w:w="0" w:type="dxa"/>
        <w:right w:w="108" w:type="dxa"/>
      </w:tblCellMar>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Ind w:w="0" w:type="dxa"/>
      <w:tblBorders>
        <w:right w:val="single" w:sz="4" w:space="0" w:color="C9C9C9" w:themeColor="accent3" w:themeTint="98"/>
      </w:tblBorders>
      <w:tblCellMar>
        <w:top w:w="0" w:type="dxa"/>
        <w:left w:w="108" w:type="dxa"/>
        <w:bottom w:w="0" w:type="dxa"/>
        <w:right w:w="108" w:type="dxa"/>
      </w:tblCellMar>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Ind w:w="0" w:type="dxa"/>
      <w:tblBorders>
        <w:right w:val="single" w:sz="4" w:space="0" w:color="FFD865" w:themeColor="accent4" w:themeTint="9A"/>
      </w:tblBorders>
      <w:tblCellMar>
        <w:top w:w="0" w:type="dxa"/>
        <w:left w:w="108" w:type="dxa"/>
        <w:bottom w:w="0" w:type="dxa"/>
        <w:right w:w="108" w:type="dxa"/>
      </w:tblCellMar>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Ind w:w="0" w:type="dxa"/>
      <w:tblBorders>
        <w:right w:val="single" w:sz="4" w:space="0" w:color="8DA9DB" w:themeColor="accent5" w:themeTint="9A"/>
      </w:tblBorders>
      <w:tblCellMar>
        <w:top w:w="0" w:type="dxa"/>
        <w:left w:w="108" w:type="dxa"/>
        <w:bottom w:w="0" w:type="dxa"/>
        <w:right w:w="108" w:type="dxa"/>
      </w:tblCellMar>
    </w:tblPr>
    <w:tblStylePr w:type="firstRow">
      <w:rPr>
        <w:rFonts w:ascii="Arial" w:hAnsi="Arial"/>
        <w:i/>
        <w:color w:val="8DA9DB" w:themeColor="accent5" w:themeTint="9A" w:themeShade="95"/>
        <w:sz w:val="22"/>
      </w:rPr>
      <w:tblPr/>
      <w:tcPr>
        <w:tcBorders>
          <w:top w:val="none" w:sz="4" w:space="0" w:color="000000"/>
          <w:left w:val="none" w:sz="4" w:space="0" w:color="000000"/>
          <w:bottom w:val="single" w:sz="4" w:space="0" w:color="8DA9DB" w:themeColor="accent5" w:themeTint="9A"/>
          <w:right w:val="none" w:sz="4"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4" w:space="0" w:color="000000"/>
          <w:left w:val="none" w:sz="4" w:space="0" w:color="000000"/>
          <w:bottom w:val="none" w:sz="4"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4" w:space="0" w:color="000000"/>
          <w:left w:val="single" w:sz="4" w:space="0" w:color="8DA9DB" w:themeColor="accent5" w:themeTint="9A"/>
          <w:bottom w:val="none" w:sz="4" w:space="0" w:color="000000"/>
          <w:right w:val="none" w:sz="4"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Ind w:w="0" w:type="dxa"/>
      <w:tblBorders>
        <w:right w:val="single" w:sz="4" w:space="0" w:color="A9D08E" w:themeColor="accent6" w:themeTint="98"/>
      </w:tblBorders>
      <w:tblCellMar>
        <w:top w:w="0" w:type="dxa"/>
        <w:left w:w="108" w:type="dxa"/>
        <w:bottom w:w="0" w:type="dxa"/>
        <w:right w:w="108" w:type="dxa"/>
      </w:tblCellMar>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FFFFF" w:themeColor="text1" w:themeTint="00" w:fill="FFFFFF" w:themeFill="text1" w:themeFillTint="00"/>
      </w:tcPr>
    </w:tblStylePr>
    <w:tblStylePr w:type="band1Horz">
      <w:rPr>
        <w:rFonts w:ascii="Arial" w:hAnsi="Arial"/>
        <w:color w:val="404040"/>
        <w:sz w:val="22"/>
      </w:rPr>
    </w:tblStylePr>
    <w:tblStylePr w:type="band2Horz">
      <w:rPr>
        <w:rFonts w:ascii="Arial" w:hAnsi="Arial"/>
        <w:color w:val="404040"/>
        <w:sz w:val="22"/>
      </w:rPr>
      <w:tblPr/>
      <w:tcPr>
        <w:shd w:val="clear" w:color="FFFFFF" w:themeColor="text1" w:themeTint="00" w:fill="FFFFFF" w:themeFill="text1" w:themeFillTint="00"/>
      </w:tcPr>
    </w:tblStylePr>
  </w:style>
  <w:style w:type="table" w:customStyle="1" w:styleId="Lined-Accent1">
    <w:name w:val="Lined - Accent 1"/>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FFFFF" w:themeColor="text1" w:themeTint="00" w:fill="FFFFFF" w:themeFill="text1" w:themeFillTint="00"/>
      </w:tcPr>
    </w:tblStylePr>
    <w:tblStylePr w:type="band1Horz">
      <w:rPr>
        <w:rFonts w:ascii="Arial" w:hAnsi="Arial"/>
        <w:color w:val="404040"/>
        <w:sz w:val="22"/>
      </w:rPr>
    </w:tblStylePr>
    <w:tblStylePr w:type="band2Horz">
      <w:rPr>
        <w:rFonts w:ascii="Arial" w:hAnsi="Arial"/>
        <w:color w:val="404040"/>
        <w:sz w:val="22"/>
      </w:rPr>
      <w:tblPr/>
      <w:tcPr>
        <w:shd w:val="clear" w:color="FFFFFF" w:themeColor="text1" w:themeTint="00" w:fill="FFFFFF" w:themeFill="text1" w:themeFillTint="00"/>
      </w:tcPr>
    </w:tblStylePr>
  </w:style>
  <w:style w:type="table" w:customStyle="1" w:styleId="BorderedLined-Accent1">
    <w:name w:val="Bordered &amp; Lined - Accent 1"/>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Ind w:w="0" w:type="dxa"/>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Ind w:w="0" w:type="dxa"/>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Ind w:w="0" w:type="dxa"/>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Ind w:w="0" w:type="dxa"/>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Ind w:w="0" w:type="dxa"/>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Ind w:w="0" w:type="dxa"/>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10">
    <w:name w:val="Заголовок 1 Знак"/>
    <w:basedOn w:val="a0"/>
    <w:link w:val="110"/>
    <w:uiPriority w:val="9"/>
    <w:rPr>
      <w:rFonts w:ascii="Arial" w:eastAsia="Arial" w:hAnsi="Arial" w:cs="Arial"/>
      <w:color w:val="2E74B5" w:themeColor="accent1" w:themeShade="BF"/>
      <w:sz w:val="40"/>
      <w:szCs w:val="40"/>
    </w:rPr>
  </w:style>
  <w:style w:type="character" w:customStyle="1" w:styleId="20">
    <w:name w:val="Заголовок 2 Знак"/>
    <w:basedOn w:val="a0"/>
    <w:link w:val="210"/>
    <w:uiPriority w:val="9"/>
    <w:rPr>
      <w:rFonts w:ascii="Arial" w:eastAsia="Arial" w:hAnsi="Arial" w:cs="Arial"/>
      <w:color w:val="2E74B5" w:themeColor="accent1" w:themeShade="BF"/>
      <w:sz w:val="32"/>
      <w:szCs w:val="32"/>
    </w:rPr>
  </w:style>
  <w:style w:type="character" w:customStyle="1" w:styleId="30">
    <w:name w:val="Заголовок 3 Знак"/>
    <w:basedOn w:val="a0"/>
    <w:link w:val="310"/>
    <w:uiPriority w:val="9"/>
    <w:rPr>
      <w:rFonts w:ascii="Arial" w:eastAsia="Arial" w:hAnsi="Arial" w:cs="Arial"/>
      <w:color w:val="2E74B5" w:themeColor="accent1" w:themeShade="BF"/>
      <w:sz w:val="28"/>
      <w:szCs w:val="28"/>
    </w:rPr>
  </w:style>
  <w:style w:type="character" w:customStyle="1" w:styleId="40">
    <w:name w:val="Заголовок 4 Знак"/>
    <w:basedOn w:val="a0"/>
    <w:link w:val="410"/>
    <w:uiPriority w:val="9"/>
    <w:rPr>
      <w:rFonts w:ascii="Arial" w:eastAsia="Arial" w:hAnsi="Arial" w:cs="Arial"/>
      <w:i/>
      <w:iCs/>
      <w:color w:val="2E74B5" w:themeColor="accent1" w:themeShade="BF"/>
    </w:rPr>
  </w:style>
  <w:style w:type="character" w:customStyle="1" w:styleId="50">
    <w:name w:val="Заголовок 5 Знак"/>
    <w:basedOn w:val="a0"/>
    <w:link w:val="510"/>
    <w:uiPriority w:val="9"/>
    <w:rPr>
      <w:rFonts w:ascii="Arial" w:eastAsia="Arial" w:hAnsi="Arial" w:cs="Arial"/>
      <w:color w:val="2E74B5" w:themeColor="accent1" w:themeShade="BF"/>
    </w:rPr>
  </w:style>
  <w:style w:type="character" w:customStyle="1" w:styleId="60">
    <w:name w:val="Заголовок 6 Знак"/>
    <w:basedOn w:val="a0"/>
    <w:link w:val="610"/>
    <w:uiPriority w:val="9"/>
    <w:rPr>
      <w:rFonts w:ascii="Arial" w:eastAsia="Arial" w:hAnsi="Arial" w:cs="Arial"/>
      <w:i/>
      <w:iCs/>
      <w:color w:val="595959" w:themeColor="text1" w:themeTint="A6"/>
    </w:rPr>
  </w:style>
  <w:style w:type="character" w:customStyle="1" w:styleId="70">
    <w:name w:val="Заголовок 7 Знак"/>
    <w:basedOn w:val="a0"/>
    <w:link w:val="710"/>
    <w:uiPriority w:val="9"/>
    <w:rPr>
      <w:rFonts w:ascii="Arial" w:eastAsia="Arial" w:hAnsi="Arial" w:cs="Arial"/>
      <w:color w:val="595959" w:themeColor="text1" w:themeTint="A6"/>
    </w:rPr>
  </w:style>
  <w:style w:type="character" w:customStyle="1" w:styleId="80">
    <w:name w:val="Заголовок 8 Знак"/>
    <w:basedOn w:val="a0"/>
    <w:link w:val="810"/>
    <w:uiPriority w:val="9"/>
    <w:rPr>
      <w:rFonts w:ascii="Arial" w:eastAsia="Arial" w:hAnsi="Arial" w:cs="Arial"/>
      <w:i/>
      <w:iCs/>
      <w:color w:val="272727" w:themeColor="text1" w:themeTint="D8"/>
    </w:rPr>
  </w:style>
  <w:style w:type="character" w:customStyle="1" w:styleId="90">
    <w:name w:val="Заголовок 9 Знак"/>
    <w:basedOn w:val="a0"/>
    <w:link w:val="910"/>
    <w:uiPriority w:val="9"/>
    <w:rPr>
      <w:rFonts w:ascii="Arial" w:eastAsia="Arial" w:hAnsi="Arial" w:cs="Arial"/>
      <w:i/>
      <w:iCs/>
      <w:color w:val="272727" w:themeColor="text1" w:themeTint="D8"/>
    </w:rPr>
  </w:style>
  <w:style w:type="paragraph" w:styleId="a5">
    <w:name w:val="Title"/>
    <w:basedOn w:val="a"/>
    <w:next w:val="a"/>
    <w:link w:val="a6"/>
    <w:uiPriority w:val="10"/>
    <w:qFormat/>
    <w:pPr>
      <w:spacing w:after="80" w:line="240" w:lineRule="auto"/>
      <w:contextualSpacing/>
    </w:pPr>
    <w:rPr>
      <w:rFonts w:ascii="Arial" w:eastAsia="Arial" w:hAnsi="Arial" w:cs="Arial"/>
      <w:spacing w:val="-10"/>
      <w:sz w:val="56"/>
      <w:szCs w:val="56"/>
    </w:rPr>
  </w:style>
  <w:style w:type="character" w:customStyle="1" w:styleId="a6">
    <w:name w:val="Название Знак"/>
    <w:basedOn w:val="a0"/>
    <w:link w:val="a5"/>
    <w:uiPriority w:val="10"/>
    <w:rPr>
      <w:rFonts w:ascii="Arial" w:eastAsia="Arial" w:hAnsi="Arial" w:cs="Arial"/>
      <w:spacing w:val="-10"/>
      <w:sz w:val="56"/>
      <w:szCs w:val="56"/>
    </w:rPr>
  </w:style>
  <w:style w:type="paragraph" w:styleId="a7">
    <w:name w:val="Subtitle"/>
    <w:basedOn w:val="a"/>
    <w:next w:val="a"/>
    <w:link w:val="a8"/>
    <w:uiPriority w:val="11"/>
    <w:qFormat/>
    <w:pPr>
      <w:numPr>
        <w:ilvl w:val="1"/>
      </w:numPr>
    </w:pPr>
    <w:rPr>
      <w:color w:val="595959" w:themeColor="text1" w:themeTint="A6"/>
      <w:spacing w:val="15"/>
      <w:sz w:val="28"/>
      <w:szCs w:val="28"/>
    </w:rPr>
  </w:style>
  <w:style w:type="character" w:customStyle="1" w:styleId="a8">
    <w:name w:val="Подзаголовок Знак"/>
    <w:basedOn w:val="a0"/>
    <w:link w:val="a7"/>
    <w:uiPriority w:val="11"/>
    <w:rPr>
      <w:color w:val="595959" w:themeColor="text1" w:themeTint="A6"/>
      <w:spacing w:val="15"/>
      <w:sz w:val="28"/>
      <w:szCs w:val="28"/>
    </w:rPr>
  </w:style>
  <w:style w:type="paragraph" w:styleId="22">
    <w:name w:val="Quote"/>
    <w:basedOn w:val="a"/>
    <w:next w:val="a"/>
    <w:link w:val="23"/>
    <w:uiPriority w:val="29"/>
    <w:qFormat/>
    <w:pPr>
      <w:spacing w:before="160"/>
      <w:jc w:val="center"/>
    </w:pPr>
    <w:rPr>
      <w:i/>
      <w:iCs/>
      <w:color w:val="404040" w:themeColor="text1" w:themeTint="BF"/>
    </w:rPr>
  </w:style>
  <w:style w:type="character" w:customStyle="1" w:styleId="23">
    <w:name w:val="Цитата 2 Знак"/>
    <w:basedOn w:val="a0"/>
    <w:link w:val="22"/>
    <w:uiPriority w:val="29"/>
    <w:rPr>
      <w:i/>
      <w:iCs/>
      <w:color w:val="404040" w:themeColor="text1" w:themeTint="BF"/>
    </w:rPr>
  </w:style>
  <w:style w:type="character" w:styleId="a9">
    <w:name w:val="Intense Emphasis"/>
    <w:basedOn w:val="a0"/>
    <w:uiPriority w:val="21"/>
    <w:qFormat/>
    <w:rPr>
      <w:i/>
      <w:iCs/>
      <w:color w:val="2E74B5" w:themeColor="accent1" w:themeShade="BF"/>
    </w:rPr>
  </w:style>
  <w:style w:type="paragraph" w:styleId="aa">
    <w:name w:val="Intense Quote"/>
    <w:basedOn w:val="a"/>
    <w:next w:val="a"/>
    <w:link w:val="ab"/>
    <w:uiPriority w:val="30"/>
    <w:qFormat/>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ab">
    <w:name w:val="Выделенная цитата Знак"/>
    <w:basedOn w:val="a0"/>
    <w:link w:val="aa"/>
    <w:uiPriority w:val="30"/>
    <w:rPr>
      <w:i/>
      <w:iCs/>
      <w:color w:val="2E74B5" w:themeColor="accent1" w:themeShade="BF"/>
    </w:rPr>
  </w:style>
  <w:style w:type="character" w:styleId="ac">
    <w:name w:val="Intense Reference"/>
    <w:basedOn w:val="a0"/>
    <w:uiPriority w:val="32"/>
    <w:qFormat/>
    <w:rPr>
      <w:b/>
      <w:bCs/>
      <w:smallCaps/>
      <w:color w:val="2E74B5" w:themeColor="accent1" w:themeShade="BF"/>
      <w:spacing w:val="5"/>
    </w:rPr>
  </w:style>
  <w:style w:type="character" w:styleId="ad">
    <w:name w:val="Subtle Emphasis"/>
    <w:basedOn w:val="a0"/>
    <w:uiPriority w:val="19"/>
    <w:qFormat/>
    <w:rPr>
      <w:i/>
      <w:iCs/>
      <w:color w:val="404040" w:themeColor="text1" w:themeTint="BF"/>
    </w:rPr>
  </w:style>
  <w:style w:type="character" w:styleId="ae">
    <w:name w:val="Emphasis"/>
    <w:basedOn w:val="a0"/>
    <w:uiPriority w:val="20"/>
    <w:qFormat/>
    <w:rPr>
      <w:i/>
      <w:iCs/>
    </w:rPr>
  </w:style>
  <w:style w:type="character" w:styleId="af">
    <w:name w:val="Strong"/>
    <w:basedOn w:val="a0"/>
    <w:uiPriority w:val="22"/>
    <w:qFormat/>
    <w:rPr>
      <w:b/>
      <w:bCs/>
    </w:rPr>
  </w:style>
  <w:style w:type="character" w:styleId="af0">
    <w:name w:val="Subtle Reference"/>
    <w:basedOn w:val="a0"/>
    <w:uiPriority w:val="31"/>
    <w:qFormat/>
    <w:rPr>
      <w:smallCaps/>
      <w:color w:val="5A5A5A" w:themeColor="text1" w:themeTint="A5"/>
    </w:rPr>
  </w:style>
  <w:style w:type="character" w:styleId="af1">
    <w:name w:val="Book Title"/>
    <w:basedOn w:val="a0"/>
    <w:uiPriority w:val="33"/>
    <w:qFormat/>
    <w:rPr>
      <w:b/>
      <w:bCs/>
      <w:i/>
      <w:iCs/>
      <w:spacing w:val="5"/>
    </w:rPr>
  </w:style>
  <w:style w:type="paragraph" w:customStyle="1" w:styleId="12">
    <w:name w:val="Верхний колонтитул1"/>
    <w:basedOn w:val="a"/>
    <w:link w:val="af2"/>
    <w:uiPriority w:val="99"/>
    <w:unhideWhenUsed/>
    <w:pPr>
      <w:tabs>
        <w:tab w:val="center" w:pos="4844"/>
        <w:tab w:val="right" w:pos="9689"/>
      </w:tabs>
      <w:spacing w:after="0" w:line="240" w:lineRule="auto"/>
    </w:pPr>
  </w:style>
  <w:style w:type="character" w:customStyle="1" w:styleId="af2">
    <w:name w:val="Верхний колонтитул Знак"/>
    <w:basedOn w:val="a0"/>
    <w:link w:val="12"/>
    <w:uiPriority w:val="99"/>
  </w:style>
  <w:style w:type="paragraph" w:customStyle="1" w:styleId="13">
    <w:name w:val="Нижний колонтитул1"/>
    <w:basedOn w:val="a"/>
    <w:link w:val="af3"/>
    <w:uiPriority w:val="99"/>
    <w:unhideWhenUsed/>
    <w:pPr>
      <w:tabs>
        <w:tab w:val="center" w:pos="4844"/>
        <w:tab w:val="right" w:pos="9689"/>
      </w:tabs>
      <w:spacing w:after="0" w:line="240" w:lineRule="auto"/>
    </w:pPr>
  </w:style>
  <w:style w:type="character" w:customStyle="1" w:styleId="af3">
    <w:name w:val="Нижний колонтитул Знак"/>
    <w:basedOn w:val="a0"/>
    <w:link w:val="13"/>
    <w:uiPriority w:val="99"/>
  </w:style>
  <w:style w:type="paragraph" w:customStyle="1" w:styleId="14">
    <w:name w:val="Название объекта1"/>
    <w:basedOn w:val="a"/>
    <w:next w:val="a"/>
    <w:uiPriority w:val="35"/>
    <w:unhideWhenUsed/>
    <w:qFormat/>
    <w:pPr>
      <w:spacing w:line="240" w:lineRule="auto"/>
    </w:pPr>
    <w:rPr>
      <w:i/>
      <w:iCs/>
      <w:color w:val="44546A" w:themeColor="text2"/>
      <w:sz w:val="18"/>
      <w:szCs w:val="18"/>
    </w:rPr>
  </w:style>
  <w:style w:type="paragraph" w:styleId="af4">
    <w:name w:val="footnote text"/>
    <w:basedOn w:val="a"/>
    <w:link w:val="af5"/>
    <w:uiPriority w:val="99"/>
    <w:semiHidden/>
    <w:unhideWhenUsed/>
    <w:pPr>
      <w:spacing w:after="0" w:line="240" w:lineRule="auto"/>
    </w:pPr>
    <w:rPr>
      <w:sz w:val="20"/>
      <w:szCs w:val="20"/>
    </w:rPr>
  </w:style>
  <w:style w:type="character" w:customStyle="1" w:styleId="af5">
    <w:name w:val="Текст сноски Знак"/>
    <w:basedOn w:val="a0"/>
    <w:link w:val="af4"/>
    <w:uiPriority w:val="99"/>
    <w:semiHidden/>
    <w:rPr>
      <w:sz w:val="20"/>
      <w:szCs w:val="20"/>
    </w:rPr>
  </w:style>
  <w:style w:type="character" w:styleId="af6">
    <w:name w:val="footnote reference"/>
    <w:basedOn w:val="a0"/>
    <w:uiPriority w:val="99"/>
    <w:semiHidden/>
    <w:unhideWhenUsed/>
    <w:rPr>
      <w:vertAlign w:val="superscript"/>
    </w:rPr>
  </w:style>
  <w:style w:type="paragraph" w:styleId="af7">
    <w:name w:val="endnote text"/>
    <w:basedOn w:val="a"/>
    <w:link w:val="af8"/>
    <w:uiPriority w:val="99"/>
    <w:semiHidden/>
    <w:unhideWhenUsed/>
    <w:pPr>
      <w:spacing w:after="0" w:line="240" w:lineRule="auto"/>
    </w:pPr>
    <w:rPr>
      <w:sz w:val="20"/>
      <w:szCs w:val="20"/>
    </w:rPr>
  </w:style>
  <w:style w:type="character" w:customStyle="1" w:styleId="af8">
    <w:name w:val="Текст концевой сноски Знак"/>
    <w:basedOn w:val="a0"/>
    <w:link w:val="af7"/>
    <w:uiPriority w:val="99"/>
    <w:semiHidden/>
    <w:rPr>
      <w:sz w:val="20"/>
      <w:szCs w:val="20"/>
    </w:rPr>
  </w:style>
  <w:style w:type="character" w:styleId="af9">
    <w:name w:val="endnote reference"/>
    <w:basedOn w:val="a0"/>
    <w:uiPriority w:val="99"/>
    <w:semiHidden/>
    <w:unhideWhenUsed/>
    <w:rPr>
      <w:vertAlign w:val="superscript"/>
    </w:rPr>
  </w:style>
  <w:style w:type="character" w:styleId="afa">
    <w:name w:val="Hyperlink"/>
    <w:basedOn w:val="a0"/>
    <w:uiPriority w:val="99"/>
    <w:unhideWhenUsed/>
    <w:rPr>
      <w:color w:val="0563C1" w:themeColor="hyperlink"/>
      <w:u w:val="single"/>
    </w:rPr>
  </w:style>
  <w:style w:type="character" w:styleId="afb">
    <w:name w:val="FollowedHyperlink"/>
    <w:basedOn w:val="a0"/>
    <w:uiPriority w:val="99"/>
    <w:semiHidden/>
    <w:unhideWhenUsed/>
    <w:rPr>
      <w:color w:val="954F72" w:themeColor="followedHyperlink"/>
      <w:u w:val="single"/>
    </w:rPr>
  </w:style>
  <w:style w:type="paragraph" w:styleId="15">
    <w:name w:val="toc 1"/>
    <w:basedOn w:val="a"/>
    <w:next w:val="a"/>
    <w:uiPriority w:val="39"/>
    <w:unhideWhenUsed/>
    <w:pPr>
      <w:spacing w:after="100"/>
    </w:pPr>
  </w:style>
  <w:style w:type="paragraph" w:styleId="24">
    <w:name w:val="toc 2"/>
    <w:basedOn w:val="a"/>
    <w:next w:val="a"/>
    <w:uiPriority w:val="39"/>
    <w:unhideWhenUsed/>
    <w:pPr>
      <w:spacing w:after="100"/>
      <w:ind w:left="220"/>
    </w:pPr>
  </w:style>
  <w:style w:type="paragraph" w:styleId="32">
    <w:name w:val="toc 3"/>
    <w:basedOn w:val="a"/>
    <w:next w:val="a"/>
    <w:uiPriority w:val="39"/>
    <w:unhideWhenUsed/>
    <w:pPr>
      <w:spacing w:after="100"/>
      <w:ind w:left="440"/>
    </w:pPr>
  </w:style>
  <w:style w:type="paragraph" w:styleId="42">
    <w:name w:val="toc 4"/>
    <w:basedOn w:val="a"/>
    <w:next w:val="a"/>
    <w:uiPriority w:val="39"/>
    <w:unhideWhenUsed/>
    <w:pPr>
      <w:spacing w:after="100"/>
      <w:ind w:left="660"/>
    </w:pPr>
  </w:style>
  <w:style w:type="paragraph" w:styleId="52">
    <w:name w:val="toc 5"/>
    <w:basedOn w:val="a"/>
    <w:next w:val="a"/>
    <w:uiPriority w:val="39"/>
    <w:unhideWhenUsed/>
    <w:pPr>
      <w:spacing w:after="100"/>
      <w:ind w:left="880"/>
    </w:pPr>
  </w:style>
  <w:style w:type="paragraph" w:styleId="62">
    <w:name w:val="toc 6"/>
    <w:basedOn w:val="a"/>
    <w:next w:val="a"/>
    <w:uiPriority w:val="39"/>
    <w:unhideWhenUsed/>
    <w:pPr>
      <w:spacing w:after="100"/>
      <w:ind w:left="1100"/>
    </w:pPr>
  </w:style>
  <w:style w:type="paragraph" w:styleId="72">
    <w:name w:val="toc 7"/>
    <w:basedOn w:val="a"/>
    <w:next w:val="a"/>
    <w:uiPriority w:val="39"/>
    <w:unhideWhenUsed/>
    <w:pPr>
      <w:spacing w:after="100"/>
      <w:ind w:left="1320"/>
    </w:pPr>
  </w:style>
  <w:style w:type="paragraph" w:styleId="82">
    <w:name w:val="toc 8"/>
    <w:basedOn w:val="a"/>
    <w:next w:val="a"/>
    <w:uiPriority w:val="39"/>
    <w:unhideWhenUsed/>
    <w:pPr>
      <w:spacing w:after="100"/>
      <w:ind w:left="1540"/>
    </w:pPr>
  </w:style>
  <w:style w:type="paragraph" w:styleId="92">
    <w:name w:val="toc 9"/>
    <w:basedOn w:val="a"/>
    <w:next w:val="a"/>
    <w:uiPriority w:val="39"/>
    <w:unhideWhenUsed/>
    <w:pPr>
      <w:spacing w:after="100"/>
      <w:ind w:left="1760"/>
    </w:pPr>
  </w:style>
  <w:style w:type="character" w:styleId="afc">
    <w:name w:val="Placeholder Text"/>
    <w:basedOn w:val="a0"/>
    <w:uiPriority w:val="99"/>
    <w:semiHidden/>
    <w:rPr>
      <w:color w:val="666666"/>
    </w:rPr>
  </w:style>
  <w:style w:type="paragraph" w:styleId="afd">
    <w:name w:val="TOC Heading"/>
    <w:uiPriority w:val="39"/>
    <w:unhideWhenUsed/>
  </w:style>
  <w:style w:type="paragraph" w:styleId="afe">
    <w:name w:val="table of figures"/>
    <w:basedOn w:val="a"/>
    <w:next w:val="a"/>
    <w:uiPriority w:val="99"/>
    <w:unhideWhenUsed/>
    <w:pPr>
      <w:spacing w:after="0"/>
    </w:pPr>
  </w:style>
  <w:style w:type="paragraph" w:styleId="aff">
    <w:name w:val="No Spacing"/>
    <w:basedOn w:val="a"/>
    <w:uiPriority w:val="1"/>
    <w:qFormat/>
    <w:pPr>
      <w:spacing w:after="0" w:line="240" w:lineRule="auto"/>
    </w:pPr>
  </w:style>
  <w:style w:type="paragraph" w:styleId="aff0">
    <w:name w:val="List Paragraph"/>
    <w:basedOn w:val="a"/>
    <w:uiPriority w:val="34"/>
    <w:qFormat/>
    <w:pPr>
      <w:ind w:left="720"/>
      <w:contextualSpacing/>
    </w:pPr>
  </w:style>
  <w:style w:type="paragraph" w:customStyle="1" w:styleId="16">
    <w:name w:val="Обычный (веб)1"/>
    <w:uiPriority w:val="99"/>
    <w:semiHidden/>
    <w:unhideWhenUsed/>
    <w:pPr>
      <w:pBdr>
        <w:top w:val="none" w:sz="4" w:space="0" w:color="000000"/>
        <w:left w:val="none" w:sz="4" w:space="0" w:color="000000"/>
        <w:bottom w:val="none" w:sz="4" w:space="0" w:color="000000"/>
        <w:right w:val="none" w:sz="4" w:space="0" w:color="000000"/>
        <w:between w:val="none" w:sz="4" w:space="0" w:color="000000"/>
      </w:pBdr>
      <w:spacing w:before="100" w:beforeAutospacing="1" w:after="100" w:afterAutospacing="1" w:line="240" w:lineRule="auto"/>
      <w:ind w:firstLine="709"/>
      <w:jc w:val="both"/>
    </w:pPr>
    <w:rPr>
      <w:rFonts w:ascii="Times New Roman" w:eastAsia="Times New Roman" w:hAnsi="Times New Roman" w:cs="Times New Roman"/>
      <w:sz w:val="28"/>
      <w:szCs w:val="24"/>
      <w:lang w:eastAsia="ru-RU"/>
    </w:rPr>
  </w:style>
  <w:style w:type="paragraph" w:styleId="aff1">
    <w:name w:val="Balloon Text"/>
    <w:basedOn w:val="a"/>
    <w:link w:val="aff2"/>
    <w:uiPriority w:val="99"/>
    <w:semiHidden/>
    <w:unhideWhenUsed/>
    <w:pPr>
      <w:spacing w:after="0" w:line="240" w:lineRule="auto"/>
    </w:pPr>
    <w:rPr>
      <w:rFonts w:ascii="Tahoma" w:hAnsi="Tahoma" w:cs="Tahoma"/>
      <w:sz w:val="16"/>
      <w:szCs w:val="16"/>
    </w:rPr>
  </w:style>
  <w:style w:type="character" w:customStyle="1" w:styleId="aff2">
    <w:name w:val="Текст выноски Знак"/>
    <w:basedOn w:val="a0"/>
    <w:link w:val="aff1"/>
    <w:uiPriority w:val="99"/>
    <w:semiHidden/>
    <w:rPr>
      <w:rFonts w:ascii="Tahoma" w:hAnsi="Tahoma" w:cs="Tahoma"/>
      <w:sz w:val="16"/>
      <w:szCs w:val="16"/>
    </w:rPr>
  </w:style>
  <w:style w:type="character" w:customStyle="1" w:styleId="11">
    <w:name w:val="Заголовок 1 Знак1"/>
    <w:basedOn w:val="a0"/>
    <w:link w:val="1"/>
    <w:uiPriority w:val="9"/>
    <w:rPr>
      <w:rFonts w:ascii="Arial" w:eastAsia="Arial" w:hAnsi="Arial" w:cs="Arial"/>
      <w:color w:val="2E74B5" w:themeColor="accent1" w:themeShade="BF"/>
      <w:sz w:val="40"/>
      <w:szCs w:val="40"/>
    </w:rPr>
  </w:style>
  <w:style w:type="character" w:customStyle="1" w:styleId="21">
    <w:name w:val="Заголовок 2 Знак1"/>
    <w:basedOn w:val="a0"/>
    <w:link w:val="2"/>
    <w:uiPriority w:val="9"/>
    <w:rPr>
      <w:rFonts w:ascii="Arial" w:eastAsia="Arial" w:hAnsi="Arial" w:cs="Arial"/>
      <w:color w:val="2E74B5" w:themeColor="accent1" w:themeShade="BF"/>
      <w:sz w:val="32"/>
      <w:szCs w:val="32"/>
    </w:rPr>
  </w:style>
  <w:style w:type="character" w:customStyle="1" w:styleId="31">
    <w:name w:val="Заголовок 3 Знак1"/>
    <w:basedOn w:val="a0"/>
    <w:link w:val="3"/>
    <w:uiPriority w:val="9"/>
    <w:rPr>
      <w:rFonts w:ascii="Arial" w:eastAsia="Arial" w:hAnsi="Arial" w:cs="Arial"/>
      <w:color w:val="2E74B5" w:themeColor="accent1" w:themeShade="BF"/>
      <w:sz w:val="28"/>
      <w:szCs w:val="28"/>
    </w:rPr>
  </w:style>
  <w:style w:type="character" w:customStyle="1" w:styleId="41">
    <w:name w:val="Заголовок 4 Знак1"/>
    <w:basedOn w:val="a0"/>
    <w:link w:val="4"/>
    <w:uiPriority w:val="9"/>
    <w:rPr>
      <w:rFonts w:ascii="Arial" w:eastAsia="Arial" w:hAnsi="Arial" w:cs="Arial"/>
      <w:i/>
      <w:iCs/>
      <w:color w:val="2E74B5" w:themeColor="accent1" w:themeShade="BF"/>
    </w:rPr>
  </w:style>
  <w:style w:type="character" w:customStyle="1" w:styleId="51">
    <w:name w:val="Заголовок 5 Знак1"/>
    <w:basedOn w:val="a0"/>
    <w:link w:val="5"/>
    <w:uiPriority w:val="9"/>
    <w:rPr>
      <w:rFonts w:ascii="Arial" w:eastAsia="Arial" w:hAnsi="Arial" w:cs="Arial"/>
      <w:color w:val="2E74B5" w:themeColor="accent1" w:themeShade="BF"/>
    </w:rPr>
  </w:style>
  <w:style w:type="character" w:customStyle="1" w:styleId="61">
    <w:name w:val="Заголовок 6 Знак1"/>
    <w:basedOn w:val="a0"/>
    <w:link w:val="6"/>
    <w:uiPriority w:val="9"/>
    <w:rPr>
      <w:rFonts w:ascii="Arial" w:eastAsia="Arial" w:hAnsi="Arial" w:cs="Arial"/>
      <w:i/>
      <w:iCs/>
      <w:color w:val="595959" w:themeColor="text1" w:themeTint="A6"/>
    </w:rPr>
  </w:style>
  <w:style w:type="character" w:customStyle="1" w:styleId="71">
    <w:name w:val="Заголовок 7 Знак1"/>
    <w:basedOn w:val="a0"/>
    <w:link w:val="7"/>
    <w:uiPriority w:val="9"/>
    <w:rPr>
      <w:rFonts w:ascii="Arial" w:eastAsia="Arial" w:hAnsi="Arial" w:cs="Arial"/>
      <w:color w:val="595959" w:themeColor="text1" w:themeTint="A6"/>
    </w:rPr>
  </w:style>
  <w:style w:type="character" w:customStyle="1" w:styleId="81">
    <w:name w:val="Заголовок 8 Знак1"/>
    <w:basedOn w:val="a0"/>
    <w:link w:val="8"/>
    <w:uiPriority w:val="9"/>
    <w:rPr>
      <w:rFonts w:ascii="Arial" w:eastAsia="Arial" w:hAnsi="Arial" w:cs="Arial"/>
      <w:i/>
      <w:iCs/>
      <w:color w:val="272727" w:themeColor="text1" w:themeTint="D8"/>
    </w:rPr>
  </w:style>
  <w:style w:type="character" w:customStyle="1" w:styleId="91">
    <w:name w:val="Заголовок 9 Знак1"/>
    <w:basedOn w:val="a0"/>
    <w:link w:val="9"/>
    <w:uiPriority w:val="9"/>
    <w:rPr>
      <w:rFonts w:ascii="Arial" w:eastAsia="Arial" w:hAnsi="Arial" w:cs="Arial"/>
      <w:i/>
      <w:iCs/>
      <w:color w:val="272727" w:themeColor="text1" w:themeTint="D8"/>
    </w:rPr>
  </w:style>
  <w:style w:type="character" w:customStyle="1" w:styleId="TitleChar">
    <w:name w:val="Title Char"/>
    <w:basedOn w:val="a0"/>
    <w:uiPriority w:val="10"/>
    <w:rPr>
      <w:rFonts w:ascii="Arial" w:eastAsia="Arial" w:hAnsi="Arial" w:cs="Arial"/>
      <w:spacing w:val="-10"/>
      <w:sz w:val="56"/>
      <w:szCs w:val="56"/>
    </w:rPr>
  </w:style>
  <w:style w:type="character" w:customStyle="1" w:styleId="SubtitleChar">
    <w:name w:val="Subtitle Char"/>
    <w:basedOn w:val="a0"/>
    <w:uiPriority w:val="11"/>
    <w:rPr>
      <w:color w:val="595959" w:themeColor="text1" w:themeTint="A6"/>
      <w:spacing w:val="15"/>
      <w:sz w:val="28"/>
      <w:szCs w:val="28"/>
    </w:rPr>
  </w:style>
  <w:style w:type="character" w:customStyle="1" w:styleId="QuoteChar">
    <w:name w:val="Quote Char"/>
    <w:basedOn w:val="a0"/>
    <w:uiPriority w:val="29"/>
    <w:rPr>
      <w:i/>
      <w:iCs/>
      <w:color w:val="404040" w:themeColor="text1" w:themeTint="BF"/>
    </w:rPr>
  </w:style>
  <w:style w:type="character" w:customStyle="1" w:styleId="IntenseQuoteChar">
    <w:name w:val="Intense Quote Char"/>
    <w:basedOn w:val="a0"/>
    <w:uiPriority w:val="30"/>
    <w:rPr>
      <w:i/>
      <w:iCs/>
      <w:color w:val="2E74B5" w:themeColor="accent1" w:themeShade="BF"/>
    </w:rPr>
  </w:style>
  <w:style w:type="character" w:customStyle="1" w:styleId="HeaderChar">
    <w:name w:val="Header Char"/>
    <w:basedOn w:val="a0"/>
    <w:uiPriority w:val="99"/>
  </w:style>
  <w:style w:type="character" w:customStyle="1" w:styleId="FooterChar">
    <w:name w:val="Footer Char"/>
    <w:basedOn w:val="a0"/>
    <w:uiPriority w:val="99"/>
  </w:style>
  <w:style w:type="character" w:customStyle="1" w:styleId="FootnoteTextChar">
    <w:name w:val="Footnote Text Char"/>
    <w:basedOn w:val="a0"/>
    <w:uiPriority w:val="99"/>
    <w:semiHidden/>
    <w:rPr>
      <w:sz w:val="20"/>
      <w:szCs w:val="20"/>
    </w:rPr>
  </w:style>
  <w:style w:type="character" w:customStyle="1" w:styleId="EndnoteTextChar">
    <w:name w:val="Endnote Text Char"/>
    <w:basedOn w:val="a0"/>
    <w:uiPriority w:val="99"/>
    <w:semiHidden/>
    <w:rPr>
      <w:sz w:val="20"/>
      <w:szCs w:val="20"/>
    </w:rPr>
  </w:style>
  <w:style w:type="character" w:customStyle="1" w:styleId="CaptionChar">
    <w:name w:val="Caption Char"/>
    <w:uiPriority w:val="99"/>
  </w:style>
  <w:style w:type="table" w:customStyle="1" w:styleId="120">
    <w:name w:val="Таблица простая 12"/>
    <w:basedOn w:val="a1"/>
    <w:uiPriority w:val="59"/>
    <w:pPr>
      <w:spacing w:after="0" w:line="240" w:lineRule="auto"/>
    </w:pPr>
    <w:rPr>
      <w:rFonts w:ascii="Times New Roman" w:eastAsia="DejaVu Sans" w:hAnsi="Times New Roman" w:cs="Droid Sans"/>
      <w:sz w:val="20"/>
      <w:szCs w:val="20"/>
      <w:lang w:eastAsia="zh-CN" w:bidi="hi-IN"/>
    </w:r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FFFFF" w:themeColor="text1" w:themeTint="00" w:fill="FFFFFF" w:themeFill="text1" w:themeFillTint="00"/>
      </w:tcPr>
    </w:tblStylePr>
    <w:tblStylePr w:type="band1Horz">
      <w:tblPr/>
      <w:tcPr>
        <w:shd w:val="clear" w:color="FFFFFF" w:themeColor="text1" w:themeTint="00" w:fill="FFFFFF" w:themeFill="text1" w:themeFillTint="00"/>
      </w:tcPr>
    </w:tblStylePr>
  </w:style>
  <w:style w:type="table" w:customStyle="1" w:styleId="220">
    <w:name w:val="Таблица простая 22"/>
    <w:basedOn w:val="a1"/>
    <w:uiPriority w:val="59"/>
    <w:pPr>
      <w:spacing w:after="0" w:line="240" w:lineRule="auto"/>
    </w:pPr>
    <w:rPr>
      <w:rFonts w:ascii="Times New Roman" w:eastAsia="DejaVu Sans" w:hAnsi="Times New Roman" w:cs="Droid Sans"/>
      <w:sz w:val="20"/>
      <w:szCs w:val="20"/>
      <w:lang w:eastAsia="zh-CN" w:bidi="hi-IN"/>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20">
    <w:name w:val="Таблица простая 32"/>
    <w:basedOn w:val="a1"/>
    <w:uiPriority w:val="99"/>
    <w:pPr>
      <w:spacing w:after="0" w:line="240" w:lineRule="auto"/>
    </w:pPr>
    <w:rPr>
      <w:rFonts w:ascii="Times New Roman" w:eastAsia="DejaVu Sans" w:hAnsi="Times New Roman" w:cs="Droid Sans"/>
      <w:sz w:val="20"/>
      <w:szCs w:val="20"/>
      <w:lang w:eastAsia="zh-CN" w:bidi="hi-IN"/>
    </w:rPr>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FFFFF" w:themeColor="text1" w:themeTint="00" w:fill="FFFFFF" w:themeFill="text1" w:themeFillTint="00"/>
      </w:tcPr>
    </w:tblStylePr>
    <w:tblStylePr w:type="band1Horz">
      <w:rPr>
        <w:rFonts w:ascii="Arial" w:hAnsi="Arial"/>
        <w:color w:val="404040"/>
        <w:sz w:val="22"/>
      </w:rPr>
      <w:tblPr/>
      <w:tcPr>
        <w:shd w:val="clear" w:color="FFFFFF" w:themeColor="text1" w:themeTint="00" w:fill="FFFFFF" w:themeFill="text1" w:themeFillTint="00"/>
      </w:tcPr>
    </w:tblStylePr>
  </w:style>
  <w:style w:type="table" w:customStyle="1" w:styleId="420">
    <w:name w:val="Таблица простая 42"/>
    <w:basedOn w:val="a1"/>
    <w:uiPriority w:val="99"/>
    <w:pPr>
      <w:spacing w:after="0" w:line="240" w:lineRule="auto"/>
    </w:pPr>
    <w:rPr>
      <w:rFonts w:ascii="Times New Roman" w:eastAsia="DejaVu Sans" w:hAnsi="Times New Roman" w:cs="Droid Sans"/>
      <w:sz w:val="20"/>
      <w:szCs w:val="20"/>
      <w:lang w:eastAsia="zh-CN" w:bidi="hi-IN"/>
    </w:rPr>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themeColor="text1" w:themeTint="00" w:fill="FFFFFF" w:themeFill="text1" w:themeFillTint="00"/>
      </w:tcPr>
    </w:tblStylePr>
    <w:tblStylePr w:type="band1Horz">
      <w:rPr>
        <w:rFonts w:ascii="Arial" w:hAnsi="Arial"/>
        <w:color w:val="404040"/>
        <w:sz w:val="22"/>
      </w:rPr>
      <w:tblPr/>
      <w:tcPr>
        <w:shd w:val="clear" w:color="FFFFFF" w:themeColor="text1" w:themeTint="00" w:fill="FFFFFF" w:themeFill="text1" w:themeFillTint="00"/>
      </w:tcPr>
    </w:tblStylePr>
  </w:style>
  <w:style w:type="table" w:customStyle="1" w:styleId="520">
    <w:name w:val="Таблица простая 52"/>
    <w:basedOn w:val="a1"/>
    <w:uiPriority w:val="99"/>
    <w:pPr>
      <w:spacing w:after="0" w:line="240" w:lineRule="auto"/>
    </w:pPr>
    <w:rPr>
      <w:rFonts w:ascii="Times New Roman" w:eastAsia="DejaVu Sans" w:hAnsi="Times New Roman" w:cs="Droid Sans"/>
      <w:sz w:val="20"/>
      <w:szCs w:val="20"/>
      <w:lang w:eastAsia="zh-CN" w:bidi="hi-IN"/>
    </w:rPr>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FFFFF" w:themeColor="text1" w:themeTint="00" w:fill="FFFFFF" w:themeFill="text1" w:themeFillTint="00"/>
      </w:tcPr>
    </w:tblStylePr>
    <w:tblStylePr w:type="band1Horz">
      <w:rPr>
        <w:rFonts w:ascii="Arial" w:hAnsi="Arial"/>
        <w:color w:val="404040"/>
        <w:sz w:val="22"/>
      </w:rPr>
      <w:tblPr/>
      <w:tcPr>
        <w:shd w:val="clear" w:color="FFFFFF" w:themeColor="text1" w:themeTint="00" w:fill="FFFFFF" w:themeFill="text1" w:themeFillTint="00"/>
      </w:tcPr>
    </w:tblStylePr>
  </w:style>
  <w:style w:type="table" w:customStyle="1" w:styleId="-12">
    <w:name w:val="Таблица-сетка 1 светлая2"/>
    <w:basedOn w:val="a1"/>
    <w:uiPriority w:val="99"/>
    <w:pPr>
      <w:spacing w:after="0" w:line="240" w:lineRule="auto"/>
    </w:pPr>
    <w:rPr>
      <w:rFonts w:ascii="Times New Roman" w:eastAsia="DejaVu Sans" w:hAnsi="Times New Roman" w:cs="Droid Sans"/>
      <w:sz w:val="20"/>
      <w:szCs w:val="20"/>
      <w:lang w:eastAsia="zh-CN" w:bidi="hi-IN"/>
    </w:rPr>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22">
    <w:name w:val="Таблица-сетка 22"/>
    <w:basedOn w:val="a1"/>
    <w:uiPriority w:val="99"/>
    <w:pPr>
      <w:spacing w:after="0" w:line="240" w:lineRule="auto"/>
    </w:pPr>
    <w:rPr>
      <w:rFonts w:ascii="Times New Roman" w:eastAsia="DejaVu Sans" w:hAnsi="Times New Roman" w:cs="Droid Sans"/>
      <w:sz w:val="20"/>
      <w:szCs w:val="20"/>
      <w:lang w:eastAsia="zh-CN" w:bidi="hi-IN"/>
    </w:r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32">
    <w:name w:val="Таблица-сетка 32"/>
    <w:basedOn w:val="a1"/>
    <w:uiPriority w:val="99"/>
    <w:pPr>
      <w:spacing w:after="0" w:line="240" w:lineRule="auto"/>
    </w:pPr>
    <w:rPr>
      <w:rFonts w:ascii="Times New Roman" w:eastAsia="DejaVu Sans" w:hAnsi="Times New Roman" w:cs="Droid Sans"/>
      <w:sz w:val="20"/>
      <w:szCs w:val="20"/>
      <w:lang w:eastAsia="zh-CN" w:bidi="hi-IN"/>
    </w:r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42">
    <w:name w:val="Таблица-сетка 42"/>
    <w:basedOn w:val="a1"/>
    <w:uiPriority w:val="59"/>
    <w:pPr>
      <w:spacing w:after="0" w:line="240" w:lineRule="auto"/>
    </w:pPr>
    <w:rPr>
      <w:rFonts w:ascii="Times New Roman" w:eastAsia="DejaVu Sans" w:hAnsi="Times New Roman" w:cs="Droid Sans"/>
      <w:sz w:val="20"/>
      <w:szCs w:val="20"/>
      <w:lang w:eastAsia="zh-CN" w:bidi="hi-IN"/>
    </w:rPr>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52">
    <w:name w:val="Таблица-сетка 5 темная2"/>
    <w:basedOn w:val="a1"/>
    <w:uiPriority w:val="99"/>
    <w:pPr>
      <w:spacing w:after="0" w:line="240" w:lineRule="auto"/>
    </w:pPr>
    <w:rPr>
      <w:rFonts w:ascii="Times New Roman" w:eastAsia="DejaVu Sans" w:hAnsi="Times New Roman" w:cs="Droid Sans"/>
      <w:sz w:val="20"/>
      <w:szCs w:val="20"/>
      <w:lang w:eastAsia="zh-CN" w:bidi="hi-IN"/>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62">
    <w:name w:val="Таблица-сетка 6 цветная2"/>
    <w:basedOn w:val="a1"/>
    <w:uiPriority w:val="99"/>
    <w:pPr>
      <w:spacing w:after="0" w:line="240" w:lineRule="auto"/>
    </w:pPr>
    <w:rPr>
      <w:rFonts w:ascii="Times New Roman" w:eastAsia="DejaVu Sans" w:hAnsi="Times New Roman" w:cs="Droid Sans"/>
      <w:sz w:val="20"/>
      <w:szCs w:val="20"/>
      <w:lang w:eastAsia="zh-CN" w:bidi="hi-IN"/>
    </w:rPr>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72">
    <w:name w:val="Таблица-сетка 7 цветная2"/>
    <w:basedOn w:val="a1"/>
    <w:uiPriority w:val="99"/>
    <w:pPr>
      <w:spacing w:after="0" w:line="240" w:lineRule="auto"/>
    </w:pPr>
    <w:rPr>
      <w:rFonts w:ascii="Times New Roman" w:eastAsia="DejaVu Sans" w:hAnsi="Times New Roman" w:cs="Droid Sans"/>
      <w:sz w:val="20"/>
      <w:szCs w:val="20"/>
      <w:lang w:eastAsia="zh-CN" w:bidi="hi-IN"/>
    </w:rPr>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FFFFF" w:themeColor="text1" w:themeTint="00" w:fill="FFFFFF" w:themeFill="text1" w:themeFillTint="00"/>
      </w:tcPr>
    </w:tblStylePr>
    <w:tblStylePr w:type="band1Horz">
      <w:rPr>
        <w:rFonts w:ascii="Arial" w:hAnsi="Arial"/>
        <w:color w:val="7F7F7F" w:themeColor="text1" w:themeTint="80" w:themeShade="95"/>
        <w:sz w:val="22"/>
      </w:rPr>
      <w:tblPr/>
      <w:tcPr>
        <w:shd w:val="clear" w:color="FFFFFF" w:themeColor="text1" w:themeTint="00" w:fill="FFFFFF" w:themeFill="text1" w:themeFillTint="00"/>
      </w:tcPr>
    </w:tblStylePr>
    <w:tblStylePr w:type="band2Horz">
      <w:rPr>
        <w:rFonts w:ascii="Arial" w:hAnsi="Arial"/>
        <w:color w:val="7F7F7F" w:themeColor="text1" w:themeTint="80" w:themeShade="95"/>
        <w:sz w:val="22"/>
      </w:rPr>
    </w:tblStylePr>
  </w:style>
  <w:style w:type="table" w:customStyle="1" w:styleId="-120">
    <w:name w:val="Список-таблица 1 светлая2"/>
    <w:basedOn w:val="a1"/>
    <w:uiPriority w:val="99"/>
    <w:pPr>
      <w:spacing w:after="0" w:line="240" w:lineRule="auto"/>
    </w:pPr>
    <w:rPr>
      <w:rFonts w:ascii="Times New Roman" w:eastAsia="DejaVu Sans" w:hAnsi="Times New Roman" w:cs="Droid Sans"/>
      <w:sz w:val="20"/>
      <w:szCs w:val="20"/>
      <w:lang w:eastAsia="zh-CN" w:bidi="hi-IN"/>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220">
    <w:name w:val="Список-таблица 22"/>
    <w:basedOn w:val="a1"/>
    <w:uiPriority w:val="99"/>
    <w:pPr>
      <w:spacing w:after="0" w:line="240" w:lineRule="auto"/>
    </w:pPr>
    <w:rPr>
      <w:rFonts w:ascii="Times New Roman" w:eastAsia="DejaVu Sans" w:hAnsi="Times New Roman" w:cs="Droid Sans"/>
      <w:sz w:val="20"/>
      <w:szCs w:val="20"/>
      <w:lang w:eastAsia="zh-CN" w:bidi="hi-IN"/>
    </w:rPr>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320">
    <w:name w:val="Список-таблица 32"/>
    <w:basedOn w:val="a1"/>
    <w:uiPriority w:val="99"/>
    <w:pPr>
      <w:spacing w:after="0" w:line="240" w:lineRule="auto"/>
    </w:pPr>
    <w:rPr>
      <w:rFonts w:ascii="Times New Roman" w:eastAsia="DejaVu Sans" w:hAnsi="Times New Roman" w:cs="Droid Sans"/>
      <w:sz w:val="20"/>
      <w:szCs w:val="20"/>
      <w:lang w:eastAsia="zh-CN" w:bidi="hi-IN"/>
    </w:r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420">
    <w:name w:val="Список-таблица 42"/>
    <w:basedOn w:val="a1"/>
    <w:uiPriority w:val="99"/>
    <w:pPr>
      <w:spacing w:after="0" w:line="240" w:lineRule="auto"/>
    </w:pPr>
    <w:rPr>
      <w:rFonts w:ascii="Times New Roman" w:eastAsia="DejaVu Sans" w:hAnsi="Times New Roman" w:cs="Droid Sans"/>
      <w:sz w:val="20"/>
      <w:szCs w:val="20"/>
      <w:lang w:eastAsia="zh-CN" w:bidi="hi-IN"/>
    </w:r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520">
    <w:name w:val="Список-таблица 5 темная2"/>
    <w:basedOn w:val="a1"/>
    <w:uiPriority w:val="99"/>
    <w:pPr>
      <w:spacing w:after="0" w:line="240" w:lineRule="auto"/>
    </w:pPr>
    <w:rPr>
      <w:rFonts w:ascii="Times New Roman" w:eastAsia="DejaVu Sans" w:hAnsi="Times New Roman" w:cs="Droid Sans"/>
      <w:sz w:val="20"/>
      <w:szCs w:val="20"/>
      <w:lang w:eastAsia="zh-CN" w:bidi="hi-IN"/>
    </w:rPr>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620">
    <w:name w:val="Список-таблица 6 цветная2"/>
    <w:basedOn w:val="a1"/>
    <w:uiPriority w:val="99"/>
    <w:pPr>
      <w:spacing w:after="0" w:line="240" w:lineRule="auto"/>
    </w:pPr>
    <w:rPr>
      <w:rFonts w:ascii="Times New Roman" w:eastAsia="DejaVu Sans" w:hAnsi="Times New Roman" w:cs="Droid Sans"/>
      <w:sz w:val="20"/>
      <w:szCs w:val="20"/>
      <w:lang w:eastAsia="zh-CN" w:bidi="hi-IN"/>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720">
    <w:name w:val="Список-таблица 7 цветная2"/>
    <w:basedOn w:val="a1"/>
    <w:uiPriority w:val="99"/>
    <w:pPr>
      <w:spacing w:after="0" w:line="240" w:lineRule="auto"/>
    </w:pPr>
    <w:rPr>
      <w:rFonts w:ascii="Times New Roman" w:eastAsia="DejaVu Sans" w:hAnsi="Times New Roman" w:cs="Droid Sans"/>
      <w:sz w:val="20"/>
      <w:szCs w:val="20"/>
      <w:lang w:eastAsia="zh-CN" w:bidi="hi-IN"/>
    </w:rPr>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paragraph" w:customStyle="1" w:styleId="aff3">
    <w:name w:val="Заголовок"/>
    <w:basedOn w:val="Standard"/>
    <w:next w:val="Textbody"/>
    <w:qFormat/>
    <w:pPr>
      <w:keepNext/>
      <w:spacing w:before="240" w:after="120"/>
    </w:pPr>
    <w:rPr>
      <w:rFonts w:ascii="Open Sans" w:hAnsi="Open Sans"/>
      <w:sz w:val="28"/>
      <w:szCs w:val="28"/>
    </w:rPr>
  </w:style>
  <w:style w:type="paragraph" w:styleId="aff4">
    <w:name w:val="Body Text"/>
    <w:basedOn w:val="a"/>
    <w:link w:val="aff5"/>
    <w:pPr>
      <w:spacing w:after="140"/>
    </w:pPr>
    <w:rPr>
      <w:rFonts w:ascii="Tempora LGC Uni" w:eastAsia="DejaVu Sans" w:hAnsi="Tempora LGC Uni" w:cs="Droid Sans Devanagari"/>
      <w:sz w:val="24"/>
      <w:szCs w:val="24"/>
      <w:lang w:eastAsia="zh-CN" w:bidi="hi-IN"/>
    </w:rPr>
  </w:style>
  <w:style w:type="character" w:customStyle="1" w:styleId="aff5">
    <w:name w:val="Основной текст Знак"/>
    <w:basedOn w:val="a0"/>
    <w:link w:val="aff4"/>
    <w:rPr>
      <w:rFonts w:ascii="Tempora LGC Uni" w:eastAsia="DejaVu Sans" w:hAnsi="Tempora LGC Uni" w:cs="Droid Sans Devanagari"/>
      <w:sz w:val="24"/>
      <w:szCs w:val="24"/>
      <w:lang w:eastAsia="zh-CN" w:bidi="hi-IN"/>
    </w:rPr>
  </w:style>
  <w:style w:type="paragraph" w:customStyle="1" w:styleId="17">
    <w:name w:val="Список1"/>
    <w:basedOn w:val="Textbody"/>
  </w:style>
  <w:style w:type="paragraph" w:customStyle="1" w:styleId="112">
    <w:name w:val="Название объекта11"/>
    <w:basedOn w:val="Standard"/>
    <w:qFormat/>
    <w:pPr>
      <w:spacing w:before="120" w:after="120"/>
    </w:pPr>
    <w:rPr>
      <w:i/>
      <w:iCs/>
    </w:rPr>
  </w:style>
  <w:style w:type="paragraph" w:customStyle="1" w:styleId="18">
    <w:name w:val="Указатель1"/>
    <w:basedOn w:val="Standard"/>
    <w:qFormat/>
  </w:style>
  <w:style w:type="paragraph" w:customStyle="1" w:styleId="DStyleparagraph">
    <w:name w:val="DStyle_paragraph"/>
    <w:qFormat/>
    <w:pPr>
      <w:spacing w:after="0" w:line="240" w:lineRule="auto"/>
    </w:pPr>
    <w:rPr>
      <w:rFonts w:ascii="Tempora LGC Uni" w:eastAsia="DejaVu Sans" w:hAnsi="Tempora LGC Uni" w:cs="Droid Sans Devanagari"/>
      <w:sz w:val="24"/>
      <w:szCs w:val="24"/>
      <w:lang w:eastAsia="zh-CN" w:bidi="hi-IN"/>
    </w:rPr>
  </w:style>
  <w:style w:type="paragraph" w:customStyle="1" w:styleId="Standard">
    <w:name w:val="Standard"/>
    <w:basedOn w:val="DStyleparagraph"/>
    <w:qFormat/>
  </w:style>
  <w:style w:type="paragraph" w:customStyle="1" w:styleId="Textbody">
    <w:name w:val="Text body"/>
    <w:basedOn w:val="Standard"/>
    <w:qFormat/>
    <w:pPr>
      <w:spacing w:after="140" w:line="276" w:lineRule="auto"/>
    </w:pPr>
  </w:style>
  <w:style w:type="paragraph" w:customStyle="1" w:styleId="aff6">
    <w:name w:val="Содержимое таблицы"/>
    <w:basedOn w:val="a"/>
    <w:qFormat/>
    <w:pPr>
      <w:widowControl w:val="0"/>
      <w:suppressLineNumbers/>
      <w:spacing w:after="0" w:line="240" w:lineRule="auto"/>
    </w:pPr>
    <w:rPr>
      <w:rFonts w:ascii="Tempora LGC Uni" w:eastAsia="DejaVu Sans" w:hAnsi="Tempora LGC Uni" w:cs="Droid Sans Devanagari"/>
      <w:sz w:val="24"/>
      <w:szCs w:val="24"/>
      <w:lang w:eastAsia="zh-CN" w:bidi="hi-IN"/>
    </w:rPr>
  </w:style>
  <w:style w:type="paragraph" w:customStyle="1" w:styleId="aff7">
    <w:name w:val="Заголовок таблицы"/>
    <w:basedOn w:val="aff6"/>
    <w:qFormat/>
    <w:pPr>
      <w:jc w:val="center"/>
    </w:pPr>
    <w:rPr>
      <w:b/>
      <w:bCs/>
    </w:rPr>
  </w:style>
  <w:style w:type="numbering" w:customStyle="1" w:styleId="19">
    <w:name w:val="Нет списка1"/>
    <w:next w:val="a2"/>
    <w:uiPriority w:val="99"/>
    <w:semiHidden/>
    <w:unhideWhenUsed/>
  </w:style>
  <w:style w:type="table" w:customStyle="1" w:styleId="1a">
    <w:name w:val="Сетка таблицы1"/>
    <w:basedOn w:val="a1"/>
    <w:next w:val="a4"/>
    <w:uiPriority w:val="59"/>
    <w:pPr>
      <w:spacing w:after="0" w:line="240" w:lineRule="auto"/>
    </w:pPr>
    <w:rPr>
      <w:rFonts w:ascii="Times New Roman" w:eastAsia="DejaVu Sans" w:hAnsi="Times New Roman" w:cs="Droid Sans"/>
      <w:sz w:val="20"/>
      <w:szCs w:val="20"/>
      <w:lang w:eastAsia="zh-CN" w:bidi="hi-I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Light1">
    <w:name w:val="Table Grid Light1"/>
    <w:basedOn w:val="a1"/>
    <w:uiPriority w:val="59"/>
    <w:pPr>
      <w:spacing w:after="0" w:line="240" w:lineRule="auto"/>
    </w:pPr>
    <w:rPr>
      <w:rFonts w:ascii="Times New Roman" w:eastAsia="DejaVu Sans" w:hAnsi="Times New Roman" w:cs="Droid Sans"/>
      <w:sz w:val="20"/>
      <w:szCs w:val="20"/>
      <w:lang w:eastAsia="zh-CN" w:bidi="hi-IN"/>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121">
    <w:name w:val="Таблица простая 121"/>
    <w:basedOn w:val="a1"/>
    <w:next w:val="120"/>
    <w:uiPriority w:val="59"/>
    <w:pPr>
      <w:spacing w:after="0" w:line="240" w:lineRule="auto"/>
    </w:pPr>
    <w:rPr>
      <w:rFonts w:ascii="Times New Roman" w:eastAsia="DejaVu Sans" w:hAnsi="Times New Roman" w:cs="Droid Sans"/>
      <w:sz w:val="20"/>
      <w:szCs w:val="20"/>
      <w:lang w:eastAsia="zh-CN" w:bidi="hi-IN"/>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221">
    <w:name w:val="Таблица простая 221"/>
    <w:basedOn w:val="a1"/>
    <w:next w:val="220"/>
    <w:uiPriority w:val="59"/>
    <w:pPr>
      <w:spacing w:after="0" w:line="240" w:lineRule="auto"/>
    </w:pPr>
    <w:rPr>
      <w:rFonts w:ascii="Times New Roman" w:eastAsia="DejaVu Sans" w:hAnsi="Times New Roman" w:cs="Droid Sans"/>
      <w:sz w:val="20"/>
      <w:szCs w:val="20"/>
      <w:lang w:eastAsia="zh-CN" w:bidi="hi-IN"/>
    </w:rPr>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21">
    <w:name w:val="Таблица простая 321"/>
    <w:basedOn w:val="a1"/>
    <w:next w:val="320"/>
    <w:uiPriority w:val="99"/>
    <w:pPr>
      <w:spacing w:after="0" w:line="240" w:lineRule="auto"/>
    </w:pPr>
    <w:rPr>
      <w:rFonts w:ascii="Times New Roman" w:eastAsia="DejaVu Sans" w:hAnsi="Times New Roman" w:cs="Droid Sans"/>
      <w:sz w:val="20"/>
      <w:szCs w:val="20"/>
      <w:lang w:eastAsia="zh-CN" w:bidi="hi-IN"/>
    </w:rPr>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421">
    <w:name w:val="Таблица простая 421"/>
    <w:basedOn w:val="a1"/>
    <w:next w:val="420"/>
    <w:uiPriority w:val="99"/>
    <w:pPr>
      <w:spacing w:after="0" w:line="240" w:lineRule="auto"/>
    </w:pPr>
    <w:rPr>
      <w:rFonts w:ascii="Times New Roman" w:eastAsia="DejaVu Sans" w:hAnsi="Times New Roman" w:cs="Droid Sans"/>
      <w:sz w:val="20"/>
      <w:szCs w:val="20"/>
      <w:lang w:eastAsia="zh-CN" w:bidi="hi-IN"/>
    </w:rPr>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521">
    <w:name w:val="Таблица простая 521"/>
    <w:basedOn w:val="a1"/>
    <w:next w:val="520"/>
    <w:uiPriority w:val="99"/>
    <w:pPr>
      <w:spacing w:after="0" w:line="240" w:lineRule="auto"/>
    </w:pPr>
    <w:rPr>
      <w:rFonts w:ascii="Times New Roman" w:eastAsia="DejaVu Sans" w:hAnsi="Times New Roman" w:cs="Droid Sans"/>
      <w:sz w:val="20"/>
      <w:szCs w:val="20"/>
      <w:lang w:eastAsia="zh-CN" w:bidi="hi-IN"/>
    </w:rPr>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121">
    <w:name w:val="Таблица-сетка 1 светлая21"/>
    <w:basedOn w:val="a1"/>
    <w:next w:val="-12"/>
    <w:uiPriority w:val="99"/>
    <w:pPr>
      <w:spacing w:after="0" w:line="240" w:lineRule="auto"/>
    </w:pPr>
    <w:rPr>
      <w:rFonts w:ascii="Times New Roman" w:eastAsia="DejaVu Sans" w:hAnsi="Times New Roman" w:cs="Droid Sans"/>
      <w:sz w:val="20"/>
      <w:szCs w:val="20"/>
      <w:lang w:eastAsia="zh-CN" w:bidi="hi-IN"/>
    </w:rPr>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1">
    <w:name w:val="Grid Table 1 Light - Accent 11"/>
    <w:basedOn w:val="a1"/>
    <w:uiPriority w:val="99"/>
    <w:pPr>
      <w:spacing w:after="0" w:line="240" w:lineRule="auto"/>
    </w:pPr>
    <w:rPr>
      <w:rFonts w:ascii="Times New Roman" w:eastAsia="DejaVu Sans" w:hAnsi="Times New Roman" w:cs="Droid Sans"/>
      <w:sz w:val="20"/>
      <w:szCs w:val="20"/>
      <w:lang w:eastAsia="zh-CN" w:bidi="hi-IN"/>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1">
    <w:name w:val="Grid Table 1 Light - Accent 21"/>
    <w:basedOn w:val="a1"/>
    <w:uiPriority w:val="99"/>
    <w:pPr>
      <w:spacing w:after="0" w:line="240" w:lineRule="auto"/>
    </w:pPr>
    <w:rPr>
      <w:rFonts w:ascii="Times New Roman" w:eastAsia="DejaVu Sans" w:hAnsi="Times New Roman" w:cs="Droid Sans"/>
      <w:sz w:val="20"/>
      <w:szCs w:val="20"/>
      <w:lang w:eastAsia="zh-CN" w:bidi="hi-IN"/>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1">
    <w:name w:val="Grid Table 1 Light - Accent 31"/>
    <w:basedOn w:val="a1"/>
    <w:uiPriority w:val="99"/>
    <w:pPr>
      <w:spacing w:after="0" w:line="240" w:lineRule="auto"/>
    </w:pPr>
    <w:rPr>
      <w:rFonts w:ascii="Times New Roman" w:eastAsia="DejaVu Sans" w:hAnsi="Times New Roman" w:cs="Droid Sans"/>
      <w:sz w:val="20"/>
      <w:szCs w:val="20"/>
      <w:lang w:eastAsia="zh-CN" w:bidi="hi-IN"/>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1">
    <w:name w:val="Grid Table 1 Light - Accent 41"/>
    <w:basedOn w:val="a1"/>
    <w:uiPriority w:val="99"/>
    <w:pPr>
      <w:spacing w:after="0" w:line="240" w:lineRule="auto"/>
    </w:pPr>
    <w:rPr>
      <w:rFonts w:ascii="Times New Roman" w:eastAsia="DejaVu Sans" w:hAnsi="Times New Roman" w:cs="Droid Sans"/>
      <w:sz w:val="20"/>
      <w:szCs w:val="20"/>
      <w:lang w:eastAsia="zh-CN" w:bidi="hi-IN"/>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1">
    <w:name w:val="Grid Table 1 Light - Accent 51"/>
    <w:basedOn w:val="a1"/>
    <w:uiPriority w:val="99"/>
    <w:pPr>
      <w:spacing w:after="0" w:line="240" w:lineRule="auto"/>
    </w:pPr>
    <w:rPr>
      <w:rFonts w:ascii="Times New Roman" w:eastAsia="DejaVu Sans" w:hAnsi="Times New Roman" w:cs="Droid Sans"/>
      <w:sz w:val="20"/>
      <w:szCs w:val="20"/>
      <w:lang w:eastAsia="zh-CN" w:bidi="hi-IN"/>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1">
    <w:name w:val="Grid Table 1 Light - Accent 61"/>
    <w:basedOn w:val="a1"/>
    <w:uiPriority w:val="99"/>
    <w:pPr>
      <w:spacing w:after="0" w:line="240" w:lineRule="auto"/>
    </w:pPr>
    <w:rPr>
      <w:rFonts w:ascii="Times New Roman" w:eastAsia="DejaVu Sans" w:hAnsi="Times New Roman" w:cs="Droid Sans"/>
      <w:sz w:val="20"/>
      <w:szCs w:val="20"/>
      <w:lang w:eastAsia="zh-CN" w:bidi="hi-IN"/>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221">
    <w:name w:val="Таблица-сетка 221"/>
    <w:basedOn w:val="a1"/>
    <w:next w:val="-22"/>
    <w:uiPriority w:val="99"/>
    <w:pPr>
      <w:spacing w:after="0" w:line="240" w:lineRule="auto"/>
    </w:pPr>
    <w:rPr>
      <w:rFonts w:ascii="Times New Roman" w:eastAsia="DejaVu Sans" w:hAnsi="Times New Roman" w:cs="Droid Sans"/>
      <w:sz w:val="20"/>
      <w:szCs w:val="20"/>
      <w:lang w:eastAsia="zh-CN" w:bidi="hi-IN"/>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1">
    <w:name w:val="Grid Table 2 - Accent 11"/>
    <w:basedOn w:val="a1"/>
    <w:uiPriority w:val="99"/>
    <w:pPr>
      <w:spacing w:after="0" w:line="240" w:lineRule="auto"/>
    </w:pPr>
    <w:rPr>
      <w:rFonts w:ascii="Times New Roman" w:eastAsia="DejaVu Sans" w:hAnsi="Times New Roman" w:cs="Droid Sans"/>
      <w:sz w:val="20"/>
      <w:szCs w:val="20"/>
      <w:lang w:eastAsia="zh-CN" w:bidi="hi-IN"/>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1">
    <w:name w:val="Grid Table 2 - Accent 21"/>
    <w:basedOn w:val="a1"/>
    <w:uiPriority w:val="99"/>
    <w:pPr>
      <w:spacing w:after="0" w:line="240" w:lineRule="auto"/>
    </w:pPr>
    <w:rPr>
      <w:rFonts w:ascii="Times New Roman" w:eastAsia="DejaVu Sans" w:hAnsi="Times New Roman" w:cs="Droid Sans"/>
      <w:sz w:val="20"/>
      <w:szCs w:val="20"/>
      <w:lang w:eastAsia="zh-CN" w:bidi="hi-IN"/>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1">
    <w:name w:val="Grid Table 2 - Accent 31"/>
    <w:basedOn w:val="a1"/>
    <w:uiPriority w:val="99"/>
    <w:pPr>
      <w:spacing w:after="0" w:line="240" w:lineRule="auto"/>
    </w:pPr>
    <w:rPr>
      <w:rFonts w:ascii="Times New Roman" w:eastAsia="DejaVu Sans" w:hAnsi="Times New Roman" w:cs="Droid Sans"/>
      <w:sz w:val="20"/>
      <w:szCs w:val="20"/>
      <w:lang w:eastAsia="zh-CN" w:bidi="hi-IN"/>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1">
    <w:name w:val="Grid Table 2 - Accent 41"/>
    <w:basedOn w:val="a1"/>
    <w:uiPriority w:val="99"/>
    <w:pPr>
      <w:spacing w:after="0" w:line="240" w:lineRule="auto"/>
    </w:pPr>
    <w:rPr>
      <w:rFonts w:ascii="Times New Roman" w:eastAsia="DejaVu Sans" w:hAnsi="Times New Roman" w:cs="Droid Sans"/>
      <w:sz w:val="20"/>
      <w:szCs w:val="20"/>
      <w:lang w:eastAsia="zh-CN" w:bidi="hi-IN"/>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1">
    <w:name w:val="Grid Table 2 - Accent 51"/>
    <w:basedOn w:val="a1"/>
    <w:uiPriority w:val="99"/>
    <w:pPr>
      <w:spacing w:after="0" w:line="240" w:lineRule="auto"/>
    </w:pPr>
    <w:rPr>
      <w:rFonts w:ascii="Times New Roman" w:eastAsia="DejaVu Sans" w:hAnsi="Times New Roman" w:cs="Droid Sans"/>
      <w:sz w:val="20"/>
      <w:szCs w:val="20"/>
      <w:lang w:eastAsia="zh-CN" w:bidi="hi-IN"/>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1">
    <w:name w:val="Grid Table 2 - Accent 61"/>
    <w:basedOn w:val="a1"/>
    <w:uiPriority w:val="99"/>
    <w:pPr>
      <w:spacing w:after="0" w:line="240" w:lineRule="auto"/>
    </w:pPr>
    <w:rPr>
      <w:rFonts w:ascii="Times New Roman" w:eastAsia="DejaVu Sans" w:hAnsi="Times New Roman" w:cs="Droid Sans"/>
      <w:sz w:val="20"/>
      <w:szCs w:val="20"/>
      <w:lang w:eastAsia="zh-CN" w:bidi="hi-IN"/>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321">
    <w:name w:val="Таблица-сетка 321"/>
    <w:basedOn w:val="a1"/>
    <w:next w:val="-32"/>
    <w:uiPriority w:val="99"/>
    <w:pPr>
      <w:spacing w:after="0" w:line="240" w:lineRule="auto"/>
    </w:pPr>
    <w:rPr>
      <w:rFonts w:ascii="Times New Roman" w:eastAsia="DejaVu Sans" w:hAnsi="Times New Roman" w:cs="Droid Sans"/>
      <w:sz w:val="20"/>
      <w:szCs w:val="20"/>
      <w:lang w:eastAsia="zh-CN" w:bidi="hi-IN"/>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1">
    <w:name w:val="Grid Table 3 - Accent 11"/>
    <w:basedOn w:val="a1"/>
    <w:uiPriority w:val="99"/>
    <w:pPr>
      <w:spacing w:after="0" w:line="240" w:lineRule="auto"/>
    </w:pPr>
    <w:rPr>
      <w:rFonts w:ascii="Times New Roman" w:eastAsia="DejaVu Sans" w:hAnsi="Times New Roman" w:cs="Droid Sans"/>
      <w:sz w:val="20"/>
      <w:szCs w:val="20"/>
      <w:lang w:eastAsia="zh-CN" w:bidi="hi-IN"/>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1">
    <w:name w:val="Grid Table 3 - Accent 21"/>
    <w:basedOn w:val="a1"/>
    <w:uiPriority w:val="99"/>
    <w:pPr>
      <w:spacing w:after="0" w:line="240" w:lineRule="auto"/>
    </w:pPr>
    <w:rPr>
      <w:rFonts w:ascii="Times New Roman" w:eastAsia="DejaVu Sans" w:hAnsi="Times New Roman" w:cs="Droid Sans"/>
      <w:sz w:val="20"/>
      <w:szCs w:val="20"/>
      <w:lang w:eastAsia="zh-CN" w:bidi="hi-IN"/>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1">
    <w:name w:val="Grid Table 3 - Accent 31"/>
    <w:basedOn w:val="a1"/>
    <w:uiPriority w:val="99"/>
    <w:pPr>
      <w:spacing w:after="0" w:line="240" w:lineRule="auto"/>
    </w:pPr>
    <w:rPr>
      <w:rFonts w:ascii="Times New Roman" w:eastAsia="DejaVu Sans" w:hAnsi="Times New Roman" w:cs="Droid Sans"/>
      <w:sz w:val="20"/>
      <w:szCs w:val="20"/>
      <w:lang w:eastAsia="zh-CN" w:bidi="hi-IN"/>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1">
    <w:name w:val="Grid Table 3 - Accent 41"/>
    <w:basedOn w:val="a1"/>
    <w:uiPriority w:val="99"/>
    <w:pPr>
      <w:spacing w:after="0" w:line="240" w:lineRule="auto"/>
    </w:pPr>
    <w:rPr>
      <w:rFonts w:ascii="Times New Roman" w:eastAsia="DejaVu Sans" w:hAnsi="Times New Roman" w:cs="Droid Sans"/>
      <w:sz w:val="20"/>
      <w:szCs w:val="20"/>
      <w:lang w:eastAsia="zh-CN" w:bidi="hi-IN"/>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1">
    <w:name w:val="Grid Table 3 - Accent 51"/>
    <w:basedOn w:val="a1"/>
    <w:uiPriority w:val="99"/>
    <w:pPr>
      <w:spacing w:after="0" w:line="240" w:lineRule="auto"/>
    </w:pPr>
    <w:rPr>
      <w:rFonts w:ascii="Times New Roman" w:eastAsia="DejaVu Sans" w:hAnsi="Times New Roman" w:cs="Droid Sans"/>
      <w:sz w:val="20"/>
      <w:szCs w:val="20"/>
      <w:lang w:eastAsia="zh-CN" w:bidi="hi-IN"/>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1">
    <w:name w:val="Grid Table 3 - Accent 61"/>
    <w:basedOn w:val="a1"/>
    <w:uiPriority w:val="99"/>
    <w:pPr>
      <w:spacing w:after="0" w:line="240" w:lineRule="auto"/>
    </w:pPr>
    <w:rPr>
      <w:rFonts w:ascii="Times New Roman" w:eastAsia="DejaVu Sans" w:hAnsi="Times New Roman" w:cs="Droid Sans"/>
      <w:sz w:val="20"/>
      <w:szCs w:val="20"/>
      <w:lang w:eastAsia="zh-CN" w:bidi="hi-IN"/>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421">
    <w:name w:val="Таблица-сетка 421"/>
    <w:basedOn w:val="a1"/>
    <w:next w:val="-42"/>
    <w:uiPriority w:val="59"/>
    <w:pPr>
      <w:spacing w:after="0" w:line="240" w:lineRule="auto"/>
    </w:pPr>
    <w:rPr>
      <w:rFonts w:ascii="Times New Roman" w:eastAsia="DejaVu Sans" w:hAnsi="Times New Roman" w:cs="Droid Sans"/>
      <w:sz w:val="20"/>
      <w:szCs w:val="20"/>
      <w:lang w:eastAsia="zh-CN" w:bidi="hi-IN"/>
    </w:rPr>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1">
    <w:name w:val="Grid Table 4 - Accent 11"/>
    <w:basedOn w:val="a1"/>
    <w:uiPriority w:val="59"/>
    <w:pPr>
      <w:spacing w:after="0" w:line="240" w:lineRule="auto"/>
    </w:pPr>
    <w:rPr>
      <w:rFonts w:ascii="Times New Roman" w:eastAsia="DejaVu Sans" w:hAnsi="Times New Roman" w:cs="Droid Sans"/>
      <w:sz w:val="20"/>
      <w:szCs w:val="20"/>
      <w:lang w:eastAsia="zh-CN" w:bidi="hi-IN"/>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1">
    <w:name w:val="Grid Table 4 - Accent 21"/>
    <w:basedOn w:val="a1"/>
    <w:uiPriority w:val="59"/>
    <w:pPr>
      <w:spacing w:after="0" w:line="240" w:lineRule="auto"/>
    </w:pPr>
    <w:rPr>
      <w:rFonts w:ascii="Times New Roman" w:eastAsia="DejaVu Sans" w:hAnsi="Times New Roman" w:cs="Droid Sans"/>
      <w:sz w:val="20"/>
      <w:szCs w:val="20"/>
      <w:lang w:eastAsia="zh-CN" w:bidi="hi-IN"/>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1">
    <w:name w:val="Grid Table 4 - Accent 31"/>
    <w:basedOn w:val="a1"/>
    <w:uiPriority w:val="59"/>
    <w:pPr>
      <w:spacing w:after="0" w:line="240" w:lineRule="auto"/>
    </w:pPr>
    <w:rPr>
      <w:rFonts w:ascii="Times New Roman" w:eastAsia="DejaVu Sans" w:hAnsi="Times New Roman" w:cs="Droid Sans"/>
      <w:sz w:val="20"/>
      <w:szCs w:val="20"/>
      <w:lang w:eastAsia="zh-CN" w:bidi="hi-IN"/>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1">
    <w:name w:val="Grid Table 4 - Accent 41"/>
    <w:basedOn w:val="a1"/>
    <w:uiPriority w:val="59"/>
    <w:pPr>
      <w:spacing w:after="0" w:line="240" w:lineRule="auto"/>
    </w:pPr>
    <w:rPr>
      <w:rFonts w:ascii="Times New Roman" w:eastAsia="DejaVu Sans" w:hAnsi="Times New Roman" w:cs="Droid Sans"/>
      <w:sz w:val="20"/>
      <w:szCs w:val="20"/>
      <w:lang w:eastAsia="zh-CN" w:bidi="hi-IN"/>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1">
    <w:name w:val="Grid Table 4 - Accent 51"/>
    <w:basedOn w:val="a1"/>
    <w:uiPriority w:val="59"/>
    <w:pPr>
      <w:spacing w:after="0" w:line="240" w:lineRule="auto"/>
    </w:pPr>
    <w:rPr>
      <w:rFonts w:ascii="Times New Roman" w:eastAsia="DejaVu Sans" w:hAnsi="Times New Roman" w:cs="Droid Sans"/>
      <w:sz w:val="20"/>
      <w:szCs w:val="20"/>
      <w:lang w:eastAsia="zh-CN" w:bidi="hi-IN"/>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1">
    <w:name w:val="Grid Table 4 - Accent 61"/>
    <w:basedOn w:val="a1"/>
    <w:uiPriority w:val="59"/>
    <w:pPr>
      <w:spacing w:after="0" w:line="240" w:lineRule="auto"/>
    </w:pPr>
    <w:rPr>
      <w:rFonts w:ascii="Times New Roman" w:eastAsia="DejaVu Sans" w:hAnsi="Times New Roman" w:cs="Droid Sans"/>
      <w:sz w:val="20"/>
      <w:szCs w:val="20"/>
      <w:lang w:eastAsia="zh-CN" w:bidi="hi-IN"/>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521">
    <w:name w:val="Таблица-сетка 5 темная21"/>
    <w:basedOn w:val="a1"/>
    <w:next w:val="-52"/>
    <w:uiPriority w:val="99"/>
    <w:pPr>
      <w:spacing w:after="0" w:line="240" w:lineRule="auto"/>
    </w:pPr>
    <w:rPr>
      <w:rFonts w:ascii="Times New Roman" w:eastAsia="DejaVu Sans" w:hAnsi="Times New Roman" w:cs="Droid Sans"/>
      <w:sz w:val="20"/>
      <w:szCs w:val="20"/>
      <w:lang w:eastAsia="zh-CN" w:bidi="hi-I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1">
    <w:name w:val="Grid Table 5 Dark- Accent 11"/>
    <w:basedOn w:val="a1"/>
    <w:uiPriority w:val="99"/>
    <w:pPr>
      <w:spacing w:after="0" w:line="240" w:lineRule="auto"/>
    </w:pPr>
    <w:rPr>
      <w:rFonts w:ascii="Times New Roman" w:eastAsia="DejaVu Sans" w:hAnsi="Times New Roman" w:cs="Droid Sans"/>
      <w:sz w:val="20"/>
      <w:szCs w:val="20"/>
      <w:lang w:eastAsia="zh-CN" w:bidi="hi-I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1">
    <w:name w:val="Grid Table 5 Dark - Accent 21"/>
    <w:basedOn w:val="a1"/>
    <w:uiPriority w:val="99"/>
    <w:pPr>
      <w:spacing w:after="0" w:line="240" w:lineRule="auto"/>
    </w:pPr>
    <w:rPr>
      <w:rFonts w:ascii="Times New Roman" w:eastAsia="DejaVu Sans" w:hAnsi="Times New Roman" w:cs="Droid Sans"/>
      <w:sz w:val="20"/>
      <w:szCs w:val="20"/>
      <w:lang w:eastAsia="zh-CN" w:bidi="hi-I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1">
    <w:name w:val="Grid Table 5 Dark - Accent 31"/>
    <w:basedOn w:val="a1"/>
    <w:uiPriority w:val="99"/>
    <w:pPr>
      <w:spacing w:after="0" w:line="240" w:lineRule="auto"/>
    </w:pPr>
    <w:rPr>
      <w:rFonts w:ascii="Times New Roman" w:eastAsia="DejaVu Sans" w:hAnsi="Times New Roman" w:cs="Droid Sans"/>
      <w:sz w:val="20"/>
      <w:szCs w:val="20"/>
      <w:lang w:eastAsia="zh-CN" w:bidi="hi-I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1">
    <w:name w:val="Grid Table 5 Dark- Accent 41"/>
    <w:basedOn w:val="a1"/>
    <w:uiPriority w:val="99"/>
    <w:pPr>
      <w:spacing w:after="0" w:line="240" w:lineRule="auto"/>
    </w:pPr>
    <w:rPr>
      <w:rFonts w:ascii="Times New Roman" w:eastAsia="DejaVu Sans" w:hAnsi="Times New Roman" w:cs="Droid Sans"/>
      <w:sz w:val="20"/>
      <w:szCs w:val="20"/>
      <w:lang w:eastAsia="zh-CN" w:bidi="hi-I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1">
    <w:name w:val="Grid Table 5 Dark - Accent 51"/>
    <w:basedOn w:val="a1"/>
    <w:uiPriority w:val="99"/>
    <w:pPr>
      <w:spacing w:after="0" w:line="240" w:lineRule="auto"/>
    </w:pPr>
    <w:rPr>
      <w:rFonts w:ascii="Times New Roman" w:eastAsia="DejaVu Sans" w:hAnsi="Times New Roman" w:cs="Droid Sans"/>
      <w:sz w:val="20"/>
      <w:szCs w:val="20"/>
      <w:lang w:eastAsia="zh-CN" w:bidi="hi-I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1">
    <w:name w:val="Grid Table 5 Dark - Accent 61"/>
    <w:basedOn w:val="a1"/>
    <w:uiPriority w:val="99"/>
    <w:pPr>
      <w:spacing w:after="0" w:line="240" w:lineRule="auto"/>
    </w:pPr>
    <w:rPr>
      <w:rFonts w:ascii="Times New Roman" w:eastAsia="DejaVu Sans" w:hAnsi="Times New Roman" w:cs="Droid Sans"/>
      <w:sz w:val="20"/>
      <w:szCs w:val="20"/>
      <w:lang w:eastAsia="zh-CN" w:bidi="hi-I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621">
    <w:name w:val="Таблица-сетка 6 цветная21"/>
    <w:basedOn w:val="a1"/>
    <w:next w:val="-62"/>
    <w:uiPriority w:val="99"/>
    <w:pPr>
      <w:spacing w:after="0" w:line="240" w:lineRule="auto"/>
    </w:pPr>
    <w:rPr>
      <w:rFonts w:ascii="Times New Roman" w:eastAsia="DejaVu Sans" w:hAnsi="Times New Roman" w:cs="Droid Sans"/>
      <w:sz w:val="20"/>
      <w:szCs w:val="20"/>
      <w:lang w:eastAsia="zh-CN" w:bidi="hi-IN"/>
    </w:rPr>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1">
    <w:name w:val="Grid Table 6 Colorful - Accent 11"/>
    <w:basedOn w:val="a1"/>
    <w:uiPriority w:val="99"/>
    <w:pPr>
      <w:spacing w:after="0" w:line="240" w:lineRule="auto"/>
    </w:pPr>
    <w:rPr>
      <w:rFonts w:ascii="Times New Roman" w:eastAsia="DejaVu Sans" w:hAnsi="Times New Roman" w:cs="Droid Sans"/>
      <w:sz w:val="20"/>
      <w:szCs w:val="20"/>
      <w:lang w:eastAsia="zh-CN" w:bidi="hi-IN"/>
    </w:rPr>
    <w:tblPr>
      <w:tblStyleRowBandSize w:val="1"/>
      <w:tblStyleColBandSize w:val="1"/>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1">
    <w:name w:val="Grid Table 6 Colorful - Accent 21"/>
    <w:basedOn w:val="a1"/>
    <w:uiPriority w:val="99"/>
    <w:pPr>
      <w:spacing w:after="0" w:line="240" w:lineRule="auto"/>
    </w:pPr>
    <w:rPr>
      <w:rFonts w:ascii="Times New Roman" w:eastAsia="DejaVu Sans" w:hAnsi="Times New Roman" w:cs="Droid Sans"/>
      <w:sz w:val="20"/>
      <w:szCs w:val="20"/>
      <w:lang w:eastAsia="zh-CN" w:bidi="hi-IN"/>
    </w:rPr>
    <w:tblPr>
      <w:tblStyleRowBandSize w:val="1"/>
      <w:tblStyleColBandSize w:val="1"/>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1">
    <w:name w:val="Grid Table 6 Colorful - Accent 31"/>
    <w:basedOn w:val="a1"/>
    <w:uiPriority w:val="99"/>
    <w:pPr>
      <w:spacing w:after="0" w:line="240" w:lineRule="auto"/>
    </w:pPr>
    <w:rPr>
      <w:rFonts w:ascii="Times New Roman" w:eastAsia="DejaVu Sans" w:hAnsi="Times New Roman" w:cs="Droid Sans"/>
      <w:sz w:val="20"/>
      <w:szCs w:val="20"/>
      <w:lang w:eastAsia="zh-CN" w:bidi="hi-IN"/>
    </w:rPr>
    <w:tblPr>
      <w:tblStyleRowBandSize w:val="1"/>
      <w:tblStyleColBandSize w:val="1"/>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1">
    <w:name w:val="Grid Table 6 Colorful - Accent 41"/>
    <w:basedOn w:val="a1"/>
    <w:uiPriority w:val="99"/>
    <w:pPr>
      <w:spacing w:after="0" w:line="240" w:lineRule="auto"/>
    </w:pPr>
    <w:rPr>
      <w:rFonts w:ascii="Times New Roman" w:eastAsia="DejaVu Sans" w:hAnsi="Times New Roman" w:cs="Droid Sans"/>
      <w:sz w:val="20"/>
      <w:szCs w:val="20"/>
      <w:lang w:eastAsia="zh-CN" w:bidi="hi-IN"/>
    </w:rPr>
    <w:tblPr>
      <w:tblStyleRowBandSize w:val="1"/>
      <w:tblStyleColBandSize w:val="1"/>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1">
    <w:name w:val="Grid Table 6 Colorful - Accent 51"/>
    <w:basedOn w:val="a1"/>
    <w:uiPriority w:val="99"/>
    <w:pPr>
      <w:spacing w:after="0" w:line="240" w:lineRule="auto"/>
    </w:pPr>
    <w:rPr>
      <w:rFonts w:ascii="Times New Roman" w:eastAsia="DejaVu Sans" w:hAnsi="Times New Roman" w:cs="Droid Sans"/>
      <w:sz w:val="20"/>
      <w:szCs w:val="20"/>
      <w:lang w:eastAsia="zh-CN" w:bidi="hi-IN"/>
    </w:rPr>
    <w:tblPr>
      <w:tblStyleRowBandSize w:val="1"/>
      <w:tblStyleColBandSize w:val="1"/>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1">
    <w:name w:val="Grid Table 6 Colorful - Accent 61"/>
    <w:basedOn w:val="a1"/>
    <w:uiPriority w:val="99"/>
    <w:pPr>
      <w:spacing w:after="0" w:line="240" w:lineRule="auto"/>
    </w:pPr>
    <w:rPr>
      <w:rFonts w:ascii="Times New Roman" w:eastAsia="DejaVu Sans" w:hAnsi="Times New Roman" w:cs="Droid Sans"/>
      <w:sz w:val="20"/>
      <w:szCs w:val="20"/>
      <w:lang w:eastAsia="zh-CN" w:bidi="hi-IN"/>
    </w:rPr>
    <w:tblPr>
      <w:tblStyleRowBandSize w:val="1"/>
      <w:tblStyleColBandSize w:val="1"/>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721">
    <w:name w:val="Таблица-сетка 7 цветная21"/>
    <w:basedOn w:val="a1"/>
    <w:next w:val="-72"/>
    <w:uiPriority w:val="99"/>
    <w:pPr>
      <w:spacing w:after="0" w:line="240" w:lineRule="auto"/>
    </w:pPr>
    <w:rPr>
      <w:rFonts w:ascii="Times New Roman" w:eastAsia="DejaVu Sans" w:hAnsi="Times New Roman" w:cs="Droid Sans"/>
      <w:sz w:val="20"/>
      <w:szCs w:val="20"/>
      <w:lang w:eastAsia="zh-CN" w:bidi="hi-IN"/>
    </w:rPr>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rFonts w:ascii="Arial" w:hAnsi="Arial"/>
        <w:b/>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b/>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1">
    <w:name w:val="Grid Table 7 Colorful - Accent 11"/>
    <w:basedOn w:val="a1"/>
    <w:uiPriority w:val="99"/>
    <w:pPr>
      <w:spacing w:after="0" w:line="240" w:lineRule="auto"/>
    </w:pPr>
    <w:rPr>
      <w:rFonts w:ascii="Times New Roman" w:eastAsia="DejaVu Sans" w:hAnsi="Times New Roman" w:cs="Droid Sans"/>
      <w:sz w:val="20"/>
      <w:szCs w:val="20"/>
      <w:lang w:eastAsia="zh-CN" w:bidi="hi-IN"/>
    </w:rPr>
    <w:tblPr>
      <w:tblStyleRowBandSize w:val="1"/>
      <w:tblStyleColBandSize w:val="1"/>
      <w:tblInd w:w="0" w:type="dxa"/>
      <w:tblBorders>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rFonts w:ascii="Arial" w:hAnsi="Arial"/>
        <w:b/>
        <w:color w:val="A6BFDD"/>
        <w:sz w:val="22"/>
      </w:rPr>
      <w:tblPr/>
      <w:tcPr>
        <w:tcBorders>
          <w:top w:val="none" w:sz="4" w:space="0" w:color="000000"/>
          <w:left w:val="none" w:sz="4" w:space="0" w:color="000000"/>
          <w:bottom w:val="single" w:sz="4" w:space="0" w:color="A6BFDD"/>
          <w:right w:val="none" w:sz="4" w:space="0" w:color="000000"/>
        </w:tcBorders>
        <w:shd w:val="clear" w:color="FFFFFF" w:fill="FFFFFF"/>
      </w:tcPr>
    </w:tblStylePr>
    <w:tblStylePr w:type="lastRow">
      <w:rPr>
        <w:rFonts w:ascii="Arial" w:hAnsi="Arial"/>
        <w:b/>
        <w:color w:val="A6BFDD"/>
        <w:sz w:val="22"/>
      </w:rPr>
      <w:tblPr/>
      <w:tcPr>
        <w:tcBorders>
          <w:top w:val="single" w:sz="4" w:space="0" w:color="A6BFD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A6BFDD"/>
        <w:sz w:val="22"/>
      </w:rPr>
      <w:tblPr/>
      <w:tcPr>
        <w:tcBorders>
          <w:top w:val="none" w:sz="4" w:space="0" w:color="000000"/>
          <w:left w:val="none" w:sz="4" w:space="0" w:color="000000"/>
          <w:bottom w:val="none" w:sz="4" w:space="0" w:color="000000"/>
          <w:right w:val="single" w:sz="4" w:space="0" w:color="A6BFDD"/>
        </w:tcBorders>
        <w:shd w:val="clear" w:color="FFFFFF" w:fill="auto"/>
      </w:tcPr>
    </w:tblStylePr>
    <w:tblStylePr w:type="lastCol">
      <w:rPr>
        <w:rFonts w:ascii="Arial" w:hAnsi="Arial"/>
        <w:i/>
        <w:color w:val="A6BFDD"/>
        <w:sz w:val="22"/>
      </w:rPr>
      <w:tblPr/>
      <w:tcPr>
        <w:tcBorders>
          <w:top w:val="none" w:sz="4" w:space="0" w:color="000000"/>
          <w:left w:val="single" w:sz="4" w:space="0" w:color="A6BFDD"/>
          <w:bottom w:val="none" w:sz="4" w:space="0" w:color="000000"/>
          <w:right w:val="none" w:sz="4" w:space="0" w:color="000000"/>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1">
    <w:name w:val="Grid Table 7 Colorful - Accent 21"/>
    <w:basedOn w:val="a1"/>
    <w:uiPriority w:val="99"/>
    <w:pPr>
      <w:spacing w:after="0" w:line="240" w:lineRule="auto"/>
    </w:pPr>
    <w:rPr>
      <w:rFonts w:ascii="Times New Roman" w:eastAsia="DejaVu Sans" w:hAnsi="Times New Roman" w:cs="Droid Sans"/>
      <w:sz w:val="20"/>
      <w:szCs w:val="20"/>
      <w:lang w:eastAsia="zh-CN" w:bidi="hi-IN"/>
    </w:rPr>
    <w:tblPr>
      <w:tblStyleRowBandSize w:val="1"/>
      <w:tblStyleColBandSize w:val="1"/>
      <w:tblInd w:w="0" w:type="dxa"/>
      <w:tblBorders>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rFonts w:ascii="Arial" w:hAnsi="Arial"/>
        <w:b/>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b/>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1">
    <w:name w:val="Grid Table 7 Colorful - Accent 31"/>
    <w:basedOn w:val="a1"/>
    <w:uiPriority w:val="99"/>
    <w:pPr>
      <w:spacing w:after="0" w:line="240" w:lineRule="auto"/>
    </w:pPr>
    <w:rPr>
      <w:rFonts w:ascii="Times New Roman" w:eastAsia="DejaVu Sans" w:hAnsi="Times New Roman" w:cs="Droid Sans"/>
      <w:sz w:val="20"/>
      <w:szCs w:val="20"/>
      <w:lang w:eastAsia="zh-CN" w:bidi="hi-IN"/>
    </w:rPr>
    <w:tblPr>
      <w:tblStyleRowBandSize w:val="1"/>
      <w:tblStyleColBandSize w:val="1"/>
      <w:tblInd w:w="0" w:type="dxa"/>
      <w:tblBorders>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rFonts w:ascii="Arial" w:hAnsi="Arial"/>
        <w:b/>
        <w:color w:val="9ABB59"/>
        <w:sz w:val="22"/>
      </w:rPr>
      <w:tblPr/>
      <w:tcPr>
        <w:tcBorders>
          <w:top w:val="none" w:sz="4" w:space="0" w:color="000000"/>
          <w:left w:val="none" w:sz="4" w:space="0" w:color="000000"/>
          <w:bottom w:val="single" w:sz="4" w:space="0" w:color="9ABB59"/>
          <w:right w:val="none" w:sz="4" w:space="0" w:color="000000"/>
        </w:tcBorders>
        <w:shd w:val="clear" w:color="FFFFFF" w:fill="FFFFFF"/>
      </w:tcPr>
    </w:tblStylePr>
    <w:tblStylePr w:type="lastRow">
      <w:rPr>
        <w:rFonts w:ascii="Arial" w:hAnsi="Arial"/>
        <w:b/>
        <w:color w:val="9ABB59"/>
        <w:sz w:val="22"/>
      </w:rPr>
      <w:tblPr/>
      <w:tcPr>
        <w:tcBorders>
          <w:top w:val="single" w:sz="4" w:space="0" w:color="9ABB59"/>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ABB59"/>
        <w:sz w:val="22"/>
      </w:rPr>
      <w:tblPr/>
      <w:tcPr>
        <w:tcBorders>
          <w:top w:val="none" w:sz="4" w:space="0" w:color="000000"/>
          <w:left w:val="none" w:sz="4" w:space="0" w:color="000000"/>
          <w:bottom w:val="none" w:sz="4" w:space="0" w:color="000000"/>
          <w:right w:val="single" w:sz="4" w:space="0" w:color="9ABB59"/>
        </w:tcBorders>
        <w:shd w:val="clear" w:color="FFFFFF" w:fill="auto"/>
      </w:tcPr>
    </w:tblStylePr>
    <w:tblStylePr w:type="lastCol">
      <w:rPr>
        <w:rFonts w:ascii="Arial" w:hAnsi="Arial"/>
        <w:i/>
        <w:color w:val="9ABB59"/>
        <w:sz w:val="22"/>
      </w:rPr>
      <w:tblPr/>
      <w:tcPr>
        <w:tcBorders>
          <w:top w:val="none" w:sz="4" w:space="0" w:color="000000"/>
          <w:left w:val="single" w:sz="4" w:space="0" w:color="9ABB59"/>
          <w:bottom w:val="none" w:sz="4" w:space="0" w:color="000000"/>
          <w:right w:val="none" w:sz="4" w:space="0" w:color="000000"/>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1">
    <w:name w:val="Grid Table 7 Colorful - Accent 41"/>
    <w:basedOn w:val="a1"/>
    <w:uiPriority w:val="99"/>
    <w:pPr>
      <w:spacing w:after="0" w:line="240" w:lineRule="auto"/>
    </w:pPr>
    <w:rPr>
      <w:rFonts w:ascii="Times New Roman" w:eastAsia="DejaVu Sans" w:hAnsi="Times New Roman" w:cs="Droid Sans"/>
      <w:sz w:val="20"/>
      <w:szCs w:val="20"/>
      <w:lang w:eastAsia="zh-CN" w:bidi="hi-IN"/>
    </w:rPr>
    <w:tblPr>
      <w:tblStyleRowBandSize w:val="1"/>
      <w:tblStyleColBandSize w:val="1"/>
      <w:tblInd w:w="0" w:type="dxa"/>
      <w:tblBorders>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rFonts w:ascii="Arial" w:hAnsi="Arial"/>
        <w:b/>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b/>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1">
    <w:name w:val="Grid Table 7 Colorful - Accent 51"/>
    <w:basedOn w:val="a1"/>
    <w:uiPriority w:val="99"/>
    <w:pPr>
      <w:spacing w:after="0" w:line="240" w:lineRule="auto"/>
    </w:pPr>
    <w:rPr>
      <w:rFonts w:ascii="Times New Roman" w:eastAsia="DejaVu Sans" w:hAnsi="Times New Roman" w:cs="Droid Sans"/>
      <w:sz w:val="20"/>
      <w:szCs w:val="20"/>
      <w:lang w:eastAsia="zh-CN" w:bidi="hi-IN"/>
    </w:rPr>
    <w:tblPr>
      <w:tblStyleRowBandSize w:val="1"/>
      <w:tblStyleColBandSize w:val="1"/>
      <w:tblInd w:w="0" w:type="dxa"/>
      <w:tblBorders>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266779"/>
        <w:sz w:val="22"/>
      </w:rPr>
      <w:tblPr/>
      <w:tcPr>
        <w:tcBorders>
          <w:top w:val="none" w:sz="4" w:space="0" w:color="000000"/>
          <w:left w:val="none" w:sz="4" w:space="0" w:color="000000"/>
          <w:bottom w:val="single" w:sz="4" w:space="0" w:color="99D0DE"/>
          <w:right w:val="none" w:sz="4" w:space="0" w:color="000000"/>
        </w:tcBorders>
        <w:shd w:val="clear" w:color="FFFFFF" w:fill="FFFFFF"/>
      </w:tcPr>
    </w:tblStylePr>
    <w:tblStylePr w:type="lastRow">
      <w:rPr>
        <w:rFonts w:ascii="Arial" w:hAnsi="Arial"/>
        <w:b/>
        <w:color w:val="266779"/>
        <w:sz w:val="22"/>
      </w:rPr>
      <w:tblPr/>
      <w:tcPr>
        <w:tcBorders>
          <w:top w:val="single" w:sz="4" w:space="0" w:color="99D0DE"/>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66779"/>
        <w:sz w:val="22"/>
      </w:rPr>
      <w:tblPr/>
      <w:tcPr>
        <w:tcBorders>
          <w:top w:val="none" w:sz="4" w:space="0" w:color="000000"/>
          <w:left w:val="none" w:sz="4" w:space="0" w:color="000000"/>
          <w:bottom w:val="none" w:sz="4" w:space="0" w:color="000000"/>
          <w:right w:val="single" w:sz="4" w:space="0" w:color="99D0DE"/>
        </w:tcBorders>
        <w:shd w:val="clear" w:color="FFFFFF" w:fill="auto"/>
      </w:tcPr>
    </w:tblStylePr>
    <w:tblStylePr w:type="lastCol">
      <w:rPr>
        <w:rFonts w:ascii="Arial" w:hAnsi="Arial"/>
        <w:i/>
        <w:color w:val="266779"/>
        <w:sz w:val="22"/>
      </w:rPr>
      <w:tblPr/>
      <w:tcPr>
        <w:tcBorders>
          <w:top w:val="none" w:sz="4" w:space="0" w:color="000000"/>
          <w:left w:val="single" w:sz="4" w:space="0" w:color="99D0DE"/>
          <w:bottom w:val="none" w:sz="4" w:space="0" w:color="000000"/>
          <w:right w:val="none" w:sz="4" w:space="0" w:color="000000"/>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1">
    <w:name w:val="Grid Table 7 Colorful - Accent 61"/>
    <w:basedOn w:val="a1"/>
    <w:uiPriority w:val="99"/>
    <w:pPr>
      <w:spacing w:after="0" w:line="240" w:lineRule="auto"/>
    </w:pPr>
    <w:rPr>
      <w:rFonts w:ascii="Times New Roman" w:eastAsia="DejaVu Sans" w:hAnsi="Times New Roman" w:cs="Droid Sans"/>
      <w:sz w:val="20"/>
      <w:szCs w:val="20"/>
      <w:lang w:eastAsia="zh-CN" w:bidi="hi-IN"/>
    </w:rPr>
    <w:tblPr>
      <w:tblStyleRowBandSize w:val="1"/>
      <w:tblStyleColBandSize w:val="1"/>
      <w:tblInd w:w="0" w:type="dxa"/>
      <w:tblBorders>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B15407"/>
        <w:sz w:val="22"/>
      </w:rPr>
      <w:tblPr/>
      <w:tcPr>
        <w:tcBorders>
          <w:top w:val="none" w:sz="4" w:space="0" w:color="000000"/>
          <w:left w:val="none" w:sz="4" w:space="0" w:color="000000"/>
          <w:bottom w:val="single" w:sz="4" w:space="0" w:color="FAC396"/>
          <w:right w:val="none" w:sz="4" w:space="0" w:color="000000"/>
        </w:tcBorders>
        <w:shd w:val="clear" w:color="FFFFFF" w:fill="FFFFFF"/>
      </w:tcPr>
    </w:tblStylePr>
    <w:tblStylePr w:type="lastRow">
      <w:rPr>
        <w:rFonts w:ascii="Arial" w:hAnsi="Arial"/>
        <w:b/>
        <w:color w:val="B15407"/>
        <w:sz w:val="22"/>
      </w:rPr>
      <w:tblPr/>
      <w:tcPr>
        <w:tcBorders>
          <w:top w:val="single" w:sz="4" w:space="0" w:color="FAC39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15407"/>
        <w:sz w:val="22"/>
      </w:rPr>
      <w:tblPr/>
      <w:tcPr>
        <w:tcBorders>
          <w:top w:val="none" w:sz="4" w:space="0" w:color="000000"/>
          <w:left w:val="none" w:sz="4" w:space="0" w:color="000000"/>
          <w:bottom w:val="none" w:sz="4" w:space="0" w:color="000000"/>
          <w:right w:val="single" w:sz="4" w:space="0" w:color="FAC396"/>
        </w:tcBorders>
        <w:shd w:val="clear" w:color="FFFFFF" w:fill="auto"/>
      </w:tcPr>
    </w:tblStylePr>
    <w:tblStylePr w:type="lastCol">
      <w:rPr>
        <w:rFonts w:ascii="Arial" w:hAnsi="Arial"/>
        <w:i/>
        <w:color w:val="B15407"/>
        <w:sz w:val="22"/>
      </w:rPr>
      <w:tblPr/>
      <w:tcPr>
        <w:tcBorders>
          <w:top w:val="none" w:sz="4" w:space="0" w:color="000000"/>
          <w:left w:val="single" w:sz="4" w:space="0" w:color="FAC396"/>
          <w:bottom w:val="none" w:sz="4" w:space="0" w:color="000000"/>
          <w:right w:val="none" w:sz="4" w:space="0" w:color="000000"/>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1210">
    <w:name w:val="Список-таблица 1 светлая21"/>
    <w:basedOn w:val="a1"/>
    <w:next w:val="-120"/>
    <w:uiPriority w:val="99"/>
    <w:pPr>
      <w:spacing w:after="0" w:line="240" w:lineRule="auto"/>
    </w:pPr>
    <w:rPr>
      <w:rFonts w:ascii="Times New Roman" w:eastAsia="DejaVu Sans" w:hAnsi="Times New Roman" w:cs="Droid Sans"/>
      <w:sz w:val="20"/>
      <w:szCs w:val="20"/>
      <w:lang w:eastAsia="zh-CN" w:bidi="hi-IN"/>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1">
    <w:name w:val="List Table 1 Light - Accent 11"/>
    <w:basedOn w:val="a1"/>
    <w:uiPriority w:val="99"/>
    <w:pPr>
      <w:spacing w:after="0" w:line="240" w:lineRule="auto"/>
    </w:pPr>
    <w:rPr>
      <w:rFonts w:ascii="Times New Roman" w:eastAsia="DejaVu Sans" w:hAnsi="Times New Roman" w:cs="Droid Sans"/>
      <w:sz w:val="20"/>
      <w:szCs w:val="20"/>
      <w:lang w:eastAsia="zh-CN" w:bidi="hi-IN"/>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1">
    <w:name w:val="List Table 1 Light - Accent 21"/>
    <w:basedOn w:val="a1"/>
    <w:uiPriority w:val="99"/>
    <w:pPr>
      <w:spacing w:after="0" w:line="240" w:lineRule="auto"/>
    </w:pPr>
    <w:rPr>
      <w:rFonts w:ascii="Times New Roman" w:eastAsia="DejaVu Sans" w:hAnsi="Times New Roman" w:cs="Droid Sans"/>
      <w:sz w:val="20"/>
      <w:szCs w:val="20"/>
      <w:lang w:eastAsia="zh-CN" w:bidi="hi-IN"/>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1">
    <w:name w:val="List Table 1 Light - Accent 31"/>
    <w:basedOn w:val="a1"/>
    <w:uiPriority w:val="99"/>
    <w:pPr>
      <w:spacing w:after="0" w:line="240" w:lineRule="auto"/>
    </w:pPr>
    <w:rPr>
      <w:rFonts w:ascii="Times New Roman" w:eastAsia="DejaVu Sans" w:hAnsi="Times New Roman" w:cs="Droid Sans"/>
      <w:sz w:val="20"/>
      <w:szCs w:val="20"/>
      <w:lang w:eastAsia="zh-CN" w:bidi="hi-IN"/>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1">
    <w:name w:val="List Table 1 Light - Accent 41"/>
    <w:basedOn w:val="a1"/>
    <w:uiPriority w:val="99"/>
    <w:pPr>
      <w:spacing w:after="0" w:line="240" w:lineRule="auto"/>
    </w:pPr>
    <w:rPr>
      <w:rFonts w:ascii="Times New Roman" w:eastAsia="DejaVu Sans" w:hAnsi="Times New Roman" w:cs="Droid Sans"/>
      <w:sz w:val="20"/>
      <w:szCs w:val="20"/>
      <w:lang w:eastAsia="zh-CN" w:bidi="hi-IN"/>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1">
    <w:name w:val="List Table 1 Light - Accent 51"/>
    <w:basedOn w:val="a1"/>
    <w:uiPriority w:val="99"/>
    <w:pPr>
      <w:spacing w:after="0" w:line="240" w:lineRule="auto"/>
    </w:pPr>
    <w:rPr>
      <w:rFonts w:ascii="Times New Roman" w:eastAsia="DejaVu Sans" w:hAnsi="Times New Roman" w:cs="Droid Sans"/>
      <w:sz w:val="20"/>
      <w:szCs w:val="20"/>
      <w:lang w:eastAsia="zh-CN" w:bidi="hi-IN"/>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1">
    <w:name w:val="List Table 1 Light - Accent 61"/>
    <w:basedOn w:val="a1"/>
    <w:uiPriority w:val="99"/>
    <w:pPr>
      <w:spacing w:after="0" w:line="240" w:lineRule="auto"/>
    </w:pPr>
    <w:rPr>
      <w:rFonts w:ascii="Times New Roman" w:eastAsia="DejaVu Sans" w:hAnsi="Times New Roman" w:cs="Droid Sans"/>
      <w:sz w:val="20"/>
      <w:szCs w:val="20"/>
      <w:lang w:eastAsia="zh-CN" w:bidi="hi-IN"/>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2210">
    <w:name w:val="Список-таблица 221"/>
    <w:basedOn w:val="a1"/>
    <w:next w:val="-220"/>
    <w:uiPriority w:val="99"/>
    <w:pPr>
      <w:spacing w:after="0" w:line="240" w:lineRule="auto"/>
    </w:pPr>
    <w:rPr>
      <w:rFonts w:ascii="Times New Roman" w:eastAsia="DejaVu Sans" w:hAnsi="Times New Roman" w:cs="Droid Sans"/>
      <w:sz w:val="20"/>
      <w:szCs w:val="20"/>
      <w:lang w:eastAsia="zh-CN" w:bidi="hi-IN"/>
    </w:rPr>
    <w:tblPr>
      <w:tblStyleRowBandSize w:val="1"/>
      <w:tblStyleColBandSize w:val="1"/>
      <w:tblInd w:w="0" w:type="dxa"/>
      <w:tblBorders>
        <w:top w:val="single" w:sz="4" w:space="0" w:color="6F6F6F"/>
        <w:bottom w:val="single" w:sz="4" w:space="0" w:color="6F6F6F"/>
        <w:insideH w:val="single" w:sz="4" w:space="0" w:color="6F6F6F"/>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1">
    <w:name w:val="List Table 2 - Accent 11"/>
    <w:basedOn w:val="a1"/>
    <w:uiPriority w:val="99"/>
    <w:pPr>
      <w:spacing w:after="0" w:line="240" w:lineRule="auto"/>
    </w:pPr>
    <w:rPr>
      <w:rFonts w:ascii="Times New Roman" w:eastAsia="DejaVu Sans" w:hAnsi="Times New Roman" w:cs="Droid Sans"/>
      <w:sz w:val="20"/>
      <w:szCs w:val="20"/>
      <w:lang w:eastAsia="zh-CN" w:bidi="hi-IN"/>
    </w:rPr>
    <w:tblPr>
      <w:tblStyleRowBandSize w:val="1"/>
      <w:tblStyleColBandSize w:val="1"/>
      <w:tblInd w:w="0" w:type="dxa"/>
      <w:tblBorders>
        <w:top w:val="single" w:sz="4" w:space="0" w:color="9BB7D9"/>
        <w:bottom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1">
    <w:name w:val="List Table 2 - Accent 21"/>
    <w:basedOn w:val="a1"/>
    <w:uiPriority w:val="99"/>
    <w:pPr>
      <w:spacing w:after="0" w:line="240" w:lineRule="auto"/>
    </w:pPr>
    <w:rPr>
      <w:rFonts w:ascii="Times New Roman" w:eastAsia="DejaVu Sans" w:hAnsi="Times New Roman" w:cs="Droid Sans"/>
      <w:sz w:val="20"/>
      <w:szCs w:val="20"/>
      <w:lang w:eastAsia="zh-CN" w:bidi="hi-IN"/>
    </w:rPr>
    <w:tblPr>
      <w:tblStyleRowBandSize w:val="1"/>
      <w:tblStyleColBandSize w:val="1"/>
      <w:tblInd w:w="0" w:type="dxa"/>
      <w:tblBorders>
        <w:top w:val="single" w:sz="4" w:space="0" w:color="DB9B9A"/>
        <w:bottom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1">
    <w:name w:val="List Table 2 - Accent 31"/>
    <w:basedOn w:val="a1"/>
    <w:uiPriority w:val="99"/>
    <w:pPr>
      <w:spacing w:after="0" w:line="240" w:lineRule="auto"/>
    </w:pPr>
    <w:rPr>
      <w:rFonts w:ascii="Times New Roman" w:eastAsia="DejaVu Sans" w:hAnsi="Times New Roman" w:cs="Droid Sans"/>
      <w:sz w:val="20"/>
      <w:szCs w:val="20"/>
      <w:lang w:eastAsia="zh-CN" w:bidi="hi-IN"/>
    </w:rPr>
    <w:tblPr>
      <w:tblStyleRowBandSize w:val="1"/>
      <w:tblStyleColBandSize w:val="1"/>
      <w:tblInd w:w="0" w:type="dxa"/>
      <w:tblBorders>
        <w:top w:val="single" w:sz="4" w:space="0" w:color="C6D8A1"/>
        <w:bottom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1">
    <w:name w:val="List Table 2 - Accent 41"/>
    <w:basedOn w:val="a1"/>
    <w:uiPriority w:val="99"/>
    <w:pPr>
      <w:spacing w:after="0" w:line="240" w:lineRule="auto"/>
    </w:pPr>
    <w:rPr>
      <w:rFonts w:ascii="Times New Roman" w:eastAsia="DejaVu Sans" w:hAnsi="Times New Roman" w:cs="Droid Sans"/>
      <w:sz w:val="20"/>
      <w:szCs w:val="20"/>
      <w:lang w:eastAsia="zh-CN" w:bidi="hi-IN"/>
    </w:rPr>
    <w:tblPr>
      <w:tblStyleRowBandSize w:val="1"/>
      <w:tblStyleColBandSize w:val="1"/>
      <w:tblInd w:w="0" w:type="dxa"/>
      <w:tblBorders>
        <w:top w:val="single" w:sz="4" w:space="0" w:color="B7A7CA"/>
        <w:bottom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1">
    <w:name w:val="List Table 2 - Accent 51"/>
    <w:basedOn w:val="a1"/>
    <w:uiPriority w:val="99"/>
    <w:pPr>
      <w:spacing w:after="0" w:line="240" w:lineRule="auto"/>
    </w:pPr>
    <w:rPr>
      <w:rFonts w:ascii="Times New Roman" w:eastAsia="DejaVu Sans" w:hAnsi="Times New Roman" w:cs="Droid Sans"/>
      <w:sz w:val="20"/>
      <w:szCs w:val="20"/>
      <w:lang w:eastAsia="zh-CN" w:bidi="hi-IN"/>
    </w:rPr>
    <w:tblPr>
      <w:tblStyleRowBandSize w:val="1"/>
      <w:tblStyleColBandSize w:val="1"/>
      <w:tblInd w:w="0" w:type="dxa"/>
      <w:tblBorders>
        <w:top w:val="single" w:sz="4" w:space="0" w:color="99D0DE"/>
        <w:bottom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1">
    <w:name w:val="List Table 2 - Accent 61"/>
    <w:basedOn w:val="a1"/>
    <w:uiPriority w:val="99"/>
    <w:pPr>
      <w:spacing w:after="0" w:line="240" w:lineRule="auto"/>
    </w:pPr>
    <w:rPr>
      <w:rFonts w:ascii="Times New Roman" w:eastAsia="DejaVu Sans" w:hAnsi="Times New Roman" w:cs="Droid Sans"/>
      <w:sz w:val="20"/>
      <w:szCs w:val="20"/>
      <w:lang w:eastAsia="zh-CN" w:bidi="hi-IN"/>
    </w:rPr>
    <w:tblPr>
      <w:tblStyleRowBandSize w:val="1"/>
      <w:tblStyleColBandSize w:val="1"/>
      <w:tblInd w:w="0" w:type="dxa"/>
      <w:tblBorders>
        <w:top w:val="single" w:sz="4" w:space="0" w:color="FAC396"/>
        <w:bottom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3210">
    <w:name w:val="Список-таблица 321"/>
    <w:basedOn w:val="a1"/>
    <w:next w:val="-320"/>
    <w:uiPriority w:val="99"/>
    <w:pPr>
      <w:spacing w:after="0" w:line="240" w:lineRule="auto"/>
    </w:pPr>
    <w:rPr>
      <w:rFonts w:ascii="Times New Roman" w:eastAsia="DejaVu Sans" w:hAnsi="Times New Roman" w:cs="Droid Sans"/>
      <w:sz w:val="20"/>
      <w:szCs w:val="20"/>
      <w:lang w:eastAsia="zh-CN" w:bidi="hi-IN"/>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1">
    <w:name w:val="List Table 3 - Accent 11"/>
    <w:basedOn w:val="a1"/>
    <w:uiPriority w:val="99"/>
    <w:pPr>
      <w:spacing w:after="0" w:line="240" w:lineRule="auto"/>
    </w:pPr>
    <w:rPr>
      <w:rFonts w:ascii="Times New Roman" w:eastAsia="DejaVu Sans" w:hAnsi="Times New Roman" w:cs="Droid Sans"/>
      <w:sz w:val="20"/>
      <w:szCs w:val="20"/>
      <w:lang w:eastAsia="zh-CN" w:bidi="hi-IN"/>
    </w:rPr>
    <w:tblPr>
      <w:tblStyleRowBandSize w:val="1"/>
      <w:tblStyleColBandSize w:val="1"/>
      <w:tblInd w:w="0" w:type="dxa"/>
      <w:tblBorders>
        <w:top w:val="single" w:sz="4" w:space="0" w:color="4F81BD"/>
        <w:left w:val="single" w:sz="4" w:space="0" w:color="4F81BD"/>
        <w:bottom w:val="single" w:sz="4" w:space="0" w:color="4F81BD"/>
        <w:right w:val="single" w:sz="4" w:space="0" w:color="4F81BD"/>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1">
    <w:name w:val="List Table 3 - Accent 21"/>
    <w:basedOn w:val="a1"/>
    <w:uiPriority w:val="99"/>
    <w:pPr>
      <w:spacing w:after="0" w:line="240" w:lineRule="auto"/>
    </w:pPr>
    <w:rPr>
      <w:rFonts w:ascii="Times New Roman" w:eastAsia="DejaVu Sans" w:hAnsi="Times New Roman" w:cs="Droid Sans"/>
      <w:sz w:val="20"/>
      <w:szCs w:val="20"/>
      <w:lang w:eastAsia="zh-CN" w:bidi="hi-IN"/>
    </w:rPr>
    <w:tblPr>
      <w:tblStyleRowBandSize w:val="1"/>
      <w:tblStyleColBandSize w:val="1"/>
      <w:tblInd w:w="0" w:type="dxa"/>
      <w:tblBorders>
        <w:top w:val="single" w:sz="4" w:space="0" w:color="D99695"/>
        <w:left w:val="single" w:sz="4" w:space="0" w:color="D99695"/>
        <w:bottom w:val="single" w:sz="4" w:space="0" w:color="D99695"/>
        <w:right w:val="single" w:sz="4" w:space="0" w:color="D99695"/>
      </w:tblBorders>
      <w:tblCellMar>
        <w:top w:w="0" w:type="dxa"/>
        <w:left w:w="108" w:type="dxa"/>
        <w:bottom w:w="0" w:type="dxa"/>
        <w:right w:w="108" w:type="dxa"/>
      </w:tblCellMar>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1">
    <w:name w:val="List Table 3 - Accent 31"/>
    <w:basedOn w:val="a1"/>
    <w:uiPriority w:val="99"/>
    <w:pPr>
      <w:spacing w:after="0" w:line="240" w:lineRule="auto"/>
    </w:pPr>
    <w:rPr>
      <w:rFonts w:ascii="Times New Roman" w:eastAsia="DejaVu Sans" w:hAnsi="Times New Roman" w:cs="Droid Sans"/>
      <w:sz w:val="20"/>
      <w:szCs w:val="20"/>
      <w:lang w:eastAsia="zh-CN" w:bidi="hi-IN"/>
    </w:rPr>
    <w:tblPr>
      <w:tblStyleRowBandSize w:val="1"/>
      <w:tblStyleColBandSize w:val="1"/>
      <w:tblInd w:w="0" w:type="dxa"/>
      <w:tblBorders>
        <w:top w:val="single" w:sz="4" w:space="0" w:color="C3D69B"/>
        <w:left w:val="single" w:sz="4" w:space="0" w:color="C3D69B"/>
        <w:bottom w:val="single" w:sz="4" w:space="0" w:color="C3D69B"/>
        <w:right w:val="single" w:sz="4" w:space="0" w:color="C3D69B"/>
      </w:tblBorders>
      <w:tblCellMar>
        <w:top w:w="0" w:type="dxa"/>
        <w:left w:w="108" w:type="dxa"/>
        <w:bottom w:w="0" w:type="dxa"/>
        <w:right w:w="108" w:type="dxa"/>
      </w:tblCellMar>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1">
    <w:name w:val="List Table 3 - Accent 41"/>
    <w:basedOn w:val="a1"/>
    <w:uiPriority w:val="99"/>
    <w:pPr>
      <w:spacing w:after="0" w:line="240" w:lineRule="auto"/>
    </w:pPr>
    <w:rPr>
      <w:rFonts w:ascii="Times New Roman" w:eastAsia="DejaVu Sans" w:hAnsi="Times New Roman" w:cs="Droid Sans"/>
      <w:sz w:val="20"/>
      <w:szCs w:val="20"/>
      <w:lang w:eastAsia="zh-CN" w:bidi="hi-IN"/>
    </w:rPr>
    <w:tblPr>
      <w:tblStyleRowBandSize w:val="1"/>
      <w:tblStyleColBandSize w:val="1"/>
      <w:tblInd w:w="0" w:type="dxa"/>
      <w:tblBorders>
        <w:top w:val="single" w:sz="4" w:space="0" w:color="B2A1C6"/>
        <w:left w:val="single" w:sz="4" w:space="0" w:color="B2A1C6"/>
        <w:bottom w:val="single" w:sz="4" w:space="0" w:color="B2A1C6"/>
        <w:right w:val="single" w:sz="4" w:space="0" w:color="B2A1C6"/>
      </w:tblBorders>
      <w:tblCellMar>
        <w:top w:w="0" w:type="dxa"/>
        <w:left w:w="108" w:type="dxa"/>
        <w:bottom w:w="0" w:type="dxa"/>
        <w:right w:w="108" w:type="dxa"/>
      </w:tblCellMar>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1">
    <w:name w:val="List Table 3 - Accent 51"/>
    <w:basedOn w:val="a1"/>
    <w:uiPriority w:val="99"/>
    <w:pPr>
      <w:spacing w:after="0" w:line="240" w:lineRule="auto"/>
    </w:pPr>
    <w:rPr>
      <w:rFonts w:ascii="Times New Roman" w:eastAsia="DejaVu Sans" w:hAnsi="Times New Roman" w:cs="Droid Sans"/>
      <w:sz w:val="20"/>
      <w:szCs w:val="20"/>
      <w:lang w:eastAsia="zh-CN" w:bidi="hi-IN"/>
    </w:rPr>
    <w:tblPr>
      <w:tblStyleRowBandSize w:val="1"/>
      <w:tblStyleColBandSize w:val="1"/>
      <w:tblInd w:w="0" w:type="dxa"/>
      <w:tblBorders>
        <w:top w:val="single" w:sz="4" w:space="0" w:color="92CCDC"/>
        <w:left w:val="single" w:sz="4" w:space="0" w:color="92CCDC"/>
        <w:bottom w:val="single" w:sz="4" w:space="0" w:color="92CCDC"/>
        <w:right w:val="single" w:sz="4" w:space="0" w:color="92CCDC"/>
      </w:tblBorders>
      <w:tblCellMar>
        <w:top w:w="0" w:type="dxa"/>
        <w:left w:w="108" w:type="dxa"/>
        <w:bottom w:w="0" w:type="dxa"/>
        <w:right w:w="108" w:type="dxa"/>
      </w:tblCellMar>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1">
    <w:name w:val="List Table 3 - Accent 61"/>
    <w:basedOn w:val="a1"/>
    <w:uiPriority w:val="99"/>
    <w:pPr>
      <w:spacing w:after="0" w:line="240" w:lineRule="auto"/>
    </w:pPr>
    <w:rPr>
      <w:rFonts w:ascii="Times New Roman" w:eastAsia="DejaVu Sans" w:hAnsi="Times New Roman" w:cs="Droid Sans"/>
      <w:sz w:val="20"/>
      <w:szCs w:val="20"/>
      <w:lang w:eastAsia="zh-CN" w:bidi="hi-IN"/>
    </w:rPr>
    <w:tblPr>
      <w:tblStyleRowBandSize w:val="1"/>
      <w:tblStyleColBandSize w:val="1"/>
      <w:tblInd w:w="0" w:type="dxa"/>
      <w:tblBorders>
        <w:top w:val="single" w:sz="4" w:space="0" w:color="FAC090"/>
        <w:left w:val="single" w:sz="4" w:space="0" w:color="FAC090"/>
        <w:bottom w:val="single" w:sz="4" w:space="0" w:color="FAC090"/>
        <w:right w:val="single" w:sz="4" w:space="0" w:color="FAC090"/>
      </w:tblBorders>
      <w:tblCellMar>
        <w:top w:w="0" w:type="dxa"/>
        <w:left w:w="108" w:type="dxa"/>
        <w:bottom w:w="0" w:type="dxa"/>
        <w:right w:w="108" w:type="dxa"/>
      </w:tblCellMar>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4210">
    <w:name w:val="Список-таблица 421"/>
    <w:basedOn w:val="a1"/>
    <w:next w:val="-420"/>
    <w:uiPriority w:val="99"/>
    <w:pPr>
      <w:spacing w:after="0" w:line="240" w:lineRule="auto"/>
    </w:pPr>
    <w:rPr>
      <w:rFonts w:ascii="Times New Roman" w:eastAsia="DejaVu Sans" w:hAnsi="Times New Roman" w:cs="Droid Sans"/>
      <w:sz w:val="20"/>
      <w:szCs w:val="20"/>
      <w:lang w:eastAsia="zh-CN" w:bidi="hi-IN"/>
    </w:rPr>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1">
    <w:name w:val="List Table 4 - Accent 11"/>
    <w:basedOn w:val="a1"/>
    <w:uiPriority w:val="99"/>
    <w:pPr>
      <w:spacing w:after="0" w:line="240" w:lineRule="auto"/>
    </w:pPr>
    <w:rPr>
      <w:rFonts w:ascii="Times New Roman" w:eastAsia="DejaVu Sans" w:hAnsi="Times New Roman" w:cs="Droid Sans"/>
      <w:sz w:val="20"/>
      <w:szCs w:val="20"/>
      <w:lang w:eastAsia="zh-CN" w:bidi="hi-IN"/>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1">
    <w:name w:val="List Table 4 - Accent 21"/>
    <w:basedOn w:val="a1"/>
    <w:uiPriority w:val="99"/>
    <w:pPr>
      <w:spacing w:after="0" w:line="240" w:lineRule="auto"/>
    </w:pPr>
    <w:rPr>
      <w:rFonts w:ascii="Times New Roman" w:eastAsia="DejaVu Sans" w:hAnsi="Times New Roman" w:cs="Droid Sans"/>
      <w:sz w:val="20"/>
      <w:szCs w:val="20"/>
      <w:lang w:eastAsia="zh-CN" w:bidi="hi-IN"/>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1">
    <w:name w:val="List Table 4 - Accent 31"/>
    <w:basedOn w:val="a1"/>
    <w:uiPriority w:val="99"/>
    <w:pPr>
      <w:spacing w:after="0" w:line="240" w:lineRule="auto"/>
    </w:pPr>
    <w:rPr>
      <w:rFonts w:ascii="Times New Roman" w:eastAsia="DejaVu Sans" w:hAnsi="Times New Roman" w:cs="Droid Sans"/>
      <w:sz w:val="20"/>
      <w:szCs w:val="20"/>
      <w:lang w:eastAsia="zh-CN" w:bidi="hi-IN"/>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1">
    <w:name w:val="List Table 4 - Accent 41"/>
    <w:basedOn w:val="a1"/>
    <w:uiPriority w:val="99"/>
    <w:pPr>
      <w:spacing w:after="0" w:line="240" w:lineRule="auto"/>
    </w:pPr>
    <w:rPr>
      <w:rFonts w:ascii="Times New Roman" w:eastAsia="DejaVu Sans" w:hAnsi="Times New Roman" w:cs="Droid Sans"/>
      <w:sz w:val="20"/>
      <w:szCs w:val="20"/>
      <w:lang w:eastAsia="zh-CN" w:bidi="hi-IN"/>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1">
    <w:name w:val="List Table 4 - Accent 51"/>
    <w:basedOn w:val="a1"/>
    <w:uiPriority w:val="99"/>
    <w:pPr>
      <w:spacing w:after="0" w:line="240" w:lineRule="auto"/>
    </w:pPr>
    <w:rPr>
      <w:rFonts w:ascii="Times New Roman" w:eastAsia="DejaVu Sans" w:hAnsi="Times New Roman" w:cs="Droid Sans"/>
      <w:sz w:val="20"/>
      <w:szCs w:val="20"/>
      <w:lang w:eastAsia="zh-CN" w:bidi="hi-IN"/>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1">
    <w:name w:val="List Table 4 - Accent 61"/>
    <w:basedOn w:val="a1"/>
    <w:uiPriority w:val="99"/>
    <w:pPr>
      <w:spacing w:after="0" w:line="240" w:lineRule="auto"/>
    </w:pPr>
    <w:rPr>
      <w:rFonts w:ascii="Times New Roman" w:eastAsia="DejaVu Sans" w:hAnsi="Times New Roman" w:cs="Droid Sans"/>
      <w:sz w:val="20"/>
      <w:szCs w:val="20"/>
      <w:lang w:eastAsia="zh-CN" w:bidi="hi-IN"/>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5210">
    <w:name w:val="Список-таблица 5 темная21"/>
    <w:basedOn w:val="a1"/>
    <w:next w:val="-520"/>
    <w:uiPriority w:val="99"/>
    <w:pPr>
      <w:spacing w:after="0" w:line="240" w:lineRule="auto"/>
    </w:pPr>
    <w:rPr>
      <w:rFonts w:ascii="Times New Roman" w:eastAsia="DejaVu Sans" w:hAnsi="Times New Roman" w:cs="Droid Sans"/>
      <w:sz w:val="20"/>
      <w:szCs w:val="20"/>
      <w:lang w:eastAsia="zh-CN" w:bidi="hi-IN"/>
    </w:rPr>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7F7F7F" w:fill="7F7F7F"/>
      <w:tblCellMar>
        <w:top w:w="0" w:type="dxa"/>
        <w:left w:w="108" w:type="dxa"/>
        <w:bottom w:w="0" w:type="dxa"/>
        <w:right w:w="108" w:type="dxa"/>
      </w:tblCellMar>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1">
    <w:name w:val="List Table 5 Dark - Accent 11"/>
    <w:basedOn w:val="a1"/>
    <w:uiPriority w:val="99"/>
    <w:pPr>
      <w:spacing w:after="0" w:line="240" w:lineRule="auto"/>
    </w:pPr>
    <w:rPr>
      <w:rFonts w:ascii="Times New Roman" w:eastAsia="DejaVu Sans" w:hAnsi="Times New Roman" w:cs="Droid Sans"/>
      <w:sz w:val="20"/>
      <w:szCs w:val="20"/>
      <w:lang w:eastAsia="zh-CN" w:bidi="hi-IN"/>
    </w:rPr>
    <w:tblPr>
      <w:tblStyleRowBandSize w:val="1"/>
      <w:tblStyleColBandSize w:val="1"/>
      <w:tblInd w:w="0" w:type="dxa"/>
      <w:tblBorders>
        <w:top w:val="single" w:sz="32" w:space="0" w:color="4F81BD"/>
        <w:left w:val="single" w:sz="32" w:space="0" w:color="4F81BD"/>
        <w:bottom w:val="single" w:sz="32" w:space="0" w:color="4F81BD"/>
        <w:right w:val="single" w:sz="32" w:space="0" w:color="4F81BD"/>
      </w:tblBorders>
      <w:shd w:val="clear" w:color="4F81BD" w:fill="4F81BD"/>
      <w:tblCellMar>
        <w:top w:w="0" w:type="dxa"/>
        <w:left w:w="108" w:type="dxa"/>
        <w:bottom w:w="0" w:type="dxa"/>
        <w:right w:w="108" w:type="dxa"/>
      </w:tblCellMar>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1">
    <w:name w:val="List Table 5 Dark - Accent 21"/>
    <w:basedOn w:val="a1"/>
    <w:uiPriority w:val="99"/>
    <w:pPr>
      <w:spacing w:after="0" w:line="240" w:lineRule="auto"/>
    </w:pPr>
    <w:rPr>
      <w:rFonts w:ascii="Times New Roman" w:eastAsia="DejaVu Sans" w:hAnsi="Times New Roman" w:cs="Droid Sans"/>
      <w:sz w:val="20"/>
      <w:szCs w:val="20"/>
      <w:lang w:eastAsia="zh-CN" w:bidi="hi-IN"/>
    </w:rPr>
    <w:tblPr>
      <w:tblStyleRowBandSize w:val="1"/>
      <w:tblStyleColBandSize w:val="1"/>
      <w:tblInd w:w="0" w:type="dxa"/>
      <w:tblBorders>
        <w:top w:val="single" w:sz="32" w:space="0" w:color="D99695"/>
        <w:left w:val="single" w:sz="32" w:space="0" w:color="D99695"/>
        <w:bottom w:val="single" w:sz="32" w:space="0" w:color="D99695"/>
        <w:right w:val="single" w:sz="32" w:space="0" w:color="D99695"/>
      </w:tblBorders>
      <w:shd w:val="clear" w:color="D99695" w:fill="D99695"/>
      <w:tblCellMar>
        <w:top w:w="0" w:type="dxa"/>
        <w:left w:w="108" w:type="dxa"/>
        <w:bottom w:w="0" w:type="dxa"/>
        <w:right w:w="108" w:type="dxa"/>
      </w:tblCellMar>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1">
    <w:name w:val="List Table 5 Dark - Accent 31"/>
    <w:basedOn w:val="a1"/>
    <w:uiPriority w:val="99"/>
    <w:pPr>
      <w:spacing w:after="0" w:line="240" w:lineRule="auto"/>
    </w:pPr>
    <w:rPr>
      <w:rFonts w:ascii="Times New Roman" w:eastAsia="DejaVu Sans" w:hAnsi="Times New Roman" w:cs="Droid Sans"/>
      <w:sz w:val="20"/>
      <w:szCs w:val="20"/>
      <w:lang w:eastAsia="zh-CN" w:bidi="hi-IN"/>
    </w:rPr>
    <w:tblPr>
      <w:tblStyleRowBandSize w:val="1"/>
      <w:tblStyleColBandSize w:val="1"/>
      <w:tblInd w:w="0" w:type="dxa"/>
      <w:tblBorders>
        <w:top w:val="single" w:sz="32" w:space="0" w:color="C3D69B"/>
        <w:left w:val="single" w:sz="32" w:space="0" w:color="C3D69B"/>
        <w:bottom w:val="single" w:sz="32" w:space="0" w:color="C3D69B"/>
        <w:right w:val="single" w:sz="32" w:space="0" w:color="C3D69B"/>
      </w:tblBorders>
      <w:shd w:val="clear" w:color="C3D69B" w:fill="C3D69B"/>
      <w:tblCellMar>
        <w:top w:w="0" w:type="dxa"/>
        <w:left w:w="108" w:type="dxa"/>
        <w:bottom w:w="0" w:type="dxa"/>
        <w:right w:w="108" w:type="dxa"/>
      </w:tblCellMar>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1">
    <w:name w:val="List Table 5 Dark - Accent 41"/>
    <w:basedOn w:val="a1"/>
    <w:uiPriority w:val="99"/>
    <w:pPr>
      <w:spacing w:after="0" w:line="240" w:lineRule="auto"/>
    </w:pPr>
    <w:rPr>
      <w:rFonts w:ascii="Times New Roman" w:eastAsia="DejaVu Sans" w:hAnsi="Times New Roman" w:cs="Droid Sans"/>
      <w:sz w:val="20"/>
      <w:szCs w:val="20"/>
      <w:lang w:eastAsia="zh-CN" w:bidi="hi-IN"/>
    </w:rPr>
    <w:tblPr>
      <w:tblStyleRowBandSize w:val="1"/>
      <w:tblStyleColBandSize w:val="1"/>
      <w:tblInd w:w="0" w:type="dxa"/>
      <w:tblBorders>
        <w:top w:val="single" w:sz="32" w:space="0" w:color="B2A1C6"/>
        <w:left w:val="single" w:sz="32" w:space="0" w:color="B2A1C6"/>
        <w:bottom w:val="single" w:sz="32" w:space="0" w:color="B2A1C6"/>
        <w:right w:val="single" w:sz="32" w:space="0" w:color="B2A1C6"/>
      </w:tblBorders>
      <w:shd w:val="clear" w:color="B2A1C6" w:fill="B2A1C6"/>
      <w:tblCellMar>
        <w:top w:w="0" w:type="dxa"/>
        <w:left w:w="108" w:type="dxa"/>
        <w:bottom w:w="0" w:type="dxa"/>
        <w:right w:w="108" w:type="dxa"/>
      </w:tblCellMar>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1">
    <w:name w:val="List Table 5 Dark - Accent 51"/>
    <w:basedOn w:val="a1"/>
    <w:uiPriority w:val="99"/>
    <w:pPr>
      <w:spacing w:after="0" w:line="240" w:lineRule="auto"/>
    </w:pPr>
    <w:rPr>
      <w:rFonts w:ascii="Times New Roman" w:eastAsia="DejaVu Sans" w:hAnsi="Times New Roman" w:cs="Droid Sans"/>
      <w:sz w:val="20"/>
      <w:szCs w:val="20"/>
      <w:lang w:eastAsia="zh-CN" w:bidi="hi-IN"/>
    </w:rPr>
    <w:tblPr>
      <w:tblStyleRowBandSize w:val="1"/>
      <w:tblStyleColBandSize w:val="1"/>
      <w:tblInd w:w="0" w:type="dxa"/>
      <w:tblBorders>
        <w:top w:val="single" w:sz="32" w:space="0" w:color="92CCDC"/>
        <w:left w:val="single" w:sz="32" w:space="0" w:color="92CCDC"/>
        <w:bottom w:val="single" w:sz="32" w:space="0" w:color="92CCDC"/>
        <w:right w:val="single" w:sz="32" w:space="0" w:color="92CCDC"/>
      </w:tblBorders>
      <w:shd w:val="clear" w:color="92CCDC" w:fill="92CCDC"/>
      <w:tblCellMar>
        <w:top w:w="0" w:type="dxa"/>
        <w:left w:w="108" w:type="dxa"/>
        <w:bottom w:w="0" w:type="dxa"/>
        <w:right w:w="108" w:type="dxa"/>
      </w:tblCellMar>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1">
    <w:name w:val="List Table 5 Dark - Accent 61"/>
    <w:basedOn w:val="a1"/>
    <w:uiPriority w:val="99"/>
    <w:pPr>
      <w:spacing w:after="0" w:line="240" w:lineRule="auto"/>
    </w:pPr>
    <w:rPr>
      <w:rFonts w:ascii="Times New Roman" w:eastAsia="DejaVu Sans" w:hAnsi="Times New Roman" w:cs="Droid Sans"/>
      <w:sz w:val="20"/>
      <w:szCs w:val="20"/>
      <w:lang w:eastAsia="zh-CN" w:bidi="hi-IN"/>
    </w:rPr>
    <w:tblPr>
      <w:tblStyleRowBandSize w:val="1"/>
      <w:tblStyleColBandSize w:val="1"/>
      <w:tblInd w:w="0" w:type="dxa"/>
      <w:tblBorders>
        <w:top w:val="single" w:sz="32" w:space="0" w:color="FAC090"/>
        <w:left w:val="single" w:sz="32" w:space="0" w:color="FAC090"/>
        <w:bottom w:val="single" w:sz="32" w:space="0" w:color="FAC090"/>
        <w:right w:val="single" w:sz="32" w:space="0" w:color="FAC090"/>
      </w:tblBorders>
      <w:shd w:val="clear" w:color="FAC090" w:fill="FAC090"/>
      <w:tblCellMar>
        <w:top w:w="0" w:type="dxa"/>
        <w:left w:w="108" w:type="dxa"/>
        <w:bottom w:w="0" w:type="dxa"/>
        <w:right w:w="108" w:type="dxa"/>
      </w:tblCellMar>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6210">
    <w:name w:val="Список-таблица 6 цветная21"/>
    <w:basedOn w:val="a1"/>
    <w:next w:val="-620"/>
    <w:uiPriority w:val="99"/>
    <w:pPr>
      <w:spacing w:after="0" w:line="240" w:lineRule="auto"/>
    </w:pPr>
    <w:rPr>
      <w:rFonts w:ascii="Times New Roman" w:eastAsia="DejaVu Sans" w:hAnsi="Times New Roman" w:cs="Droid Sans"/>
      <w:sz w:val="20"/>
      <w:szCs w:val="20"/>
      <w:lang w:eastAsia="zh-CN" w:bidi="hi-IN"/>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1">
    <w:name w:val="List Table 6 Colorful - Accent 11"/>
    <w:basedOn w:val="a1"/>
    <w:uiPriority w:val="99"/>
    <w:pPr>
      <w:spacing w:after="0" w:line="240" w:lineRule="auto"/>
    </w:pPr>
    <w:rPr>
      <w:rFonts w:ascii="Times New Roman" w:eastAsia="DejaVu Sans" w:hAnsi="Times New Roman" w:cs="Droid Sans"/>
      <w:sz w:val="20"/>
      <w:szCs w:val="20"/>
      <w:lang w:eastAsia="zh-CN" w:bidi="hi-IN"/>
    </w:rPr>
    <w:tblPr>
      <w:tblStyleRowBandSize w:val="1"/>
      <w:tblStyleColBandSize w:val="1"/>
      <w:tblInd w:w="0" w:type="dxa"/>
      <w:tblBorders>
        <w:top w:val="single" w:sz="4" w:space="0" w:color="4F81BD"/>
        <w:bottom w:val="single" w:sz="4" w:space="0" w:color="4F81BD"/>
      </w:tblBorders>
      <w:tblCellMar>
        <w:top w:w="0" w:type="dxa"/>
        <w:left w:w="108" w:type="dxa"/>
        <w:bottom w:w="0" w:type="dxa"/>
        <w:right w:w="108" w:type="dxa"/>
      </w:tblCellMar>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1">
    <w:name w:val="List Table 6 Colorful - Accent 21"/>
    <w:basedOn w:val="a1"/>
    <w:uiPriority w:val="99"/>
    <w:pPr>
      <w:spacing w:after="0" w:line="240" w:lineRule="auto"/>
    </w:pPr>
    <w:rPr>
      <w:rFonts w:ascii="Times New Roman" w:eastAsia="DejaVu Sans" w:hAnsi="Times New Roman" w:cs="Droid Sans"/>
      <w:sz w:val="20"/>
      <w:szCs w:val="20"/>
      <w:lang w:eastAsia="zh-CN" w:bidi="hi-IN"/>
    </w:rPr>
    <w:tblPr>
      <w:tblStyleRowBandSize w:val="1"/>
      <w:tblStyleColBandSize w:val="1"/>
      <w:tblInd w:w="0" w:type="dxa"/>
      <w:tblBorders>
        <w:top w:val="single" w:sz="4" w:space="0" w:color="D99695"/>
        <w:bottom w:val="single" w:sz="4" w:space="0" w:color="D99695"/>
      </w:tblBorders>
      <w:tblCellMar>
        <w:top w:w="0" w:type="dxa"/>
        <w:left w:w="108" w:type="dxa"/>
        <w:bottom w:w="0" w:type="dxa"/>
        <w:right w:w="108" w:type="dxa"/>
      </w:tblCellMar>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1">
    <w:name w:val="List Table 6 Colorful - Accent 31"/>
    <w:basedOn w:val="a1"/>
    <w:uiPriority w:val="99"/>
    <w:pPr>
      <w:spacing w:after="0" w:line="240" w:lineRule="auto"/>
    </w:pPr>
    <w:rPr>
      <w:rFonts w:ascii="Times New Roman" w:eastAsia="DejaVu Sans" w:hAnsi="Times New Roman" w:cs="Droid Sans"/>
      <w:sz w:val="20"/>
      <w:szCs w:val="20"/>
      <w:lang w:eastAsia="zh-CN" w:bidi="hi-IN"/>
    </w:rPr>
    <w:tblPr>
      <w:tblStyleRowBandSize w:val="1"/>
      <w:tblStyleColBandSize w:val="1"/>
      <w:tblInd w:w="0" w:type="dxa"/>
      <w:tblBorders>
        <w:top w:val="single" w:sz="4" w:space="0" w:color="C3D69B"/>
        <w:bottom w:val="single" w:sz="4" w:space="0" w:color="C3D69B"/>
      </w:tblBorders>
      <w:tblCellMar>
        <w:top w:w="0" w:type="dxa"/>
        <w:left w:w="108" w:type="dxa"/>
        <w:bottom w:w="0" w:type="dxa"/>
        <w:right w:w="108" w:type="dxa"/>
      </w:tblCellMar>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1">
    <w:name w:val="List Table 6 Colorful - Accent 41"/>
    <w:basedOn w:val="a1"/>
    <w:uiPriority w:val="99"/>
    <w:pPr>
      <w:spacing w:after="0" w:line="240" w:lineRule="auto"/>
    </w:pPr>
    <w:rPr>
      <w:rFonts w:ascii="Times New Roman" w:eastAsia="DejaVu Sans" w:hAnsi="Times New Roman" w:cs="Droid Sans"/>
      <w:sz w:val="20"/>
      <w:szCs w:val="20"/>
      <w:lang w:eastAsia="zh-CN" w:bidi="hi-IN"/>
    </w:rPr>
    <w:tblPr>
      <w:tblStyleRowBandSize w:val="1"/>
      <w:tblStyleColBandSize w:val="1"/>
      <w:tblInd w:w="0" w:type="dxa"/>
      <w:tblBorders>
        <w:top w:val="single" w:sz="4" w:space="0" w:color="B2A1C6"/>
        <w:bottom w:val="single" w:sz="4" w:space="0" w:color="B2A1C6"/>
      </w:tblBorders>
      <w:tblCellMar>
        <w:top w:w="0" w:type="dxa"/>
        <w:left w:w="108" w:type="dxa"/>
        <w:bottom w:w="0" w:type="dxa"/>
        <w:right w:w="108" w:type="dxa"/>
      </w:tblCellMar>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1">
    <w:name w:val="List Table 6 Colorful - Accent 51"/>
    <w:basedOn w:val="a1"/>
    <w:uiPriority w:val="99"/>
    <w:pPr>
      <w:spacing w:after="0" w:line="240" w:lineRule="auto"/>
    </w:pPr>
    <w:rPr>
      <w:rFonts w:ascii="Times New Roman" w:eastAsia="DejaVu Sans" w:hAnsi="Times New Roman" w:cs="Droid Sans"/>
      <w:sz w:val="20"/>
      <w:szCs w:val="20"/>
      <w:lang w:eastAsia="zh-CN" w:bidi="hi-IN"/>
    </w:rPr>
    <w:tblPr>
      <w:tblStyleRowBandSize w:val="1"/>
      <w:tblStyleColBandSize w:val="1"/>
      <w:tblInd w:w="0" w:type="dxa"/>
      <w:tblBorders>
        <w:top w:val="single" w:sz="4" w:space="0" w:color="92CCDC"/>
        <w:bottom w:val="single" w:sz="4" w:space="0" w:color="92CCDC"/>
      </w:tblBorders>
      <w:tblCellMar>
        <w:top w:w="0" w:type="dxa"/>
        <w:left w:w="108" w:type="dxa"/>
        <w:bottom w:w="0" w:type="dxa"/>
        <w:right w:w="108" w:type="dxa"/>
      </w:tblCellMar>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1">
    <w:name w:val="List Table 6 Colorful - Accent 61"/>
    <w:basedOn w:val="a1"/>
    <w:uiPriority w:val="99"/>
    <w:pPr>
      <w:spacing w:after="0" w:line="240" w:lineRule="auto"/>
    </w:pPr>
    <w:rPr>
      <w:rFonts w:ascii="Times New Roman" w:eastAsia="DejaVu Sans" w:hAnsi="Times New Roman" w:cs="Droid Sans"/>
      <w:sz w:val="20"/>
      <w:szCs w:val="20"/>
      <w:lang w:eastAsia="zh-CN" w:bidi="hi-IN"/>
    </w:rPr>
    <w:tblPr>
      <w:tblStyleRowBandSize w:val="1"/>
      <w:tblStyleColBandSize w:val="1"/>
      <w:tblInd w:w="0" w:type="dxa"/>
      <w:tblBorders>
        <w:top w:val="single" w:sz="4" w:space="0" w:color="FAC090"/>
        <w:bottom w:val="single" w:sz="4" w:space="0" w:color="FAC090"/>
      </w:tblBorders>
      <w:tblCellMar>
        <w:top w:w="0" w:type="dxa"/>
        <w:left w:w="108" w:type="dxa"/>
        <w:bottom w:w="0" w:type="dxa"/>
        <w:right w:w="108" w:type="dxa"/>
      </w:tblCellMar>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7210">
    <w:name w:val="Список-таблица 7 цветная21"/>
    <w:basedOn w:val="a1"/>
    <w:next w:val="-720"/>
    <w:uiPriority w:val="99"/>
    <w:pPr>
      <w:spacing w:after="0" w:line="240" w:lineRule="auto"/>
    </w:pPr>
    <w:rPr>
      <w:rFonts w:ascii="Times New Roman" w:eastAsia="DejaVu Sans" w:hAnsi="Times New Roman" w:cs="Droid Sans"/>
      <w:sz w:val="20"/>
      <w:szCs w:val="20"/>
      <w:lang w:eastAsia="zh-CN" w:bidi="hi-IN"/>
    </w:rPr>
    <w:tblPr>
      <w:tblStyleRowBandSize w:val="1"/>
      <w:tblStyleColBandSize w:val="1"/>
      <w:tblInd w:w="0" w:type="dxa"/>
      <w:tblBorders>
        <w:right w:val="single" w:sz="4" w:space="0" w:color="7F7F7F"/>
      </w:tblBorders>
      <w:tblCellMar>
        <w:top w:w="0" w:type="dxa"/>
        <w:left w:w="108" w:type="dxa"/>
        <w:bottom w:w="0" w:type="dxa"/>
        <w:right w:w="108" w:type="dxa"/>
      </w:tblCellMar>
    </w:tblPr>
    <w:tblStylePr w:type="firstRow">
      <w:rPr>
        <w:rFonts w:ascii="Arial" w:hAnsi="Arial"/>
        <w:i/>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i/>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1">
    <w:name w:val="List Table 7 Colorful - Accent 11"/>
    <w:basedOn w:val="a1"/>
    <w:uiPriority w:val="99"/>
    <w:pPr>
      <w:spacing w:after="0" w:line="240" w:lineRule="auto"/>
    </w:pPr>
    <w:rPr>
      <w:rFonts w:ascii="Times New Roman" w:eastAsia="DejaVu Sans" w:hAnsi="Times New Roman" w:cs="Droid Sans"/>
      <w:sz w:val="20"/>
      <w:szCs w:val="20"/>
      <w:lang w:eastAsia="zh-CN" w:bidi="hi-IN"/>
    </w:rPr>
    <w:tblPr>
      <w:tblStyleRowBandSize w:val="1"/>
      <w:tblStyleColBandSize w:val="1"/>
      <w:tblInd w:w="0" w:type="dxa"/>
      <w:tblBorders>
        <w:right w:val="single" w:sz="4" w:space="0" w:color="4F81BD"/>
      </w:tblBorders>
      <w:tblCellMar>
        <w:top w:w="0" w:type="dxa"/>
        <w:left w:w="108" w:type="dxa"/>
        <w:bottom w:w="0" w:type="dxa"/>
        <w:right w:w="108" w:type="dxa"/>
      </w:tblCellMar>
    </w:tblPr>
    <w:tblStylePr w:type="firstRow">
      <w:rPr>
        <w:rFonts w:ascii="Arial" w:hAnsi="Arial"/>
        <w:i/>
        <w:color w:val="2A4A71"/>
        <w:sz w:val="22"/>
      </w:rPr>
      <w:tblPr/>
      <w:tcPr>
        <w:tcBorders>
          <w:top w:val="none" w:sz="4" w:space="0" w:color="000000"/>
          <w:left w:val="none" w:sz="4" w:space="0" w:color="000000"/>
          <w:bottom w:val="single" w:sz="4" w:space="0" w:color="4F81BD"/>
          <w:right w:val="none" w:sz="4" w:space="0" w:color="000000"/>
        </w:tcBorders>
        <w:shd w:val="clear" w:color="FFFFFF" w:fill="FFFFFF"/>
      </w:tcPr>
    </w:tblStylePr>
    <w:tblStylePr w:type="lastRow">
      <w:rPr>
        <w:rFonts w:ascii="Arial" w:hAnsi="Arial"/>
        <w:i/>
        <w:color w:val="2A4A71"/>
        <w:sz w:val="22"/>
      </w:rPr>
      <w:tblPr/>
      <w:tcPr>
        <w:tcBorders>
          <w:top w:val="single" w:sz="4" w:space="0" w:color="4F81B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A4A71"/>
        <w:sz w:val="22"/>
      </w:rPr>
      <w:tblPr/>
      <w:tcPr>
        <w:tcBorders>
          <w:top w:val="none" w:sz="4" w:space="0" w:color="000000"/>
          <w:left w:val="none" w:sz="4" w:space="0" w:color="000000"/>
          <w:bottom w:val="none" w:sz="4" w:space="0" w:color="000000"/>
          <w:right w:val="single" w:sz="4" w:space="0" w:color="4F81BD"/>
        </w:tcBorders>
        <w:shd w:val="clear" w:color="FFFFFF" w:fill="auto"/>
      </w:tcPr>
    </w:tblStylePr>
    <w:tblStylePr w:type="lastCol">
      <w:rPr>
        <w:rFonts w:ascii="Arial" w:hAnsi="Arial"/>
        <w:i/>
        <w:color w:val="2A4A71"/>
        <w:sz w:val="22"/>
      </w:rPr>
      <w:tblPr/>
      <w:tcPr>
        <w:tcBorders>
          <w:top w:val="none" w:sz="4" w:space="0" w:color="000000"/>
          <w:left w:val="single" w:sz="4" w:space="0" w:color="4F81BD"/>
          <w:bottom w:val="none" w:sz="4" w:space="0" w:color="000000"/>
          <w:right w:val="none" w:sz="4" w:space="0" w:color="000000"/>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1">
    <w:name w:val="List Table 7 Colorful - Accent 21"/>
    <w:basedOn w:val="a1"/>
    <w:uiPriority w:val="99"/>
    <w:pPr>
      <w:spacing w:after="0" w:line="240" w:lineRule="auto"/>
    </w:pPr>
    <w:rPr>
      <w:rFonts w:ascii="Times New Roman" w:eastAsia="DejaVu Sans" w:hAnsi="Times New Roman" w:cs="Droid Sans"/>
      <w:sz w:val="20"/>
      <w:szCs w:val="20"/>
      <w:lang w:eastAsia="zh-CN" w:bidi="hi-IN"/>
    </w:rPr>
    <w:tblPr>
      <w:tblStyleRowBandSize w:val="1"/>
      <w:tblStyleColBandSize w:val="1"/>
      <w:tblInd w:w="0" w:type="dxa"/>
      <w:tblBorders>
        <w:right w:val="single" w:sz="4" w:space="0" w:color="D99695"/>
      </w:tblBorders>
      <w:tblCellMar>
        <w:top w:w="0" w:type="dxa"/>
        <w:left w:w="108" w:type="dxa"/>
        <w:bottom w:w="0" w:type="dxa"/>
        <w:right w:w="108" w:type="dxa"/>
      </w:tblCellMar>
    </w:tblPr>
    <w:tblStylePr w:type="firstRow">
      <w:rPr>
        <w:rFonts w:ascii="Arial" w:hAnsi="Arial"/>
        <w:i/>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i/>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1">
    <w:name w:val="List Table 7 Colorful - Accent 31"/>
    <w:basedOn w:val="a1"/>
    <w:uiPriority w:val="99"/>
    <w:pPr>
      <w:spacing w:after="0" w:line="240" w:lineRule="auto"/>
    </w:pPr>
    <w:rPr>
      <w:rFonts w:ascii="Times New Roman" w:eastAsia="DejaVu Sans" w:hAnsi="Times New Roman" w:cs="Droid Sans"/>
      <w:sz w:val="20"/>
      <w:szCs w:val="20"/>
      <w:lang w:eastAsia="zh-CN" w:bidi="hi-IN"/>
    </w:rPr>
    <w:tblPr>
      <w:tblStyleRowBandSize w:val="1"/>
      <w:tblStyleColBandSize w:val="1"/>
      <w:tblInd w:w="0" w:type="dxa"/>
      <w:tblBorders>
        <w:right w:val="single" w:sz="4" w:space="0" w:color="C3D69B"/>
      </w:tblBorders>
      <w:tblCellMar>
        <w:top w:w="0" w:type="dxa"/>
        <w:left w:w="108" w:type="dxa"/>
        <w:bottom w:w="0" w:type="dxa"/>
        <w:right w:w="108" w:type="dxa"/>
      </w:tblCellMar>
    </w:tblPr>
    <w:tblStylePr w:type="firstRow">
      <w:rPr>
        <w:rFonts w:ascii="Arial" w:hAnsi="Arial"/>
        <w:i/>
        <w:color w:val="C3D69B"/>
        <w:sz w:val="22"/>
      </w:rPr>
      <w:tblPr/>
      <w:tcPr>
        <w:tcBorders>
          <w:top w:val="none" w:sz="4" w:space="0" w:color="000000"/>
          <w:left w:val="none" w:sz="4" w:space="0" w:color="000000"/>
          <w:bottom w:val="single" w:sz="4" w:space="0" w:color="C3D69B"/>
          <w:right w:val="none" w:sz="4" w:space="0" w:color="000000"/>
        </w:tcBorders>
        <w:shd w:val="clear" w:color="FFFFFF" w:fill="FFFFFF"/>
      </w:tcPr>
    </w:tblStylePr>
    <w:tblStylePr w:type="lastRow">
      <w:rPr>
        <w:rFonts w:ascii="Arial" w:hAnsi="Arial"/>
        <w:i/>
        <w:color w:val="C3D69B"/>
        <w:sz w:val="22"/>
      </w:rPr>
      <w:tblPr/>
      <w:tcPr>
        <w:tcBorders>
          <w:top w:val="single" w:sz="4" w:space="0" w:color="C3D69B"/>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C3D69B"/>
        <w:sz w:val="22"/>
      </w:rPr>
      <w:tblPr/>
      <w:tcPr>
        <w:tcBorders>
          <w:top w:val="none" w:sz="4" w:space="0" w:color="000000"/>
          <w:left w:val="none" w:sz="4" w:space="0" w:color="000000"/>
          <w:bottom w:val="none" w:sz="4" w:space="0" w:color="000000"/>
          <w:right w:val="single" w:sz="4" w:space="0" w:color="C3D69B"/>
        </w:tcBorders>
        <w:shd w:val="clear" w:color="FFFFFF" w:fill="auto"/>
      </w:tcPr>
    </w:tblStylePr>
    <w:tblStylePr w:type="lastCol">
      <w:rPr>
        <w:rFonts w:ascii="Arial" w:hAnsi="Arial"/>
        <w:i/>
        <w:color w:val="C3D69B"/>
        <w:sz w:val="22"/>
      </w:rPr>
      <w:tblPr/>
      <w:tcPr>
        <w:tcBorders>
          <w:top w:val="none" w:sz="4" w:space="0" w:color="000000"/>
          <w:left w:val="single" w:sz="4" w:space="0" w:color="C3D69B"/>
          <w:bottom w:val="none" w:sz="4" w:space="0" w:color="000000"/>
          <w:right w:val="none" w:sz="4" w:space="0" w:color="000000"/>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1">
    <w:name w:val="List Table 7 Colorful - Accent 41"/>
    <w:basedOn w:val="a1"/>
    <w:uiPriority w:val="99"/>
    <w:pPr>
      <w:spacing w:after="0" w:line="240" w:lineRule="auto"/>
    </w:pPr>
    <w:rPr>
      <w:rFonts w:ascii="Times New Roman" w:eastAsia="DejaVu Sans" w:hAnsi="Times New Roman" w:cs="Droid Sans"/>
      <w:sz w:val="20"/>
      <w:szCs w:val="20"/>
      <w:lang w:eastAsia="zh-CN" w:bidi="hi-IN"/>
    </w:rPr>
    <w:tblPr>
      <w:tblStyleRowBandSize w:val="1"/>
      <w:tblStyleColBandSize w:val="1"/>
      <w:tblInd w:w="0" w:type="dxa"/>
      <w:tblBorders>
        <w:right w:val="single" w:sz="4" w:space="0" w:color="B2A1C6"/>
      </w:tblBorders>
      <w:tblCellMar>
        <w:top w:w="0" w:type="dxa"/>
        <w:left w:w="108" w:type="dxa"/>
        <w:bottom w:w="0" w:type="dxa"/>
        <w:right w:w="108" w:type="dxa"/>
      </w:tblCellMar>
    </w:tblPr>
    <w:tblStylePr w:type="firstRow">
      <w:rPr>
        <w:rFonts w:ascii="Arial" w:hAnsi="Arial"/>
        <w:i/>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i/>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1">
    <w:name w:val="List Table 7 Colorful - Accent 51"/>
    <w:basedOn w:val="a1"/>
    <w:uiPriority w:val="99"/>
    <w:pPr>
      <w:spacing w:after="0" w:line="240" w:lineRule="auto"/>
    </w:pPr>
    <w:rPr>
      <w:rFonts w:ascii="Times New Roman" w:eastAsia="DejaVu Sans" w:hAnsi="Times New Roman" w:cs="Droid Sans"/>
      <w:sz w:val="20"/>
      <w:szCs w:val="20"/>
      <w:lang w:eastAsia="zh-CN" w:bidi="hi-IN"/>
    </w:rPr>
    <w:tblPr>
      <w:tblStyleRowBandSize w:val="1"/>
      <w:tblStyleColBandSize w:val="1"/>
      <w:tblInd w:w="0" w:type="dxa"/>
      <w:tblBorders>
        <w:right w:val="single" w:sz="4" w:space="0" w:color="92CCDC"/>
      </w:tblBorders>
      <w:tblCellMar>
        <w:top w:w="0" w:type="dxa"/>
        <w:left w:w="108" w:type="dxa"/>
        <w:bottom w:w="0" w:type="dxa"/>
        <w:right w:w="108" w:type="dxa"/>
      </w:tblCellMar>
    </w:tblPr>
    <w:tblStylePr w:type="firstRow">
      <w:rPr>
        <w:rFonts w:ascii="Arial" w:hAnsi="Arial"/>
        <w:i/>
        <w:color w:val="92CCDC"/>
        <w:sz w:val="22"/>
      </w:rPr>
      <w:tblPr/>
      <w:tcPr>
        <w:tcBorders>
          <w:top w:val="none" w:sz="4" w:space="0" w:color="000000"/>
          <w:left w:val="none" w:sz="4" w:space="0" w:color="000000"/>
          <w:bottom w:val="single" w:sz="4" w:space="0" w:color="92CCDC"/>
          <w:right w:val="none" w:sz="4" w:space="0" w:color="000000"/>
        </w:tcBorders>
        <w:shd w:val="clear" w:color="FFFFFF" w:fill="FFFFFF"/>
      </w:tcPr>
    </w:tblStylePr>
    <w:tblStylePr w:type="lastRow">
      <w:rPr>
        <w:rFonts w:ascii="Arial" w:hAnsi="Arial"/>
        <w:i/>
        <w:color w:val="92CCDC"/>
        <w:sz w:val="22"/>
      </w:rPr>
      <w:tblPr/>
      <w:tcPr>
        <w:tcBorders>
          <w:top w:val="single" w:sz="4" w:space="0" w:color="92CCDC"/>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2CCDC"/>
        <w:sz w:val="22"/>
      </w:rPr>
      <w:tblPr/>
      <w:tcPr>
        <w:tcBorders>
          <w:top w:val="none" w:sz="4" w:space="0" w:color="000000"/>
          <w:left w:val="none" w:sz="4" w:space="0" w:color="000000"/>
          <w:bottom w:val="none" w:sz="4" w:space="0" w:color="000000"/>
          <w:right w:val="single" w:sz="4" w:space="0" w:color="92CCDC"/>
        </w:tcBorders>
        <w:shd w:val="clear" w:color="FFFFFF" w:fill="auto"/>
      </w:tcPr>
    </w:tblStylePr>
    <w:tblStylePr w:type="lastCol">
      <w:rPr>
        <w:rFonts w:ascii="Arial" w:hAnsi="Arial"/>
        <w:i/>
        <w:color w:val="92CCDC"/>
        <w:sz w:val="22"/>
      </w:rPr>
      <w:tblPr/>
      <w:tcPr>
        <w:tcBorders>
          <w:top w:val="none" w:sz="4" w:space="0" w:color="000000"/>
          <w:left w:val="single" w:sz="4" w:space="0" w:color="92CCDC"/>
          <w:bottom w:val="none" w:sz="4" w:space="0" w:color="000000"/>
          <w:right w:val="none" w:sz="4" w:space="0" w:color="000000"/>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1">
    <w:name w:val="List Table 7 Colorful - Accent 61"/>
    <w:basedOn w:val="a1"/>
    <w:uiPriority w:val="99"/>
    <w:pPr>
      <w:spacing w:after="0" w:line="240" w:lineRule="auto"/>
    </w:pPr>
    <w:rPr>
      <w:rFonts w:ascii="Times New Roman" w:eastAsia="DejaVu Sans" w:hAnsi="Times New Roman" w:cs="Droid Sans"/>
      <w:sz w:val="20"/>
      <w:szCs w:val="20"/>
      <w:lang w:eastAsia="zh-CN" w:bidi="hi-IN"/>
    </w:rPr>
    <w:tblPr>
      <w:tblStyleRowBandSize w:val="1"/>
      <w:tblStyleColBandSize w:val="1"/>
      <w:tblInd w:w="0" w:type="dxa"/>
      <w:tblBorders>
        <w:right w:val="single" w:sz="4" w:space="0" w:color="FAC090"/>
      </w:tblBorders>
      <w:tblCellMar>
        <w:top w:w="0" w:type="dxa"/>
        <w:left w:w="108" w:type="dxa"/>
        <w:bottom w:w="0" w:type="dxa"/>
        <w:right w:w="108" w:type="dxa"/>
      </w:tblCellMar>
    </w:tblPr>
    <w:tblStylePr w:type="firstRow">
      <w:rPr>
        <w:rFonts w:ascii="Arial" w:hAnsi="Arial"/>
        <w:i/>
        <w:color w:val="FAC090"/>
        <w:sz w:val="22"/>
      </w:rPr>
      <w:tblPr/>
      <w:tcPr>
        <w:tcBorders>
          <w:top w:val="none" w:sz="4" w:space="0" w:color="000000"/>
          <w:left w:val="none" w:sz="4" w:space="0" w:color="000000"/>
          <w:bottom w:val="single" w:sz="4" w:space="0" w:color="FAC090"/>
          <w:right w:val="none" w:sz="4" w:space="0" w:color="000000"/>
        </w:tcBorders>
        <w:shd w:val="clear" w:color="FFFFFF" w:fill="FFFFFF"/>
      </w:tcPr>
    </w:tblStylePr>
    <w:tblStylePr w:type="lastRow">
      <w:rPr>
        <w:rFonts w:ascii="Arial" w:hAnsi="Arial"/>
        <w:i/>
        <w:color w:val="FAC090"/>
        <w:sz w:val="22"/>
      </w:rPr>
      <w:tblPr/>
      <w:tcPr>
        <w:tcBorders>
          <w:top w:val="single" w:sz="4" w:space="0" w:color="FAC090"/>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AC090"/>
        <w:sz w:val="22"/>
      </w:rPr>
      <w:tblPr/>
      <w:tcPr>
        <w:tcBorders>
          <w:top w:val="none" w:sz="4" w:space="0" w:color="000000"/>
          <w:left w:val="none" w:sz="4" w:space="0" w:color="000000"/>
          <w:bottom w:val="none" w:sz="4" w:space="0" w:color="000000"/>
          <w:right w:val="single" w:sz="4" w:space="0" w:color="FAC090"/>
        </w:tcBorders>
        <w:shd w:val="clear" w:color="FFFFFF" w:fill="auto"/>
      </w:tcPr>
    </w:tblStylePr>
    <w:tblStylePr w:type="lastCol">
      <w:rPr>
        <w:rFonts w:ascii="Arial" w:hAnsi="Arial"/>
        <w:i/>
        <w:color w:val="FAC090"/>
        <w:sz w:val="22"/>
      </w:rPr>
      <w:tblPr/>
      <w:tcPr>
        <w:tcBorders>
          <w:top w:val="none" w:sz="4" w:space="0" w:color="000000"/>
          <w:left w:val="single" w:sz="4" w:space="0" w:color="FAC090"/>
          <w:bottom w:val="none" w:sz="4" w:space="0" w:color="000000"/>
          <w:right w:val="none" w:sz="4" w:space="0" w:color="000000"/>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12">
    <w:name w:val="Lined - Accent 12"/>
    <w:basedOn w:val="a1"/>
    <w:uiPriority w:val="99"/>
    <w:pPr>
      <w:spacing w:after="0" w:line="240" w:lineRule="auto"/>
    </w:pPr>
    <w:rPr>
      <w:rFonts w:ascii="Times New Roman" w:eastAsia="DejaVu Sans" w:hAnsi="Times New Roman" w:cs="Droid Sans"/>
      <w:color w:val="404040"/>
      <w:sz w:val="20"/>
      <w:szCs w:val="20"/>
      <w:lang w:eastAsia="zh-CN" w:bidi="hi-IN"/>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1">
    <w:name w:val="Lined - Accent 11"/>
    <w:basedOn w:val="a1"/>
    <w:uiPriority w:val="99"/>
    <w:pPr>
      <w:spacing w:after="0" w:line="240" w:lineRule="auto"/>
    </w:pPr>
    <w:rPr>
      <w:rFonts w:ascii="Times New Roman" w:eastAsia="DejaVu Sans" w:hAnsi="Times New Roman" w:cs="Droid Sans"/>
      <w:color w:val="404040"/>
      <w:sz w:val="20"/>
      <w:szCs w:val="20"/>
      <w:lang w:eastAsia="zh-CN" w:bidi="hi-IN"/>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1">
    <w:name w:val="Lined - Accent 21"/>
    <w:basedOn w:val="a1"/>
    <w:uiPriority w:val="99"/>
    <w:pPr>
      <w:spacing w:after="0" w:line="240" w:lineRule="auto"/>
    </w:pPr>
    <w:rPr>
      <w:rFonts w:ascii="Times New Roman" w:eastAsia="DejaVu Sans" w:hAnsi="Times New Roman" w:cs="Droid Sans"/>
      <w:color w:val="404040"/>
      <w:sz w:val="20"/>
      <w:szCs w:val="20"/>
      <w:lang w:eastAsia="zh-CN" w:bidi="hi-IN"/>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1">
    <w:name w:val="Lined - Accent 31"/>
    <w:basedOn w:val="a1"/>
    <w:uiPriority w:val="99"/>
    <w:pPr>
      <w:spacing w:after="0" w:line="240" w:lineRule="auto"/>
    </w:pPr>
    <w:rPr>
      <w:rFonts w:ascii="Times New Roman" w:eastAsia="DejaVu Sans" w:hAnsi="Times New Roman" w:cs="Droid Sans"/>
      <w:color w:val="404040"/>
      <w:sz w:val="20"/>
      <w:szCs w:val="20"/>
      <w:lang w:eastAsia="zh-CN" w:bidi="hi-IN"/>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1">
    <w:name w:val="Lined - Accent 41"/>
    <w:basedOn w:val="a1"/>
    <w:uiPriority w:val="99"/>
    <w:pPr>
      <w:spacing w:after="0" w:line="240" w:lineRule="auto"/>
    </w:pPr>
    <w:rPr>
      <w:rFonts w:ascii="Times New Roman" w:eastAsia="DejaVu Sans" w:hAnsi="Times New Roman" w:cs="Droid Sans"/>
      <w:color w:val="404040"/>
      <w:sz w:val="20"/>
      <w:szCs w:val="20"/>
      <w:lang w:eastAsia="zh-CN" w:bidi="hi-IN"/>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1">
    <w:name w:val="Lined - Accent 51"/>
    <w:basedOn w:val="a1"/>
    <w:uiPriority w:val="99"/>
    <w:pPr>
      <w:spacing w:after="0" w:line="240" w:lineRule="auto"/>
    </w:pPr>
    <w:rPr>
      <w:rFonts w:ascii="Times New Roman" w:eastAsia="DejaVu Sans" w:hAnsi="Times New Roman" w:cs="Droid Sans"/>
      <w:color w:val="404040"/>
      <w:sz w:val="20"/>
      <w:szCs w:val="20"/>
      <w:lang w:eastAsia="zh-CN" w:bidi="hi-IN"/>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1">
    <w:name w:val="Lined - Accent 61"/>
    <w:basedOn w:val="a1"/>
    <w:uiPriority w:val="99"/>
    <w:pPr>
      <w:spacing w:after="0" w:line="240" w:lineRule="auto"/>
    </w:pPr>
    <w:rPr>
      <w:rFonts w:ascii="Times New Roman" w:eastAsia="DejaVu Sans" w:hAnsi="Times New Roman" w:cs="Droid Sans"/>
      <w:color w:val="404040"/>
      <w:sz w:val="20"/>
      <w:szCs w:val="20"/>
      <w:lang w:eastAsia="zh-CN" w:bidi="hi-IN"/>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12">
    <w:name w:val="Bordered &amp; Lined - Accent 12"/>
    <w:basedOn w:val="a1"/>
    <w:uiPriority w:val="99"/>
    <w:pPr>
      <w:spacing w:after="0" w:line="240" w:lineRule="auto"/>
    </w:pPr>
    <w:rPr>
      <w:rFonts w:ascii="Times New Roman" w:eastAsia="DejaVu Sans" w:hAnsi="Times New Roman" w:cs="Droid Sans"/>
      <w:color w:val="404040"/>
      <w:sz w:val="20"/>
      <w:szCs w:val="20"/>
      <w:lang w:eastAsia="zh-CN" w:bidi="hi-IN"/>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1">
    <w:name w:val="Bordered &amp; Lined - Accent 11"/>
    <w:basedOn w:val="a1"/>
    <w:uiPriority w:val="99"/>
    <w:pPr>
      <w:spacing w:after="0" w:line="240" w:lineRule="auto"/>
    </w:pPr>
    <w:rPr>
      <w:rFonts w:ascii="Times New Roman" w:eastAsia="DejaVu Sans" w:hAnsi="Times New Roman" w:cs="Droid Sans"/>
      <w:color w:val="404040"/>
      <w:sz w:val="20"/>
      <w:szCs w:val="20"/>
      <w:lang w:eastAsia="zh-CN" w:bidi="hi-IN"/>
    </w:rPr>
    <w:tblPr>
      <w:tblStyleRowBandSize w:val="1"/>
      <w:tblStyleColBandSize w:val="1"/>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1">
    <w:name w:val="Bordered &amp; Lined - Accent 21"/>
    <w:basedOn w:val="a1"/>
    <w:uiPriority w:val="99"/>
    <w:pPr>
      <w:spacing w:after="0" w:line="240" w:lineRule="auto"/>
    </w:pPr>
    <w:rPr>
      <w:rFonts w:ascii="Times New Roman" w:eastAsia="DejaVu Sans" w:hAnsi="Times New Roman" w:cs="Droid Sans"/>
      <w:color w:val="404040"/>
      <w:sz w:val="20"/>
      <w:szCs w:val="20"/>
      <w:lang w:eastAsia="zh-CN" w:bidi="hi-IN"/>
    </w:rPr>
    <w:tblPr>
      <w:tblStyleRowBandSize w:val="1"/>
      <w:tblStyleColBandSize w:val="1"/>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1">
    <w:name w:val="Bordered &amp; Lined - Accent 31"/>
    <w:basedOn w:val="a1"/>
    <w:uiPriority w:val="99"/>
    <w:pPr>
      <w:spacing w:after="0" w:line="240" w:lineRule="auto"/>
    </w:pPr>
    <w:rPr>
      <w:rFonts w:ascii="Times New Roman" w:eastAsia="DejaVu Sans" w:hAnsi="Times New Roman" w:cs="Droid Sans"/>
      <w:color w:val="404040"/>
      <w:sz w:val="20"/>
      <w:szCs w:val="20"/>
      <w:lang w:eastAsia="zh-CN" w:bidi="hi-IN"/>
    </w:rPr>
    <w:tblPr>
      <w:tblStyleRowBandSize w:val="1"/>
      <w:tblStyleColBandSize w:val="1"/>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1">
    <w:name w:val="Bordered &amp; Lined - Accent 41"/>
    <w:basedOn w:val="a1"/>
    <w:uiPriority w:val="99"/>
    <w:pPr>
      <w:spacing w:after="0" w:line="240" w:lineRule="auto"/>
    </w:pPr>
    <w:rPr>
      <w:rFonts w:ascii="Times New Roman" w:eastAsia="DejaVu Sans" w:hAnsi="Times New Roman" w:cs="Droid Sans"/>
      <w:color w:val="404040"/>
      <w:sz w:val="20"/>
      <w:szCs w:val="20"/>
      <w:lang w:eastAsia="zh-CN" w:bidi="hi-IN"/>
    </w:rPr>
    <w:tblPr>
      <w:tblStyleRowBandSize w:val="1"/>
      <w:tblStyleColBandSize w:val="1"/>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1">
    <w:name w:val="Bordered &amp; Lined - Accent 51"/>
    <w:basedOn w:val="a1"/>
    <w:uiPriority w:val="99"/>
    <w:pPr>
      <w:spacing w:after="0" w:line="240" w:lineRule="auto"/>
    </w:pPr>
    <w:rPr>
      <w:rFonts w:ascii="Times New Roman" w:eastAsia="DejaVu Sans" w:hAnsi="Times New Roman" w:cs="Droid Sans"/>
      <w:color w:val="404040"/>
      <w:sz w:val="20"/>
      <w:szCs w:val="20"/>
      <w:lang w:eastAsia="zh-CN" w:bidi="hi-IN"/>
    </w:rPr>
    <w:tblPr>
      <w:tblStyleRowBandSize w:val="1"/>
      <w:tblStyleColBandSize w:val="1"/>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1">
    <w:name w:val="Bordered &amp; Lined - Accent 61"/>
    <w:basedOn w:val="a1"/>
    <w:uiPriority w:val="99"/>
    <w:pPr>
      <w:spacing w:after="0" w:line="240" w:lineRule="auto"/>
    </w:pPr>
    <w:rPr>
      <w:rFonts w:ascii="Times New Roman" w:eastAsia="DejaVu Sans" w:hAnsi="Times New Roman" w:cs="Droid Sans"/>
      <w:color w:val="404040"/>
      <w:sz w:val="20"/>
      <w:szCs w:val="20"/>
      <w:lang w:eastAsia="zh-CN" w:bidi="hi-IN"/>
    </w:rPr>
    <w:tblPr>
      <w:tblStyleRowBandSize w:val="1"/>
      <w:tblStyleColBandSize w:val="1"/>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1">
    <w:name w:val="Bordered1"/>
    <w:basedOn w:val="a1"/>
    <w:uiPriority w:val="99"/>
    <w:pPr>
      <w:spacing w:after="0" w:line="240" w:lineRule="auto"/>
    </w:pPr>
    <w:rPr>
      <w:rFonts w:ascii="Times New Roman" w:eastAsia="DejaVu Sans" w:hAnsi="Times New Roman" w:cs="Droid Sans"/>
      <w:sz w:val="20"/>
      <w:szCs w:val="20"/>
      <w:lang w:eastAsia="zh-CN" w:bidi="hi-IN"/>
    </w:rPr>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1">
    <w:name w:val="Bordered - Accent 11"/>
    <w:basedOn w:val="a1"/>
    <w:uiPriority w:val="99"/>
    <w:pPr>
      <w:spacing w:after="0" w:line="240" w:lineRule="auto"/>
    </w:pPr>
    <w:rPr>
      <w:rFonts w:ascii="Times New Roman" w:eastAsia="DejaVu Sans" w:hAnsi="Times New Roman" w:cs="Droid Sans"/>
      <w:sz w:val="20"/>
      <w:szCs w:val="20"/>
      <w:lang w:eastAsia="zh-CN" w:bidi="hi-IN"/>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1">
    <w:name w:val="Bordered - Accent 21"/>
    <w:basedOn w:val="a1"/>
    <w:uiPriority w:val="99"/>
    <w:pPr>
      <w:spacing w:after="0" w:line="240" w:lineRule="auto"/>
    </w:pPr>
    <w:rPr>
      <w:rFonts w:ascii="Times New Roman" w:eastAsia="DejaVu Sans" w:hAnsi="Times New Roman" w:cs="Droid Sans"/>
      <w:sz w:val="20"/>
      <w:szCs w:val="20"/>
      <w:lang w:eastAsia="zh-CN" w:bidi="hi-IN"/>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1">
    <w:name w:val="Bordered - Accent 31"/>
    <w:basedOn w:val="a1"/>
    <w:uiPriority w:val="99"/>
    <w:pPr>
      <w:spacing w:after="0" w:line="240" w:lineRule="auto"/>
    </w:pPr>
    <w:rPr>
      <w:rFonts w:ascii="Times New Roman" w:eastAsia="DejaVu Sans" w:hAnsi="Times New Roman" w:cs="Droid Sans"/>
      <w:sz w:val="20"/>
      <w:szCs w:val="20"/>
      <w:lang w:eastAsia="zh-CN" w:bidi="hi-IN"/>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1">
    <w:name w:val="Bordered - Accent 41"/>
    <w:basedOn w:val="a1"/>
    <w:uiPriority w:val="99"/>
    <w:pPr>
      <w:spacing w:after="0" w:line="240" w:lineRule="auto"/>
    </w:pPr>
    <w:rPr>
      <w:rFonts w:ascii="Times New Roman" w:eastAsia="DejaVu Sans" w:hAnsi="Times New Roman" w:cs="Droid Sans"/>
      <w:sz w:val="20"/>
      <w:szCs w:val="20"/>
      <w:lang w:eastAsia="zh-CN" w:bidi="hi-IN"/>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1">
    <w:name w:val="Bordered - Accent 51"/>
    <w:basedOn w:val="a1"/>
    <w:uiPriority w:val="99"/>
    <w:pPr>
      <w:spacing w:after="0" w:line="240" w:lineRule="auto"/>
    </w:pPr>
    <w:rPr>
      <w:rFonts w:ascii="Times New Roman" w:eastAsia="DejaVu Sans" w:hAnsi="Times New Roman" w:cs="Droid Sans"/>
      <w:sz w:val="20"/>
      <w:szCs w:val="20"/>
      <w:lang w:eastAsia="zh-CN" w:bidi="hi-IN"/>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1">
    <w:name w:val="Bordered - Accent 61"/>
    <w:basedOn w:val="a1"/>
    <w:uiPriority w:val="99"/>
    <w:pPr>
      <w:spacing w:after="0" w:line="240" w:lineRule="auto"/>
    </w:pPr>
    <w:rPr>
      <w:rFonts w:ascii="Times New Roman" w:eastAsia="DejaVu Sans" w:hAnsi="Times New Roman" w:cs="Droid Sans"/>
      <w:sz w:val="20"/>
      <w:szCs w:val="20"/>
      <w:lang w:eastAsia="zh-CN" w:bidi="hi-IN"/>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paragraph" w:styleId="aff8">
    <w:name w:val="Revision"/>
    <w:hidden/>
    <w:uiPriority w:val="99"/>
    <w:semiHidden/>
    <w:pPr>
      <w:spacing w:after="0" w:line="240" w:lineRule="auto"/>
    </w:pPr>
  </w:style>
  <w:style w:type="table" w:customStyle="1" w:styleId="25">
    <w:name w:val="Сетка таблицы2"/>
    <w:basedOn w:val="a1"/>
    <w:next w:val="a4"/>
    <w:uiPriority w:val="39"/>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
    <w:name w:val="Сетка таблицы3"/>
    <w:basedOn w:val="a1"/>
    <w:next w:val="a4"/>
    <w:uiPriority w:val="39"/>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markdown-word">
    <w:name w:val="markdown-word"/>
    <w:basedOn w:val="a0"/>
  </w:style>
  <w:style w:type="paragraph" w:styleId="aff9">
    <w:name w:val="header"/>
    <w:basedOn w:val="a"/>
    <w:link w:val="1b"/>
    <w:uiPriority w:val="99"/>
    <w:unhideWhenUsed/>
    <w:pPr>
      <w:tabs>
        <w:tab w:val="center" w:pos="4677"/>
        <w:tab w:val="right" w:pos="9355"/>
      </w:tabs>
      <w:spacing w:after="0" w:line="240" w:lineRule="auto"/>
    </w:pPr>
  </w:style>
  <w:style w:type="character" w:customStyle="1" w:styleId="1b">
    <w:name w:val="Верхний колонтитул Знак1"/>
    <w:basedOn w:val="a0"/>
    <w:link w:val="aff9"/>
    <w:uiPriority w:val="99"/>
  </w:style>
  <w:style w:type="paragraph" w:styleId="affa">
    <w:name w:val="footer"/>
    <w:basedOn w:val="a"/>
    <w:link w:val="1c"/>
    <w:uiPriority w:val="99"/>
    <w:unhideWhenUsed/>
    <w:pPr>
      <w:tabs>
        <w:tab w:val="center" w:pos="4677"/>
        <w:tab w:val="right" w:pos="9355"/>
      </w:tabs>
      <w:spacing w:after="0" w:line="240" w:lineRule="auto"/>
    </w:pPr>
  </w:style>
  <w:style w:type="character" w:customStyle="1" w:styleId="1c">
    <w:name w:val="Нижний колонтитул Знак1"/>
    <w:basedOn w:val="a0"/>
    <w:link w:val="affa"/>
    <w:uiPriority w:val="99"/>
  </w:style>
  <w:style w:type="paragraph" w:customStyle="1" w:styleId="docdata">
    <w:name w:val="docdata"/>
    <w:basedOn w:val="a"/>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New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Classic 2">
      <a:majorFont>
        <a:latin typeface="Arial"/>
        <a:ea typeface="Arial"/>
        <a:cs typeface="Arial"/>
      </a:majorFont>
      <a:minorFont>
        <a:latin typeface="Arial"/>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6350" cap="flat" cmpd="sng" algn="ctr">
          <a:solidFill>
            <a:schemeClr val="phClr">
              <a:shade val="95000"/>
              <a:satMod val="105000"/>
            </a:schemeClr>
          </a:solidFill>
        </a:ln>
        <a:ln w="12700" cap="flat" cmpd="sng" algn="ctr">
          <a:solidFill>
            <a:schemeClr val="phClr"/>
          </a:solidFill>
        </a:ln>
        <a:ln w="19050" cap="flat" cmpd="sng" algn="ctr">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
</file>

<file path=customXml/itemProps1.xml><?xml version="1.0" encoding="utf-8"?>
<ds:datastoreItem xmlns:ds="http://schemas.openxmlformats.org/officeDocument/2006/customXml" ds:itemID="{A8B54F31-7BE4-4D4F-A328-ED1C7DDDF016}"/>
</file>

<file path=docProps/app.xml><?xml version="1.0" encoding="utf-8"?>
<Properties xmlns="http://schemas.openxmlformats.org/officeDocument/2006/extended-properties" xmlns:vt="http://schemas.openxmlformats.org/officeDocument/2006/docPropsVTypes">
  <Template>Normal</Template>
  <TotalTime>28</TotalTime>
  <Pages>54</Pages>
  <Words>13819</Words>
  <Characters>78772</Characters>
  <Application>Microsoft Office Word</Application>
  <DocSecurity>0</DocSecurity>
  <Lines>656</Lines>
  <Paragraphs>184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92407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Язвенко Елена Алексеевна</dc:creator>
  <cp:keywords/>
  <dc:description/>
  <cp:lastModifiedBy>Храмкова Екатерина Вячеславовна</cp:lastModifiedBy>
  <cp:revision>83</cp:revision>
  <cp:lastPrinted>2026-09-01T06:46:00Z</cp:lastPrinted>
  <dcterms:created xsi:type="dcterms:W3CDTF">2026-06-22T09:20:00Z</dcterms:created>
  <dcterms:modified xsi:type="dcterms:W3CDTF">2026-09-01T06:46:00Z</dcterms:modified>
</cp:coreProperties>
</file>